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Soru:</w:t>
      </w:r>
      <w:r w:rsidDel="00000000" w:rsidR="00000000" w:rsidRPr="00000000">
        <w:rPr>
          <w:rtl w:val="0"/>
        </w:rPr>
        <w:t xml:space="preserve"> Django'da sınıf tabanlı görünümlerin (Class-Based Views) kullanımı ve yapısı ile ilgili aşağıda verilen ifadelerden hangisi </w:t>
      </w:r>
      <w:r w:rsidDel="00000000" w:rsidR="00000000" w:rsidRPr="00000000">
        <w:rPr>
          <w:b w:val="1"/>
          <w:bCs w:val="1"/>
          <w:rtl w:val="0"/>
        </w:rPr>
        <w:t xml:space="preserve">yanlıştır?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TemplateView</w:t>
      </w:r>
      <w:r w:rsidDel="00000000" w:rsidR="00000000" w:rsidRPr="00000000">
        <w:rPr>
          <w:rtl w:val="0"/>
        </w:rPr>
        <w:t xml:space="preserve"> gibi genel görünümleri kullanırken,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as_view()</w:t>
      </w:r>
      <w:r w:rsidDel="00000000" w:rsidR="00000000" w:rsidRPr="00000000">
        <w:rPr>
          <w:rtl w:val="0"/>
        </w:rPr>
        <w:t xml:space="preserve"> metoduna argüman geçerek (örneğin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template_name</w:t>
      </w:r>
      <w:r w:rsidDel="00000000" w:rsidR="00000000" w:rsidRPr="00000000">
        <w:rPr>
          <w:rtl w:val="0"/>
        </w:rPr>
        <w:t xml:space="preserve">) sınıf niteliklerini çalışma anında değiştirebiliriz.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 alt sınıfı içerisinde hem senkron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</w:t>
      </w:r>
      <w:r w:rsidDel="00000000" w:rsidR="00000000" w:rsidRPr="00000000">
        <w:rPr>
          <w:rtl w:val="0"/>
        </w:rPr>
        <w:t xml:space="preserve">) hem de asenkron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 def</w:t>
      </w:r>
      <w:r w:rsidDel="00000000" w:rsidR="00000000" w:rsidRPr="00000000">
        <w:rPr>
          <w:rtl w:val="0"/>
        </w:rPr>
        <w:t xml:space="preserve">) metod işleyicilerini (örneğin aynı sınıfta hem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hem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metodları farklı yapıda olacak şekilde) bir arada kullanabiliriz.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as_view()</w:t>
      </w:r>
      <w:r w:rsidDel="00000000" w:rsidR="00000000" w:rsidRPr="00000000">
        <w:rPr>
          <w:rtl w:val="0"/>
        </w:rPr>
        <w:t xml:space="preserve"> metodu, bir sınıfa fonksiyon benzeri bir giriş noktası sağlar ve bu sayede görünümün URLconf içerisinde tanımlanabilmesine olanak tanır.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isteklerini desteklemek için bir görünüm içerisinde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head()</w:t>
      </w:r>
      <w:r w:rsidDel="00000000" w:rsidR="00000000" w:rsidRPr="00000000">
        <w:rPr>
          <w:rtl w:val="0"/>
        </w:rPr>
        <w:t xml:space="preserve"> metodu tanımlanabilir; bu genellikle gövdesiz ama doğru başlık (header) bilgilerine sahip bir yanıt döndürmek için kullanılır.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E)</w:t>
      </w:r>
      <w:r w:rsidDel="00000000" w:rsidR="00000000" w:rsidRPr="00000000">
        <w:rPr>
          <w:rtl w:val="0"/>
        </w:rPr>
        <w:t xml:space="preserve"> Tüm sınıf tabanlı görünümler, HTTP metod yönlendirmesini ve URL bağlantılarını yöneten temel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tl w:val="0"/>
        </w:rPr>
        <w:t xml:space="preserve"> sınıfından miras alır.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