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65" w:rsidRPr="00E16C65" w:rsidRDefault="00E16C65" w:rsidP="00E16C65">
      <w:pPr>
        <w:shd w:val="clear" w:color="auto" w:fill="FFFFFF"/>
        <w:spacing w:after="0" w:line="240" w:lineRule="auto"/>
        <w:jc w:val="center"/>
        <w:rPr>
          <w:rFonts w:ascii="Microsoft JhengHei Light" w:eastAsia="Microsoft JhengHei Light" w:hAnsi="Microsoft JhengHei Light" w:cs="Times New Roman"/>
          <w:b/>
          <w:color w:val="262626" w:themeColor="text1" w:themeTint="D9"/>
          <w:sz w:val="52"/>
          <w:szCs w:val="24"/>
        </w:rPr>
      </w:pPr>
      <w:r w:rsidRPr="00E16C65">
        <w:rPr>
          <w:rFonts w:ascii="Microsoft JhengHei Light" w:eastAsia="Microsoft JhengHei Light" w:hAnsi="Microsoft JhengHei Light" w:cs="Times New Roman"/>
          <w:b/>
          <w:color w:val="262626" w:themeColor="text1" w:themeTint="D9"/>
          <w:sz w:val="52"/>
          <w:szCs w:val="24"/>
        </w:rPr>
        <w:t>DevOps culture and its best practices</w:t>
      </w:r>
    </w:p>
    <w:p w:rsidR="00951440" w:rsidRPr="00597296" w:rsidRDefault="00951440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</w:pPr>
      <w:r w:rsidRPr="00951440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Over the </w:t>
      </w:r>
      <w:r w:rsidR="008C20D7"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>years,</w:t>
      </w:r>
      <w:r w:rsidRPr="00951440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 </w:t>
      </w:r>
      <w:r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>DevOps culture</w:t>
      </w:r>
      <w:r w:rsidRPr="00951440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 has been an emerging trend in the IT world to provide </w:t>
      </w:r>
      <w:r w:rsidR="00C96E66"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>rapid</w:t>
      </w:r>
      <w:r w:rsidRPr="00951440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 development and </w:t>
      </w:r>
      <w:r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deployment </w:t>
      </w:r>
      <w:r w:rsidR="008C20D7"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of an application </w:t>
      </w:r>
      <w:r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with </w:t>
      </w:r>
      <w:r w:rsidRPr="00951440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>better scalability</w:t>
      </w:r>
      <w:r w:rsidRPr="00597296">
        <w:rPr>
          <w:rFonts w:ascii="Microsoft JhengHei Light" w:eastAsia="Microsoft JhengHei Light" w:hAnsi="Microsoft JhengHei Light" w:cs="Times New Roman"/>
          <w:color w:val="595959" w:themeColor="text1" w:themeTint="A6"/>
          <w:sz w:val="24"/>
          <w:szCs w:val="24"/>
        </w:rPr>
        <w:t xml:space="preserve"> &amp; reliability.</w:t>
      </w:r>
    </w:p>
    <w:p w:rsidR="00951440" w:rsidRPr="000D3303" w:rsidRDefault="007439F7" w:rsidP="007439F7">
      <w:pPr>
        <w:shd w:val="clear" w:color="auto" w:fill="FFFFFF"/>
        <w:spacing w:after="0" w:line="240" w:lineRule="auto"/>
        <w:jc w:val="center"/>
        <w:rPr>
          <w:rFonts w:ascii="Microsoft JhengHei Light" w:eastAsia="Microsoft JhengHei Light" w:hAnsi="Microsoft JhengHei Light" w:cs="Segoe UI"/>
          <w:b/>
          <w:color w:val="091E42"/>
          <w:sz w:val="52"/>
          <w:szCs w:val="52"/>
          <w:shd w:val="clear" w:color="auto" w:fill="FFFFFF"/>
        </w:rPr>
      </w:pPr>
      <w:r w:rsidRPr="000D3303">
        <w:rPr>
          <w:rFonts w:ascii="Microsoft JhengHei Light" w:eastAsia="Microsoft JhengHei Light" w:hAnsi="Microsoft JhengHei Light" w:cs="Segoe UI"/>
          <w:b/>
          <w:color w:val="70AD47" w:themeColor="accent6"/>
          <w:sz w:val="52"/>
          <w:szCs w:val="52"/>
          <w:shd w:val="clear" w:color="auto" w:fill="FFFFFF"/>
        </w:rPr>
        <w:t>D</w:t>
      </w:r>
      <w:r w:rsidRPr="00825043">
        <w:rPr>
          <w:rFonts w:ascii="Microsoft JhengHei Light" w:eastAsia="Microsoft JhengHei Light" w:hAnsi="Microsoft JhengHei Light" w:cs="Segoe UI"/>
          <w:color w:val="70AD47" w:themeColor="accent6"/>
          <w:sz w:val="52"/>
          <w:szCs w:val="52"/>
          <w:shd w:val="clear" w:color="auto" w:fill="FFFFFF"/>
        </w:rPr>
        <w:t>ev</w:t>
      </w:r>
      <w:r w:rsidRPr="00825043">
        <w:rPr>
          <w:rFonts w:ascii="Microsoft JhengHei Light" w:eastAsia="Microsoft JhengHei Light" w:hAnsi="Microsoft JhengHei Light" w:cs="Segoe UI"/>
          <w:color w:val="595959" w:themeColor="text1" w:themeTint="A6"/>
          <w:sz w:val="52"/>
          <w:szCs w:val="52"/>
          <w:shd w:val="clear" w:color="auto" w:fill="FFFFFF"/>
        </w:rPr>
        <w:t>Ops</w:t>
      </w:r>
      <w:r w:rsidRPr="00825043">
        <w:rPr>
          <w:rFonts w:ascii="Microsoft JhengHei Light" w:eastAsia="Microsoft JhengHei Light" w:hAnsi="Microsoft JhengHei Light" w:cs="Segoe UI"/>
          <w:color w:val="091E42"/>
          <w:sz w:val="52"/>
          <w:szCs w:val="52"/>
          <w:shd w:val="clear" w:color="auto" w:fill="FFFFFF"/>
        </w:rPr>
        <w:t xml:space="preserve"> </w:t>
      </w:r>
      <w:r w:rsidRPr="000D3303">
        <w:rPr>
          <w:rFonts w:ascii="Microsoft JhengHei Light" w:eastAsia="Microsoft JhengHei Light" w:hAnsi="Microsoft JhengHei Light" w:cs="Segoe UI"/>
          <w:b/>
          <w:color w:val="595959" w:themeColor="text1" w:themeTint="A6"/>
          <w:sz w:val="52"/>
          <w:szCs w:val="52"/>
          <w:shd w:val="clear" w:color="auto" w:fill="FFFFFF"/>
        </w:rPr>
        <w:t>Culture</w:t>
      </w:r>
    </w:p>
    <w:p w:rsidR="0034068A" w:rsidRDefault="00C96E66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  <w:r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A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DevOps </w:t>
      </w:r>
      <w:r w:rsidR="00DF3C67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is streamline process, which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i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nvolves shared responsibilities and 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closer collaboration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between development 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teams and operation teams for the products they</w:t>
      </w:r>
      <w:r w:rsidR="00AF69D1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develop,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build, test, deploy and maintain. It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helps </w:t>
      </w:r>
      <w:r w:rsidR="00AF69D1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organizations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align</w:t>
      </w:r>
      <w:r w:rsidR="00AF69D1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ed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their people, processes, and tools toward a more unified </w:t>
      </w:r>
      <w:r w:rsidR="00AF69D1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client</w:t>
      </w:r>
      <w:r w:rsidR="00951440" w:rsidRPr="00C96E6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focus.</w:t>
      </w:r>
    </w:p>
    <w:p w:rsidR="000A3836" w:rsidRDefault="004B7207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DevOps is made up with two names Developm</w:t>
      </w:r>
      <w:r w:rsidR="000A383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ent a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nd Operation</w:t>
      </w:r>
      <w:r w:rsidR="000A3836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. It works as a bridge between Development team and Operation team.</w:t>
      </w:r>
    </w:p>
    <w:p w:rsidR="0034068A" w:rsidRDefault="0034068A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DevOps i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s a set of tools, practices and a cultural</w:t>
      </w: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that automate and integrate the processes between software development 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teams </w:t>
      </w: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and IT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Operation teams. DevOps</w:t>
      </w: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emphasizes </w:t>
      </w:r>
      <w:r w:rsidR="00EC1E4E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cross-team communication,</w:t>
      </w:r>
      <w:r w:rsidR="00EC1E4E" w:rsidRPr="00EC1E4E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</w:t>
      </w:r>
      <w:r w:rsidR="00EC1E4E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team empowerment, </w:t>
      </w:r>
      <w:r w:rsidR="00EC1E4E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cross-team</w:t>
      </w:r>
      <w:r w:rsidR="00EC1E4E"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</w:t>
      </w: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collaboration, and automation</w:t>
      </w:r>
      <w:r w:rsidR="00EC1E4E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of the processes</w:t>
      </w:r>
      <w:r w:rsidRPr="0034068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.</w:t>
      </w:r>
    </w:p>
    <w:p w:rsidR="000430AF" w:rsidRDefault="000430AF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</w:p>
    <w:p w:rsidR="00551FEB" w:rsidRDefault="00551FEB" w:rsidP="00951440">
      <w:pPr>
        <w:shd w:val="clear" w:color="auto" w:fill="FFFFFF"/>
        <w:spacing w:after="0" w:line="240" w:lineRule="auto"/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Microsoft JhengHei Light" w:eastAsia="Microsoft JhengHei Light" w:hAnsi="Microsoft JhengHei Light" w:cs="Segoe UI"/>
          <w:b/>
          <w:color w:val="091E42"/>
          <w:shd w:val="clear" w:color="auto" w:fill="FFFFFF"/>
        </w:rPr>
        <w:t xml:space="preserve">DevOps </w:t>
      </w:r>
      <w:r w:rsidRPr="00551FEB">
        <w:rPr>
          <w:rFonts w:ascii="Microsoft JhengHei Light" w:eastAsia="Microsoft JhengHei Light" w:hAnsi="Microsoft JhengHei Light" w:cs="Segoe UI"/>
          <w:b/>
          <w:color w:val="091E42"/>
          <w:shd w:val="clear" w:color="auto" w:fill="FFFFFF"/>
        </w:rPr>
        <w:t xml:space="preserve">Lifecycle: </w:t>
      </w:r>
      <w:r w:rsidR="00030B1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The lifecycle of 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DevOps is the continuous in nature and</w:t>
      </w:r>
      <w:r w:rsidRPr="00551FEB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DevOps </w:t>
      </w:r>
      <w:r w:rsidRPr="00551FEB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practitioners use th</w:t>
      </w:r>
      <w:r w:rsidR="00030B1A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e infinity loop to show all </w:t>
      </w:r>
      <w:r w:rsidR="007344F0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the </w:t>
      </w:r>
      <w:r w:rsidRPr="00551FEB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phases of the DevOps lifecyc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le relate to each other. The symbol does not appear like </w:t>
      </w:r>
      <w:r w:rsidRPr="00551FEB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flow sequentially,</w:t>
      </w:r>
      <w:r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 xml:space="preserve"> but it shows an infinite loop, which s</w:t>
      </w:r>
      <w:r w:rsidRPr="00551FEB"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  <w:t>ymbolizes the need for constant collaboration and iterative improvement throughout the entire lifecycle.</w:t>
      </w:r>
    </w:p>
    <w:p w:rsidR="00551FEB" w:rsidRPr="00551FEB" w:rsidRDefault="00551FEB" w:rsidP="00951440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</w:p>
    <w:p w:rsidR="000430AF" w:rsidRDefault="000430AF" w:rsidP="000430AF">
      <w:pPr>
        <w:shd w:val="clear" w:color="auto" w:fill="FFFFFF"/>
        <w:spacing w:after="0" w:line="240" w:lineRule="auto"/>
        <w:ind w:left="720" w:firstLine="720"/>
        <w:rPr>
          <w:rFonts w:ascii="Microsoft JhengHei Light" w:eastAsia="Microsoft JhengHei Light" w:hAnsi="Microsoft JhengHei Light" w:cs="Segoe UI"/>
          <w:color w:val="091E42"/>
          <w:shd w:val="clear" w:color="auto" w:fill="FFFFFF"/>
        </w:rPr>
      </w:pPr>
      <w:r>
        <w:rPr>
          <w:noProof/>
        </w:rPr>
        <w:drawing>
          <wp:inline distT="0" distB="0" distL="0" distR="0">
            <wp:extent cx="3562350" cy="1289050"/>
            <wp:effectExtent l="0" t="0" r="0" b="6350"/>
            <wp:docPr id="1" name="Picture 1" descr="DevOps | Eagle Web Solutions | Eagle Web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| Eagle Web Solutions | Eagle Web Solu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91" cy="12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FF" w:rsidRDefault="00BE05FF" w:rsidP="00BE05FF">
      <w:pPr>
        <w:shd w:val="clear" w:color="auto" w:fill="FFFFFF"/>
        <w:spacing w:after="0" w:line="240" w:lineRule="auto"/>
        <w:ind w:left="1440" w:firstLine="720"/>
        <w:rPr>
          <w:rFonts w:ascii="Microsoft JhengHei Light" w:eastAsia="Microsoft JhengHei Light" w:hAnsi="Microsoft JhengHei Light" w:cs="Segoe UI"/>
          <w:color w:val="091E42"/>
          <w:sz w:val="56"/>
          <w:shd w:val="clear" w:color="auto" w:fill="FFFFFF"/>
          <w14:textFill>
            <w14:gradFill>
              <w14:gsLst>
                <w14:gs w14:pos="0">
                  <w14:srgbClr w14:val="00B0F0"/>
                </w14:gs>
                <w14:gs w14:pos="81000">
                  <w14:srgbClr w14:val="091E42">
                    <w14:tint w14:val="44500"/>
                    <w14:satMod w14:val="160000"/>
                  </w14:srgbClr>
                </w14:gs>
                <w14:gs w14:pos="100000">
                  <w14:srgbClr w14:val="091E42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BE05FF">
        <w:rPr>
          <w:rFonts w:ascii="Microsoft JhengHei Light" w:eastAsia="Microsoft JhengHei Light" w:hAnsi="Microsoft JhengHei Light" w:cs="Segoe UI"/>
          <w:color w:val="091E42"/>
          <w:sz w:val="56"/>
          <w:shd w:val="clear" w:color="auto" w:fill="FFFFFF"/>
          <w14:textFill>
            <w14:gradFill>
              <w14:gsLst>
                <w14:gs w14:pos="0">
                  <w14:srgbClr w14:val="00B0F0"/>
                </w14:gs>
                <w14:gs w14:pos="81000">
                  <w14:srgbClr w14:val="091E42">
                    <w14:tint w14:val="44500"/>
                    <w14:satMod w14:val="160000"/>
                  </w14:srgbClr>
                </w14:gs>
                <w14:gs w14:pos="100000">
                  <w14:srgbClr w14:val="091E42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DevOps </w:t>
      </w:r>
      <w:r w:rsidR="005901A3">
        <w:rPr>
          <w:rFonts w:ascii="Microsoft JhengHei Light" w:eastAsia="Microsoft JhengHei Light" w:hAnsi="Microsoft JhengHei Light" w:cs="Segoe UI"/>
          <w:color w:val="091E42"/>
          <w:sz w:val="56"/>
          <w:shd w:val="clear" w:color="auto" w:fill="FFFFFF"/>
          <w14:textFill>
            <w14:gradFill>
              <w14:gsLst>
                <w14:gs w14:pos="0">
                  <w14:srgbClr w14:val="00B0F0"/>
                </w14:gs>
                <w14:gs w14:pos="81000">
                  <w14:srgbClr w14:val="091E42">
                    <w14:tint w14:val="44500"/>
                    <w14:satMod w14:val="160000"/>
                  </w14:srgbClr>
                </w14:gs>
                <w14:gs w14:pos="100000">
                  <w14:srgbClr w14:val="091E42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Lifecycle</w:t>
      </w:r>
    </w:p>
    <w:p w:rsidR="00E16C65" w:rsidRDefault="00E16C65" w:rsidP="00BE05FF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shd w:val="clear" w:color="auto" w:fill="FFFFFF"/>
        </w:rPr>
      </w:pPr>
    </w:p>
    <w:p w:rsidR="00E87B7C" w:rsidRPr="00551FEB" w:rsidRDefault="00E87B7C" w:rsidP="00BE05FF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color w:val="091E42"/>
          <w:sz w:val="56"/>
          <w:shd w:val="clear" w:color="auto" w:fill="FFFFFF"/>
          <w14:textFill>
            <w14:gradFill>
              <w14:gsLst>
                <w14:gs w14:pos="0">
                  <w14:srgbClr w14:val="00B0F0"/>
                </w14:gs>
                <w14:gs w14:pos="81000">
                  <w14:srgbClr w14:val="091E42">
                    <w14:tint w14:val="44500"/>
                    <w14:satMod w14:val="160000"/>
                  </w14:srgbClr>
                </w14:gs>
                <w14:gs w14:pos="100000">
                  <w14:srgbClr w14:val="091E42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551FEB">
        <w:rPr>
          <w:rFonts w:ascii="Microsoft JhengHei Light" w:eastAsia="Microsoft JhengHei Light" w:hAnsi="Microsoft JhengHei Light" w:cs="Segoe UI"/>
          <w:b/>
          <w:shd w:val="clear" w:color="auto" w:fill="FFFFFF"/>
        </w:rPr>
        <w:lastRenderedPageBreak/>
        <w:t>How DevOps process Works:</w:t>
      </w:r>
      <w:bookmarkStart w:id="0" w:name="_GoBack"/>
      <w:bookmarkEnd w:id="0"/>
    </w:p>
    <w:p w:rsidR="000C7E72" w:rsidRPr="00597296" w:rsidRDefault="000C7E72" w:rsidP="000430AF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595959" w:themeColor="text1" w:themeTint="A6"/>
          <w:shd w:val="clear" w:color="auto" w:fill="FFFFFF"/>
        </w:rPr>
      </w:pPr>
      <w:r w:rsidRPr="00597296">
        <w:rPr>
          <w:rFonts w:ascii="Microsoft JhengHei Light" w:eastAsia="Microsoft JhengHei Light" w:hAnsi="Microsoft JhengHei Light" w:cs="Segoe UI"/>
          <w:color w:val="595959" w:themeColor="text1" w:themeTint="A6"/>
          <w:shd w:val="clear" w:color="auto" w:fill="FFFFFF"/>
        </w:rPr>
        <w:t>There are certain phases in DevOps, which helps in development and deployment of an application.</w:t>
      </w:r>
    </w:p>
    <w:sectPr w:rsidR="000C7E72" w:rsidRPr="0059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40"/>
    <w:rsid w:val="00030B1A"/>
    <w:rsid w:val="000430AF"/>
    <w:rsid w:val="000A3836"/>
    <w:rsid w:val="000C7E72"/>
    <w:rsid w:val="000D3303"/>
    <w:rsid w:val="0034068A"/>
    <w:rsid w:val="004B7207"/>
    <w:rsid w:val="00551FEB"/>
    <w:rsid w:val="005901A3"/>
    <w:rsid w:val="00597296"/>
    <w:rsid w:val="006C2DE2"/>
    <w:rsid w:val="007344F0"/>
    <w:rsid w:val="007439F7"/>
    <w:rsid w:val="00825043"/>
    <w:rsid w:val="008537C9"/>
    <w:rsid w:val="008C20D7"/>
    <w:rsid w:val="00951440"/>
    <w:rsid w:val="00AF69D1"/>
    <w:rsid w:val="00BE05FF"/>
    <w:rsid w:val="00C602A6"/>
    <w:rsid w:val="00C96E66"/>
    <w:rsid w:val="00DF3C67"/>
    <w:rsid w:val="00E16C65"/>
    <w:rsid w:val="00E87B7C"/>
    <w:rsid w:val="00E93413"/>
    <w:rsid w:val="00EC1E4E"/>
    <w:rsid w:val="00EE5D77"/>
    <w:rsid w:val="00F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294"/>
  <w15:chartTrackingRefBased/>
  <w15:docId w15:val="{33469D71-47E1-4931-B6DF-198505E9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951440"/>
  </w:style>
  <w:style w:type="character" w:styleId="Hyperlink">
    <w:name w:val="Hyperlink"/>
    <w:basedOn w:val="DefaultParagraphFont"/>
    <w:uiPriority w:val="99"/>
    <w:semiHidden/>
    <w:unhideWhenUsed/>
    <w:rsid w:val="003406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.</dc:creator>
  <cp:keywords/>
  <dc:description/>
  <cp:lastModifiedBy>Arman .</cp:lastModifiedBy>
  <cp:revision>29</cp:revision>
  <dcterms:created xsi:type="dcterms:W3CDTF">2023-08-18T09:32:00Z</dcterms:created>
  <dcterms:modified xsi:type="dcterms:W3CDTF">2023-08-18T14:42:00Z</dcterms:modified>
</cp:coreProperties>
</file>