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656565"/>
          <w:spacing w:val="0"/>
          <w:sz w:val="21"/>
          <w:szCs w:val="21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Actividad 1. (24 puntos)</w:t>
      </w:r>
      <w:r>
        <w:rPr>
          <w:rFonts w:hint="default" w:ascii="Arial" w:hAnsi="Arial" w:eastAsia="Arial" w:cs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Programa, usando un algoritmo de estructura selectiva, lo siguiente: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Diseña un algoritmo representándolo en un diagrama de flujo y pseudocódigo para mostrar el mensaje APROBADO si la nota final de un estudiante es mayor o igual que 4,0, y el mensaje REPROBADO en caso contrario. Considere además el siguiente requisito adicional que la nota debe cumplir: debe estar dentro del rango 1,0 a 7,0.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Algoritmo nota_final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Definir calificacion1 como entero</w:t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Mostrar "ingresa tu calificacion"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Leer calificacion1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si calificacion1&gt;=1 y  calificacion1&lt;=7 Entonces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si calificacion1&lt;=4 Entonces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Mostrar "estas aprobado"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SiNo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Mostrar "estas reprobado"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FinSi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 xml:space="preserve">sino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Mostrar "esta fuera de rango"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FinSi</w:t>
      </w: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  <w:t>FinAlgoritmo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0500" cy="3989705"/>
            <wp:effectExtent l="0" t="0" r="635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656565"/>
          <w:spacing w:val="0"/>
          <w:sz w:val="21"/>
          <w:szCs w:val="21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Actividad 2. (24 puntos)</w:t>
      </w:r>
      <w:r>
        <w:rPr>
          <w:rFonts w:hint="default" w:ascii="Arial" w:hAnsi="Arial" w:eastAsia="Arial" w:cs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 Programa, usando un algoritmo de estructura repetitiva, lo</w:t>
      </w:r>
      <w:r>
        <w:rPr>
          <w:rFonts w:hint="default" w:ascii="Arial" w:hAnsi="Arial" w:eastAsia="Arial" w:cs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s-MX" w:eastAsia="zh-CN" w:bidi="ar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siguiente: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65656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656565"/>
          <w:spacing w:val="0"/>
          <w:kern w:val="0"/>
          <w:sz w:val="21"/>
          <w:szCs w:val="21"/>
          <w:shd w:val="clear" w:fill="FFFFFF"/>
          <w:lang w:val="en-US" w:eastAsia="zh-CN" w:bidi="ar"/>
        </w:rPr>
        <w:t>Diseña un algoritmo representándolo en diagrama de flujo y pseudocódigo para obtener la edad promedio de un grupo de N alumnos.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36AB8"/>
    <w:rsid w:val="27C3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2023-03-29T17:28:00Z</dcterms:created>
  <dc:creator>PILARES</dc:creator>
  <cp:lastModifiedBy>Sonia Alvarez</cp:lastModifiedBy>
  <dcterms:modified xsi:type="dcterms:W3CDTF">2023-03-29T18:59:34Z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2058-11.2.0.11513</vt:lpwstr>
  </property>
  <property fmtid="{D5CDD505-2E9C-101B-9397-08002B2CF9AE}" pid="3" name="ICV">
    <vt:lpwstr>EDD0ECC3B70F46CD8C951204CCA2714F</vt:lpwstr>
  </property>
</Properties>
</file>