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0"/>
        <w:gridCol w:w="5010"/>
      </w:tblGrid>
      <w:tr w:rsidR="008262E4" w:rsidRPr="00E436EC" w:rsidTr="00E436EC">
        <w:trPr>
          <w:trHeight w:val="322"/>
        </w:trPr>
        <w:tc>
          <w:tcPr>
            <w:tcW w:w="5250" w:type="dxa"/>
            <w:shd w:val="pct10" w:color="auto" w:fill="auto"/>
          </w:tcPr>
          <w:p w:rsidR="008262E4" w:rsidRPr="00E436EC" w:rsidRDefault="00E436EC" w:rsidP="00E436EC">
            <w:pPr>
              <w:pStyle w:val="BodyText"/>
              <w:jc w:val="left"/>
              <w:rPr>
                <w:rFonts w:ascii="Arial" w:hAnsi="Arial" w:cs="Arial"/>
                <w:b/>
                <w:bCs/>
                <w:sz w:val="20"/>
                <w:lang w:val="es-PR"/>
              </w:rPr>
            </w:pPr>
            <w:r w:rsidRPr="00E436EC">
              <w:rPr>
                <w:rFonts w:ascii="Arial" w:hAnsi="Arial" w:cs="Arial"/>
                <w:b/>
                <w:bCs/>
                <w:sz w:val="20"/>
                <w:lang w:val="es-PR"/>
              </w:rPr>
              <w:t xml:space="preserve">Nombre de </w:t>
            </w:r>
            <w:proofErr w:type="spellStart"/>
            <w:r w:rsidRPr="00E436EC">
              <w:rPr>
                <w:rFonts w:ascii="Arial" w:hAnsi="Arial" w:cs="Arial"/>
                <w:b/>
                <w:bCs/>
                <w:sz w:val="20"/>
                <w:lang w:val="es-PR"/>
              </w:rPr>
              <w:t>Enhancement</w:t>
            </w:r>
            <w:proofErr w:type="spellEnd"/>
            <w:r w:rsidRPr="00E436EC">
              <w:rPr>
                <w:rFonts w:ascii="Arial" w:hAnsi="Arial" w:cs="Arial"/>
                <w:b/>
                <w:bCs/>
                <w:sz w:val="20"/>
                <w:lang w:val="es-PR"/>
              </w:rPr>
              <w:t xml:space="preserve"> </w:t>
            </w:r>
            <w:r w:rsidR="008262E4" w:rsidRPr="00E436EC">
              <w:rPr>
                <w:rFonts w:ascii="Arial" w:hAnsi="Arial" w:cs="Arial"/>
                <w:b/>
                <w:bCs/>
                <w:sz w:val="20"/>
                <w:lang w:val="es-PR"/>
              </w:rPr>
              <w:t>&amp; Núm. de Cambio:</w:t>
            </w:r>
          </w:p>
        </w:tc>
        <w:tc>
          <w:tcPr>
            <w:tcW w:w="5010" w:type="dxa"/>
            <w:shd w:val="pct10" w:color="auto" w:fill="auto"/>
          </w:tcPr>
          <w:p w:rsidR="008262E4" w:rsidRPr="00E436EC" w:rsidRDefault="008262E4" w:rsidP="001A77B2">
            <w:pPr>
              <w:pStyle w:val="BodyText"/>
              <w:jc w:val="left"/>
              <w:rPr>
                <w:rFonts w:ascii="Arial" w:hAnsi="Arial" w:cs="Arial"/>
                <w:b/>
                <w:sz w:val="20"/>
              </w:rPr>
            </w:pPr>
            <w:r w:rsidRPr="00E436EC">
              <w:rPr>
                <w:rFonts w:ascii="Arial" w:hAnsi="Arial" w:cs="Arial"/>
                <w:b/>
                <w:sz w:val="20"/>
              </w:rPr>
              <w:t>Fecha:</w:t>
            </w:r>
          </w:p>
        </w:tc>
      </w:tr>
      <w:tr w:rsidR="008262E4" w:rsidRPr="00E436EC" w:rsidTr="008262E4">
        <w:trPr>
          <w:trHeight w:val="322"/>
        </w:trPr>
        <w:tc>
          <w:tcPr>
            <w:tcW w:w="5250" w:type="dxa"/>
          </w:tcPr>
          <w:p w:rsidR="008262E4" w:rsidRPr="00E436EC" w:rsidRDefault="00E37D3B" w:rsidP="00A152A7">
            <w:pPr>
              <w:pStyle w:val="ListBullet"/>
              <w:ind w:left="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BI</w:t>
            </w:r>
            <w:r w:rsidR="003831CD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Dimensions</w:t>
            </w:r>
            <w:r w:rsidR="003831CD">
              <w:rPr>
                <w:rFonts w:ascii="Arial" w:hAnsi="Arial" w:cs="Arial"/>
                <w:sz w:val="20"/>
              </w:rPr>
              <w:t xml:space="preserve"> and </w:t>
            </w:r>
            <w:r>
              <w:rPr>
                <w:rFonts w:ascii="Arial" w:hAnsi="Arial" w:cs="Arial"/>
                <w:sz w:val="20"/>
              </w:rPr>
              <w:t xml:space="preserve"> Maintenance Tool</w:t>
            </w:r>
          </w:p>
        </w:tc>
        <w:tc>
          <w:tcPr>
            <w:tcW w:w="5010" w:type="dxa"/>
          </w:tcPr>
          <w:p w:rsidR="008262E4" w:rsidRPr="00E436EC" w:rsidRDefault="00E37D3B" w:rsidP="00A152A7">
            <w:pPr>
              <w:pStyle w:val="ListBullet"/>
              <w:ind w:left="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10/20/2014</w:t>
            </w:r>
          </w:p>
        </w:tc>
      </w:tr>
    </w:tbl>
    <w:p w:rsidR="00E061BF" w:rsidRPr="00E436EC" w:rsidRDefault="00E061BF">
      <w:pPr>
        <w:rPr>
          <w:rFonts w:ascii="Arial" w:hAnsi="Arial" w:cs="Arial"/>
          <w:sz w:val="20"/>
          <w:szCs w:val="20"/>
          <w:lang w:val="en-US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E061BF" w:rsidRPr="00E436EC" w:rsidTr="004F5DF5">
        <w:trPr>
          <w:trHeight w:val="683"/>
        </w:trPr>
        <w:tc>
          <w:tcPr>
            <w:tcW w:w="10260" w:type="dxa"/>
            <w:shd w:val="clear" w:color="auto" w:fill="E6E6E6"/>
          </w:tcPr>
          <w:p w:rsidR="00E061BF" w:rsidRPr="004F5DF5" w:rsidRDefault="001A77B2" w:rsidP="000D51F8">
            <w:pPr>
              <w:rPr>
                <w:rFonts w:ascii="Arial" w:hAnsi="Arial" w:cs="Arial"/>
                <w:lang w:val="es-PR"/>
              </w:rPr>
            </w:pPr>
            <w:r w:rsidRPr="004F5DF5">
              <w:rPr>
                <w:rFonts w:ascii="Arial" w:hAnsi="Arial" w:cs="Arial"/>
                <w:b/>
                <w:lang w:val="es-PR"/>
              </w:rPr>
              <w:t>Solución Propuesta</w:t>
            </w:r>
            <w:proofErr w:type="gramStart"/>
            <w:r w:rsidR="00E061BF" w:rsidRPr="004F5DF5">
              <w:rPr>
                <w:rFonts w:ascii="Arial" w:hAnsi="Arial" w:cs="Arial"/>
                <w:b/>
                <w:lang w:val="es-PR"/>
              </w:rPr>
              <w:t>:</w:t>
            </w:r>
            <w:r w:rsidR="00E061BF" w:rsidRPr="004F5DF5">
              <w:rPr>
                <w:rFonts w:ascii="Arial" w:hAnsi="Arial" w:cs="Arial"/>
                <w:shd w:val="clear" w:color="auto" w:fill="E6E6E6"/>
                <w:lang w:val="es-PR"/>
              </w:rPr>
              <w:t xml:space="preserve"> </w:t>
            </w:r>
            <w:r w:rsidR="000D51F8">
              <w:rPr>
                <w:rFonts w:ascii="Arial" w:hAnsi="Arial" w:cs="Arial"/>
                <w:shd w:val="clear" w:color="auto" w:fill="E6E6E6"/>
                <w:lang w:val="es-PR"/>
              </w:rPr>
              <w:t xml:space="preserve"> Breve</w:t>
            </w:r>
            <w:proofErr w:type="gramEnd"/>
            <w:r w:rsidR="000D51F8">
              <w:rPr>
                <w:rFonts w:ascii="Arial" w:hAnsi="Arial" w:cs="Arial"/>
                <w:shd w:val="clear" w:color="auto" w:fill="E6E6E6"/>
                <w:lang w:val="es-PR"/>
              </w:rPr>
              <w:t xml:space="preserve"> explicación de la solución incluyendo estimado de recursos: analistas internos, analistas externos, costo y tiempo de implementación.</w:t>
            </w:r>
          </w:p>
        </w:tc>
      </w:tr>
      <w:tr w:rsidR="00E061BF" w:rsidRPr="00E37D3B" w:rsidTr="00543A4B">
        <w:trPr>
          <w:trHeight w:val="7541"/>
        </w:trPr>
        <w:tc>
          <w:tcPr>
            <w:tcW w:w="10260" w:type="dxa"/>
          </w:tcPr>
          <w:p w:rsidR="00E061BF" w:rsidRPr="004F5DF5" w:rsidRDefault="00E061BF" w:rsidP="00DE7BC5">
            <w:pPr>
              <w:rPr>
                <w:rFonts w:ascii="Arial" w:hAnsi="Arial" w:cs="Arial"/>
                <w:sz w:val="20"/>
                <w:szCs w:val="20"/>
                <w:lang w:val="es-PR"/>
              </w:rPr>
            </w:pPr>
          </w:p>
          <w:p w:rsidR="00E061BF" w:rsidRDefault="00E37D3B" w:rsidP="00E37D3B">
            <w:pPr>
              <w:shd w:val="clear" w:color="auto" w:fill="FFFFFF"/>
              <w:spacing w:line="288" w:lineRule="atLeast"/>
              <w:contextualSpacing/>
              <w:rPr>
                <w:rFonts w:ascii="Arial" w:hAnsi="Arial" w:cs="Arial"/>
                <w:sz w:val="20"/>
                <w:szCs w:val="20"/>
                <w:lang w:val="es-PR"/>
              </w:rPr>
            </w:pPr>
            <w:r w:rsidRPr="00E37D3B">
              <w:rPr>
                <w:rFonts w:ascii="Arial" w:hAnsi="Arial" w:cs="Arial"/>
                <w:sz w:val="20"/>
                <w:szCs w:val="20"/>
                <w:lang w:val="es-PR"/>
              </w:rPr>
              <w:t>Con el desarrollo del proyecto BI se debe incorporar una herramient</w:t>
            </w:r>
            <w:r>
              <w:rPr>
                <w:rFonts w:ascii="Arial" w:hAnsi="Arial" w:cs="Arial"/>
                <w:sz w:val="20"/>
                <w:szCs w:val="20"/>
                <w:lang w:val="es-PR"/>
              </w:rPr>
              <w:t xml:space="preserve">a para el mantenimiento de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PR"/>
              </w:rPr>
              <w:t>las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R"/>
              </w:rPr>
              <w:t xml:space="preserve"> </w:t>
            </w:r>
            <w:r w:rsidRPr="00E37D3B">
              <w:rPr>
                <w:rFonts w:ascii="Arial" w:hAnsi="Arial" w:cs="Arial"/>
                <w:sz w:val="20"/>
                <w:szCs w:val="20"/>
                <w:lang w:val="es-PR"/>
              </w:rPr>
              <w:t>catálogos</w:t>
            </w:r>
            <w:r w:rsidRPr="00E37D3B">
              <w:rPr>
                <w:rFonts w:ascii="Arial" w:hAnsi="Arial" w:cs="Arial"/>
                <w:sz w:val="20"/>
                <w:szCs w:val="20"/>
                <w:lang w:val="es-PR"/>
              </w:rPr>
              <w:t xml:space="preserve"> maestros.</w:t>
            </w:r>
          </w:p>
          <w:p w:rsidR="00E37D3B" w:rsidRDefault="00E37D3B" w:rsidP="00E37D3B">
            <w:pPr>
              <w:shd w:val="clear" w:color="auto" w:fill="FFFFFF"/>
              <w:spacing w:line="288" w:lineRule="atLeast"/>
              <w:contextualSpacing/>
              <w:rPr>
                <w:rFonts w:ascii="Arial" w:hAnsi="Arial" w:cs="Arial"/>
                <w:sz w:val="20"/>
                <w:szCs w:val="20"/>
                <w:lang w:val="es-PR"/>
              </w:rPr>
            </w:pPr>
            <w:r>
              <w:rPr>
                <w:rFonts w:ascii="Arial" w:hAnsi="Arial" w:cs="Arial"/>
                <w:sz w:val="20"/>
                <w:szCs w:val="20"/>
                <w:lang w:val="es-PR"/>
              </w:rPr>
              <w:t xml:space="preserve">Esta herramienta permitirá la edición de datos de las tablas de Dimensiones y Medidas en el Sales Data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R"/>
              </w:rPr>
              <w:t>Mart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R"/>
              </w:rPr>
              <w:t xml:space="preserve"> de BI.</w:t>
            </w:r>
          </w:p>
          <w:p w:rsidR="00E37D3B" w:rsidRDefault="00E37D3B" w:rsidP="00E37D3B">
            <w:pPr>
              <w:shd w:val="clear" w:color="auto" w:fill="FFFFFF"/>
              <w:spacing w:line="288" w:lineRule="atLeast"/>
              <w:contextualSpacing/>
              <w:rPr>
                <w:rFonts w:ascii="Arial" w:hAnsi="Arial" w:cs="Arial"/>
                <w:sz w:val="20"/>
                <w:szCs w:val="20"/>
                <w:lang w:val="es-PR"/>
              </w:rPr>
            </w:pPr>
            <w:r>
              <w:rPr>
                <w:rFonts w:ascii="Arial" w:hAnsi="Arial" w:cs="Arial"/>
                <w:sz w:val="20"/>
                <w:szCs w:val="20"/>
                <w:lang w:val="es-PR"/>
              </w:rPr>
              <w:t>Es una aplicación cliente/servidor que se instalará en los usuarios de las distintas áreas de CARICAM.</w:t>
            </w:r>
          </w:p>
          <w:p w:rsidR="00E37D3B" w:rsidRDefault="00E37D3B" w:rsidP="00E37D3B">
            <w:pPr>
              <w:shd w:val="clear" w:color="auto" w:fill="FFFFFF"/>
              <w:spacing w:line="288" w:lineRule="atLeast"/>
              <w:contextualSpacing/>
              <w:rPr>
                <w:rFonts w:ascii="Arial" w:hAnsi="Arial" w:cs="Arial"/>
                <w:sz w:val="20"/>
                <w:szCs w:val="20"/>
                <w:lang w:val="es-PR"/>
              </w:rPr>
            </w:pPr>
            <w:r>
              <w:rPr>
                <w:rFonts w:ascii="Arial" w:hAnsi="Arial" w:cs="Arial"/>
                <w:sz w:val="20"/>
                <w:szCs w:val="20"/>
                <w:lang w:val="es-PR"/>
              </w:rPr>
              <w:t>El desarrollo de la herramienta se realizará en 3 etapas:</w:t>
            </w:r>
          </w:p>
          <w:p w:rsidR="00E37D3B" w:rsidRPr="00E37D3B" w:rsidRDefault="00E37D3B" w:rsidP="00E37D3B">
            <w:pPr>
              <w:shd w:val="clear" w:color="auto" w:fill="FFFFFF"/>
              <w:spacing w:line="288" w:lineRule="atLeast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37D3B">
              <w:rPr>
                <w:rFonts w:ascii="Arial" w:hAnsi="Arial" w:cs="Arial"/>
                <w:sz w:val="20"/>
                <w:szCs w:val="20"/>
                <w:lang w:val="en-US"/>
              </w:rPr>
              <w:t>Etapa</w:t>
            </w:r>
            <w:proofErr w:type="spellEnd"/>
            <w:r w:rsidRPr="00E37D3B">
              <w:rPr>
                <w:rFonts w:ascii="Arial" w:hAnsi="Arial" w:cs="Arial"/>
                <w:sz w:val="20"/>
                <w:szCs w:val="20"/>
                <w:lang w:val="en-US"/>
              </w:rPr>
              <w:t xml:space="preserve"> 1: Products and Products Measures.</w:t>
            </w:r>
          </w:p>
          <w:p w:rsidR="00E37D3B" w:rsidRDefault="00E37D3B" w:rsidP="00E37D3B">
            <w:pPr>
              <w:shd w:val="clear" w:color="auto" w:fill="FFFFFF"/>
              <w:spacing w:line="288" w:lineRule="atLeast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Etapa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2: Geography </w:t>
            </w:r>
            <w:r w:rsidRPr="00E37D3B"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Geography </w:t>
            </w:r>
            <w:r w:rsidRPr="00E37D3B">
              <w:rPr>
                <w:rFonts w:ascii="Arial" w:hAnsi="Arial" w:cs="Arial"/>
                <w:sz w:val="20"/>
                <w:szCs w:val="20"/>
                <w:lang w:val="en-US"/>
              </w:rPr>
              <w:t>Measures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Customers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E37D3B"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Customers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E37D3B">
              <w:rPr>
                <w:rFonts w:ascii="Arial" w:hAnsi="Arial" w:cs="Arial"/>
                <w:sz w:val="20"/>
                <w:szCs w:val="20"/>
                <w:lang w:val="en-US"/>
              </w:rPr>
              <w:t>Measures</w:t>
            </w:r>
          </w:p>
          <w:p w:rsidR="00E37D3B" w:rsidRDefault="00E37D3B" w:rsidP="00E37D3B">
            <w:pPr>
              <w:shd w:val="clear" w:color="auto" w:fill="FFFFFF"/>
              <w:spacing w:line="288" w:lineRule="atLeast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Etapa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3:</w:t>
            </w:r>
            <w:r>
              <w:t xml:space="preserve"> </w:t>
            </w:r>
            <w:proofErr w:type="spellStart"/>
            <w:r w:rsidRPr="00E37D3B">
              <w:rPr>
                <w:rFonts w:ascii="Arial" w:hAnsi="Arial" w:cs="Arial"/>
                <w:sz w:val="20"/>
                <w:szCs w:val="20"/>
                <w:lang w:val="en-US"/>
              </w:rPr>
              <w:t>Homologaciones</w:t>
            </w:r>
            <w:proofErr w:type="spellEnd"/>
          </w:p>
          <w:p w:rsidR="00E37D3B" w:rsidRDefault="00E37D3B" w:rsidP="00E37D3B">
            <w:pPr>
              <w:shd w:val="clear" w:color="auto" w:fill="FFFFFF"/>
              <w:spacing w:line="288" w:lineRule="atLeast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E37D3B" w:rsidRDefault="00E37D3B" w:rsidP="00E37D3B">
            <w:pPr>
              <w:shd w:val="clear" w:color="auto" w:fill="FFFFFF"/>
              <w:spacing w:line="288" w:lineRule="atLeast"/>
              <w:contextualSpacing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E37D3B">
              <w:rPr>
                <w:rFonts w:ascii="Arial" w:hAnsi="Arial" w:cs="Arial"/>
                <w:sz w:val="20"/>
                <w:szCs w:val="20"/>
                <w:lang w:val="es-PA"/>
              </w:rPr>
              <w:t>El tiempo estimado para etapa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 xml:space="preserve"> </w:t>
            </w:r>
            <w:r w:rsidRPr="00E37D3B">
              <w:rPr>
                <w:rFonts w:ascii="Arial" w:hAnsi="Arial" w:cs="Arial"/>
                <w:sz w:val="20"/>
                <w:szCs w:val="20"/>
                <w:lang w:val="es-PA"/>
              </w:rPr>
              <w:t>1 es de 5 d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>ías.</w:t>
            </w:r>
          </w:p>
          <w:p w:rsidR="00E37D3B" w:rsidRDefault="00E37D3B" w:rsidP="00E37D3B">
            <w:pPr>
              <w:shd w:val="clear" w:color="auto" w:fill="FFFFFF"/>
              <w:spacing w:line="288" w:lineRule="atLeast"/>
              <w:contextualSpacing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E37D3B">
              <w:rPr>
                <w:rFonts w:ascii="Arial" w:hAnsi="Arial" w:cs="Arial"/>
                <w:sz w:val="20"/>
                <w:szCs w:val="20"/>
                <w:lang w:val="es-PA"/>
              </w:rPr>
              <w:t>El tiempo estimado para etapa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 xml:space="preserve"> 2</w:t>
            </w:r>
            <w:r w:rsidRPr="00E37D3B">
              <w:rPr>
                <w:rFonts w:ascii="Arial" w:hAnsi="Arial" w:cs="Arial"/>
                <w:sz w:val="20"/>
                <w:szCs w:val="20"/>
                <w:lang w:val="es-PA"/>
              </w:rPr>
              <w:t xml:space="preserve"> es de 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>6</w:t>
            </w:r>
            <w:r w:rsidRPr="00E37D3B">
              <w:rPr>
                <w:rFonts w:ascii="Arial" w:hAnsi="Arial" w:cs="Arial"/>
                <w:sz w:val="20"/>
                <w:szCs w:val="20"/>
                <w:lang w:val="es-PA"/>
              </w:rPr>
              <w:t xml:space="preserve"> d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>ías.</w:t>
            </w:r>
          </w:p>
          <w:p w:rsidR="00E37D3B" w:rsidRPr="00E37D3B" w:rsidRDefault="00E37D3B" w:rsidP="00E37D3B">
            <w:pPr>
              <w:shd w:val="clear" w:color="auto" w:fill="FFFFFF"/>
              <w:spacing w:line="288" w:lineRule="atLeast"/>
              <w:contextualSpacing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E37D3B">
              <w:rPr>
                <w:rFonts w:ascii="Arial" w:hAnsi="Arial" w:cs="Arial"/>
                <w:sz w:val="20"/>
                <w:szCs w:val="20"/>
                <w:lang w:val="es-PA"/>
              </w:rPr>
              <w:t>El tiempo estimado para etapa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>3</w:t>
            </w:r>
            <w:r w:rsidRPr="00E37D3B">
              <w:rPr>
                <w:rFonts w:ascii="Arial" w:hAnsi="Arial" w:cs="Arial"/>
                <w:sz w:val="20"/>
                <w:szCs w:val="20"/>
                <w:lang w:val="es-PA"/>
              </w:rPr>
              <w:t xml:space="preserve"> es de </w:t>
            </w:r>
            <w:r w:rsidR="003831CD">
              <w:rPr>
                <w:rFonts w:ascii="Arial" w:hAnsi="Arial" w:cs="Arial"/>
                <w:sz w:val="20"/>
                <w:szCs w:val="20"/>
                <w:lang w:val="es-PA"/>
              </w:rPr>
              <w:t>_</w:t>
            </w:r>
            <w:r w:rsidRPr="00E37D3B">
              <w:rPr>
                <w:rFonts w:ascii="Arial" w:hAnsi="Arial" w:cs="Arial"/>
                <w:sz w:val="20"/>
                <w:szCs w:val="20"/>
                <w:lang w:val="es-PA"/>
              </w:rPr>
              <w:t xml:space="preserve"> d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>ías.</w:t>
            </w:r>
          </w:p>
          <w:p w:rsidR="00E37D3B" w:rsidRPr="00E37D3B" w:rsidRDefault="00E37D3B" w:rsidP="00E37D3B">
            <w:pPr>
              <w:shd w:val="clear" w:color="auto" w:fill="FFFFFF"/>
              <w:spacing w:line="288" w:lineRule="atLeast"/>
              <w:contextualSpacing/>
              <w:rPr>
                <w:rFonts w:ascii="Arial" w:hAnsi="Arial" w:cs="Arial"/>
                <w:sz w:val="20"/>
                <w:szCs w:val="20"/>
                <w:lang w:val="es-PA"/>
              </w:rPr>
            </w:pPr>
            <w:bookmarkStart w:id="0" w:name="_GoBack"/>
            <w:bookmarkEnd w:id="0"/>
          </w:p>
        </w:tc>
      </w:tr>
    </w:tbl>
    <w:p w:rsidR="00E061BF" w:rsidRPr="00E37D3B" w:rsidRDefault="00E061BF">
      <w:pPr>
        <w:rPr>
          <w:rFonts w:ascii="Arial" w:hAnsi="Arial" w:cs="Arial"/>
          <w:sz w:val="20"/>
          <w:szCs w:val="20"/>
          <w:lang w:val="es-PA"/>
        </w:rPr>
      </w:pPr>
    </w:p>
    <w:p w:rsidR="00E061BF" w:rsidRPr="00E37D3B" w:rsidRDefault="00E061BF">
      <w:pPr>
        <w:rPr>
          <w:rFonts w:ascii="Arial" w:hAnsi="Arial" w:cs="Arial"/>
          <w:sz w:val="20"/>
          <w:szCs w:val="20"/>
          <w:lang w:val="es-PA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E061BF" w:rsidRPr="00E436EC" w:rsidTr="00DE7BC5">
        <w:tc>
          <w:tcPr>
            <w:tcW w:w="10260" w:type="dxa"/>
            <w:shd w:val="clear" w:color="auto" w:fill="E6E6E6"/>
          </w:tcPr>
          <w:p w:rsidR="00E061BF" w:rsidRPr="00E436EC" w:rsidRDefault="001A77B2" w:rsidP="00E061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Elaborado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por</w:t>
            </w:r>
            <w:proofErr w:type="spellEnd"/>
            <w:r w:rsidR="00E061BF" w:rsidRPr="00E436EC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  <w:r w:rsidR="00E061BF" w:rsidRPr="00E436EC">
              <w:rPr>
                <w:rFonts w:ascii="Arial" w:hAnsi="Arial" w:cs="Arial"/>
                <w:sz w:val="20"/>
                <w:szCs w:val="20"/>
                <w:shd w:val="clear" w:color="auto" w:fill="E6E6E6"/>
                <w:lang w:val="en-US"/>
              </w:rPr>
              <w:t xml:space="preserve"> </w:t>
            </w:r>
          </w:p>
        </w:tc>
      </w:tr>
      <w:tr w:rsidR="00E061BF" w:rsidRPr="00E436EC" w:rsidTr="001A77B2">
        <w:trPr>
          <w:trHeight w:val="710"/>
        </w:trPr>
        <w:tc>
          <w:tcPr>
            <w:tcW w:w="10260" w:type="dxa"/>
          </w:tcPr>
          <w:p w:rsidR="00E061BF" w:rsidRPr="00E436EC" w:rsidRDefault="00E061BF" w:rsidP="00DE7B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E061BF" w:rsidRPr="00E436EC" w:rsidRDefault="00E37D3B" w:rsidP="00DE7BC5">
            <w:pPr>
              <w:shd w:val="clear" w:color="auto" w:fill="FFFFFF"/>
              <w:spacing w:line="288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Armando Diaz</w:t>
            </w:r>
          </w:p>
        </w:tc>
      </w:tr>
    </w:tbl>
    <w:p w:rsidR="00E061BF" w:rsidRPr="00E436EC" w:rsidRDefault="00E061BF">
      <w:pPr>
        <w:rPr>
          <w:rFonts w:ascii="Arial" w:hAnsi="Arial" w:cs="Arial"/>
          <w:sz w:val="20"/>
          <w:szCs w:val="20"/>
          <w:lang w:val="en-US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E061BF" w:rsidRPr="00E436EC" w:rsidTr="00DE7BC5">
        <w:tc>
          <w:tcPr>
            <w:tcW w:w="10260" w:type="dxa"/>
            <w:shd w:val="clear" w:color="auto" w:fill="E6E6E6"/>
          </w:tcPr>
          <w:p w:rsidR="00E061BF" w:rsidRPr="00E436EC" w:rsidRDefault="001A77B2" w:rsidP="00DE7B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Aprobación</w:t>
            </w:r>
            <w:proofErr w:type="spellEnd"/>
            <w:r w:rsidR="00E061BF" w:rsidRPr="00E436EC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  <w:r w:rsidR="00E061BF" w:rsidRPr="00E436EC">
              <w:rPr>
                <w:rFonts w:ascii="Arial" w:hAnsi="Arial" w:cs="Arial"/>
                <w:sz w:val="20"/>
                <w:szCs w:val="20"/>
                <w:shd w:val="clear" w:color="auto" w:fill="E6E6E6"/>
                <w:lang w:val="en-US"/>
              </w:rPr>
              <w:t xml:space="preserve"> </w:t>
            </w:r>
          </w:p>
        </w:tc>
      </w:tr>
      <w:tr w:rsidR="00E061BF" w:rsidRPr="00E436EC" w:rsidTr="00D16001">
        <w:trPr>
          <w:trHeight w:val="700"/>
        </w:trPr>
        <w:tc>
          <w:tcPr>
            <w:tcW w:w="10260" w:type="dxa"/>
          </w:tcPr>
          <w:p w:rsidR="00E061BF" w:rsidRPr="00E436EC" w:rsidRDefault="00E061BF" w:rsidP="00DE7BC5">
            <w:pPr>
              <w:shd w:val="clear" w:color="auto" w:fill="FFFFFF"/>
              <w:spacing w:line="288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87182D" w:rsidRPr="00E436EC" w:rsidRDefault="0087182D">
      <w:pPr>
        <w:rPr>
          <w:rFonts w:ascii="Arial" w:hAnsi="Arial" w:cs="Arial"/>
          <w:sz w:val="20"/>
          <w:szCs w:val="20"/>
          <w:lang w:val="en-US"/>
        </w:rPr>
      </w:pPr>
    </w:p>
    <w:sectPr w:rsidR="0087182D" w:rsidRPr="00E436E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452" w:rsidRDefault="008B2452" w:rsidP="00DB1DFB">
      <w:r>
        <w:separator/>
      </w:r>
    </w:p>
  </w:endnote>
  <w:endnote w:type="continuationSeparator" w:id="0">
    <w:p w:rsidR="008B2452" w:rsidRDefault="008B2452" w:rsidP="00DB1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405" w:rsidRPr="00B45405" w:rsidRDefault="00B45405" w:rsidP="00B45405">
    <w:pPr>
      <w:pStyle w:val="Footer"/>
      <w:tabs>
        <w:tab w:val="center" w:pos="5387"/>
        <w:tab w:val="right" w:pos="10206"/>
      </w:tabs>
      <w:rPr>
        <w:rFonts w:ascii="Arial Narrow" w:hAnsi="Arial Narrow"/>
        <w:sz w:val="16"/>
      </w:rPr>
    </w:pPr>
    <w:r w:rsidRPr="00B45405">
      <w:rPr>
        <w:rFonts w:ascii="Arial Narrow" w:hAnsi="Arial Narrow"/>
        <w:sz w:val="16"/>
      </w:rPr>
      <w:t>Revisión:    Marzo-2014</w:t>
    </w:r>
    <w:r w:rsidRPr="00B45405">
      <w:rPr>
        <w:rFonts w:ascii="Arial Narrow" w:hAnsi="Arial Narrow"/>
        <w:sz w:val="16"/>
      </w:rPr>
      <w:tab/>
    </w:r>
    <w:r w:rsidRPr="00B45405">
      <w:rPr>
        <w:rFonts w:ascii="Arial Narrow" w:hAnsi="Arial Narrow"/>
        <w:sz w:val="16"/>
      </w:rPr>
      <w:tab/>
      <w:t xml:space="preserve">                                                                                                    Pág</w:t>
    </w:r>
    <w:r w:rsidRPr="00B45405">
      <w:rPr>
        <w:rFonts w:ascii="Arial Narrow" w:hAnsi="Arial Narrow"/>
        <w:sz w:val="16"/>
        <w:szCs w:val="16"/>
      </w:rPr>
      <w:t xml:space="preserve">.:   </w:t>
    </w:r>
    <w:r w:rsidRPr="00B45405">
      <w:rPr>
        <w:rStyle w:val="PageNumber"/>
        <w:rFonts w:ascii="Arial Narrow" w:hAnsi="Arial Narrow"/>
        <w:sz w:val="16"/>
        <w:szCs w:val="16"/>
      </w:rPr>
      <w:fldChar w:fldCharType="begin"/>
    </w:r>
    <w:r w:rsidRPr="00B45405">
      <w:rPr>
        <w:rStyle w:val="PageNumber"/>
        <w:rFonts w:ascii="Arial Narrow" w:hAnsi="Arial Narrow"/>
        <w:sz w:val="16"/>
        <w:szCs w:val="16"/>
      </w:rPr>
      <w:instrText xml:space="preserve"> PAGE </w:instrText>
    </w:r>
    <w:r w:rsidRPr="00B45405">
      <w:rPr>
        <w:rStyle w:val="PageNumber"/>
        <w:rFonts w:ascii="Arial Narrow" w:hAnsi="Arial Narrow"/>
        <w:sz w:val="16"/>
        <w:szCs w:val="16"/>
      </w:rPr>
      <w:fldChar w:fldCharType="separate"/>
    </w:r>
    <w:r w:rsidR="003831CD">
      <w:rPr>
        <w:rStyle w:val="PageNumber"/>
        <w:rFonts w:ascii="Arial Narrow" w:hAnsi="Arial Narrow"/>
        <w:noProof/>
        <w:sz w:val="16"/>
        <w:szCs w:val="16"/>
      </w:rPr>
      <w:t>1</w:t>
    </w:r>
    <w:r w:rsidRPr="00B45405">
      <w:rPr>
        <w:rStyle w:val="PageNumber"/>
        <w:rFonts w:ascii="Arial Narrow" w:hAnsi="Arial Narrow"/>
        <w:sz w:val="16"/>
        <w:szCs w:val="16"/>
      </w:rPr>
      <w:fldChar w:fldCharType="end"/>
    </w:r>
    <w:r w:rsidRPr="00B45405">
      <w:rPr>
        <w:rStyle w:val="PageNumber"/>
        <w:rFonts w:ascii="Arial Narrow" w:hAnsi="Arial Narrow"/>
        <w:sz w:val="16"/>
        <w:szCs w:val="16"/>
      </w:rPr>
      <w:t xml:space="preserve"> de </w:t>
    </w:r>
    <w:r w:rsidRPr="00B45405">
      <w:rPr>
        <w:rStyle w:val="PageNumber"/>
        <w:rFonts w:ascii="Arial Narrow" w:hAnsi="Arial Narrow"/>
        <w:sz w:val="16"/>
        <w:szCs w:val="16"/>
      </w:rPr>
      <w:fldChar w:fldCharType="begin"/>
    </w:r>
    <w:r w:rsidRPr="00B45405">
      <w:rPr>
        <w:rStyle w:val="PageNumber"/>
        <w:rFonts w:ascii="Arial Narrow" w:hAnsi="Arial Narrow"/>
        <w:sz w:val="16"/>
        <w:szCs w:val="16"/>
      </w:rPr>
      <w:instrText xml:space="preserve"> NUMPAGES </w:instrText>
    </w:r>
    <w:r w:rsidRPr="00B45405">
      <w:rPr>
        <w:rStyle w:val="PageNumber"/>
        <w:rFonts w:ascii="Arial Narrow" w:hAnsi="Arial Narrow"/>
        <w:sz w:val="16"/>
        <w:szCs w:val="16"/>
      </w:rPr>
      <w:fldChar w:fldCharType="separate"/>
    </w:r>
    <w:r w:rsidR="003831CD">
      <w:rPr>
        <w:rStyle w:val="PageNumber"/>
        <w:rFonts w:ascii="Arial Narrow" w:hAnsi="Arial Narrow"/>
        <w:noProof/>
        <w:sz w:val="16"/>
        <w:szCs w:val="16"/>
      </w:rPr>
      <w:t>1</w:t>
    </w:r>
    <w:r w:rsidRPr="00B45405">
      <w:rPr>
        <w:rStyle w:val="PageNumber"/>
        <w:rFonts w:ascii="Arial Narrow" w:hAnsi="Arial Narrow"/>
        <w:sz w:val="16"/>
        <w:szCs w:val="16"/>
      </w:rPr>
      <w:fldChar w:fldCharType="end"/>
    </w:r>
  </w:p>
  <w:p w:rsidR="00B45405" w:rsidRDefault="00B45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452" w:rsidRDefault="008B2452" w:rsidP="00DB1DFB">
      <w:r>
        <w:separator/>
      </w:r>
    </w:p>
  </w:footnote>
  <w:footnote w:type="continuationSeparator" w:id="0">
    <w:p w:rsidR="008B2452" w:rsidRDefault="008B2452" w:rsidP="00DB1D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25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426"/>
      <w:gridCol w:w="6834"/>
    </w:tblGrid>
    <w:tr w:rsidR="00DB1DFB" w:rsidTr="008262E4">
      <w:trPr>
        <w:trHeight w:val="885"/>
      </w:trPr>
      <w:tc>
        <w:tcPr>
          <w:tcW w:w="3426" w:type="dxa"/>
          <w:vMerge w:val="restart"/>
          <w:vAlign w:val="center"/>
        </w:tcPr>
        <w:p w:rsidR="00DB1DFB" w:rsidRDefault="00DB1DFB" w:rsidP="00A152A7">
          <w:pPr>
            <w:jc w:val="center"/>
          </w:pPr>
          <w:r>
            <w:rPr>
              <w:rFonts w:ascii="Tahoma" w:hAnsi="Tahoma" w:cs="Tahoma"/>
              <w:noProof/>
              <w:lang w:val="es-PA" w:eastAsia="es-PA"/>
            </w:rPr>
            <w:drawing>
              <wp:inline distT="0" distB="0" distL="0" distR="0" wp14:anchorId="50AA03EC" wp14:editId="2565644E">
                <wp:extent cx="1732915" cy="744220"/>
                <wp:effectExtent l="0" t="0" r="63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4" w:type="dxa"/>
          <w:tcBorders>
            <w:bottom w:val="single" w:sz="4" w:space="0" w:color="auto"/>
          </w:tcBorders>
        </w:tcPr>
        <w:p w:rsidR="00DB1DFB" w:rsidRPr="007D08CF" w:rsidRDefault="00DB1DFB" w:rsidP="007D08CF">
          <w:pPr>
            <w:jc w:val="both"/>
            <w:rPr>
              <w:rFonts w:ascii="Arial" w:hAnsi="Arial"/>
              <w:i/>
              <w:sz w:val="28"/>
              <w:szCs w:val="28"/>
            </w:rPr>
          </w:pPr>
        </w:p>
        <w:p w:rsidR="00DB1DFB" w:rsidRPr="007D08CF" w:rsidRDefault="008262E4" w:rsidP="007D08CF">
          <w:pPr>
            <w:jc w:val="both"/>
            <w:rPr>
              <w:rFonts w:ascii="Arial" w:hAnsi="Arial"/>
              <w:b/>
              <w:i/>
              <w:sz w:val="28"/>
              <w:szCs w:val="28"/>
            </w:rPr>
          </w:pPr>
          <w:r w:rsidRPr="007D08CF">
            <w:rPr>
              <w:rFonts w:ascii="Arial" w:hAnsi="Arial"/>
              <w:b/>
              <w:i/>
              <w:sz w:val="28"/>
              <w:szCs w:val="28"/>
            </w:rPr>
            <w:t>PROPUESTA TÉCNICA DE ALTO NIVEL</w:t>
          </w:r>
        </w:p>
      </w:tc>
    </w:tr>
    <w:tr w:rsidR="00DB1DFB" w:rsidTr="008262E4">
      <w:trPr>
        <w:trHeight w:val="350"/>
      </w:trPr>
      <w:tc>
        <w:tcPr>
          <w:tcW w:w="3426" w:type="dxa"/>
          <w:vMerge/>
          <w:vAlign w:val="center"/>
        </w:tcPr>
        <w:p w:rsidR="00DB1DFB" w:rsidRPr="00C41B26" w:rsidRDefault="00DB1DFB" w:rsidP="00A152A7">
          <w:pPr>
            <w:jc w:val="center"/>
            <w:rPr>
              <w:rFonts w:ascii="Tahoma" w:hAnsi="Tahoma" w:cs="Tahoma"/>
              <w:noProof/>
            </w:rPr>
          </w:pPr>
        </w:p>
      </w:tc>
      <w:tc>
        <w:tcPr>
          <w:tcW w:w="6834" w:type="dxa"/>
          <w:tcBorders>
            <w:top w:val="single" w:sz="4" w:space="0" w:color="auto"/>
          </w:tcBorders>
        </w:tcPr>
        <w:p w:rsidR="00DB1DFB" w:rsidRPr="00A10D97" w:rsidRDefault="00DB1DFB" w:rsidP="00A152A7">
          <w:pPr>
            <w:jc w:val="center"/>
            <w:rPr>
              <w:rFonts w:ascii="Arial" w:hAnsi="Arial"/>
              <w:b/>
              <w:i/>
            </w:rPr>
          </w:pPr>
        </w:p>
      </w:tc>
    </w:tr>
  </w:tbl>
  <w:p w:rsidR="00DB1DFB" w:rsidRDefault="00DB1D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BF"/>
    <w:rsid w:val="000D51F8"/>
    <w:rsid w:val="001A77B2"/>
    <w:rsid w:val="001C11F4"/>
    <w:rsid w:val="002117D7"/>
    <w:rsid w:val="00212910"/>
    <w:rsid w:val="002625EB"/>
    <w:rsid w:val="003831CD"/>
    <w:rsid w:val="00406087"/>
    <w:rsid w:val="00411E0C"/>
    <w:rsid w:val="004E71D4"/>
    <w:rsid w:val="004F5DF5"/>
    <w:rsid w:val="00543A4B"/>
    <w:rsid w:val="00730316"/>
    <w:rsid w:val="00757A96"/>
    <w:rsid w:val="007D08CF"/>
    <w:rsid w:val="008262E4"/>
    <w:rsid w:val="0087182D"/>
    <w:rsid w:val="008B2452"/>
    <w:rsid w:val="0097230B"/>
    <w:rsid w:val="00B45405"/>
    <w:rsid w:val="00B84432"/>
    <w:rsid w:val="00C82D49"/>
    <w:rsid w:val="00D16001"/>
    <w:rsid w:val="00DB1DFB"/>
    <w:rsid w:val="00E061BF"/>
    <w:rsid w:val="00E37D3B"/>
    <w:rsid w:val="00E436EC"/>
    <w:rsid w:val="00EA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D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DFB"/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paragraph" w:styleId="Footer">
    <w:name w:val="footer"/>
    <w:basedOn w:val="Normal"/>
    <w:link w:val="FooterChar"/>
    <w:unhideWhenUsed/>
    <w:rsid w:val="00DB1D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DFB"/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FB"/>
    <w:rPr>
      <w:rFonts w:ascii="Tahoma" w:eastAsia="Times New Roman" w:hAnsi="Tahoma" w:cs="Tahoma"/>
      <w:sz w:val="16"/>
      <w:szCs w:val="16"/>
      <w:lang w:val="es-CR" w:eastAsia="es-CR"/>
    </w:rPr>
  </w:style>
  <w:style w:type="character" w:styleId="PageNumber">
    <w:name w:val="page number"/>
    <w:basedOn w:val="DefaultParagraphFont"/>
    <w:rsid w:val="00B45405"/>
  </w:style>
  <w:style w:type="paragraph" w:styleId="BodyText">
    <w:name w:val="Body Text"/>
    <w:basedOn w:val="Normal"/>
    <w:link w:val="BodyTextChar"/>
    <w:rsid w:val="008262E4"/>
    <w:pPr>
      <w:jc w:val="both"/>
    </w:pPr>
    <w:rPr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8262E4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ListBullet">
    <w:name w:val="List Bullet"/>
    <w:basedOn w:val="BodyText"/>
    <w:rsid w:val="008262E4"/>
    <w:pPr>
      <w:keepLines/>
      <w:ind w:left="1080" w:hanging="360"/>
      <w:jc w:val="left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D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DFB"/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paragraph" w:styleId="Footer">
    <w:name w:val="footer"/>
    <w:basedOn w:val="Normal"/>
    <w:link w:val="FooterChar"/>
    <w:unhideWhenUsed/>
    <w:rsid w:val="00DB1D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DFB"/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FB"/>
    <w:rPr>
      <w:rFonts w:ascii="Tahoma" w:eastAsia="Times New Roman" w:hAnsi="Tahoma" w:cs="Tahoma"/>
      <w:sz w:val="16"/>
      <w:szCs w:val="16"/>
      <w:lang w:val="es-CR" w:eastAsia="es-CR"/>
    </w:rPr>
  </w:style>
  <w:style w:type="character" w:styleId="PageNumber">
    <w:name w:val="page number"/>
    <w:basedOn w:val="DefaultParagraphFont"/>
    <w:rsid w:val="00B45405"/>
  </w:style>
  <w:style w:type="paragraph" w:styleId="BodyText">
    <w:name w:val="Body Text"/>
    <w:basedOn w:val="Normal"/>
    <w:link w:val="BodyTextChar"/>
    <w:rsid w:val="008262E4"/>
    <w:pPr>
      <w:jc w:val="both"/>
    </w:pPr>
    <w:rPr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8262E4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ListBullet">
    <w:name w:val="List Bullet"/>
    <w:basedOn w:val="BodyText"/>
    <w:rsid w:val="008262E4"/>
    <w:pPr>
      <w:keepLines/>
      <w:ind w:left="1080" w:hanging="360"/>
      <w:jc w:val="left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6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Castillo, Sabrina {PI}</dc:creator>
  <cp:lastModifiedBy>Diaz, Armando {PI}</cp:lastModifiedBy>
  <cp:revision>14</cp:revision>
  <cp:lastPrinted>2014-03-20T22:14:00Z</cp:lastPrinted>
  <dcterms:created xsi:type="dcterms:W3CDTF">2013-12-06T16:37:00Z</dcterms:created>
  <dcterms:modified xsi:type="dcterms:W3CDTF">2014-10-20T21:50:00Z</dcterms:modified>
</cp:coreProperties>
</file>