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96" w:rsidRPr="006A2057" w:rsidRDefault="00ED5796">
      <w:pPr>
        <w:rPr>
          <w:b/>
          <w:sz w:val="40"/>
          <w:szCs w:val="40"/>
        </w:rPr>
      </w:pPr>
      <w:r w:rsidRPr="006A2057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734550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2057">
        <w:rPr>
          <w:b/>
          <w:noProof/>
          <w:sz w:val="40"/>
          <w:szCs w:val="40"/>
          <w:lang w:eastAsia="es-MX"/>
        </w:rPr>
        <w:t>Pantalla</w:t>
      </w:r>
      <w:r w:rsidRPr="006A2057">
        <w:rPr>
          <w:b/>
          <w:sz w:val="40"/>
          <w:szCs w:val="40"/>
        </w:rPr>
        <w:t>: Registrar Producto</w:t>
      </w:r>
    </w:p>
    <w:p w:rsidR="002C6099" w:rsidRPr="006A2057" w:rsidRDefault="002C6099" w:rsidP="00562FB1">
      <w:pPr>
        <w:jc w:val="both"/>
        <w:rPr>
          <w:rFonts w:ascii="Arial Narrow" w:hAnsi="Arial Narrow"/>
          <w:color w:val="44546A" w:themeColor="text2"/>
          <w:sz w:val="24"/>
          <w:szCs w:val="24"/>
        </w:rPr>
      </w:pPr>
      <w:r>
        <w:t>Descripción</w:t>
      </w:r>
      <w:r w:rsidR="006A2057">
        <w:t>:</w:t>
      </w:r>
      <w:r w:rsidR="006A2057" w:rsidRPr="002C6099">
        <w:rPr>
          <w:b/>
          <w:i/>
          <w:color w:val="44546A" w:themeColor="text2"/>
        </w:rPr>
        <w:t xml:space="preserve"> </w:t>
      </w:r>
      <w:r w:rsidR="006A2057" w:rsidRPr="006A2057">
        <w:rPr>
          <w:rFonts w:ascii="Arial Narrow" w:hAnsi="Arial Narrow"/>
          <w:color w:val="44546A" w:themeColor="text2"/>
          <w:sz w:val="24"/>
          <w:szCs w:val="24"/>
        </w:rPr>
        <w:t>Ingresar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>manualmente productos,  llenando los campos que se muestran, no todos son obligatorios.</w:t>
      </w:r>
    </w:p>
    <w:p w:rsidR="002C6099" w:rsidRPr="006A2057" w:rsidRDefault="002C6099" w:rsidP="00562FB1">
      <w:pPr>
        <w:jc w:val="both"/>
        <w:rPr>
          <w:rFonts w:ascii="Arial Narrow" w:hAnsi="Arial Narrow"/>
          <w:color w:val="44546A" w:themeColor="text2"/>
          <w:sz w:val="24"/>
          <w:szCs w:val="24"/>
        </w:rPr>
      </w:pP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En 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>la pantalla Registrar Producto se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desea que el empleado pase el código de barras del producto o el </w:t>
      </w:r>
      <w:r w:rsidR="006A2057">
        <w:rPr>
          <w:rFonts w:ascii="Arial Narrow" w:hAnsi="Arial Narrow"/>
          <w:color w:val="44546A" w:themeColor="text2"/>
          <w:sz w:val="24"/>
          <w:szCs w:val="24"/>
        </w:rPr>
        <w:t>*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“código inventado” ya sea </w:t>
      </w:r>
      <w:r w:rsidR="006A2057">
        <w:rPr>
          <w:rFonts w:ascii="Arial Narrow" w:hAnsi="Arial Narrow"/>
          <w:color w:val="44546A" w:themeColor="text2"/>
          <w:sz w:val="24"/>
          <w:szCs w:val="24"/>
        </w:rPr>
        <w:t>usando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el lector</w:t>
      </w:r>
      <w:r w:rsidR="006A2057">
        <w:rPr>
          <w:rFonts w:ascii="Arial Narrow" w:hAnsi="Arial Narrow"/>
          <w:color w:val="44546A" w:themeColor="text2"/>
          <w:sz w:val="24"/>
          <w:szCs w:val="24"/>
        </w:rPr>
        <w:t xml:space="preserve"> 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o lo capture fácilmente de manera manual utilizando el  teclado de la computad</w:t>
      </w:r>
      <w:r w:rsidR="006A2057">
        <w:rPr>
          <w:rFonts w:ascii="Arial Narrow" w:hAnsi="Arial Narrow"/>
          <w:color w:val="44546A" w:themeColor="text2"/>
          <w:sz w:val="24"/>
          <w:szCs w:val="24"/>
        </w:rPr>
        <w:t>ora o pantalla touch si es vía t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ablet o celular, 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>dentro del campo Código.</w:t>
      </w:r>
    </w:p>
    <w:p w:rsidR="002C6099" w:rsidRPr="006A2057" w:rsidRDefault="002C6099" w:rsidP="00562FB1">
      <w:pPr>
        <w:jc w:val="both"/>
        <w:rPr>
          <w:rFonts w:ascii="Arial Narrow" w:hAnsi="Arial Narrow"/>
          <w:color w:val="44546A" w:themeColor="text2"/>
          <w:sz w:val="24"/>
          <w:szCs w:val="24"/>
        </w:rPr>
      </w:pPr>
      <w:r w:rsidRPr="006A2057">
        <w:rPr>
          <w:rFonts w:ascii="Arial Narrow" w:hAnsi="Arial Narrow"/>
          <w:color w:val="44546A" w:themeColor="text2"/>
          <w:sz w:val="24"/>
          <w:szCs w:val="24"/>
        </w:rPr>
        <w:t>El sistema al detectar el código de barras deberá hacer una búsqueda a la base de datos para confirmar si el artículo existe o no, si se encuentra registrado recuperara la información y la desplegara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ALGUNOS de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 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los valores relacionados al producto. </w:t>
      </w:r>
    </w:p>
    <w:p w:rsidR="002C6099" w:rsidRDefault="002C6099" w:rsidP="002C6099">
      <w:pPr>
        <w:rPr>
          <w:b/>
          <w:i/>
          <w:color w:val="44546A" w:themeColor="text2"/>
        </w:rPr>
      </w:pPr>
    </w:p>
    <w:p w:rsidR="002C6099" w:rsidRPr="004A6C97" w:rsidRDefault="00C81B20" w:rsidP="002C6099">
      <w:pPr>
        <w:rPr>
          <w:b/>
          <w:i/>
          <w:color w:val="44546A" w:themeColor="text2"/>
        </w:rPr>
      </w:pPr>
      <w:r>
        <w:rPr>
          <w:noProof/>
          <w:lang w:eastAsia="es-MX"/>
        </w:rPr>
        <w:drawing>
          <wp:inline distT="0" distB="0" distL="0" distR="0" wp14:anchorId="7DD6F8D0" wp14:editId="7C9C1480">
            <wp:extent cx="1666875" cy="584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099" w:rsidRDefault="002C6099"/>
    <w:p w:rsidR="006A2057" w:rsidRDefault="00ED5796">
      <w:pPr>
        <w:rPr>
          <w:rFonts w:ascii="Arial Narrow" w:hAnsi="Arial Narrow"/>
          <w:color w:val="44546A" w:themeColor="text2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2057">
        <w:t>*</w:t>
      </w:r>
      <w:r w:rsidR="006A2057">
        <w:rPr>
          <w:rFonts w:ascii="Arial Narrow" w:hAnsi="Arial Narrow"/>
          <w:color w:val="44546A" w:themeColor="text2"/>
          <w:sz w:val="24"/>
          <w:szCs w:val="24"/>
        </w:rPr>
        <w:t>Código Inventado:</w:t>
      </w:r>
    </w:p>
    <w:p w:rsidR="00742539" w:rsidRDefault="006A2057">
      <w:r>
        <w:rPr>
          <w:rFonts w:ascii="Arial Narrow" w:hAnsi="Arial Narrow"/>
          <w:color w:val="44546A" w:themeColor="text2"/>
          <w:sz w:val="24"/>
          <w:szCs w:val="24"/>
        </w:rPr>
        <w:t>E</w:t>
      </w:r>
      <w:r w:rsidRPr="006A2057">
        <w:rPr>
          <w:rFonts w:ascii="Arial Narrow" w:hAnsi="Arial Narrow"/>
          <w:color w:val="44546A" w:themeColor="text2"/>
          <w:sz w:val="24"/>
          <w:szCs w:val="24"/>
        </w:rPr>
        <w:t xml:space="preserve">xisten artículos que no tienen código de barras y se debe asignar un código, éste código </w:t>
      </w:r>
      <w:r>
        <w:rPr>
          <w:rFonts w:ascii="Arial Narrow" w:hAnsi="Arial Narrow"/>
          <w:color w:val="44546A" w:themeColor="text2"/>
          <w:sz w:val="24"/>
          <w:szCs w:val="24"/>
        </w:rPr>
        <w:t>se le denomina código inventado.</w:t>
      </w:r>
      <w:r w:rsidR="00ED5796">
        <w:tab/>
      </w:r>
      <w:r w:rsidR="00ED5796">
        <w:tab/>
      </w:r>
      <w:r w:rsidR="00ED5796">
        <w:tab/>
      </w:r>
      <w:r w:rsidR="00ED5796">
        <w:tab/>
      </w:r>
    </w:p>
    <w:sectPr w:rsidR="00742539" w:rsidSect="00ED5796">
      <w:pgSz w:w="24480" w:h="15840" w:orient="landscape" w:code="3"/>
      <w:pgMar w:top="720" w:right="720" w:bottom="720" w:left="720" w:header="708" w:footer="708" w:gutter="0"/>
      <w:cols w:num="2" w:space="720" w:equalWidth="0">
        <w:col w:w="7200" w:space="720"/>
        <w:col w:w="151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F68" w:rsidRDefault="00B51F68" w:rsidP="00ED5796">
      <w:pPr>
        <w:spacing w:after="0" w:line="240" w:lineRule="auto"/>
      </w:pPr>
      <w:r>
        <w:separator/>
      </w:r>
    </w:p>
  </w:endnote>
  <w:endnote w:type="continuationSeparator" w:id="0">
    <w:p w:rsidR="00B51F68" w:rsidRDefault="00B51F68" w:rsidP="00ED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F68" w:rsidRDefault="00B51F68" w:rsidP="00ED5796">
      <w:pPr>
        <w:spacing w:after="0" w:line="240" w:lineRule="auto"/>
      </w:pPr>
      <w:r>
        <w:separator/>
      </w:r>
    </w:p>
  </w:footnote>
  <w:footnote w:type="continuationSeparator" w:id="0">
    <w:p w:rsidR="00B51F68" w:rsidRDefault="00B51F68" w:rsidP="00ED5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6"/>
    <w:rsid w:val="002C6099"/>
    <w:rsid w:val="00562FB1"/>
    <w:rsid w:val="006A2057"/>
    <w:rsid w:val="00736DDD"/>
    <w:rsid w:val="00B51F68"/>
    <w:rsid w:val="00C81B20"/>
    <w:rsid w:val="00ED5796"/>
    <w:rsid w:val="00F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4F0F5-8F7D-4DDB-890D-CC005A02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796"/>
  </w:style>
  <w:style w:type="paragraph" w:styleId="Footer">
    <w:name w:val="footer"/>
    <w:basedOn w:val="Normal"/>
    <w:link w:val="FooterChar"/>
    <w:uiPriority w:val="99"/>
    <w:unhideWhenUsed/>
    <w:rsid w:val="00ED5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Gutierrez Elizalde</dc:creator>
  <cp:keywords/>
  <dc:description/>
  <cp:lastModifiedBy>Jose Armando Gutierrez Elizalde</cp:lastModifiedBy>
  <cp:revision>2</cp:revision>
  <dcterms:created xsi:type="dcterms:W3CDTF">2017-06-22T20:55:00Z</dcterms:created>
  <dcterms:modified xsi:type="dcterms:W3CDTF">2017-06-22T21:44:00Z</dcterms:modified>
</cp:coreProperties>
</file>