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3CA7F9" w14:textId="77777777" w:rsidR="00FF3335" w:rsidRPr="006A0EA1" w:rsidRDefault="00000000" w:rsidP="001D4E9D">
      <w:pPr>
        <w:pStyle w:val="Heading1"/>
        <w:rPr>
          <w:rFonts w:asciiTheme="minorHAnsi" w:hAnsiTheme="minorHAnsi"/>
          <w:color w:val="000000" w:themeColor="text1"/>
          <w:sz w:val="22"/>
          <w:szCs w:val="22"/>
          <w:lang w:val="it-IT"/>
        </w:rPr>
      </w:pPr>
      <w:r w:rsidRPr="006A0EA1">
        <w:rPr>
          <w:rFonts w:asciiTheme="minorHAnsi" w:hAnsiTheme="minorHAnsi"/>
          <w:color w:val="000000" w:themeColor="text1"/>
          <w:sz w:val="22"/>
          <w:szCs w:val="22"/>
          <w:lang w:val="it-IT"/>
        </w:rPr>
        <w:t>DIPARTIMENTO DI SCIENZE DEL PATRIMONIO CULTURALE (DISPAC)</w:t>
      </w:r>
    </w:p>
    <w:p w14:paraId="2D04DE24" w14:textId="14027CE1" w:rsidR="00FF3335" w:rsidRPr="006A0EA1" w:rsidRDefault="00000000" w:rsidP="001D4E9D">
      <w:pPr>
        <w:rPr>
          <w:color w:val="000000" w:themeColor="text1"/>
          <w:lang w:val="it-IT"/>
        </w:rPr>
      </w:pPr>
      <w:r w:rsidRPr="006A0EA1">
        <w:rPr>
          <w:color w:val="000000" w:themeColor="text1"/>
          <w:lang w:val="it-IT"/>
        </w:rPr>
        <w:t xml:space="preserve">Rendicontazione </w:t>
      </w:r>
      <w:r w:rsidR="006B4D6D" w:rsidRPr="006A0EA1">
        <w:rPr>
          <w:color w:val="000000" w:themeColor="text1"/>
          <w:lang w:val="it-IT"/>
        </w:rPr>
        <w:t>annuale</w:t>
      </w:r>
      <w:r w:rsidRPr="006A0EA1">
        <w:rPr>
          <w:color w:val="000000" w:themeColor="text1"/>
          <w:lang w:val="it-IT"/>
        </w:rPr>
        <w:t xml:space="preserve"> dei Delegati – [Periodo: </w:t>
      </w:r>
      <w:r w:rsidR="006B4D6D" w:rsidRPr="006A0EA1">
        <w:rPr>
          <w:b/>
          <w:bCs/>
          <w:color w:val="000000" w:themeColor="text1"/>
          <w:lang w:val="it-IT"/>
        </w:rPr>
        <w:t>gennaio</w:t>
      </w:r>
      <w:r w:rsidR="00434589" w:rsidRPr="006A0EA1">
        <w:rPr>
          <w:b/>
          <w:bCs/>
          <w:color w:val="000000" w:themeColor="text1"/>
          <w:lang w:val="it-IT"/>
        </w:rPr>
        <w:t>–</w:t>
      </w:r>
      <w:r w:rsidR="000D1EA9" w:rsidRPr="006A0EA1">
        <w:rPr>
          <w:b/>
          <w:bCs/>
          <w:color w:val="000000" w:themeColor="text1"/>
          <w:lang w:val="it-IT"/>
        </w:rPr>
        <w:t>luglio</w:t>
      </w:r>
      <w:r w:rsidR="00434589" w:rsidRPr="006A0EA1">
        <w:rPr>
          <w:b/>
          <w:bCs/>
          <w:color w:val="000000" w:themeColor="text1"/>
          <w:lang w:val="it-IT"/>
        </w:rPr>
        <w:t xml:space="preserve"> </w:t>
      </w:r>
      <w:r w:rsidR="000D6DAB" w:rsidRPr="006A0EA1">
        <w:rPr>
          <w:b/>
          <w:bCs/>
          <w:color w:val="000000" w:themeColor="text1"/>
          <w:lang w:val="it-IT"/>
        </w:rPr>
        <w:t>202</w:t>
      </w:r>
      <w:r w:rsidR="000D1EA9" w:rsidRPr="006A0EA1">
        <w:rPr>
          <w:b/>
          <w:bCs/>
          <w:color w:val="000000" w:themeColor="text1"/>
          <w:lang w:val="it-IT"/>
        </w:rPr>
        <w:t>6</w:t>
      </w:r>
      <w:r w:rsidRPr="006A0EA1">
        <w:rPr>
          <w:color w:val="000000" w:themeColor="text1"/>
          <w:lang w:val="it-IT"/>
        </w:rPr>
        <w:t>]</w:t>
      </w:r>
    </w:p>
    <w:p w14:paraId="2ECAC706" w14:textId="77777777" w:rsidR="00FF3335" w:rsidRPr="006A0EA1" w:rsidRDefault="00FF3335" w:rsidP="001D4E9D">
      <w:pPr>
        <w:rPr>
          <w:color w:val="000000" w:themeColor="text1"/>
          <w:lang w:val="it-IT"/>
        </w:rPr>
      </w:pPr>
    </w:p>
    <w:p w14:paraId="3441F0A5" w14:textId="77777777" w:rsidR="00FF3335" w:rsidRPr="006A0EA1" w:rsidRDefault="00000000" w:rsidP="001D4E9D">
      <w:pPr>
        <w:pStyle w:val="Heading2"/>
        <w:rPr>
          <w:rFonts w:asciiTheme="minorHAnsi" w:hAnsiTheme="minorHAnsi"/>
          <w:color w:val="000000" w:themeColor="text1"/>
          <w:sz w:val="22"/>
          <w:szCs w:val="22"/>
          <w:lang w:val="it-IT"/>
        </w:rPr>
      </w:pPr>
      <w:r w:rsidRPr="006A0EA1">
        <w:rPr>
          <w:rFonts w:asciiTheme="minorHAnsi" w:hAnsiTheme="minorHAnsi"/>
          <w:color w:val="000000" w:themeColor="text1"/>
          <w:sz w:val="22"/>
          <w:szCs w:val="22"/>
          <w:lang w:val="it-IT"/>
        </w:rPr>
        <w:t>1. Dati del delegato</w:t>
      </w:r>
    </w:p>
    <w:p w14:paraId="60B9BE02" w14:textId="28919BBA" w:rsidR="00FF3335" w:rsidRPr="006A0EA1" w:rsidRDefault="00000000" w:rsidP="001D4E9D">
      <w:pPr>
        <w:rPr>
          <w:color w:val="000000" w:themeColor="text1"/>
          <w:lang w:val="it-IT"/>
        </w:rPr>
      </w:pPr>
      <w:r w:rsidRPr="006A0EA1">
        <w:rPr>
          <w:color w:val="000000" w:themeColor="text1"/>
          <w:lang w:val="it-IT"/>
        </w:rPr>
        <w:t>• Nome e Cognome:</w:t>
      </w:r>
      <w:r w:rsidR="00D64232" w:rsidRPr="006A0EA1">
        <w:rPr>
          <w:color w:val="000000" w:themeColor="text1"/>
          <w:lang w:val="it-IT"/>
        </w:rPr>
        <w:t xml:space="preserve"> FRANCESCA DELL’ACQUA</w:t>
      </w:r>
      <w:r w:rsidRPr="006A0EA1">
        <w:rPr>
          <w:color w:val="000000" w:themeColor="text1"/>
          <w:lang w:val="it-IT"/>
        </w:rPr>
        <w:br/>
        <w:t>• Delega:</w:t>
      </w:r>
      <w:r w:rsidR="00D64232" w:rsidRPr="006A0EA1">
        <w:rPr>
          <w:color w:val="000000" w:themeColor="text1"/>
          <w:lang w:val="it-IT"/>
        </w:rPr>
        <w:t xml:space="preserve"> INTERNAZIONALIZZAZIONE</w:t>
      </w:r>
      <w:r w:rsidRPr="006A0EA1">
        <w:rPr>
          <w:color w:val="000000" w:themeColor="text1"/>
          <w:lang w:val="it-IT"/>
        </w:rPr>
        <w:br/>
        <w:t>• Periodo di riferimento:</w:t>
      </w:r>
      <w:r w:rsidR="00D64232" w:rsidRPr="006A0EA1">
        <w:rPr>
          <w:color w:val="000000" w:themeColor="text1"/>
          <w:lang w:val="it-IT"/>
        </w:rPr>
        <w:t xml:space="preserve"> </w:t>
      </w:r>
      <w:r w:rsidR="000D1EA9" w:rsidRPr="006A0EA1">
        <w:rPr>
          <w:b/>
          <w:bCs/>
          <w:color w:val="000000" w:themeColor="text1"/>
          <w:lang w:val="it-IT"/>
        </w:rPr>
        <w:t>gennaio–luglio 2026</w:t>
      </w:r>
      <w:r w:rsidRPr="006A0EA1">
        <w:rPr>
          <w:color w:val="000000" w:themeColor="text1"/>
          <w:lang w:val="it-IT"/>
        </w:rPr>
        <w:br/>
        <w:t>• Data compilazione:</w:t>
      </w:r>
      <w:r w:rsidR="00D64232" w:rsidRPr="006A0EA1">
        <w:rPr>
          <w:color w:val="000000" w:themeColor="text1"/>
          <w:lang w:val="it-IT"/>
        </w:rPr>
        <w:t xml:space="preserve"> </w:t>
      </w:r>
      <w:r w:rsidR="000D1EA9" w:rsidRPr="006A0EA1">
        <w:rPr>
          <w:color w:val="000000" w:themeColor="text1"/>
          <w:lang w:val="it-IT"/>
        </w:rPr>
        <w:t>28 agosto</w:t>
      </w:r>
      <w:r w:rsidR="00D64232" w:rsidRPr="006A0EA1">
        <w:rPr>
          <w:color w:val="000000" w:themeColor="text1"/>
          <w:lang w:val="it-IT"/>
        </w:rPr>
        <w:t xml:space="preserve"> 202</w:t>
      </w:r>
      <w:r w:rsidR="000D1EA9" w:rsidRPr="006A0EA1">
        <w:rPr>
          <w:color w:val="000000" w:themeColor="text1"/>
          <w:lang w:val="it-IT"/>
        </w:rPr>
        <w:t>6</w:t>
      </w:r>
    </w:p>
    <w:p w14:paraId="50BB4B49" w14:textId="075779BA" w:rsidR="00FF3335" w:rsidRPr="006A0EA1" w:rsidRDefault="00902F65" w:rsidP="001D4E9D">
      <w:pPr>
        <w:pStyle w:val="Heading2"/>
        <w:rPr>
          <w:rFonts w:asciiTheme="minorHAnsi" w:hAnsiTheme="minorHAnsi"/>
          <w:color w:val="000000" w:themeColor="text1"/>
          <w:sz w:val="22"/>
          <w:szCs w:val="22"/>
          <w:lang w:val="it-IT"/>
        </w:rPr>
      </w:pPr>
      <w:r w:rsidRPr="006A0EA1">
        <w:rPr>
          <w:rFonts w:asciiTheme="minorHAnsi" w:hAnsiTheme="minorHAnsi"/>
          <w:color w:val="000000" w:themeColor="text1"/>
          <w:sz w:val="22"/>
          <w:szCs w:val="22"/>
          <w:lang w:val="it-IT"/>
        </w:rPr>
        <w:br/>
        <w:t>2. Obiettivi</w:t>
      </w:r>
    </w:p>
    <w:tbl>
      <w:tblPr>
        <w:tblStyle w:val="TableGrid"/>
        <w:tblW w:w="0" w:type="auto"/>
        <w:tblInd w:w="38" w:type="dxa"/>
        <w:tblLook w:val="04A0" w:firstRow="1" w:lastRow="0" w:firstColumn="1" w:lastColumn="0" w:noHBand="0" w:noVBand="1"/>
      </w:tblPr>
      <w:tblGrid>
        <w:gridCol w:w="8592"/>
      </w:tblGrid>
      <w:tr w:rsidR="00902F65" w:rsidRPr="006A0EA1" w14:paraId="3D42FFDD" w14:textId="77777777" w:rsidTr="00902F65">
        <w:tc>
          <w:tcPr>
            <w:tcW w:w="8780" w:type="dxa"/>
          </w:tcPr>
          <w:p w14:paraId="1B4E00CE" w14:textId="77777777" w:rsidR="00902F65" w:rsidRPr="006A0EA1" w:rsidRDefault="00902F65" w:rsidP="001D4E9D">
            <w:pPr>
              <w:rPr>
                <w:color w:val="000000" w:themeColor="text1"/>
                <w:lang w:val="it-IT"/>
              </w:rPr>
            </w:pPr>
            <w:r w:rsidRPr="006A0EA1">
              <w:rPr>
                <w:i/>
                <w:iCs/>
                <w:color w:val="000000" w:themeColor="text1"/>
                <w:lang w:val="it-IT"/>
              </w:rPr>
              <w:t>Descrivere gli obiettivi prefissati per il processo</w:t>
            </w:r>
          </w:p>
          <w:p w14:paraId="25051D71" w14:textId="45A7A9C9" w:rsidR="0015333A" w:rsidRPr="006A0EA1" w:rsidRDefault="0015333A" w:rsidP="001D4E9D">
            <w:pPr>
              <w:rPr>
                <w:color w:val="000000" w:themeColor="text1"/>
                <w:lang w:val="it-IT"/>
              </w:rPr>
            </w:pPr>
            <w:r w:rsidRPr="006A0EA1">
              <w:rPr>
                <w:color w:val="000000" w:themeColor="text1"/>
                <w:lang w:val="it-IT"/>
              </w:rPr>
              <w:t>La delega all’internazionalizzazione contempla i seguenti processi:</w:t>
            </w:r>
          </w:p>
          <w:p w14:paraId="72DF82D0" w14:textId="77777777" w:rsidR="0015333A" w:rsidRPr="006A0EA1" w:rsidRDefault="0015333A" w:rsidP="001D4E9D">
            <w:pPr>
              <w:ind w:right="-7"/>
              <w:rPr>
                <w:rFonts w:cstheme="minorHAnsi"/>
                <w:lang w:val="it-IT"/>
              </w:rPr>
            </w:pPr>
          </w:p>
          <w:p w14:paraId="398AD356" w14:textId="7F4818DC" w:rsidR="0015333A" w:rsidRPr="006A0EA1" w:rsidRDefault="0015333A" w:rsidP="001D4E9D">
            <w:pPr>
              <w:ind w:right="-7"/>
              <w:rPr>
                <w:rFonts w:cstheme="minorHAnsi"/>
                <w:lang w:val="it-IT"/>
              </w:rPr>
            </w:pPr>
            <w:r w:rsidRPr="006A0EA1">
              <w:rPr>
                <w:rFonts w:cstheme="minorHAnsi"/>
                <w:lang w:val="it-IT"/>
              </w:rPr>
              <w:t>1. Il Delegato svolge da raccordo tra la realtà del DISPAC e gli organi di Ateneo in merito a tutti gli aspetti dell’Internazionalizzazione.</w:t>
            </w:r>
          </w:p>
          <w:p w14:paraId="5B500D0E" w14:textId="50C7AC14" w:rsidR="0015333A" w:rsidRPr="006A0EA1" w:rsidRDefault="0015333A" w:rsidP="001D4E9D">
            <w:pPr>
              <w:ind w:left="284" w:right="-7"/>
              <w:rPr>
                <w:rFonts w:cstheme="minorHAnsi"/>
                <w:lang w:val="it-IT"/>
              </w:rPr>
            </w:pPr>
            <w:r w:rsidRPr="006A0EA1">
              <w:rPr>
                <w:rFonts w:cstheme="minorHAnsi"/>
                <w:lang w:val="it-IT"/>
              </w:rPr>
              <w:t>- raccoglie le sollecitazioni dell’Ufficio Internazionalizzazione, le rapporta alla realtà del DISPAC tramite un confronto con i delegati delle tre aree didattiche</w:t>
            </w:r>
          </w:p>
          <w:p w14:paraId="2911ACE7" w14:textId="77777777" w:rsidR="0015333A" w:rsidRPr="006A0EA1" w:rsidRDefault="0015333A" w:rsidP="001D4E9D">
            <w:pPr>
              <w:ind w:left="284" w:right="-7"/>
              <w:rPr>
                <w:rFonts w:cstheme="minorHAnsi"/>
                <w:lang w:val="it-IT"/>
              </w:rPr>
            </w:pPr>
            <w:r w:rsidRPr="006A0EA1">
              <w:rPr>
                <w:rFonts w:cstheme="minorHAnsi"/>
                <w:lang w:val="it-IT"/>
              </w:rPr>
              <w:t>- elabora, di concerto con i delegati dei CdS, soluzioni per implementare buone pratiche sia nel</w:t>
            </w:r>
          </w:p>
          <w:p w14:paraId="2622D317" w14:textId="77777777" w:rsidR="0015333A" w:rsidRPr="006A0EA1" w:rsidRDefault="0015333A" w:rsidP="001D4E9D">
            <w:pPr>
              <w:ind w:left="284" w:right="-7"/>
              <w:rPr>
                <w:rFonts w:cstheme="minorHAnsi"/>
                <w:lang w:val="it-IT"/>
              </w:rPr>
            </w:pPr>
            <w:r w:rsidRPr="006A0EA1">
              <w:rPr>
                <w:rFonts w:cstheme="minorHAnsi"/>
                <w:lang w:val="it-IT"/>
              </w:rPr>
              <w:t>settore della Mobilità di studenti e docenti che dell’Internazionalizzazione di Ateneo</w:t>
            </w:r>
          </w:p>
          <w:p w14:paraId="2108E389" w14:textId="77777777" w:rsidR="0015333A" w:rsidRPr="006A0EA1" w:rsidRDefault="0015333A" w:rsidP="001D4E9D">
            <w:pPr>
              <w:ind w:left="284" w:right="-7"/>
              <w:rPr>
                <w:rFonts w:cstheme="minorHAnsi"/>
                <w:lang w:val="it-IT"/>
              </w:rPr>
            </w:pPr>
            <w:r w:rsidRPr="006A0EA1">
              <w:rPr>
                <w:rFonts w:cstheme="minorHAnsi"/>
                <w:lang w:val="it-IT"/>
              </w:rPr>
              <w:t>- si relaziona in modo proattivo con i Delegati di Ateneo, e con l’Ufficio Internazionalizzazione,</w:t>
            </w:r>
          </w:p>
          <w:p w14:paraId="6D0DD1DD" w14:textId="77777777" w:rsidR="0015333A" w:rsidRPr="006A0EA1" w:rsidRDefault="0015333A" w:rsidP="001D4E9D">
            <w:pPr>
              <w:ind w:left="284" w:right="-7"/>
              <w:rPr>
                <w:rFonts w:cstheme="minorHAnsi"/>
                <w:lang w:val="it-IT"/>
              </w:rPr>
            </w:pPr>
            <w:r w:rsidRPr="006A0EA1">
              <w:rPr>
                <w:rFonts w:cstheme="minorHAnsi"/>
                <w:lang w:val="it-IT"/>
              </w:rPr>
              <w:t>nella prospettiva di un miglioramento dei processi e dei risultati</w:t>
            </w:r>
          </w:p>
          <w:p w14:paraId="786C2465" w14:textId="59EFC44B" w:rsidR="0015333A" w:rsidRPr="006A0EA1" w:rsidRDefault="0015333A" w:rsidP="001D4E9D">
            <w:pPr>
              <w:ind w:left="284" w:right="-7"/>
              <w:rPr>
                <w:rFonts w:cstheme="minorHAnsi"/>
                <w:lang w:val="it-IT"/>
              </w:rPr>
            </w:pPr>
            <w:r w:rsidRPr="006A0EA1">
              <w:rPr>
                <w:rFonts w:cstheme="minorHAnsi"/>
                <w:lang w:val="it-IT"/>
              </w:rPr>
              <w:t>- cura la diffusione delle opportunità relative a bandi di mobilità (es: Horizon, Fulbright) tramite comunicazioni vocali a lezione, in sede di CdD, e quindi email (mailing list degli studenti del DISPAC, e su piattaforma ESSE 3 tramite invio email a “Studenti in Aula” per gruppi di studenti specifici).</w:t>
            </w:r>
          </w:p>
          <w:p w14:paraId="675CAC8D" w14:textId="77777777" w:rsidR="0015333A" w:rsidRPr="006A0EA1" w:rsidRDefault="0015333A" w:rsidP="001D4E9D">
            <w:pPr>
              <w:ind w:left="284" w:right="-7"/>
              <w:rPr>
                <w:rFonts w:cstheme="minorHAnsi"/>
                <w:lang w:val="it-IT"/>
              </w:rPr>
            </w:pPr>
          </w:p>
          <w:p w14:paraId="605487EC" w14:textId="31D494AE" w:rsidR="0015333A" w:rsidRPr="006A0EA1" w:rsidRDefault="0015333A" w:rsidP="001D4E9D">
            <w:pPr>
              <w:ind w:right="-7"/>
              <w:rPr>
                <w:rFonts w:cstheme="minorHAnsi"/>
                <w:lang w:val="it-IT"/>
              </w:rPr>
            </w:pPr>
            <w:r w:rsidRPr="006A0EA1">
              <w:rPr>
                <w:rFonts w:cstheme="minorHAnsi"/>
                <w:lang w:val="it-IT"/>
              </w:rPr>
              <w:t>2. coordina e gestisce le attività di negoziazione con le università straniere gli accordi di co-tutele per i Dottorati incardinate sul DISPAC (Dell’Acqua per MEM, De Filippis per RAMUS), che vengono affinati rispetto al modello di base per trovare punti di contatto al fine di titoli congiunti.</w:t>
            </w:r>
          </w:p>
          <w:p w14:paraId="6E506E75" w14:textId="77777777" w:rsidR="0015333A" w:rsidRPr="006A0EA1" w:rsidRDefault="0015333A" w:rsidP="001D4E9D">
            <w:pPr>
              <w:ind w:right="-7"/>
              <w:rPr>
                <w:rFonts w:cstheme="minorHAnsi"/>
                <w:lang w:val="it-IT"/>
              </w:rPr>
            </w:pPr>
          </w:p>
          <w:p w14:paraId="66AEB503" w14:textId="3D47E8FD" w:rsidR="0015333A" w:rsidRPr="006A0EA1" w:rsidRDefault="0015333A" w:rsidP="001D4E9D">
            <w:pPr>
              <w:ind w:right="-7"/>
              <w:rPr>
                <w:rFonts w:cstheme="minorHAnsi"/>
                <w:lang w:val="it-IT"/>
              </w:rPr>
            </w:pPr>
            <w:r w:rsidRPr="006A0EA1">
              <w:rPr>
                <w:rFonts w:cstheme="minorHAnsi"/>
                <w:lang w:val="it-IT"/>
              </w:rPr>
              <w:t>3. monitora e verifica, a livello di Dipartimento, l’andamento delle attività in relazione agli accordi, ai programmi, alle adesioni, ai risultati, in coordinamento con l’Ufficio Internazionalizzazione</w:t>
            </w:r>
          </w:p>
          <w:p w14:paraId="576324EE" w14:textId="77777777" w:rsidR="0015333A" w:rsidRPr="006A0EA1" w:rsidRDefault="0015333A" w:rsidP="001D4E9D">
            <w:pPr>
              <w:ind w:right="-7"/>
              <w:rPr>
                <w:rFonts w:cstheme="minorHAnsi"/>
                <w:lang w:val="it-IT"/>
              </w:rPr>
            </w:pPr>
            <w:r w:rsidRPr="006A0EA1">
              <w:rPr>
                <w:rFonts w:cstheme="minorHAnsi"/>
                <w:lang w:val="it-IT"/>
              </w:rPr>
              <w:t>di Ateneo.</w:t>
            </w:r>
          </w:p>
          <w:p w14:paraId="0AD4D9A5" w14:textId="77777777" w:rsidR="0015333A" w:rsidRPr="006A0EA1" w:rsidRDefault="0015333A" w:rsidP="001D4E9D">
            <w:pPr>
              <w:ind w:right="-7"/>
              <w:rPr>
                <w:rFonts w:cstheme="minorHAnsi"/>
                <w:lang w:val="it-IT"/>
              </w:rPr>
            </w:pPr>
          </w:p>
          <w:p w14:paraId="118CAD6F" w14:textId="77777777" w:rsidR="0015333A" w:rsidRPr="006A0EA1" w:rsidRDefault="0015333A" w:rsidP="001D4E9D">
            <w:pPr>
              <w:ind w:right="-7"/>
              <w:rPr>
                <w:rFonts w:cstheme="minorHAnsi"/>
                <w:lang w:val="it-IT"/>
              </w:rPr>
            </w:pPr>
            <w:r w:rsidRPr="006A0EA1">
              <w:rPr>
                <w:rFonts w:cstheme="minorHAnsi"/>
                <w:lang w:val="it-IT"/>
              </w:rPr>
              <w:t>4. valuta le necessità e criticità nel settore Erasmus/Mobilità studenti e docenti e quindi</w:t>
            </w:r>
          </w:p>
          <w:p w14:paraId="5CE62F2C" w14:textId="77777777" w:rsidR="0015333A" w:rsidRPr="006A0EA1" w:rsidRDefault="0015333A" w:rsidP="001D4E9D">
            <w:pPr>
              <w:ind w:right="-7"/>
              <w:rPr>
                <w:rFonts w:cstheme="minorHAnsi"/>
                <w:lang w:val="it-IT"/>
              </w:rPr>
            </w:pPr>
            <w:r w:rsidRPr="006A0EA1">
              <w:rPr>
                <w:rFonts w:cstheme="minorHAnsi"/>
                <w:lang w:val="it-IT"/>
              </w:rPr>
              <w:t>Internazionalizzazione, ne discute con i delegati delle tre aree didattiche e i loro presidenti.</w:t>
            </w:r>
          </w:p>
          <w:p w14:paraId="1541D180" w14:textId="77777777" w:rsidR="0015333A" w:rsidRPr="006A0EA1" w:rsidRDefault="0015333A" w:rsidP="001D4E9D">
            <w:pPr>
              <w:ind w:right="-7"/>
              <w:rPr>
                <w:rFonts w:cstheme="minorHAnsi"/>
                <w:lang w:val="it-IT"/>
              </w:rPr>
            </w:pPr>
          </w:p>
          <w:p w14:paraId="3B300BD7" w14:textId="677206A3" w:rsidR="00902F65" w:rsidRPr="006A0EA1" w:rsidRDefault="0015333A" w:rsidP="001D4E9D">
            <w:pPr>
              <w:ind w:right="-7"/>
              <w:rPr>
                <w:rFonts w:cstheme="minorHAnsi"/>
                <w:lang w:val="it-IT"/>
              </w:rPr>
            </w:pPr>
            <w:r w:rsidRPr="006A0EA1">
              <w:rPr>
                <w:rFonts w:cstheme="minorHAnsi"/>
                <w:lang w:val="it-IT"/>
              </w:rPr>
              <w:t>5. risponde alle richieste di chiarimento e supporto dei docenti in materia di mobilità per insegnamento, training, co-tutele.</w:t>
            </w:r>
          </w:p>
        </w:tc>
      </w:tr>
    </w:tbl>
    <w:p w14:paraId="1AA62EE5" w14:textId="5A97A409" w:rsidR="00FF3335" w:rsidRPr="006A0EA1" w:rsidRDefault="00000000" w:rsidP="001D4E9D">
      <w:pPr>
        <w:pStyle w:val="Heading2"/>
        <w:rPr>
          <w:rFonts w:asciiTheme="minorHAnsi" w:hAnsiTheme="minorHAnsi"/>
          <w:color w:val="000000" w:themeColor="text1"/>
          <w:sz w:val="22"/>
          <w:szCs w:val="22"/>
          <w:lang w:val="it-IT"/>
        </w:rPr>
      </w:pPr>
      <w:r w:rsidRPr="006A0EA1">
        <w:rPr>
          <w:rFonts w:asciiTheme="minorHAnsi" w:hAnsiTheme="minorHAnsi"/>
          <w:color w:val="000000" w:themeColor="text1"/>
          <w:sz w:val="22"/>
          <w:szCs w:val="22"/>
          <w:lang w:val="it-IT"/>
        </w:rPr>
        <w:lastRenderedPageBreak/>
        <w:t>3. Attività svolte nel</w:t>
      </w:r>
      <w:r w:rsidR="001D0451">
        <w:rPr>
          <w:rFonts w:asciiTheme="minorHAnsi" w:hAnsiTheme="minorHAnsi"/>
          <w:color w:val="000000" w:themeColor="text1"/>
          <w:sz w:val="22"/>
          <w:szCs w:val="22"/>
          <w:lang w:val="it-IT"/>
        </w:rPr>
        <w:t xml:space="preserve"> periodo gennaio-luglio</w:t>
      </w:r>
      <w:r w:rsidR="00813886" w:rsidRPr="006A0EA1">
        <w:rPr>
          <w:rFonts w:asciiTheme="minorHAnsi" w:hAnsiTheme="minorHAnsi"/>
          <w:color w:val="000000" w:themeColor="text1"/>
          <w:sz w:val="22"/>
          <w:szCs w:val="22"/>
          <w:lang w:val="it-IT"/>
        </w:rPr>
        <w:t xml:space="preserve"> 202</w:t>
      </w:r>
      <w:r w:rsidR="00BA46A2" w:rsidRPr="006A0EA1">
        <w:rPr>
          <w:rFonts w:asciiTheme="minorHAnsi" w:hAnsiTheme="minorHAnsi"/>
          <w:color w:val="000000" w:themeColor="text1"/>
          <w:sz w:val="22"/>
          <w:szCs w:val="22"/>
          <w:lang w:val="it-IT"/>
        </w:rPr>
        <w:t>6</w:t>
      </w:r>
    </w:p>
    <w:tbl>
      <w:tblPr>
        <w:tblStyle w:val="TableGrid"/>
        <w:tblW w:w="0" w:type="auto"/>
        <w:tblInd w:w="38" w:type="dxa"/>
        <w:tblLook w:val="04A0" w:firstRow="1" w:lastRow="0" w:firstColumn="1" w:lastColumn="0" w:noHBand="0" w:noVBand="1"/>
      </w:tblPr>
      <w:tblGrid>
        <w:gridCol w:w="8592"/>
      </w:tblGrid>
      <w:tr w:rsidR="00902F65" w:rsidRPr="006A0EA1" w14:paraId="6526D7D8" w14:textId="77777777" w:rsidTr="009C6EE3">
        <w:tc>
          <w:tcPr>
            <w:tcW w:w="8780" w:type="dxa"/>
          </w:tcPr>
          <w:p w14:paraId="3E4CA596" w14:textId="69063E93" w:rsidR="00670DF7" w:rsidRPr="006A0EA1" w:rsidRDefault="00902F65" w:rsidP="001D4E9D">
            <w:pPr>
              <w:rPr>
                <w:i/>
                <w:iCs/>
                <w:color w:val="000000" w:themeColor="text1"/>
                <w:lang w:val="it-IT"/>
              </w:rPr>
            </w:pPr>
            <w:r w:rsidRPr="006A0EA1">
              <w:rPr>
                <w:i/>
                <w:iCs/>
                <w:color w:val="000000" w:themeColor="text1"/>
                <w:lang w:val="it-IT"/>
              </w:rPr>
              <w:t>Descrivere le attività svolte</w:t>
            </w:r>
          </w:p>
          <w:p w14:paraId="1C36EA2D" w14:textId="5179CCAC" w:rsidR="00552192" w:rsidRDefault="002E79D7" w:rsidP="00552192">
            <w:pPr>
              <w:pStyle w:val="p1"/>
              <w:numPr>
                <w:ilvl w:val="0"/>
                <w:numId w:val="27"/>
              </w:numPr>
              <w:ind w:left="420"/>
              <w:rPr>
                <w:rFonts w:asciiTheme="minorHAnsi" w:hAnsiTheme="minorHAnsi"/>
                <w:color w:val="000000" w:themeColor="text1"/>
                <w:sz w:val="22"/>
                <w:szCs w:val="22"/>
                <w:lang w:val="it-IT"/>
              </w:rPr>
            </w:pPr>
            <w:r>
              <w:rPr>
                <w:rFonts w:asciiTheme="minorHAnsi" w:hAnsiTheme="minorHAnsi"/>
                <w:color w:val="000000" w:themeColor="text1"/>
                <w:sz w:val="22"/>
                <w:szCs w:val="22"/>
                <w:lang w:val="it-IT"/>
              </w:rPr>
              <w:t xml:space="preserve">Gennaio-giugno: </w:t>
            </w:r>
            <w:r w:rsidR="00207433" w:rsidRPr="006A0EA1">
              <w:rPr>
                <w:rFonts w:asciiTheme="minorHAnsi" w:hAnsiTheme="minorHAnsi"/>
                <w:color w:val="000000" w:themeColor="text1"/>
                <w:sz w:val="22"/>
                <w:szCs w:val="22"/>
                <w:lang w:val="it-IT"/>
              </w:rPr>
              <w:t>Nel corso del primo semestre dell’anno è stato avviato</w:t>
            </w:r>
            <w:r w:rsidR="00207433" w:rsidRPr="006A0EA1">
              <w:rPr>
                <w:rFonts w:asciiTheme="minorHAnsi" w:hAnsiTheme="minorHAnsi"/>
                <w:color w:val="000000" w:themeColor="text1"/>
                <w:sz w:val="22"/>
                <w:szCs w:val="22"/>
                <w:lang w:val="it-IT"/>
              </w:rPr>
              <w:t xml:space="preserve"> un confronto</w:t>
            </w:r>
            <w:r w:rsidR="00207433" w:rsidRPr="006A0EA1">
              <w:rPr>
                <w:rFonts w:asciiTheme="minorHAnsi" w:hAnsiTheme="minorHAnsi"/>
                <w:color w:val="000000" w:themeColor="text1"/>
                <w:sz w:val="22"/>
                <w:szCs w:val="22"/>
                <w:lang w:val="it-IT"/>
              </w:rPr>
              <w:t xml:space="preserve"> tra la scrivente, </w:t>
            </w:r>
            <w:r w:rsidR="00207433" w:rsidRPr="006A0EA1">
              <w:rPr>
                <w:rFonts w:asciiTheme="minorHAnsi" w:hAnsiTheme="minorHAnsi"/>
                <w:color w:val="000000" w:themeColor="text1"/>
                <w:sz w:val="22"/>
                <w:szCs w:val="22"/>
                <w:lang w:val="it-IT"/>
              </w:rPr>
              <w:t>il Direttore</w:t>
            </w:r>
            <w:r w:rsidR="00207433" w:rsidRPr="006A0EA1">
              <w:rPr>
                <w:rFonts w:asciiTheme="minorHAnsi" w:hAnsiTheme="minorHAnsi"/>
                <w:color w:val="000000" w:themeColor="text1"/>
                <w:sz w:val="22"/>
                <w:szCs w:val="22"/>
                <w:lang w:val="it-IT"/>
              </w:rPr>
              <w:t xml:space="preserve"> del dipartimento, alcuni docenti</w:t>
            </w:r>
            <w:r w:rsidR="00207433" w:rsidRPr="006A0EA1">
              <w:rPr>
                <w:rFonts w:asciiTheme="minorHAnsi" w:hAnsiTheme="minorHAnsi"/>
                <w:color w:val="000000" w:themeColor="text1"/>
                <w:sz w:val="22"/>
                <w:szCs w:val="22"/>
                <w:lang w:val="it-IT"/>
              </w:rPr>
              <w:t xml:space="preserve"> e vari contatti </w:t>
            </w:r>
            <w:r w:rsidR="006A0EA1" w:rsidRPr="006A0EA1">
              <w:rPr>
                <w:rFonts w:asciiTheme="minorHAnsi" w:hAnsiTheme="minorHAnsi"/>
                <w:color w:val="000000" w:themeColor="text1"/>
                <w:sz w:val="22"/>
                <w:szCs w:val="22"/>
                <w:lang w:val="it-IT"/>
              </w:rPr>
              <w:t>p</w:t>
            </w:r>
            <w:r w:rsidR="006A0EA1" w:rsidRPr="006A0EA1">
              <w:rPr>
                <w:rFonts w:asciiTheme="minorHAnsi" w:hAnsiTheme="minorHAnsi"/>
                <w:color w:val="000000" w:themeColor="text1"/>
                <w:sz w:val="22"/>
                <w:szCs w:val="22"/>
              </w:rPr>
              <w:t>resso</w:t>
            </w:r>
            <w:r w:rsidR="00207433" w:rsidRPr="006A0EA1">
              <w:rPr>
                <w:rFonts w:asciiTheme="minorHAnsi" w:hAnsiTheme="minorHAnsi"/>
                <w:color w:val="000000" w:themeColor="text1"/>
                <w:sz w:val="22"/>
                <w:szCs w:val="22"/>
                <w:lang w:val="it-IT"/>
              </w:rPr>
              <w:t xml:space="preserve"> università straniere per creare nei corsi di studio magistrali </w:t>
            </w:r>
            <w:r w:rsidR="00207433" w:rsidRPr="006A0EA1">
              <w:rPr>
                <w:rFonts w:asciiTheme="minorHAnsi" w:hAnsiTheme="minorHAnsi"/>
                <w:color w:val="000000" w:themeColor="text1"/>
                <w:sz w:val="22"/>
                <w:szCs w:val="22"/>
                <w:lang w:val="it-IT"/>
              </w:rPr>
              <w:t xml:space="preserve">con </w:t>
            </w:r>
            <w:r w:rsidR="00207433" w:rsidRPr="006A0EA1">
              <w:rPr>
                <w:rFonts w:asciiTheme="minorHAnsi" w:hAnsiTheme="minorHAnsi"/>
                <w:b/>
                <w:bCs/>
                <w:color w:val="000000" w:themeColor="text1"/>
                <w:sz w:val="22"/>
                <w:szCs w:val="22"/>
                <w:lang w:val="it-IT"/>
              </w:rPr>
              <w:t>doppio titolo</w:t>
            </w:r>
            <w:r w:rsidR="008F30BE">
              <w:rPr>
                <w:rFonts w:asciiTheme="minorHAnsi" w:hAnsiTheme="minorHAnsi"/>
                <w:b/>
                <w:bCs/>
                <w:color w:val="000000" w:themeColor="text1"/>
                <w:sz w:val="22"/>
                <w:szCs w:val="22"/>
                <w:lang w:val="it-IT"/>
              </w:rPr>
              <w:t xml:space="preserve"> </w:t>
            </w:r>
            <w:r w:rsidR="008F30BE" w:rsidRPr="006A0EA1">
              <w:rPr>
                <w:rFonts w:asciiTheme="minorHAnsi" w:hAnsiTheme="minorHAnsi"/>
                <w:b/>
                <w:bCs/>
                <w:color w:val="000000" w:themeColor="text1"/>
                <w:sz w:val="22"/>
                <w:szCs w:val="22"/>
                <w:lang w:val="it-IT"/>
              </w:rPr>
              <w:t>di studi</w:t>
            </w:r>
            <w:r w:rsidR="008F30BE">
              <w:rPr>
                <w:rFonts w:asciiTheme="minorHAnsi" w:hAnsiTheme="minorHAnsi"/>
                <w:b/>
                <w:bCs/>
                <w:color w:val="000000" w:themeColor="text1"/>
                <w:sz w:val="22"/>
                <w:szCs w:val="22"/>
                <w:lang w:val="it-IT"/>
              </w:rPr>
              <w:t>o</w:t>
            </w:r>
            <w:r w:rsidR="00207433" w:rsidRPr="006A0EA1">
              <w:rPr>
                <w:rFonts w:asciiTheme="minorHAnsi" w:hAnsiTheme="minorHAnsi"/>
                <w:b/>
                <w:bCs/>
                <w:color w:val="000000" w:themeColor="text1"/>
                <w:sz w:val="22"/>
                <w:szCs w:val="22"/>
                <w:lang w:val="it-IT"/>
              </w:rPr>
              <w:t xml:space="preserve"> (</w:t>
            </w:r>
            <w:r w:rsidR="00207433" w:rsidRPr="006A0EA1">
              <w:rPr>
                <w:rFonts w:asciiTheme="minorHAnsi" w:hAnsiTheme="minorHAnsi"/>
                <w:b/>
                <w:bCs/>
                <w:i/>
                <w:iCs/>
                <w:color w:val="000000" w:themeColor="text1"/>
                <w:sz w:val="22"/>
                <w:szCs w:val="22"/>
                <w:lang w:val="it-IT"/>
              </w:rPr>
              <w:t>double degree</w:t>
            </w:r>
            <w:r w:rsidR="00207433" w:rsidRPr="006A0EA1">
              <w:rPr>
                <w:rFonts w:asciiTheme="minorHAnsi" w:hAnsiTheme="minorHAnsi"/>
                <w:b/>
                <w:bCs/>
                <w:color w:val="000000" w:themeColor="text1"/>
                <w:sz w:val="22"/>
                <w:szCs w:val="22"/>
                <w:lang w:val="it-IT"/>
              </w:rPr>
              <w:t>)</w:t>
            </w:r>
            <w:r w:rsidR="00207433" w:rsidRPr="006A0EA1">
              <w:rPr>
                <w:rFonts w:asciiTheme="minorHAnsi" w:hAnsiTheme="minorHAnsi"/>
                <w:color w:val="000000" w:themeColor="text1"/>
                <w:sz w:val="22"/>
                <w:szCs w:val="22"/>
                <w:lang w:val="it-IT"/>
              </w:rPr>
              <w:t xml:space="preserve">, italiano e </w:t>
            </w:r>
            <w:r w:rsidR="00207433" w:rsidRPr="00821F02">
              <w:rPr>
                <w:rFonts w:asciiTheme="minorHAnsi" w:hAnsiTheme="minorHAnsi"/>
                <w:color w:val="000000" w:themeColor="text1"/>
                <w:sz w:val="22"/>
                <w:szCs w:val="22"/>
                <w:lang w:val="it-IT"/>
              </w:rPr>
              <w:t>straniero</w:t>
            </w:r>
            <w:r w:rsidR="008F30BE">
              <w:rPr>
                <w:rFonts w:asciiTheme="minorHAnsi" w:hAnsiTheme="minorHAnsi"/>
                <w:color w:val="000000" w:themeColor="text1"/>
                <w:sz w:val="22"/>
                <w:szCs w:val="22"/>
                <w:lang w:val="it-IT"/>
              </w:rPr>
              <w:t xml:space="preserve">, a livello di </w:t>
            </w:r>
            <w:r w:rsidR="008F30BE" w:rsidRPr="00555180">
              <w:rPr>
                <w:rFonts w:asciiTheme="minorHAnsi" w:hAnsiTheme="minorHAnsi"/>
                <w:b/>
                <w:bCs/>
                <w:color w:val="000000" w:themeColor="text1"/>
                <w:sz w:val="22"/>
                <w:szCs w:val="22"/>
                <w:lang w:val="it-IT"/>
              </w:rPr>
              <w:t>laurea magistrale</w:t>
            </w:r>
            <w:r w:rsidR="00207433" w:rsidRPr="00821F02">
              <w:rPr>
                <w:rFonts w:asciiTheme="minorHAnsi" w:hAnsiTheme="minorHAnsi"/>
                <w:color w:val="000000" w:themeColor="text1"/>
                <w:sz w:val="22"/>
                <w:szCs w:val="22"/>
                <w:lang w:val="it-IT"/>
              </w:rPr>
              <w:t>. Senza modificare l’offerta didattica esistente, lo schema del doppio titolo fornisce a un numero prefissato di studenti, selezionati con apposito concorso</w:t>
            </w:r>
            <w:r w:rsidR="00821F02" w:rsidRPr="00821F02">
              <w:rPr>
                <w:rFonts w:asciiTheme="minorHAnsi" w:hAnsiTheme="minorHAnsi"/>
                <w:color w:val="000000" w:themeColor="text1"/>
                <w:sz w:val="22"/>
                <w:szCs w:val="22"/>
                <w:lang w:val="it-IT"/>
              </w:rPr>
              <w:t xml:space="preserve"> </w:t>
            </w:r>
            <w:r w:rsidR="00821F02" w:rsidRPr="00821F02">
              <w:rPr>
                <w:rFonts w:asciiTheme="minorHAnsi" w:hAnsiTheme="minorHAnsi"/>
                <w:color w:val="000000" w:themeColor="text1"/>
                <w:sz w:val="22"/>
                <w:szCs w:val="22"/>
              </w:rPr>
              <w:t>durante il primo anno della magistrale</w:t>
            </w:r>
            <w:r w:rsidR="00207433" w:rsidRPr="00821F02">
              <w:rPr>
                <w:rFonts w:asciiTheme="minorHAnsi" w:hAnsiTheme="minorHAnsi"/>
                <w:color w:val="000000" w:themeColor="text1"/>
                <w:sz w:val="22"/>
                <w:szCs w:val="22"/>
                <w:lang w:val="it-IT"/>
              </w:rPr>
              <w:t>, la possibilità di trascorrere un semestre all’estero con borsa Erasmus</w:t>
            </w:r>
            <w:r w:rsidR="00207433" w:rsidRPr="006A0EA1">
              <w:rPr>
                <w:rFonts w:asciiTheme="minorHAnsi" w:hAnsiTheme="minorHAnsi"/>
                <w:color w:val="000000" w:themeColor="text1"/>
                <w:sz w:val="22"/>
                <w:szCs w:val="22"/>
                <w:lang w:val="it-IT"/>
              </w:rPr>
              <w:t xml:space="preserve"> e quindi di discutere una tesi in co-relazione con un docente straniero e conseguire al contempo un titolo italiano e uno straniero. L’esperienza ormai decennale sulla LM 14</w:t>
            </w:r>
            <w:r w:rsidR="0079616D">
              <w:rPr>
                <w:rFonts w:asciiTheme="minorHAnsi" w:hAnsiTheme="minorHAnsi"/>
                <w:color w:val="000000" w:themeColor="text1"/>
                <w:sz w:val="22"/>
                <w:szCs w:val="22"/>
                <w:lang w:val="it-IT"/>
              </w:rPr>
              <w:t xml:space="preserve"> </w:t>
            </w:r>
            <w:r w:rsidR="00207433" w:rsidRPr="006A0EA1">
              <w:rPr>
                <w:rFonts w:asciiTheme="minorHAnsi" w:hAnsiTheme="minorHAnsi"/>
                <w:sz w:val="22"/>
                <w:szCs w:val="22"/>
              </w:rPr>
              <w:t>Filologia Moderna</w:t>
            </w:r>
            <w:r w:rsidR="00207433" w:rsidRPr="006A0EA1">
              <w:rPr>
                <w:rFonts w:asciiTheme="minorHAnsi" w:hAnsiTheme="minorHAnsi"/>
                <w:color w:val="000000" w:themeColor="text1"/>
                <w:sz w:val="22"/>
                <w:szCs w:val="22"/>
                <w:lang w:val="it-IT"/>
              </w:rPr>
              <w:t xml:space="preserve"> grazie a uno accordo istituito dal Prof. Stefano Grazzini con l’Université de Rennes2, è stata ampiamente positiva e spinge a considerare questa opportunità per migliorare </w:t>
            </w:r>
            <w:r w:rsidR="00207433" w:rsidRPr="006A0EA1">
              <w:rPr>
                <w:rFonts w:asciiTheme="minorHAnsi" w:hAnsiTheme="minorHAnsi"/>
                <w:b/>
                <w:bCs/>
                <w:color w:val="000000" w:themeColor="text1"/>
                <w:sz w:val="22"/>
                <w:szCs w:val="22"/>
                <w:lang w:val="it-IT"/>
              </w:rPr>
              <w:t>l’internazionalizzazione dei corsi di studio esistenti.</w:t>
            </w:r>
            <w:r w:rsidR="00207433" w:rsidRPr="006A0EA1">
              <w:rPr>
                <w:rFonts w:asciiTheme="minorHAnsi" w:hAnsiTheme="minorHAnsi"/>
                <w:b/>
                <w:bCs/>
                <w:color w:val="000000" w:themeColor="text1"/>
                <w:sz w:val="22"/>
                <w:szCs w:val="22"/>
                <w:lang w:val="it-IT"/>
              </w:rPr>
              <w:t xml:space="preserve"> </w:t>
            </w:r>
            <w:r w:rsidR="00207433" w:rsidRPr="006A0EA1">
              <w:rPr>
                <w:rFonts w:asciiTheme="minorHAnsi" w:hAnsiTheme="minorHAnsi"/>
                <w:color w:val="000000" w:themeColor="text1"/>
                <w:sz w:val="22"/>
                <w:szCs w:val="22"/>
                <w:lang w:val="it-IT"/>
              </w:rPr>
              <w:t>Sono in corso di esplorazione programmi con</w:t>
            </w:r>
            <w:r w:rsidR="00144EC2" w:rsidRPr="006A0EA1">
              <w:rPr>
                <w:rFonts w:asciiTheme="minorHAnsi" w:hAnsiTheme="minorHAnsi"/>
                <w:color w:val="000000" w:themeColor="text1"/>
                <w:sz w:val="22"/>
                <w:szCs w:val="22"/>
                <w:lang w:val="it-IT"/>
              </w:rPr>
              <w:t xml:space="preserve"> Tours per la LM2</w:t>
            </w:r>
            <w:r w:rsidR="003721D0" w:rsidRPr="006A0EA1">
              <w:rPr>
                <w:rFonts w:asciiTheme="minorHAnsi" w:hAnsiTheme="minorHAnsi"/>
                <w:color w:val="000000" w:themeColor="text1"/>
                <w:sz w:val="22"/>
                <w:szCs w:val="22"/>
                <w:lang w:val="it-IT"/>
              </w:rPr>
              <w:t>, e quindi</w:t>
            </w:r>
            <w:r w:rsidR="00207433" w:rsidRPr="006A0EA1">
              <w:rPr>
                <w:rFonts w:asciiTheme="minorHAnsi" w:hAnsiTheme="minorHAnsi"/>
                <w:color w:val="000000" w:themeColor="text1"/>
                <w:sz w:val="22"/>
                <w:szCs w:val="22"/>
                <w:lang w:val="it-IT"/>
              </w:rPr>
              <w:t xml:space="preserve"> Poitiers e Sorbonne per la LM 89</w:t>
            </w:r>
            <w:r w:rsidR="003721D0" w:rsidRPr="006A0EA1">
              <w:rPr>
                <w:rFonts w:asciiTheme="minorHAnsi" w:hAnsiTheme="minorHAnsi"/>
                <w:color w:val="000000" w:themeColor="text1"/>
                <w:sz w:val="22"/>
                <w:szCs w:val="22"/>
                <w:lang w:val="it-IT"/>
              </w:rPr>
              <w:t>.</w:t>
            </w:r>
            <w:r w:rsidR="00527D7F" w:rsidRPr="006A0EA1">
              <w:rPr>
                <w:rFonts w:asciiTheme="minorHAnsi" w:hAnsiTheme="minorHAnsi"/>
                <w:color w:val="000000" w:themeColor="text1"/>
                <w:sz w:val="22"/>
                <w:szCs w:val="22"/>
                <w:lang w:val="it-IT"/>
              </w:rPr>
              <w:t xml:space="preserve"> </w:t>
            </w:r>
            <w:r w:rsidR="003721D0" w:rsidRPr="006A0EA1">
              <w:rPr>
                <w:rFonts w:asciiTheme="minorHAnsi" w:hAnsiTheme="minorHAnsi"/>
                <w:color w:val="000000" w:themeColor="text1"/>
                <w:sz w:val="22"/>
                <w:szCs w:val="22"/>
                <w:lang w:val="it-IT"/>
              </w:rPr>
              <w:t>I</w:t>
            </w:r>
            <w:r w:rsidR="00527D7F" w:rsidRPr="006A0EA1">
              <w:rPr>
                <w:rFonts w:asciiTheme="minorHAnsi" w:hAnsiTheme="minorHAnsi"/>
                <w:color w:val="000000" w:themeColor="text1"/>
                <w:sz w:val="22"/>
                <w:szCs w:val="22"/>
                <w:lang w:val="it-IT"/>
              </w:rPr>
              <w:t>l contatto con Caen, con cui abbiamo un accordo quadro, per la LM5 purtroppo non potrà essere sviluppato in quanto</w:t>
            </w:r>
            <w:r w:rsidR="003721D0" w:rsidRPr="006A0EA1">
              <w:rPr>
                <w:rFonts w:asciiTheme="minorHAnsi" w:hAnsiTheme="minorHAnsi"/>
                <w:color w:val="000000" w:themeColor="text1"/>
                <w:sz w:val="22"/>
                <w:szCs w:val="22"/>
                <w:lang w:val="it-IT"/>
              </w:rPr>
              <w:t xml:space="preserve"> Caen</w:t>
            </w:r>
            <w:r w:rsidR="00527D7F" w:rsidRPr="006A0EA1">
              <w:rPr>
                <w:rFonts w:asciiTheme="minorHAnsi" w:hAnsiTheme="minorHAnsi"/>
                <w:color w:val="000000" w:themeColor="text1"/>
                <w:sz w:val="22"/>
                <w:szCs w:val="22"/>
                <w:lang w:val="it-IT"/>
              </w:rPr>
              <w:t xml:space="preserve"> </w:t>
            </w:r>
            <w:r w:rsidR="003721D0" w:rsidRPr="006A0EA1">
              <w:rPr>
                <w:rFonts w:asciiTheme="minorHAnsi" w:hAnsiTheme="minorHAnsi"/>
                <w:color w:val="000000" w:themeColor="text1"/>
                <w:sz w:val="22"/>
                <w:szCs w:val="22"/>
                <w:lang w:val="it-IT"/>
              </w:rPr>
              <w:t>ha</w:t>
            </w:r>
            <w:r w:rsidR="00527D7F" w:rsidRPr="006A0EA1">
              <w:rPr>
                <w:rFonts w:asciiTheme="minorHAnsi" w:hAnsiTheme="minorHAnsi"/>
                <w:color w:val="000000" w:themeColor="text1"/>
                <w:sz w:val="22"/>
                <w:szCs w:val="22"/>
                <w:lang w:val="it-IT"/>
              </w:rPr>
              <w:t xml:space="preserve"> già un doppio titolo</w:t>
            </w:r>
            <w:r w:rsidR="003721D0" w:rsidRPr="006A0EA1">
              <w:rPr>
                <w:rFonts w:asciiTheme="minorHAnsi" w:hAnsiTheme="minorHAnsi"/>
                <w:color w:val="000000" w:themeColor="text1"/>
                <w:sz w:val="22"/>
                <w:szCs w:val="22"/>
                <w:lang w:val="it-IT"/>
              </w:rPr>
              <w:t xml:space="preserve"> su questo ambito</w:t>
            </w:r>
            <w:r w:rsidR="00527D7F" w:rsidRPr="006A0EA1">
              <w:rPr>
                <w:rFonts w:asciiTheme="minorHAnsi" w:hAnsiTheme="minorHAnsi"/>
                <w:color w:val="000000" w:themeColor="text1"/>
                <w:sz w:val="22"/>
                <w:szCs w:val="22"/>
                <w:lang w:val="it-IT"/>
              </w:rPr>
              <w:t xml:space="preserve"> con una università italiana.</w:t>
            </w:r>
          </w:p>
          <w:p w14:paraId="51C7B50D" w14:textId="4863823F" w:rsidR="00552192" w:rsidRPr="00552192" w:rsidRDefault="00552192" w:rsidP="00552192">
            <w:pPr>
              <w:pStyle w:val="p1"/>
              <w:numPr>
                <w:ilvl w:val="0"/>
                <w:numId w:val="27"/>
              </w:numPr>
              <w:ind w:left="420"/>
              <w:rPr>
                <w:rFonts w:asciiTheme="minorHAnsi" w:hAnsiTheme="minorHAnsi"/>
                <w:i/>
                <w:iCs/>
                <w:sz w:val="22"/>
                <w:szCs w:val="22"/>
              </w:rPr>
            </w:pPr>
            <w:r w:rsidRPr="006A0EA1">
              <w:rPr>
                <w:rStyle w:val="Emphasis"/>
                <w:rFonts w:asciiTheme="minorHAnsi" w:hAnsiTheme="minorHAnsi" w:cstheme="majorHAnsi"/>
                <w:i w:val="0"/>
                <w:iCs w:val="0"/>
                <w:sz w:val="22"/>
                <w:szCs w:val="22"/>
              </w:rPr>
              <w:t>Gennaio 2026: Presentazione dell’</w:t>
            </w:r>
            <w:r w:rsidRPr="00D20A8D">
              <w:rPr>
                <w:rStyle w:val="Emphasis"/>
                <w:rFonts w:asciiTheme="minorHAnsi" w:hAnsiTheme="minorHAnsi" w:cstheme="majorHAnsi"/>
                <w:b/>
                <w:bCs/>
                <w:i w:val="0"/>
                <w:iCs w:val="0"/>
                <w:sz w:val="22"/>
                <w:szCs w:val="22"/>
              </w:rPr>
              <w:t xml:space="preserve">iniziativa dipartimentale </w:t>
            </w:r>
            <w:r w:rsidRPr="00D20A8D">
              <w:rPr>
                <w:rFonts w:asciiTheme="minorHAnsi" w:hAnsiTheme="minorHAnsi"/>
                <w:b/>
                <w:bCs/>
                <w:sz w:val="22"/>
                <w:szCs w:val="22"/>
              </w:rPr>
              <w:t xml:space="preserve">di Terza Missione </w:t>
            </w:r>
            <w:r w:rsidRPr="006A0EA1">
              <w:rPr>
                <w:rFonts w:asciiTheme="minorHAnsi" w:hAnsiTheme="minorHAnsi"/>
                <w:sz w:val="22"/>
                <w:szCs w:val="22"/>
              </w:rPr>
              <w:t xml:space="preserve">"La cattedrale e la città" alla </w:t>
            </w:r>
            <w:r w:rsidRPr="006A0EA1">
              <w:rPr>
                <w:rStyle w:val="Emphasis"/>
                <w:rFonts w:asciiTheme="minorHAnsi" w:hAnsiTheme="minorHAnsi" w:cstheme="majorHAnsi"/>
                <w:color w:val="000000" w:themeColor="text1"/>
                <w:sz w:val="22"/>
                <w:szCs w:val="22"/>
                <w:lang w:val="it-IT"/>
              </w:rPr>
              <w:t xml:space="preserve">Région Normandie </w:t>
            </w:r>
            <w:r w:rsidRPr="006A0EA1">
              <w:rPr>
                <w:rFonts w:asciiTheme="minorHAnsi" w:hAnsiTheme="minorHAnsi"/>
                <w:sz w:val="22"/>
                <w:szCs w:val="22"/>
              </w:rPr>
              <w:t>dalle prof. Francesca Dell’Acqua (DiSPaC-UniSa) e Marie-Agnès Lucas-Avenel (Université de Caen). In Aprile il progetto è stato selezionato dalla Région Normandie per il conferimento del loro "logo" e per l'inclusione nel programma celebrativo internazionale "</w:t>
            </w:r>
            <w:r w:rsidRPr="006A0EA1">
              <w:rPr>
                <w:rFonts w:asciiTheme="minorHAnsi" w:hAnsiTheme="minorHAnsi"/>
                <w:b/>
                <w:bCs/>
                <w:sz w:val="22"/>
                <w:szCs w:val="22"/>
              </w:rPr>
              <w:t>MILLENIUM 2027, Année européenne des normands</w:t>
            </w:r>
            <w:r w:rsidRPr="006A0EA1">
              <w:rPr>
                <w:rFonts w:asciiTheme="minorHAnsi" w:hAnsiTheme="minorHAnsi"/>
                <w:sz w:val="22"/>
                <w:szCs w:val="22"/>
              </w:rPr>
              <w:t>". Al programma partecipa un buon numero di docenti del DiSPaC. Le undici conferenze si svolgeranno tra Salerno, Amalfi e Ravello nonché su piattaforma in modo da garantire accessibilità anche da remoto, come richiesto esplicitamente dalla Région Normandie (webpage del Millennium, attività su Salerno:</w:t>
            </w:r>
            <w:hyperlink r:id="rId8" w:history="1">
              <w:r w:rsidRPr="006A0EA1">
                <w:rPr>
                  <w:rStyle w:val="Hyperlink"/>
                  <w:rFonts w:asciiTheme="minorHAnsi" w:hAnsiTheme="minorHAnsi"/>
                  <w:sz w:val="22"/>
                  <w:szCs w:val="22"/>
                </w:rPr>
                <w:t>https://www.millenium.fr/en/events?search_api_fulltext=Salerno&amp;field_date_de_debut=&amp;field_date_de_fin=</w:t>
              </w:r>
            </w:hyperlink>
            <w:r w:rsidRPr="006A0EA1">
              <w:rPr>
                <w:rFonts w:asciiTheme="minorHAnsi" w:hAnsiTheme="minorHAnsi"/>
                <w:sz w:val="22"/>
                <w:szCs w:val="22"/>
              </w:rPr>
              <w:t xml:space="preserve"> ) </w:t>
            </w:r>
          </w:p>
          <w:p w14:paraId="14E31A1E" w14:textId="7E04B976" w:rsidR="00EE7C91" w:rsidRPr="003320F2" w:rsidRDefault="00BA46A2" w:rsidP="00EE7C91">
            <w:pPr>
              <w:pStyle w:val="p1"/>
              <w:numPr>
                <w:ilvl w:val="0"/>
                <w:numId w:val="27"/>
              </w:numPr>
              <w:ind w:left="420"/>
              <w:rPr>
                <w:rFonts w:asciiTheme="minorHAnsi" w:hAnsiTheme="minorHAnsi"/>
                <w:color w:val="000000" w:themeColor="text1"/>
                <w:sz w:val="22"/>
                <w:szCs w:val="22"/>
                <w:lang w:val="it-IT"/>
              </w:rPr>
            </w:pPr>
            <w:r w:rsidRPr="003320F2">
              <w:rPr>
                <w:rFonts w:asciiTheme="minorHAnsi" w:hAnsiTheme="minorHAnsi"/>
                <w:color w:val="000000" w:themeColor="text1"/>
                <w:sz w:val="22"/>
                <w:szCs w:val="22"/>
                <w:lang w:val="it-IT"/>
              </w:rPr>
              <w:t>Formulazione</w:t>
            </w:r>
            <w:r w:rsidR="00EE7C91" w:rsidRPr="003320F2">
              <w:rPr>
                <w:rFonts w:asciiTheme="minorHAnsi" w:hAnsiTheme="minorHAnsi"/>
                <w:color w:val="000000" w:themeColor="text1"/>
                <w:sz w:val="22"/>
                <w:szCs w:val="22"/>
                <w:lang w:val="it-IT"/>
              </w:rPr>
              <w:t xml:space="preserve"> </w:t>
            </w:r>
            <w:r w:rsidR="0079616D" w:rsidRPr="003320F2">
              <w:rPr>
                <w:rFonts w:asciiTheme="minorHAnsi" w:hAnsiTheme="minorHAnsi"/>
                <w:color w:val="000000" w:themeColor="text1"/>
                <w:sz w:val="22"/>
                <w:szCs w:val="22"/>
                <w:lang w:val="it-IT"/>
              </w:rPr>
              <w:t xml:space="preserve">da parte di </w:t>
            </w:r>
            <w:r w:rsidR="00EE7C91" w:rsidRPr="003320F2">
              <w:rPr>
                <w:rFonts w:asciiTheme="minorHAnsi" w:hAnsiTheme="minorHAnsi"/>
                <w:color w:val="000000" w:themeColor="text1"/>
                <w:sz w:val="22"/>
                <w:szCs w:val="22"/>
                <w:lang w:val="it-IT"/>
              </w:rPr>
              <w:t>Aurora Egidio, Francesca Dell’Acqua ed Ewa Bal</w:t>
            </w:r>
            <w:r w:rsidRPr="003320F2">
              <w:rPr>
                <w:rFonts w:asciiTheme="minorHAnsi" w:hAnsiTheme="minorHAnsi"/>
                <w:color w:val="000000" w:themeColor="text1"/>
                <w:sz w:val="22"/>
                <w:szCs w:val="22"/>
                <w:lang w:val="it-IT"/>
              </w:rPr>
              <w:t xml:space="preserve"> </w:t>
            </w:r>
            <w:r w:rsidR="0079616D" w:rsidRPr="003320F2">
              <w:rPr>
                <w:rFonts w:asciiTheme="minorHAnsi" w:hAnsiTheme="minorHAnsi"/>
                <w:color w:val="000000" w:themeColor="text1"/>
                <w:sz w:val="22"/>
                <w:szCs w:val="22"/>
                <w:lang w:val="it-IT"/>
              </w:rPr>
              <w:t>della proposta</w:t>
            </w:r>
            <w:r w:rsidRPr="003320F2">
              <w:rPr>
                <w:rFonts w:asciiTheme="minorHAnsi" w:hAnsiTheme="minorHAnsi"/>
                <w:color w:val="000000" w:themeColor="text1"/>
                <w:sz w:val="22"/>
                <w:szCs w:val="22"/>
                <w:lang w:val="it-IT"/>
              </w:rPr>
              <w:t xml:space="preserve"> BIP</w:t>
            </w:r>
            <w:r w:rsidR="00EE7C91" w:rsidRPr="003320F2">
              <w:rPr>
                <w:rFonts w:asciiTheme="minorHAnsi" w:hAnsiTheme="minorHAnsi"/>
                <w:color w:val="000000" w:themeColor="text1"/>
                <w:sz w:val="22"/>
                <w:szCs w:val="22"/>
                <w:lang w:val="it-IT"/>
              </w:rPr>
              <w:t xml:space="preserve"> (</w:t>
            </w:r>
            <w:r w:rsidR="00EE7C91" w:rsidRPr="003320F2">
              <w:rPr>
                <w:rFonts w:asciiTheme="minorHAnsi" w:hAnsiTheme="minorHAnsi"/>
                <w:color w:val="000000" w:themeColor="text1"/>
                <w:sz w:val="22"/>
                <w:szCs w:val="22"/>
                <w:lang w:val="it-IT"/>
              </w:rPr>
              <w:t>Blended intensive programme</w:t>
            </w:r>
            <w:r w:rsidR="00EE7C91" w:rsidRPr="003320F2">
              <w:rPr>
                <w:rFonts w:asciiTheme="minorHAnsi" w:hAnsiTheme="minorHAnsi"/>
                <w:sz w:val="22"/>
                <w:szCs w:val="22"/>
                <w:lang w:val="it-IT"/>
              </w:rPr>
              <w:t>)</w:t>
            </w:r>
            <w:r w:rsidR="00EE7C91" w:rsidRPr="003320F2">
              <w:rPr>
                <w:rFonts w:asciiTheme="minorHAnsi" w:hAnsiTheme="minorHAnsi"/>
                <w:b/>
                <w:bCs/>
                <w:color w:val="000000" w:themeColor="text1"/>
                <w:sz w:val="22"/>
                <w:szCs w:val="22"/>
                <w:lang w:val="it-IT"/>
              </w:rPr>
              <w:t xml:space="preserve"> </w:t>
            </w:r>
            <w:r w:rsidRPr="003320F2">
              <w:rPr>
                <w:rFonts w:asciiTheme="minorHAnsi" w:hAnsiTheme="minorHAnsi"/>
                <w:color w:val="000000" w:themeColor="text1"/>
                <w:sz w:val="22"/>
                <w:szCs w:val="22"/>
                <w:lang w:val="it-IT"/>
              </w:rPr>
              <w:t>“</w:t>
            </w:r>
            <w:r w:rsidRPr="003320F2">
              <w:rPr>
                <w:rFonts w:asciiTheme="minorHAnsi" w:hAnsiTheme="minorHAnsi"/>
                <w:b/>
                <w:bCs/>
                <w:color w:val="000000" w:themeColor="text1"/>
                <w:sz w:val="22"/>
                <w:szCs w:val="22"/>
                <w:lang w:val="it-IT"/>
              </w:rPr>
              <w:t>Multilingual Performances and Pedagogies</w:t>
            </w:r>
            <w:r w:rsidRPr="003320F2">
              <w:rPr>
                <w:rFonts w:asciiTheme="minorHAnsi" w:hAnsiTheme="minorHAnsi"/>
                <w:color w:val="000000" w:themeColor="text1"/>
                <w:sz w:val="22"/>
                <w:szCs w:val="22"/>
                <w:lang w:val="it-IT"/>
              </w:rPr>
              <w:t>” coordinato dall’</w:t>
            </w:r>
            <w:r w:rsidRPr="003320F2">
              <w:rPr>
                <w:rFonts w:asciiTheme="minorHAnsi" w:hAnsiTheme="minorHAnsi"/>
                <w:b/>
                <w:bCs/>
                <w:color w:val="000000" w:themeColor="text1"/>
                <w:sz w:val="22"/>
                <w:szCs w:val="22"/>
                <w:lang w:val="it-IT"/>
              </w:rPr>
              <w:t>Università di Cracovia</w:t>
            </w:r>
            <w:r w:rsidR="003320F2" w:rsidRPr="003320F2">
              <w:rPr>
                <w:rFonts w:asciiTheme="minorHAnsi" w:hAnsiTheme="minorHAnsi"/>
                <w:b/>
                <w:bCs/>
                <w:color w:val="000000" w:themeColor="text1"/>
                <w:sz w:val="22"/>
                <w:szCs w:val="22"/>
                <w:lang w:val="it-IT"/>
              </w:rPr>
              <w:t xml:space="preserve">. </w:t>
            </w:r>
            <w:r w:rsidR="003320F2" w:rsidRPr="003320F2">
              <w:rPr>
                <w:rFonts w:asciiTheme="minorHAnsi" w:hAnsiTheme="minorHAnsi"/>
                <w:color w:val="000000" w:themeColor="text1"/>
                <w:sz w:val="22"/>
                <w:szCs w:val="22"/>
                <w:lang w:val="it-IT"/>
              </w:rPr>
              <w:t xml:space="preserve">L’iniziativa è scaturita dal BIP “CAPES – </w:t>
            </w:r>
            <w:r w:rsidR="003320F2" w:rsidRPr="003320F2">
              <w:rPr>
                <w:rFonts w:asciiTheme="minorHAnsi" w:hAnsiTheme="minorHAnsi"/>
                <w:sz w:val="22"/>
                <w:szCs w:val="22"/>
                <w:lang w:val="it-IT"/>
              </w:rPr>
              <w:t>Cultural Heritage and Academia: Public Engagement for Social Impact in the EU</w:t>
            </w:r>
            <w:r w:rsidR="003320F2" w:rsidRPr="003320F2">
              <w:rPr>
                <w:rFonts w:asciiTheme="minorHAnsi" w:hAnsiTheme="minorHAnsi"/>
                <w:color w:val="000000" w:themeColor="text1"/>
                <w:sz w:val="22"/>
                <w:szCs w:val="22"/>
                <w:lang w:val="it-IT"/>
              </w:rPr>
              <w:t xml:space="preserve">” (maggio–settembre 2025). </w:t>
            </w:r>
            <w:r w:rsidR="00D2796C" w:rsidRPr="003320F2">
              <w:rPr>
                <w:rFonts w:asciiTheme="minorHAnsi" w:hAnsiTheme="minorHAnsi"/>
                <w:sz w:val="22"/>
                <w:szCs w:val="22"/>
              </w:rPr>
              <w:t xml:space="preserve">Ulteriori </w:t>
            </w:r>
            <w:r w:rsidR="00D2796C" w:rsidRPr="003320F2">
              <w:rPr>
                <w:rFonts w:asciiTheme="minorHAnsi" w:hAnsiTheme="minorHAnsi"/>
                <w:bCs/>
                <w:color w:val="000000" w:themeColor="text1"/>
                <w:sz w:val="22"/>
                <w:szCs w:val="22"/>
                <w:lang w:val="it-IT"/>
              </w:rPr>
              <w:t xml:space="preserve">partner del progetto </w:t>
            </w:r>
            <w:r w:rsidR="00102D2E">
              <w:rPr>
                <w:rFonts w:asciiTheme="minorHAnsi" w:hAnsiTheme="minorHAnsi"/>
                <w:bCs/>
                <w:color w:val="000000" w:themeColor="text1"/>
                <w:sz w:val="22"/>
                <w:szCs w:val="22"/>
                <w:lang w:val="it-IT"/>
              </w:rPr>
              <w:t>con sede Cracovia sono stati</w:t>
            </w:r>
            <w:r w:rsidR="00D2796C" w:rsidRPr="003320F2">
              <w:rPr>
                <w:rFonts w:asciiTheme="minorHAnsi" w:hAnsiTheme="minorHAnsi"/>
                <w:bCs/>
                <w:color w:val="000000" w:themeColor="text1"/>
                <w:sz w:val="22"/>
                <w:szCs w:val="22"/>
                <w:lang w:val="it-IT"/>
              </w:rPr>
              <w:t xml:space="preserve"> l'Università di </w:t>
            </w:r>
            <w:r w:rsidR="00D2796C" w:rsidRPr="00EB4B16">
              <w:rPr>
                <w:rFonts w:asciiTheme="minorHAnsi" w:hAnsiTheme="minorHAnsi"/>
                <w:b/>
                <w:color w:val="000000" w:themeColor="text1"/>
                <w:sz w:val="22"/>
                <w:szCs w:val="22"/>
                <w:lang w:val="it-IT"/>
              </w:rPr>
              <w:t>Amsterdam</w:t>
            </w:r>
            <w:r w:rsidR="00D2796C" w:rsidRPr="003320F2">
              <w:rPr>
                <w:rFonts w:asciiTheme="minorHAnsi" w:hAnsiTheme="minorHAnsi"/>
                <w:bCs/>
                <w:color w:val="000000" w:themeColor="text1"/>
                <w:sz w:val="22"/>
                <w:szCs w:val="22"/>
                <w:lang w:val="it-IT"/>
              </w:rPr>
              <w:t xml:space="preserve"> (responsabile scientifica Prof.ssa Kasia Lech), l'Università di </w:t>
            </w:r>
            <w:r w:rsidR="00D2796C" w:rsidRPr="00EB4B16">
              <w:rPr>
                <w:rFonts w:asciiTheme="minorHAnsi" w:hAnsiTheme="minorHAnsi"/>
                <w:b/>
                <w:color w:val="000000" w:themeColor="text1"/>
                <w:sz w:val="22"/>
                <w:szCs w:val="22"/>
                <w:lang w:val="it-IT"/>
              </w:rPr>
              <w:t>Aarhus</w:t>
            </w:r>
            <w:r w:rsidR="00D2796C" w:rsidRPr="003320F2">
              <w:rPr>
                <w:rFonts w:asciiTheme="minorHAnsi" w:hAnsiTheme="minorHAnsi"/>
                <w:bCs/>
                <w:color w:val="000000" w:themeColor="text1"/>
                <w:sz w:val="22"/>
                <w:szCs w:val="22"/>
                <w:lang w:val="it-IT"/>
              </w:rPr>
              <w:t xml:space="preserve"> (responsabile scientifica Prof.ssa Claire French) e, grazie a un fondo speciale messo a disposizione dall’Università Jagellonica, l’Università Ivan Franko di </w:t>
            </w:r>
            <w:r w:rsidR="00D2796C" w:rsidRPr="00EB4B16">
              <w:rPr>
                <w:rFonts w:asciiTheme="minorHAnsi" w:hAnsiTheme="minorHAnsi"/>
                <w:b/>
                <w:color w:val="000000" w:themeColor="text1"/>
                <w:sz w:val="22"/>
                <w:szCs w:val="22"/>
                <w:lang w:val="it-IT"/>
              </w:rPr>
              <w:t>Leopoli</w:t>
            </w:r>
            <w:r w:rsidR="00D2796C" w:rsidRPr="003320F2">
              <w:rPr>
                <w:rFonts w:asciiTheme="minorHAnsi" w:hAnsiTheme="minorHAnsi"/>
                <w:bCs/>
                <w:color w:val="000000" w:themeColor="text1"/>
                <w:sz w:val="22"/>
                <w:szCs w:val="22"/>
                <w:lang w:val="it-IT"/>
              </w:rPr>
              <w:t xml:space="preserve"> (responsabile scientifica Prof.ssa Sofiia-Rosa Lavrentii)</w:t>
            </w:r>
            <w:r w:rsidR="003320F2" w:rsidRPr="003320F2">
              <w:rPr>
                <w:rFonts w:asciiTheme="minorHAnsi" w:hAnsiTheme="minorHAnsi"/>
                <w:bCs/>
                <w:color w:val="000000" w:themeColor="text1"/>
                <w:sz w:val="22"/>
                <w:szCs w:val="22"/>
                <w:lang w:val="it-IT"/>
              </w:rPr>
              <w:t xml:space="preserve">. </w:t>
            </w:r>
            <w:r w:rsidR="003320F2" w:rsidRPr="003320F2">
              <w:rPr>
                <w:rFonts w:asciiTheme="minorHAnsi" w:hAnsiTheme="minorHAnsi"/>
                <w:sz w:val="22"/>
                <w:szCs w:val="22"/>
                <w:lang w:val="it-IT"/>
              </w:rPr>
              <w:t xml:space="preserve">Il 28 gennaio è stato </w:t>
            </w:r>
            <w:r w:rsidR="003320F2" w:rsidRPr="003320F2">
              <w:rPr>
                <w:rFonts w:asciiTheme="minorHAnsi" w:hAnsiTheme="minorHAnsi"/>
                <w:color w:val="000000" w:themeColor="text1"/>
                <w:sz w:val="22"/>
                <w:szCs w:val="22"/>
                <w:lang w:val="it-IT"/>
              </w:rPr>
              <w:t xml:space="preserve">emanato </w:t>
            </w:r>
            <w:r w:rsidR="003320F2" w:rsidRPr="003320F2">
              <w:rPr>
                <w:rFonts w:asciiTheme="minorHAnsi" w:hAnsiTheme="minorHAnsi"/>
                <w:sz w:val="22"/>
                <w:szCs w:val="22"/>
                <w:lang w:val="it-IT"/>
              </w:rPr>
              <w:t>il bando per la partecipazione di</w:t>
            </w:r>
            <w:r w:rsidR="003320F2" w:rsidRPr="003320F2">
              <w:rPr>
                <w:rFonts w:asciiTheme="minorHAnsi" w:hAnsiTheme="minorHAnsi"/>
                <w:color w:val="000000" w:themeColor="text1"/>
                <w:sz w:val="22"/>
                <w:szCs w:val="22"/>
                <w:lang w:val="it-IT"/>
              </w:rPr>
              <w:t xml:space="preserve"> cinque studenti dei vari corsi di laurea del DiSPaC che rientrano nel codice ISCED</w:t>
            </w:r>
            <w:r w:rsidR="003320F2" w:rsidRPr="003320F2">
              <w:rPr>
                <w:rFonts w:asciiTheme="minorHAnsi" w:hAnsiTheme="minorHAnsi"/>
                <w:sz w:val="22"/>
                <w:szCs w:val="22"/>
                <w:lang w:val="it-IT"/>
              </w:rPr>
              <w:t xml:space="preserve"> </w:t>
            </w:r>
            <w:r w:rsidR="003320F2" w:rsidRPr="003320F2">
              <w:rPr>
                <w:rStyle w:val="Strong"/>
                <w:rFonts w:asciiTheme="minorHAnsi" w:hAnsiTheme="minorHAnsi"/>
                <w:b w:val="0"/>
                <w:bCs w:val="0"/>
                <w:sz w:val="22"/>
                <w:szCs w:val="22"/>
                <w:lang w:val="it-IT"/>
              </w:rPr>
              <w:t xml:space="preserve">02 Arts and humanities </w:t>
            </w:r>
            <w:r w:rsidR="003320F2" w:rsidRPr="003320F2">
              <w:rPr>
                <w:rStyle w:val="Strong"/>
                <w:rFonts w:asciiTheme="minorHAnsi" w:hAnsiTheme="minorHAnsi"/>
                <w:b w:val="0"/>
                <w:bCs w:val="0"/>
                <w:sz w:val="22"/>
                <w:szCs w:val="22"/>
              </w:rPr>
              <w:t>al BIP “</w:t>
            </w:r>
            <w:r w:rsidR="003320F2" w:rsidRPr="003320F2">
              <w:rPr>
                <w:rFonts w:asciiTheme="minorHAnsi" w:hAnsiTheme="minorHAnsi"/>
                <w:color w:val="000000" w:themeColor="text1"/>
                <w:sz w:val="22"/>
                <w:szCs w:val="22"/>
                <w:lang w:val="it-IT"/>
              </w:rPr>
              <w:t>Multilingual Performances and Pedagogies</w:t>
            </w:r>
            <w:r w:rsidR="003320F2" w:rsidRPr="003320F2">
              <w:rPr>
                <w:rStyle w:val="Strong"/>
                <w:rFonts w:asciiTheme="minorHAnsi" w:hAnsiTheme="minorHAnsi"/>
                <w:b w:val="0"/>
                <w:bCs w:val="0"/>
                <w:sz w:val="22"/>
                <w:szCs w:val="22"/>
              </w:rPr>
              <w:t>”</w:t>
            </w:r>
            <w:r w:rsidR="003320F2" w:rsidRPr="003320F2">
              <w:rPr>
                <w:rFonts w:asciiTheme="minorHAnsi" w:hAnsiTheme="minorHAnsi"/>
                <w:color w:val="000000" w:themeColor="text1"/>
                <w:sz w:val="22"/>
                <w:szCs w:val="22"/>
                <w:lang w:val="it-IT"/>
              </w:rPr>
              <w:t xml:space="preserve">. </w:t>
            </w:r>
            <w:r w:rsidR="00585EB0">
              <w:rPr>
                <w:rFonts w:asciiTheme="minorHAnsi" w:hAnsiTheme="minorHAnsi"/>
                <w:sz w:val="22"/>
                <w:szCs w:val="22"/>
              </w:rPr>
              <w:t>Tra il</w:t>
            </w:r>
            <w:r w:rsidR="003320F2" w:rsidRPr="003320F2">
              <w:rPr>
                <w:rFonts w:asciiTheme="minorHAnsi" w:hAnsiTheme="minorHAnsi"/>
                <w:sz w:val="22"/>
                <w:szCs w:val="22"/>
              </w:rPr>
              <w:t xml:space="preserve"> 1 </w:t>
            </w:r>
            <w:r w:rsidR="00585EB0">
              <w:rPr>
                <w:rFonts w:asciiTheme="minorHAnsi" w:hAnsiTheme="minorHAnsi"/>
                <w:sz w:val="22"/>
                <w:szCs w:val="22"/>
              </w:rPr>
              <w:t>e i</w:t>
            </w:r>
            <w:r w:rsidR="003320F2" w:rsidRPr="003320F2">
              <w:rPr>
                <w:rFonts w:asciiTheme="minorHAnsi" w:hAnsiTheme="minorHAnsi"/>
                <w:sz w:val="22"/>
                <w:szCs w:val="22"/>
              </w:rPr>
              <w:t>l 5 giugno 2026</w:t>
            </w:r>
            <w:r w:rsidR="00585EB0">
              <w:rPr>
                <w:rFonts w:asciiTheme="minorHAnsi" w:hAnsiTheme="minorHAnsi"/>
                <w:sz w:val="22"/>
                <w:szCs w:val="22"/>
              </w:rPr>
              <w:t xml:space="preserve"> si è tenuta l</w:t>
            </w:r>
            <w:r w:rsidR="00585EB0" w:rsidRPr="003320F2">
              <w:rPr>
                <w:rFonts w:asciiTheme="minorHAnsi" w:hAnsiTheme="minorHAnsi"/>
                <w:sz w:val="22"/>
                <w:szCs w:val="22"/>
              </w:rPr>
              <w:t>’attività in presenza a Cracovia</w:t>
            </w:r>
            <w:r w:rsidR="009176EB">
              <w:rPr>
                <w:rFonts w:asciiTheme="minorHAnsi" w:hAnsiTheme="minorHAnsi"/>
                <w:sz w:val="22"/>
                <w:szCs w:val="22"/>
              </w:rPr>
              <w:t xml:space="preserve">, che </w:t>
            </w:r>
            <w:r w:rsidR="003320F2" w:rsidRPr="003320F2">
              <w:rPr>
                <w:rFonts w:asciiTheme="minorHAnsi" w:hAnsiTheme="minorHAnsi"/>
                <w:sz w:val="22"/>
                <w:szCs w:val="22"/>
              </w:rPr>
              <w:t xml:space="preserve">ha visto direttamente coinvolta la </w:t>
            </w:r>
            <w:r w:rsidR="003320F2" w:rsidRPr="003320F2">
              <w:rPr>
                <w:rFonts w:asciiTheme="minorHAnsi" w:hAnsiTheme="minorHAnsi"/>
                <w:b/>
                <w:bCs/>
                <w:sz w:val="22"/>
                <w:szCs w:val="22"/>
              </w:rPr>
              <w:t>Prof.ssa Aurora Egidio</w:t>
            </w:r>
            <w:r w:rsidR="003320F2" w:rsidRPr="003320F2">
              <w:rPr>
                <w:rFonts w:asciiTheme="minorHAnsi" w:hAnsiTheme="minorHAnsi"/>
                <w:sz w:val="22"/>
                <w:szCs w:val="22"/>
              </w:rPr>
              <w:t>, in qualità di docente, assegnataria del contributo per lo Staff Mobility for Teaching per l’a.a. 2025–2026, e di responsabile scientifica del BIP per conto di UniSa.</w:t>
            </w:r>
          </w:p>
          <w:p w14:paraId="49B93249" w14:textId="7DFAAFB9" w:rsidR="00206146" w:rsidRPr="006A0EA1" w:rsidRDefault="00AE2B7D" w:rsidP="00206146">
            <w:pPr>
              <w:pStyle w:val="p1"/>
              <w:numPr>
                <w:ilvl w:val="0"/>
                <w:numId w:val="27"/>
              </w:numPr>
              <w:ind w:left="420"/>
              <w:rPr>
                <w:rStyle w:val="Emphasis"/>
                <w:rFonts w:asciiTheme="minorHAnsi" w:hAnsiTheme="minorHAnsi"/>
                <w:i w:val="0"/>
                <w:iCs w:val="0"/>
                <w:color w:val="000000" w:themeColor="text1"/>
                <w:sz w:val="22"/>
                <w:szCs w:val="22"/>
                <w:lang w:val="it-IT"/>
              </w:rPr>
            </w:pPr>
            <w:r>
              <w:rPr>
                <w:rFonts w:asciiTheme="minorHAnsi" w:hAnsiTheme="minorHAnsi"/>
                <w:color w:val="000000" w:themeColor="text1"/>
                <w:sz w:val="22"/>
                <w:szCs w:val="22"/>
                <w:lang w:val="it-IT"/>
              </w:rPr>
              <w:t>Febbraio 2026: c</w:t>
            </w:r>
            <w:r w:rsidR="00EE7C91" w:rsidRPr="006A0EA1">
              <w:rPr>
                <w:rFonts w:asciiTheme="minorHAnsi" w:hAnsiTheme="minorHAnsi"/>
                <w:color w:val="000000" w:themeColor="text1"/>
                <w:sz w:val="22"/>
                <w:szCs w:val="22"/>
                <w:lang w:val="it-IT"/>
              </w:rPr>
              <w:t>on i colleghi Sylvie Balcon-Berry della</w:t>
            </w:r>
            <w:r w:rsidR="00EE7C91" w:rsidRPr="006A0EA1">
              <w:rPr>
                <w:rFonts w:asciiTheme="minorHAnsi" w:hAnsiTheme="minorHAnsi"/>
                <w:b/>
                <w:bCs/>
                <w:color w:val="000000" w:themeColor="text1"/>
                <w:sz w:val="22"/>
                <w:szCs w:val="22"/>
                <w:lang w:val="it-IT"/>
              </w:rPr>
              <w:t xml:space="preserve"> </w:t>
            </w:r>
            <w:r w:rsidR="00EE7C91" w:rsidRPr="006A0EA1">
              <w:rPr>
                <w:rStyle w:val="Emphasis"/>
                <w:rFonts w:asciiTheme="minorHAnsi" w:hAnsiTheme="minorHAnsi" w:cstheme="majorHAnsi"/>
                <w:b/>
                <w:bCs/>
                <w:i w:val="0"/>
                <w:iCs w:val="0"/>
                <w:color w:val="000000" w:themeColor="text1"/>
                <w:sz w:val="22"/>
                <w:szCs w:val="22"/>
                <w:lang w:val="it-IT"/>
              </w:rPr>
              <w:t>Sorbonne</w:t>
            </w:r>
            <w:r w:rsidR="00EE7C91" w:rsidRPr="006A0EA1">
              <w:rPr>
                <w:rFonts w:asciiTheme="minorHAnsi" w:hAnsiTheme="minorHAnsi" w:cstheme="majorHAnsi"/>
                <w:b/>
                <w:bCs/>
                <w:color w:val="000000" w:themeColor="text1"/>
                <w:sz w:val="22"/>
                <w:szCs w:val="22"/>
                <w:lang w:val="it-IT"/>
              </w:rPr>
              <w:t xml:space="preserve"> </w:t>
            </w:r>
            <w:r w:rsidR="00EE7C91" w:rsidRPr="006A0EA1">
              <w:rPr>
                <w:rStyle w:val="Emphasis"/>
                <w:rFonts w:asciiTheme="minorHAnsi" w:hAnsiTheme="minorHAnsi" w:cstheme="majorHAnsi"/>
                <w:b/>
                <w:bCs/>
                <w:i w:val="0"/>
                <w:iCs w:val="0"/>
                <w:color w:val="000000" w:themeColor="text1"/>
                <w:sz w:val="22"/>
                <w:szCs w:val="22"/>
                <w:lang w:val="it-IT"/>
              </w:rPr>
              <w:t>Université, Lettres</w:t>
            </w:r>
            <w:r w:rsidR="00EE7C91" w:rsidRPr="006A0EA1">
              <w:rPr>
                <w:rStyle w:val="Emphasis"/>
                <w:rFonts w:asciiTheme="minorHAnsi" w:hAnsiTheme="minorHAnsi" w:cstheme="majorHAnsi"/>
                <w:i w:val="0"/>
                <w:iCs w:val="0"/>
                <w:color w:val="000000" w:themeColor="text1"/>
                <w:sz w:val="22"/>
                <w:szCs w:val="22"/>
                <w:lang w:val="it-IT"/>
              </w:rPr>
              <w:t>,</w:t>
            </w:r>
            <w:r w:rsidR="00EE7C91" w:rsidRPr="006A0EA1">
              <w:rPr>
                <w:rFonts w:asciiTheme="minorHAnsi" w:hAnsiTheme="minorHAnsi"/>
                <w:b/>
                <w:bCs/>
                <w:color w:val="000000" w:themeColor="text1"/>
                <w:sz w:val="22"/>
                <w:szCs w:val="22"/>
                <w:lang w:val="it-IT"/>
              </w:rPr>
              <w:t xml:space="preserve"> </w:t>
            </w:r>
            <w:r w:rsidR="00EE7C91" w:rsidRPr="006A0EA1">
              <w:rPr>
                <w:rFonts w:asciiTheme="minorHAnsi" w:hAnsiTheme="minorHAnsi"/>
                <w:color w:val="000000" w:themeColor="text1"/>
                <w:sz w:val="22"/>
                <w:szCs w:val="22"/>
                <w:lang w:val="it-IT"/>
              </w:rPr>
              <w:t>e Jose Alberto Moráis Morán dell’</w:t>
            </w:r>
            <w:r w:rsidR="00EE7C91" w:rsidRPr="006A0EA1">
              <w:rPr>
                <w:rFonts w:asciiTheme="minorHAnsi" w:hAnsiTheme="minorHAnsi"/>
                <w:b/>
                <w:bCs/>
                <w:color w:val="000000" w:themeColor="text1"/>
                <w:sz w:val="22"/>
                <w:szCs w:val="22"/>
                <w:lang w:val="it-IT"/>
              </w:rPr>
              <w:t>Universidad de León</w:t>
            </w:r>
            <w:r w:rsidR="00EE7C91" w:rsidRPr="006A0EA1">
              <w:rPr>
                <w:rFonts w:asciiTheme="minorHAnsi" w:hAnsiTheme="minorHAnsi"/>
                <w:color w:val="000000" w:themeColor="text1"/>
                <w:sz w:val="22"/>
                <w:szCs w:val="22"/>
                <w:lang w:val="it-IT"/>
              </w:rPr>
              <w:t xml:space="preserve">, </w:t>
            </w:r>
            <w:r w:rsidR="00F04178">
              <w:rPr>
                <w:rFonts w:asciiTheme="minorHAnsi" w:hAnsiTheme="minorHAnsi"/>
                <w:color w:val="000000" w:themeColor="text1"/>
                <w:sz w:val="22"/>
                <w:szCs w:val="22"/>
                <w:lang w:val="it-IT"/>
              </w:rPr>
              <w:t>la scrivente</w:t>
            </w:r>
            <w:r w:rsidR="00EE7C91" w:rsidRPr="006A0EA1">
              <w:rPr>
                <w:rFonts w:asciiTheme="minorHAnsi" w:hAnsiTheme="minorHAnsi"/>
                <w:color w:val="000000" w:themeColor="text1"/>
                <w:sz w:val="22"/>
                <w:szCs w:val="22"/>
                <w:lang w:val="it-IT"/>
              </w:rPr>
              <w:t xml:space="preserve"> </w:t>
            </w:r>
            <w:r w:rsidR="00EE7C91" w:rsidRPr="006A0EA1">
              <w:rPr>
                <w:rFonts w:asciiTheme="minorHAnsi" w:hAnsiTheme="minorHAnsi"/>
                <w:color w:val="000000" w:themeColor="text1"/>
                <w:sz w:val="22"/>
                <w:szCs w:val="22"/>
                <w:lang w:val="it-IT"/>
              </w:rPr>
              <w:t>ha iniziato a</w:t>
            </w:r>
            <w:r w:rsidR="00EE7C91" w:rsidRPr="006A0EA1">
              <w:rPr>
                <w:rFonts w:asciiTheme="minorHAnsi" w:hAnsiTheme="minorHAnsi"/>
                <w:color w:val="000000" w:themeColor="text1"/>
                <w:sz w:val="22"/>
                <w:szCs w:val="22"/>
                <w:lang w:val="it-IT"/>
              </w:rPr>
              <w:t xml:space="preserve"> progetta</w:t>
            </w:r>
            <w:r w:rsidR="00EE7C91" w:rsidRPr="006A0EA1">
              <w:rPr>
                <w:rFonts w:asciiTheme="minorHAnsi" w:hAnsiTheme="minorHAnsi"/>
                <w:color w:val="000000" w:themeColor="text1"/>
                <w:sz w:val="22"/>
                <w:szCs w:val="22"/>
                <w:lang w:val="it-IT"/>
              </w:rPr>
              <w:t>re</w:t>
            </w:r>
            <w:r w:rsidR="00EE7C91" w:rsidRPr="006A0EA1">
              <w:rPr>
                <w:rFonts w:asciiTheme="minorHAnsi" w:hAnsiTheme="minorHAnsi"/>
                <w:color w:val="000000" w:themeColor="text1"/>
                <w:sz w:val="22"/>
                <w:szCs w:val="22"/>
                <w:lang w:val="it-IT"/>
              </w:rPr>
              <w:t xml:space="preserve"> il </w:t>
            </w:r>
            <w:r w:rsidR="00EE7C91" w:rsidRPr="006A0EA1">
              <w:rPr>
                <w:rFonts w:asciiTheme="minorHAnsi" w:hAnsiTheme="minorHAnsi"/>
                <w:b/>
                <w:bCs/>
                <w:color w:val="000000" w:themeColor="text1"/>
                <w:sz w:val="22"/>
                <w:szCs w:val="22"/>
                <w:lang w:val="it-IT"/>
              </w:rPr>
              <w:t>BIP</w:t>
            </w:r>
            <w:r w:rsidR="00EE7C91" w:rsidRPr="006A0EA1">
              <w:rPr>
                <w:rFonts w:asciiTheme="minorHAnsi" w:hAnsiTheme="minorHAnsi"/>
                <w:color w:val="000000" w:themeColor="text1"/>
                <w:sz w:val="22"/>
                <w:szCs w:val="22"/>
                <w:lang w:val="it-IT"/>
              </w:rPr>
              <w:t xml:space="preserve"> “</w:t>
            </w:r>
            <w:r w:rsidR="00EE7C91" w:rsidRPr="006A0EA1">
              <w:rPr>
                <w:rStyle w:val="y2iqfc"/>
                <w:rFonts w:asciiTheme="minorHAnsi" w:hAnsiTheme="minorHAnsi" w:cstheme="majorHAnsi"/>
                <w:b/>
                <w:bCs/>
                <w:color w:val="000000" w:themeColor="text1"/>
                <w:sz w:val="22"/>
                <w:szCs w:val="22"/>
                <w:lang w:val="it-IT"/>
              </w:rPr>
              <w:t>AMHB–Ancient and Medieval Heritage in Burgundy (France)</w:t>
            </w:r>
            <w:r w:rsidR="00EE7C91" w:rsidRPr="006A0EA1">
              <w:rPr>
                <w:rFonts w:asciiTheme="minorHAnsi" w:hAnsiTheme="minorHAnsi"/>
                <w:color w:val="000000" w:themeColor="text1"/>
                <w:sz w:val="22"/>
                <w:szCs w:val="22"/>
                <w:lang w:val="it-IT"/>
              </w:rPr>
              <w:t xml:space="preserve">”, da 4 ECTS, di cui il coordinatore sarà la </w:t>
            </w:r>
            <w:r w:rsidR="00EE7C91" w:rsidRPr="00147531">
              <w:rPr>
                <w:rStyle w:val="Emphasis"/>
                <w:rFonts w:asciiTheme="minorHAnsi" w:hAnsiTheme="minorHAnsi" w:cstheme="majorHAnsi"/>
                <w:i w:val="0"/>
                <w:iCs w:val="0"/>
                <w:color w:val="000000" w:themeColor="text1"/>
                <w:sz w:val="22"/>
                <w:szCs w:val="22"/>
                <w:lang w:val="it-IT"/>
              </w:rPr>
              <w:t>Sorbonne</w:t>
            </w:r>
            <w:r w:rsidR="00EE7C91" w:rsidRPr="00147531">
              <w:rPr>
                <w:rFonts w:asciiTheme="minorHAnsi" w:hAnsiTheme="minorHAnsi" w:cstheme="majorHAnsi"/>
                <w:color w:val="000000" w:themeColor="text1"/>
                <w:sz w:val="22"/>
                <w:szCs w:val="22"/>
                <w:lang w:val="it-IT"/>
              </w:rPr>
              <w:t xml:space="preserve"> </w:t>
            </w:r>
            <w:r w:rsidR="00EE7C91" w:rsidRPr="00147531">
              <w:rPr>
                <w:rStyle w:val="Emphasis"/>
                <w:rFonts w:asciiTheme="minorHAnsi" w:hAnsiTheme="minorHAnsi" w:cstheme="majorHAnsi"/>
                <w:i w:val="0"/>
                <w:iCs w:val="0"/>
                <w:color w:val="000000" w:themeColor="text1"/>
                <w:sz w:val="22"/>
                <w:szCs w:val="22"/>
                <w:lang w:val="it-IT"/>
              </w:rPr>
              <w:t>Université</w:t>
            </w:r>
            <w:r w:rsidR="00EE7C91" w:rsidRPr="00147531">
              <w:rPr>
                <w:rStyle w:val="Emphasis"/>
                <w:rFonts w:asciiTheme="minorHAnsi" w:hAnsiTheme="minorHAnsi" w:cstheme="majorHAnsi"/>
                <w:i w:val="0"/>
                <w:iCs w:val="0"/>
                <w:color w:val="000000" w:themeColor="text1"/>
                <w:sz w:val="22"/>
                <w:szCs w:val="22"/>
                <w:lang w:val="it-IT"/>
              </w:rPr>
              <w:t>, con</w:t>
            </w:r>
            <w:r w:rsidR="00EE7C91" w:rsidRPr="006A0EA1">
              <w:rPr>
                <w:rStyle w:val="Emphasis"/>
                <w:rFonts w:asciiTheme="minorHAnsi" w:hAnsiTheme="minorHAnsi" w:cstheme="majorHAnsi"/>
                <w:i w:val="0"/>
                <w:iCs w:val="0"/>
                <w:color w:val="000000" w:themeColor="text1"/>
                <w:sz w:val="22"/>
                <w:szCs w:val="22"/>
                <w:lang w:val="it-IT"/>
              </w:rPr>
              <w:t xml:space="preserve"> </w:t>
            </w:r>
            <w:r w:rsidR="00EE7C91" w:rsidRPr="006A0EA1">
              <w:rPr>
                <w:rFonts w:asciiTheme="minorHAnsi" w:hAnsiTheme="minorHAnsi"/>
                <w:color w:val="000000" w:themeColor="text1"/>
                <w:sz w:val="22"/>
                <w:szCs w:val="22"/>
                <w:lang w:val="it-IT"/>
              </w:rPr>
              <w:t xml:space="preserve">UniSa e León partner. </w:t>
            </w:r>
            <w:r w:rsidR="00EE7C91" w:rsidRPr="006A0EA1">
              <w:rPr>
                <w:rStyle w:val="Emphasis"/>
                <w:rFonts w:asciiTheme="minorHAnsi" w:hAnsiTheme="minorHAnsi" w:cstheme="majorHAnsi"/>
                <w:i w:val="0"/>
                <w:iCs w:val="0"/>
                <w:color w:val="000000" w:themeColor="text1"/>
                <w:sz w:val="22"/>
                <w:szCs w:val="22"/>
                <w:lang w:val="it-IT"/>
              </w:rPr>
              <w:t xml:space="preserve"> Le sedi delle lezioni in situ saranno siti e musei della Borgogna. Il </w:t>
            </w:r>
            <w:r w:rsidR="00EE7C91" w:rsidRPr="006A0EA1">
              <w:rPr>
                <w:rStyle w:val="Emphasis"/>
                <w:rFonts w:asciiTheme="minorHAnsi" w:hAnsiTheme="minorHAnsi" w:cstheme="majorHAnsi"/>
                <w:i w:val="0"/>
                <w:iCs w:val="0"/>
                <w:color w:val="000000" w:themeColor="text1"/>
                <w:sz w:val="22"/>
                <w:szCs w:val="22"/>
                <w:lang w:val="it-IT"/>
              </w:rPr>
              <w:lastRenderedPageBreak/>
              <w:t>periodo di svolgimento sarà tra giugno e i primi di settembre 2027. In teoria potranno partecipare tra i 5–10 studenti del DiSPaC con borse dedicate Erasmus BIP.</w:t>
            </w:r>
          </w:p>
          <w:p w14:paraId="2D1E6D83" w14:textId="372BBA64" w:rsidR="00B361A6" w:rsidRPr="006A0EA1" w:rsidRDefault="00C40473" w:rsidP="00206146">
            <w:pPr>
              <w:pStyle w:val="p1"/>
              <w:numPr>
                <w:ilvl w:val="0"/>
                <w:numId w:val="27"/>
              </w:numPr>
              <w:ind w:left="420"/>
              <w:rPr>
                <w:rFonts w:asciiTheme="minorHAnsi" w:hAnsiTheme="minorHAnsi"/>
                <w:color w:val="000000" w:themeColor="text1"/>
                <w:sz w:val="22"/>
                <w:szCs w:val="22"/>
                <w:lang w:val="it-IT"/>
              </w:rPr>
            </w:pPr>
            <w:r w:rsidRPr="006A0EA1">
              <w:rPr>
                <w:rFonts w:asciiTheme="minorHAnsi" w:hAnsiTheme="minorHAnsi"/>
                <w:color w:val="000000" w:themeColor="text1"/>
                <w:sz w:val="22"/>
                <w:szCs w:val="22"/>
                <w:lang w:val="it-IT"/>
              </w:rPr>
              <w:t>M</w:t>
            </w:r>
            <w:r w:rsidRPr="006A0EA1">
              <w:rPr>
                <w:rFonts w:asciiTheme="minorHAnsi" w:hAnsiTheme="minorHAnsi"/>
                <w:sz w:val="22"/>
                <w:szCs w:val="22"/>
              </w:rPr>
              <w:t>arzo</w:t>
            </w:r>
            <w:r w:rsidR="002E79D7">
              <w:rPr>
                <w:rFonts w:asciiTheme="minorHAnsi" w:hAnsiTheme="minorHAnsi"/>
                <w:sz w:val="22"/>
                <w:szCs w:val="22"/>
              </w:rPr>
              <w:t>-a</w:t>
            </w:r>
            <w:r w:rsidRPr="006A0EA1">
              <w:rPr>
                <w:rFonts w:asciiTheme="minorHAnsi" w:hAnsiTheme="minorHAnsi"/>
                <w:sz w:val="22"/>
                <w:szCs w:val="22"/>
              </w:rPr>
              <w:t>prile</w:t>
            </w:r>
            <w:r w:rsidR="002E79D7">
              <w:rPr>
                <w:rFonts w:asciiTheme="minorHAnsi" w:hAnsiTheme="minorHAnsi"/>
                <w:sz w:val="22"/>
                <w:szCs w:val="22"/>
              </w:rPr>
              <w:t xml:space="preserve"> 2026</w:t>
            </w:r>
            <w:r w:rsidRPr="006A0EA1">
              <w:rPr>
                <w:rFonts w:asciiTheme="minorHAnsi" w:hAnsiTheme="minorHAnsi"/>
                <w:sz w:val="22"/>
                <w:szCs w:val="22"/>
              </w:rPr>
              <w:t xml:space="preserve">: </w:t>
            </w:r>
            <w:r w:rsidR="003F0791" w:rsidRPr="006A0EA1">
              <w:rPr>
                <w:rFonts w:asciiTheme="minorHAnsi" w:hAnsiTheme="minorHAnsi"/>
                <w:color w:val="000000" w:themeColor="text1"/>
                <w:sz w:val="22"/>
                <w:szCs w:val="22"/>
                <w:lang w:val="it-IT"/>
              </w:rPr>
              <w:t xml:space="preserve">Coadiuvazione nella preparazione delle candidature dei </w:t>
            </w:r>
            <w:r w:rsidR="003F0791" w:rsidRPr="006A0EA1">
              <w:rPr>
                <w:rFonts w:asciiTheme="minorHAnsi" w:hAnsiTheme="minorHAnsi"/>
                <w:b/>
                <w:bCs/>
                <w:sz w:val="22"/>
                <w:szCs w:val="22"/>
                <w:lang w:val="it-IT"/>
              </w:rPr>
              <w:t>Visiting Professors</w:t>
            </w:r>
            <w:r w:rsidR="003F0791" w:rsidRPr="006A0EA1">
              <w:rPr>
                <w:rFonts w:asciiTheme="minorHAnsi" w:hAnsiTheme="minorHAnsi"/>
                <w:sz w:val="22"/>
                <w:szCs w:val="22"/>
                <w:lang w:val="it-IT"/>
              </w:rPr>
              <w:t xml:space="preserve"> (Bando 202</w:t>
            </w:r>
            <w:r w:rsidR="00C84150" w:rsidRPr="006A0EA1">
              <w:rPr>
                <w:rFonts w:asciiTheme="minorHAnsi" w:hAnsiTheme="minorHAnsi"/>
                <w:sz w:val="22"/>
                <w:szCs w:val="22"/>
                <w:lang w:val="it-IT"/>
              </w:rPr>
              <w:t>6</w:t>
            </w:r>
            <w:r w:rsidR="003F0791" w:rsidRPr="006A0EA1">
              <w:rPr>
                <w:rFonts w:asciiTheme="minorHAnsi" w:hAnsiTheme="minorHAnsi"/>
                <w:sz w:val="22"/>
                <w:szCs w:val="22"/>
                <w:lang w:val="it-IT"/>
              </w:rPr>
              <w:t xml:space="preserve">) </w:t>
            </w:r>
            <w:r w:rsidR="003F0791" w:rsidRPr="0041303D">
              <w:rPr>
                <w:rFonts w:asciiTheme="minorHAnsi" w:hAnsiTheme="minorHAnsi"/>
                <w:b/>
                <w:bCs/>
                <w:sz w:val="22"/>
                <w:szCs w:val="22"/>
                <w:lang w:val="it-IT"/>
              </w:rPr>
              <w:t xml:space="preserve">Prof. </w:t>
            </w:r>
            <w:r w:rsidR="00C84150" w:rsidRPr="0041303D">
              <w:rPr>
                <w:rFonts w:asciiTheme="minorHAnsi" w:hAnsiTheme="minorHAnsi"/>
                <w:b/>
                <w:bCs/>
                <w:sz w:val="22"/>
                <w:szCs w:val="22"/>
                <w:lang w:val="it-IT"/>
              </w:rPr>
              <w:t>Barbara Crostini</w:t>
            </w:r>
            <w:r w:rsidR="003F0791" w:rsidRPr="006A0EA1">
              <w:rPr>
                <w:rFonts w:asciiTheme="minorHAnsi" w:hAnsiTheme="minorHAnsi"/>
                <w:sz w:val="22"/>
                <w:szCs w:val="22"/>
                <w:lang w:val="it-IT"/>
              </w:rPr>
              <w:t xml:space="preserve"> </w:t>
            </w:r>
            <w:r w:rsidR="003F0791" w:rsidRPr="00147531">
              <w:rPr>
                <w:rFonts w:asciiTheme="minorHAnsi" w:hAnsiTheme="minorHAnsi"/>
                <w:b/>
                <w:bCs/>
                <w:sz w:val="22"/>
                <w:szCs w:val="22"/>
                <w:lang w:val="it-IT"/>
              </w:rPr>
              <w:t>da</w:t>
            </w:r>
            <w:r w:rsidR="003D747A" w:rsidRPr="00147531">
              <w:rPr>
                <w:rFonts w:asciiTheme="minorHAnsi" w:hAnsiTheme="minorHAnsi"/>
                <w:b/>
                <w:bCs/>
                <w:sz w:val="22"/>
                <w:szCs w:val="22"/>
                <w:lang w:val="it-IT"/>
              </w:rPr>
              <w:t>l</w:t>
            </w:r>
            <w:r w:rsidR="00C84150" w:rsidRPr="006A0EA1">
              <w:rPr>
                <w:rFonts w:asciiTheme="minorHAnsi" w:hAnsiTheme="minorHAnsi"/>
                <w:b/>
                <w:bCs/>
                <w:sz w:val="22"/>
                <w:szCs w:val="22"/>
                <w:lang w:val="it-IT"/>
              </w:rPr>
              <w:t xml:space="preserve"> Newman Institute di Uppsala, Svezia</w:t>
            </w:r>
            <w:r w:rsidR="00C84150" w:rsidRPr="002E79D7">
              <w:rPr>
                <w:rFonts w:asciiTheme="minorHAnsi" w:hAnsiTheme="minorHAnsi"/>
                <w:sz w:val="22"/>
                <w:szCs w:val="22"/>
                <w:lang w:val="it-IT"/>
              </w:rPr>
              <w:t xml:space="preserve">, </w:t>
            </w:r>
            <w:r w:rsidR="00F80330" w:rsidRPr="002E79D7">
              <w:rPr>
                <w:rFonts w:asciiTheme="minorHAnsi" w:hAnsiTheme="minorHAnsi"/>
                <w:sz w:val="22"/>
                <w:szCs w:val="22"/>
                <w:lang w:val="it-IT"/>
              </w:rPr>
              <w:t>p</w:t>
            </w:r>
            <w:r w:rsidR="00F80330" w:rsidRPr="002E79D7">
              <w:rPr>
                <w:rFonts w:asciiTheme="minorHAnsi" w:hAnsiTheme="minorHAnsi"/>
                <w:sz w:val="22"/>
                <w:szCs w:val="22"/>
              </w:rPr>
              <w:t xml:space="preserve">roposta dalla scrivente, </w:t>
            </w:r>
            <w:r w:rsidR="00C84150" w:rsidRPr="002E79D7">
              <w:rPr>
                <w:rFonts w:asciiTheme="minorHAnsi" w:hAnsiTheme="minorHAnsi"/>
                <w:sz w:val="22"/>
                <w:szCs w:val="22"/>
                <w:lang w:val="it-IT"/>
              </w:rPr>
              <w:t>e</w:t>
            </w:r>
            <w:r w:rsidR="00C84150" w:rsidRPr="006A0EA1">
              <w:rPr>
                <w:rFonts w:asciiTheme="minorHAnsi" w:hAnsiTheme="minorHAnsi"/>
                <w:b/>
                <w:bCs/>
                <w:sz w:val="22"/>
                <w:szCs w:val="22"/>
                <w:lang w:val="it-IT"/>
              </w:rPr>
              <w:t xml:space="preserve"> </w:t>
            </w:r>
            <w:r w:rsidR="00C84150" w:rsidRPr="006A0EA1">
              <w:rPr>
                <w:rFonts w:asciiTheme="minorHAnsi" w:hAnsiTheme="minorHAnsi"/>
                <w:b/>
                <w:bCs/>
                <w:color w:val="000000" w:themeColor="text1"/>
                <w:sz w:val="22"/>
                <w:szCs w:val="22"/>
                <w:lang w:val="it-IT"/>
              </w:rPr>
              <w:t xml:space="preserve">Prof. </w:t>
            </w:r>
            <w:r w:rsidR="00F80330" w:rsidRPr="006A0EA1">
              <w:rPr>
                <w:rFonts w:asciiTheme="minorHAnsi" w:hAnsiTheme="minorHAnsi"/>
                <w:b/>
                <w:bCs/>
                <w:color w:val="000000" w:themeColor="text1"/>
                <w:sz w:val="22"/>
                <w:szCs w:val="22"/>
                <w:lang w:val="it-IT"/>
              </w:rPr>
              <w:t>Catalina Cortés Severino</w:t>
            </w:r>
            <w:r w:rsidR="00F80330" w:rsidRPr="006A0EA1">
              <w:rPr>
                <w:rFonts w:asciiTheme="minorHAnsi" w:hAnsiTheme="minorHAnsi"/>
                <w:b/>
                <w:bCs/>
                <w:color w:val="000000" w:themeColor="text1"/>
                <w:sz w:val="22"/>
                <w:szCs w:val="22"/>
                <w:lang w:val="it-IT"/>
              </w:rPr>
              <w:t xml:space="preserve"> dalla </w:t>
            </w:r>
            <w:r w:rsidR="00F80330" w:rsidRPr="006A0EA1">
              <w:rPr>
                <w:rFonts w:asciiTheme="minorHAnsi" w:hAnsiTheme="minorHAnsi"/>
                <w:b/>
                <w:bCs/>
                <w:color w:val="000000" w:themeColor="text1"/>
                <w:sz w:val="22"/>
                <w:szCs w:val="22"/>
                <w:lang w:val="it-IT"/>
              </w:rPr>
              <w:t>Universidad Nacional de Colombia</w:t>
            </w:r>
            <w:r w:rsidR="00F80330" w:rsidRPr="006A0EA1">
              <w:rPr>
                <w:rFonts w:asciiTheme="minorHAnsi" w:hAnsiTheme="minorHAnsi"/>
                <w:color w:val="000000" w:themeColor="text1"/>
                <w:sz w:val="22"/>
                <w:szCs w:val="22"/>
                <w:lang w:val="it-IT"/>
              </w:rPr>
              <w:t xml:space="preserve">, </w:t>
            </w:r>
            <w:r w:rsidR="00F80330" w:rsidRPr="002E79D7">
              <w:rPr>
                <w:rFonts w:asciiTheme="minorHAnsi" w:hAnsiTheme="minorHAnsi"/>
                <w:sz w:val="22"/>
                <w:szCs w:val="22"/>
                <w:lang w:val="it-IT"/>
              </w:rPr>
              <w:t>p</w:t>
            </w:r>
            <w:r w:rsidR="00F80330" w:rsidRPr="002E79D7">
              <w:rPr>
                <w:rFonts w:asciiTheme="minorHAnsi" w:hAnsiTheme="minorHAnsi"/>
                <w:sz w:val="22"/>
                <w:szCs w:val="22"/>
              </w:rPr>
              <w:t xml:space="preserve">roposta </w:t>
            </w:r>
            <w:r w:rsidR="00F80330" w:rsidRPr="002E79D7">
              <w:rPr>
                <w:rFonts w:asciiTheme="minorHAnsi" w:hAnsiTheme="minorHAnsi"/>
                <w:sz w:val="22"/>
                <w:szCs w:val="22"/>
              </w:rPr>
              <w:t>dal</w:t>
            </w:r>
            <w:r w:rsidR="00F80330" w:rsidRPr="006A0EA1">
              <w:rPr>
                <w:rFonts w:asciiTheme="minorHAnsi" w:hAnsiTheme="minorHAnsi"/>
                <w:color w:val="000000" w:themeColor="text1"/>
                <w:sz w:val="22"/>
                <w:szCs w:val="22"/>
                <w:lang w:val="it-IT"/>
              </w:rPr>
              <w:t xml:space="preserve"> Prof. Vincenzo Esposito</w:t>
            </w:r>
            <w:r w:rsidR="00F80330" w:rsidRPr="006A0EA1">
              <w:rPr>
                <w:rFonts w:asciiTheme="minorHAnsi" w:hAnsiTheme="minorHAnsi"/>
                <w:color w:val="000000" w:themeColor="text1"/>
                <w:sz w:val="22"/>
                <w:szCs w:val="22"/>
                <w:lang w:val="it-IT"/>
              </w:rPr>
              <w:t>.</w:t>
            </w:r>
            <w:r w:rsidR="00F80330" w:rsidRPr="006A0EA1">
              <w:rPr>
                <w:rFonts w:asciiTheme="minorHAnsi" w:hAnsiTheme="minorHAnsi"/>
                <w:sz w:val="22"/>
                <w:szCs w:val="22"/>
                <w:lang w:val="it-IT"/>
              </w:rPr>
              <w:t xml:space="preserve"> </w:t>
            </w:r>
            <w:r w:rsidR="0050744A" w:rsidRPr="006A0EA1">
              <w:rPr>
                <w:rFonts w:asciiTheme="minorHAnsi" w:hAnsiTheme="minorHAnsi"/>
                <w:sz w:val="22"/>
                <w:szCs w:val="22"/>
                <w:lang w:val="it-IT"/>
              </w:rPr>
              <w:t xml:space="preserve">Il contributo </w:t>
            </w:r>
            <w:r w:rsidR="0050744A" w:rsidRPr="006A0EA1">
              <w:rPr>
                <w:rFonts w:asciiTheme="minorHAnsi" w:hAnsiTheme="minorHAnsi"/>
                <w:sz w:val="22"/>
                <w:szCs w:val="22"/>
                <w:lang w:val="it-IT"/>
              </w:rPr>
              <w:t>della Prof. Crostini</w:t>
            </w:r>
            <w:r w:rsidR="0050744A" w:rsidRPr="006A0EA1">
              <w:rPr>
                <w:rFonts w:asciiTheme="minorHAnsi" w:hAnsiTheme="minorHAnsi"/>
                <w:sz w:val="22"/>
                <w:szCs w:val="22"/>
                <w:lang w:val="it-IT"/>
              </w:rPr>
              <w:t xml:space="preserve"> arricchir</w:t>
            </w:r>
            <w:r w:rsidR="0050744A" w:rsidRPr="006A0EA1">
              <w:rPr>
                <w:rFonts w:asciiTheme="minorHAnsi" w:hAnsiTheme="minorHAnsi"/>
                <w:sz w:val="22"/>
                <w:szCs w:val="22"/>
                <w:lang w:val="it-IT"/>
              </w:rPr>
              <w:t>à</w:t>
            </w:r>
            <w:r w:rsidR="0050744A" w:rsidRPr="006A0EA1">
              <w:rPr>
                <w:rFonts w:asciiTheme="minorHAnsi" w:hAnsiTheme="minorHAnsi"/>
                <w:sz w:val="22"/>
                <w:szCs w:val="22"/>
                <w:lang w:val="it-IT"/>
              </w:rPr>
              <w:t xml:space="preserve"> alcuni insegnamenti del DiSPaC e uno del DiPSUM</w:t>
            </w:r>
            <w:r w:rsidR="0050744A" w:rsidRPr="006A0EA1">
              <w:rPr>
                <w:rFonts w:asciiTheme="minorHAnsi" w:hAnsiTheme="minorHAnsi"/>
                <w:sz w:val="22"/>
                <w:szCs w:val="22"/>
                <w:lang w:val="it-IT"/>
              </w:rPr>
              <w:t>:</w:t>
            </w:r>
            <w:r w:rsidR="0050744A" w:rsidRPr="006A0EA1">
              <w:rPr>
                <w:rFonts w:asciiTheme="minorHAnsi" w:hAnsiTheme="minorHAnsi"/>
                <w:sz w:val="22"/>
                <w:szCs w:val="22"/>
                <w:lang w:val="it-IT"/>
              </w:rPr>
              <w:t xml:space="preserve"> </w:t>
            </w:r>
            <w:r w:rsidR="0050744A" w:rsidRPr="006A0EA1">
              <w:rPr>
                <w:rFonts w:asciiTheme="minorHAnsi" w:hAnsiTheme="minorHAnsi"/>
                <w:i/>
                <w:iCs/>
                <w:color w:val="000000" w:themeColor="text1"/>
                <w:sz w:val="22"/>
                <w:szCs w:val="22"/>
              </w:rPr>
              <w:t>Archeologia e Civiltà del Mondo Classico</w:t>
            </w:r>
            <w:r w:rsidR="0050744A" w:rsidRPr="006A0EA1">
              <w:rPr>
                <w:rFonts w:asciiTheme="minorHAnsi" w:hAnsiTheme="minorHAnsi"/>
                <w:sz w:val="22"/>
                <w:szCs w:val="22"/>
                <w:lang w:val="it-IT"/>
              </w:rPr>
              <w:t xml:space="preserve">, </w:t>
            </w:r>
            <w:r w:rsidR="0050744A" w:rsidRPr="006A0EA1">
              <w:rPr>
                <w:rFonts w:asciiTheme="minorHAnsi" w:hAnsiTheme="minorHAnsi"/>
                <w:i/>
                <w:iCs/>
                <w:sz w:val="22"/>
                <w:szCs w:val="22"/>
                <w:lang w:val="it-IT"/>
              </w:rPr>
              <w:t>Teorie della recitazione e della performance</w:t>
            </w:r>
            <w:r w:rsidR="0050744A" w:rsidRPr="006A0EA1">
              <w:rPr>
                <w:rFonts w:asciiTheme="minorHAnsi" w:hAnsiTheme="minorHAnsi"/>
                <w:sz w:val="22"/>
                <w:szCs w:val="22"/>
                <w:lang w:val="it-IT"/>
              </w:rPr>
              <w:t xml:space="preserve">, </w:t>
            </w:r>
            <w:r w:rsidR="0050744A" w:rsidRPr="006A0EA1">
              <w:rPr>
                <w:rFonts w:asciiTheme="minorHAnsi" w:hAnsiTheme="minorHAnsi"/>
                <w:i/>
                <w:iCs/>
                <w:sz w:val="22"/>
                <w:szCs w:val="22"/>
                <w:lang w:val="it-IT"/>
              </w:rPr>
              <w:t>Medieval and Byzantine Art</w:t>
            </w:r>
            <w:r w:rsidR="0050744A" w:rsidRPr="006A0EA1">
              <w:rPr>
                <w:rFonts w:asciiTheme="minorHAnsi" w:hAnsiTheme="minorHAnsi"/>
                <w:sz w:val="22"/>
                <w:szCs w:val="22"/>
                <w:lang w:val="it-IT"/>
              </w:rPr>
              <w:t xml:space="preserve"> e </w:t>
            </w:r>
            <w:r w:rsidR="0050744A" w:rsidRPr="006A0EA1">
              <w:rPr>
                <w:rFonts w:asciiTheme="minorHAnsi" w:hAnsiTheme="minorHAnsi"/>
                <w:bCs/>
                <w:i/>
                <w:iCs/>
                <w:sz w:val="22"/>
                <w:szCs w:val="22"/>
                <w:lang w:val="it-IT"/>
              </w:rPr>
              <w:t>Filologia bizantina</w:t>
            </w:r>
            <w:r w:rsidR="0050744A" w:rsidRPr="006A0EA1">
              <w:rPr>
                <w:rFonts w:asciiTheme="minorHAnsi" w:hAnsiTheme="minorHAnsi"/>
                <w:sz w:val="22"/>
                <w:szCs w:val="22"/>
                <w:lang w:val="it-IT"/>
              </w:rPr>
              <w:t xml:space="preserve">. Inoltre, si prevede un seminario per dottorandi MEM e RAMUS in modalità mista sul tema </w:t>
            </w:r>
            <w:r w:rsidR="0050744A" w:rsidRPr="006A0EA1">
              <w:rPr>
                <w:rStyle w:val="eop"/>
                <w:rFonts w:asciiTheme="minorHAnsi" w:eastAsiaTheme="majorEastAsia" w:hAnsiTheme="minorHAnsi"/>
                <w:i/>
                <w:iCs/>
                <w:color w:val="1B1B1B"/>
                <w:sz w:val="22"/>
                <w:szCs w:val="22"/>
              </w:rPr>
              <w:t>Il secondo iconoclasmo bizantino e la lettera di Papa Pasquale I all’imperatore Leone V (c. 817–819)</w:t>
            </w:r>
            <w:r w:rsidR="0050744A" w:rsidRPr="006A0EA1">
              <w:rPr>
                <w:rStyle w:val="Emphasis"/>
                <w:rFonts w:asciiTheme="minorHAnsi" w:hAnsiTheme="minorHAnsi" w:cstheme="majorHAnsi"/>
                <w:i w:val="0"/>
                <w:iCs w:val="0"/>
                <w:color w:val="000000" w:themeColor="text1"/>
                <w:sz w:val="22"/>
                <w:szCs w:val="22"/>
                <w:lang w:val="it-IT"/>
              </w:rPr>
              <w:t>.</w:t>
            </w:r>
            <w:r w:rsidR="00F80330" w:rsidRPr="006A0EA1">
              <w:rPr>
                <w:rStyle w:val="Emphasis"/>
                <w:rFonts w:asciiTheme="minorHAnsi" w:hAnsiTheme="minorHAnsi" w:cstheme="majorHAnsi"/>
                <w:i w:val="0"/>
                <w:iCs w:val="0"/>
                <w:color w:val="000000" w:themeColor="text1"/>
                <w:sz w:val="22"/>
                <w:szCs w:val="22"/>
                <w:lang w:val="it-IT"/>
              </w:rPr>
              <w:t xml:space="preserve"> </w:t>
            </w:r>
            <w:r w:rsidR="00F80330" w:rsidRPr="006A0EA1">
              <w:rPr>
                <w:rFonts w:asciiTheme="minorHAnsi" w:hAnsiTheme="minorHAnsi"/>
                <w:color w:val="000000" w:themeColor="text1"/>
                <w:sz w:val="22"/>
                <w:szCs w:val="22"/>
                <w:lang w:val="it-IT"/>
              </w:rPr>
              <w:t xml:space="preserve">Il contributo </w:t>
            </w:r>
            <w:r w:rsidR="00F80330" w:rsidRPr="006A0EA1">
              <w:rPr>
                <w:rFonts w:asciiTheme="minorHAnsi" w:hAnsiTheme="minorHAnsi"/>
                <w:color w:val="000000" w:themeColor="text1"/>
                <w:sz w:val="22"/>
                <w:szCs w:val="22"/>
                <w:lang w:val="it-IT"/>
              </w:rPr>
              <w:t>d</w:t>
            </w:r>
            <w:r w:rsidR="00F80330" w:rsidRPr="006A0EA1">
              <w:rPr>
                <w:rFonts w:asciiTheme="minorHAnsi" w:hAnsiTheme="minorHAnsi"/>
                <w:sz w:val="22"/>
                <w:szCs w:val="22"/>
              </w:rPr>
              <w:t xml:space="preserve">ella Prof. </w:t>
            </w:r>
            <w:r w:rsidR="00F80330" w:rsidRPr="002E79D7">
              <w:rPr>
                <w:rFonts w:asciiTheme="minorHAnsi" w:hAnsiTheme="minorHAnsi"/>
                <w:color w:val="000000" w:themeColor="text1"/>
                <w:sz w:val="22"/>
                <w:szCs w:val="22"/>
                <w:lang w:val="it-IT"/>
              </w:rPr>
              <w:t>Cortés Severino</w:t>
            </w:r>
            <w:r w:rsidR="00F80330" w:rsidRPr="006A0EA1">
              <w:rPr>
                <w:rFonts w:asciiTheme="minorHAnsi" w:hAnsiTheme="minorHAnsi"/>
                <w:color w:val="000000" w:themeColor="text1"/>
                <w:sz w:val="22"/>
                <w:szCs w:val="22"/>
                <w:lang w:val="it-IT"/>
              </w:rPr>
              <w:t xml:space="preserve"> arricchir</w:t>
            </w:r>
            <w:r w:rsidR="00B13100" w:rsidRPr="006A0EA1">
              <w:rPr>
                <w:rFonts w:asciiTheme="minorHAnsi" w:hAnsiTheme="minorHAnsi"/>
                <w:color w:val="000000" w:themeColor="text1"/>
                <w:sz w:val="22"/>
                <w:szCs w:val="22"/>
                <w:lang w:val="it-IT"/>
              </w:rPr>
              <w:t>à</w:t>
            </w:r>
            <w:r w:rsidR="00F80330" w:rsidRPr="006A0EA1">
              <w:rPr>
                <w:rFonts w:asciiTheme="minorHAnsi" w:hAnsiTheme="minorHAnsi"/>
                <w:color w:val="000000" w:themeColor="text1"/>
                <w:sz w:val="22"/>
                <w:szCs w:val="22"/>
                <w:lang w:val="it-IT"/>
              </w:rPr>
              <w:t xml:space="preserve"> seminari, workshop e spazi di lavoro collettivo sotto la supervisione del </w:t>
            </w:r>
            <w:r w:rsidR="00F80330" w:rsidRPr="006A0EA1">
              <w:rPr>
                <w:rFonts w:asciiTheme="minorHAnsi" w:hAnsiTheme="minorHAnsi"/>
                <w:color w:val="000000" w:themeColor="text1"/>
                <w:sz w:val="22"/>
                <w:szCs w:val="22"/>
                <w:lang w:val="it-IT"/>
              </w:rPr>
              <w:t xml:space="preserve">Prof. </w:t>
            </w:r>
            <w:r w:rsidR="00F80330" w:rsidRPr="006A0EA1">
              <w:rPr>
                <w:rFonts w:asciiTheme="minorHAnsi" w:hAnsiTheme="minorHAnsi"/>
                <w:color w:val="000000" w:themeColor="text1"/>
                <w:sz w:val="22"/>
                <w:szCs w:val="22"/>
                <w:lang w:val="it-IT"/>
              </w:rPr>
              <w:t>Esposito.</w:t>
            </w:r>
            <w:r w:rsidR="00206146" w:rsidRPr="006A0EA1">
              <w:rPr>
                <w:rFonts w:asciiTheme="minorHAnsi" w:hAnsiTheme="minorHAnsi"/>
                <w:color w:val="000000" w:themeColor="text1"/>
                <w:sz w:val="22"/>
                <w:szCs w:val="22"/>
                <w:lang w:val="it-IT"/>
              </w:rPr>
              <w:t xml:space="preserve"> </w:t>
            </w:r>
            <w:r w:rsidR="00206146" w:rsidRPr="006A0EA1">
              <w:rPr>
                <w:rFonts w:asciiTheme="minorHAnsi" w:hAnsiTheme="minorHAnsi"/>
                <w:color w:val="000000" w:themeColor="text1"/>
                <w:sz w:val="22"/>
                <w:szCs w:val="22"/>
                <w:lang w:val="it-IT"/>
              </w:rPr>
              <w:t>Gli esiti, positivi per le nostre richieste, sono stati comunicati con un decreto rettorale prot. n. 0114562 dell’11.05.2026 [Rep. Decreti del Rettore n. 868/2026] trasmesso in data 25.05.2026.</w:t>
            </w:r>
          </w:p>
          <w:p w14:paraId="7D267289" w14:textId="6FC3BB3B" w:rsidR="00C40473" w:rsidRPr="006A0EA1" w:rsidRDefault="002E79D7" w:rsidP="00206146">
            <w:pPr>
              <w:pStyle w:val="p1"/>
              <w:numPr>
                <w:ilvl w:val="0"/>
                <w:numId w:val="27"/>
              </w:numPr>
              <w:ind w:left="420"/>
              <w:rPr>
                <w:rStyle w:val="Emphasis"/>
                <w:rFonts w:asciiTheme="minorHAnsi" w:hAnsiTheme="minorHAnsi"/>
                <w:i w:val="0"/>
                <w:iCs w:val="0"/>
                <w:color w:val="000000" w:themeColor="text1"/>
                <w:sz w:val="22"/>
                <w:szCs w:val="22"/>
                <w:lang w:val="it-IT"/>
              </w:rPr>
            </w:pPr>
            <w:r w:rsidRPr="002E79D7">
              <w:rPr>
                <w:rFonts w:asciiTheme="minorHAnsi" w:hAnsiTheme="minorHAnsi"/>
                <w:sz w:val="22"/>
                <w:szCs w:val="22"/>
                <w:lang w:val="it-IT"/>
              </w:rPr>
              <w:t>Primavera 2026: sostegno alla richiesta della</w:t>
            </w:r>
            <w:r>
              <w:rPr>
                <w:rFonts w:asciiTheme="minorHAnsi" w:hAnsiTheme="minorHAnsi"/>
                <w:b/>
                <w:bCs/>
                <w:sz w:val="22"/>
                <w:szCs w:val="22"/>
                <w:lang w:val="it-IT"/>
              </w:rPr>
              <w:t xml:space="preserve"> Prof.</w:t>
            </w:r>
            <w:r w:rsidR="00C40473" w:rsidRPr="006A0EA1">
              <w:rPr>
                <w:rFonts w:asciiTheme="minorHAnsi" w:hAnsiTheme="minorHAnsi"/>
                <w:b/>
                <w:bCs/>
                <w:sz w:val="22"/>
                <w:szCs w:val="22"/>
                <w:lang w:val="it-IT"/>
              </w:rPr>
              <w:t xml:space="preserve"> </w:t>
            </w:r>
            <w:r w:rsidR="00C40473" w:rsidRPr="006A0EA1">
              <w:rPr>
                <w:rFonts w:asciiTheme="minorHAnsi" w:hAnsiTheme="minorHAnsi"/>
                <w:b/>
                <w:bCs/>
                <w:sz w:val="22"/>
                <w:szCs w:val="22"/>
                <w:lang w:val="it-IT"/>
              </w:rPr>
              <w:t>Argyro Loukaki</w:t>
            </w:r>
            <w:r w:rsidR="00C40473" w:rsidRPr="006A0EA1">
              <w:rPr>
                <w:rFonts w:asciiTheme="minorHAnsi" w:hAnsiTheme="minorHAnsi"/>
                <w:sz w:val="22"/>
                <w:szCs w:val="22"/>
                <w:lang w:val="it-IT"/>
              </w:rPr>
              <w:t xml:space="preserve">, professoressa emerita alla Hellenic Open University (HOU) (Grecia), già ospite Erasmus due anni fa, di effettuare presso di noi una </w:t>
            </w:r>
            <w:r w:rsidR="00C40473" w:rsidRPr="00DA11BF">
              <w:rPr>
                <w:rFonts w:asciiTheme="minorHAnsi" w:hAnsiTheme="minorHAnsi"/>
                <w:b/>
                <w:bCs/>
                <w:sz w:val="22"/>
                <w:szCs w:val="22"/>
                <w:lang w:val="it-IT"/>
              </w:rPr>
              <w:t>Erasmus + Staff Mobility for Training</w:t>
            </w:r>
            <w:r w:rsidR="00C40473" w:rsidRPr="006A0EA1">
              <w:rPr>
                <w:rFonts w:asciiTheme="minorHAnsi" w:hAnsiTheme="minorHAnsi"/>
                <w:sz w:val="22"/>
                <w:szCs w:val="22"/>
                <w:lang w:val="it-IT"/>
              </w:rPr>
              <w:t xml:space="preserve"> nell’ottobre 2026. </w:t>
            </w:r>
            <w:r w:rsidR="00C40473" w:rsidRPr="006A0EA1">
              <w:rPr>
                <w:rFonts w:asciiTheme="minorHAnsi" w:hAnsiTheme="minorHAnsi"/>
                <w:sz w:val="22"/>
                <w:szCs w:val="22"/>
                <w:lang w:val="it-IT"/>
              </w:rPr>
              <w:t>La</w:t>
            </w:r>
            <w:r w:rsidR="00C40473" w:rsidRPr="006A0EA1">
              <w:rPr>
                <w:rFonts w:asciiTheme="minorHAnsi" w:hAnsiTheme="minorHAnsi"/>
                <w:sz w:val="22"/>
                <w:szCs w:val="22"/>
                <w:lang w:val="it-IT"/>
              </w:rPr>
              <w:t xml:space="preserve"> Prof. Loukaki ha offerto di tenere un seminario la cui tematica interseca questioni di archeologia e urbanistica di Paestum con la performance teatrale e la ricezione dell’antico nel XVIII secolo, rivolgendosi così </w:t>
            </w:r>
            <w:r w:rsidR="00C40473" w:rsidRPr="00164596">
              <w:rPr>
                <w:rFonts w:asciiTheme="minorHAnsi" w:hAnsiTheme="minorHAnsi"/>
                <w:sz w:val="22"/>
                <w:szCs w:val="22"/>
                <w:lang w:val="it-IT"/>
              </w:rPr>
              <w:t>a studenti di diversi corsi di studio</w:t>
            </w:r>
            <w:r w:rsidR="00C40473" w:rsidRPr="00164596">
              <w:rPr>
                <w:rFonts w:asciiTheme="minorHAnsi" w:hAnsiTheme="minorHAnsi"/>
                <w:sz w:val="22"/>
                <w:szCs w:val="22"/>
                <w:lang w:val="it-IT"/>
              </w:rPr>
              <w:t xml:space="preserve"> e del dottorato MEM</w:t>
            </w:r>
            <w:r w:rsidR="00C40473" w:rsidRPr="006A0EA1">
              <w:rPr>
                <w:rFonts w:asciiTheme="minorHAnsi" w:hAnsiTheme="minorHAnsi"/>
                <w:sz w:val="22"/>
                <w:szCs w:val="22"/>
                <w:lang w:val="it-IT"/>
              </w:rPr>
              <w:t xml:space="preserve"> (“Sublime and uncanny ruination at the launch of modern European theatrical and urban space: The Bibienas, Piranesi and Winckelmann”).</w:t>
            </w:r>
          </w:p>
          <w:p w14:paraId="03DFDD4B" w14:textId="66F6307F" w:rsidR="00A10E53" w:rsidRPr="006A0EA1" w:rsidRDefault="007502F5" w:rsidP="00062AA5">
            <w:pPr>
              <w:pStyle w:val="ListParagraph"/>
              <w:numPr>
                <w:ilvl w:val="0"/>
                <w:numId w:val="27"/>
              </w:numPr>
              <w:ind w:left="420"/>
              <w:rPr>
                <w:lang w:val="it-IT"/>
              </w:rPr>
            </w:pPr>
            <w:r w:rsidRPr="006A0EA1">
              <w:rPr>
                <w:lang w:val="it-IT"/>
              </w:rPr>
              <w:t>Consulenza e accoglimento</w:t>
            </w:r>
            <w:r w:rsidR="009875AA" w:rsidRPr="006A0EA1">
              <w:rPr>
                <w:lang w:val="it-IT"/>
              </w:rPr>
              <w:t xml:space="preserve"> della richiesta da parte della dottoranda Martha Ximena Juárez Monzón presso il Doctorado en Filosofia de la </w:t>
            </w:r>
            <w:r w:rsidR="009875AA" w:rsidRPr="006A0EA1">
              <w:rPr>
                <w:b/>
                <w:bCs/>
                <w:lang w:val="it-IT"/>
              </w:rPr>
              <w:t>Universidad Nacional Autónoma de México</w:t>
            </w:r>
            <w:r w:rsidR="009875AA" w:rsidRPr="006A0EA1">
              <w:rPr>
                <w:lang w:val="it-IT"/>
              </w:rPr>
              <w:t xml:space="preserve"> al fine di lavorare sotto la supervisione della Prof. Dell’Acqua nel periodo </w:t>
            </w:r>
            <w:r w:rsidR="00CC60D8" w:rsidRPr="006A0EA1">
              <w:rPr>
                <w:lang w:val="it-IT"/>
              </w:rPr>
              <w:t>settembre</w:t>
            </w:r>
            <w:r w:rsidR="009875AA" w:rsidRPr="006A0EA1">
              <w:rPr>
                <w:lang w:val="it-IT"/>
              </w:rPr>
              <w:t xml:space="preserve">-dicembre 2026. Verrà con fondi propri. </w:t>
            </w:r>
          </w:p>
          <w:p w14:paraId="252F170F" w14:textId="5B2DCF6C" w:rsidR="00C72B5D" w:rsidRPr="006A0EA1" w:rsidRDefault="009875AA" w:rsidP="00062AA5">
            <w:pPr>
              <w:pStyle w:val="ListParagraph"/>
              <w:numPr>
                <w:ilvl w:val="0"/>
                <w:numId w:val="27"/>
              </w:numPr>
              <w:ind w:left="420"/>
              <w:rPr>
                <w:lang w:val="it-IT"/>
              </w:rPr>
            </w:pPr>
            <w:r w:rsidRPr="006A0EA1">
              <w:rPr>
                <w:lang w:val="it-IT"/>
              </w:rPr>
              <w:t xml:space="preserve">Promozione presso gli organi di Ateneo dell’idea di istituire una procedura presso UniSa per il </w:t>
            </w:r>
            <w:r w:rsidRPr="006A0EA1">
              <w:rPr>
                <w:b/>
                <w:bCs/>
                <w:lang w:val="it-IT"/>
              </w:rPr>
              <w:t>riconoscimento accademico del dottorato conseguito all’estero</w:t>
            </w:r>
            <w:r w:rsidRPr="006A0EA1">
              <w:rPr>
                <w:lang w:val="it-IT"/>
              </w:rPr>
              <w:t>, finalizzato al rilascio di un titolo di dottorato di ricerca italiano analogo a quello posseduto e che, pertanto, ha lo stesso valore legale.</w:t>
            </w:r>
            <w:r w:rsidR="001B21FD" w:rsidRPr="006A0EA1">
              <w:rPr>
                <w:lang w:val="it-IT"/>
              </w:rPr>
              <w:t xml:space="preserve"> Consulenza nell’ambito del dipartimento sulle modalità della procedura per i dottorati MEM e RAMUS.</w:t>
            </w:r>
          </w:p>
          <w:p w14:paraId="3BC01CB0" w14:textId="1E472970" w:rsidR="000F5CD2" w:rsidRPr="006A0EA1" w:rsidRDefault="00552192" w:rsidP="000F5CD2">
            <w:pPr>
              <w:pStyle w:val="ListParagraph"/>
              <w:numPr>
                <w:ilvl w:val="0"/>
                <w:numId w:val="27"/>
              </w:numPr>
              <w:ind w:left="420"/>
              <w:rPr>
                <w:lang w:val="it-IT"/>
              </w:rPr>
            </w:pPr>
            <w:r>
              <w:rPr>
                <w:lang w:val="it-IT"/>
              </w:rPr>
              <w:t xml:space="preserve">Febbraio 2026: </w:t>
            </w:r>
            <w:r w:rsidR="0062784E" w:rsidRPr="006A0EA1">
              <w:rPr>
                <w:lang w:val="it-IT"/>
              </w:rPr>
              <w:t>Con decreto rettorale prot. n. 0041915 del 10/02/2026 [rep. Decreti del Rettore n. 242/2026], la Prof. Francesca Dell’Acqua è stata nominata, con la Prof. Stefania Leone (</w:t>
            </w:r>
            <w:r w:rsidR="0062784E" w:rsidRPr="006A0EA1">
              <w:rPr>
                <w:rStyle w:val="Emphasis"/>
                <w:i w:val="0"/>
                <w:iCs w:val="0"/>
              </w:rPr>
              <w:t>Dipartimento di Scienze Politiche e della Comunicazione</w:t>
            </w:r>
            <w:r w:rsidR="0062784E" w:rsidRPr="006A0EA1">
              <w:rPr>
                <w:lang w:val="it-IT"/>
              </w:rPr>
              <w:t xml:space="preserve">), membro nella commissione del </w:t>
            </w:r>
            <w:r w:rsidR="0062784E" w:rsidRPr="006A0EA1">
              <w:rPr>
                <w:b/>
                <w:bCs/>
                <w:lang w:val="it-IT"/>
              </w:rPr>
              <w:t>Centro di Documentazione Europea–CDE</w:t>
            </w:r>
            <w:r w:rsidR="0062784E" w:rsidRPr="006A0EA1">
              <w:rPr>
                <w:lang w:val="it-IT"/>
              </w:rPr>
              <w:t xml:space="preserve">. </w:t>
            </w:r>
            <w:r w:rsidR="0062784E" w:rsidRPr="006A0EA1">
              <w:t xml:space="preserve">Responsabile scientifico del CDE è il Prof. </w:t>
            </w:r>
            <w:r w:rsidR="0062784E" w:rsidRPr="006A0EA1">
              <w:rPr>
                <w:lang w:val="it-IT"/>
              </w:rPr>
              <w:t>Massimo Pendenza (</w:t>
            </w:r>
            <w:r w:rsidR="0062784E" w:rsidRPr="006A0EA1">
              <w:rPr>
                <w:rStyle w:val="Emphasis"/>
                <w:i w:val="0"/>
                <w:iCs w:val="0"/>
              </w:rPr>
              <w:t>Dipartimento di Studi Politici e Sociali</w:t>
            </w:r>
            <w:r w:rsidR="0062784E" w:rsidRPr="006A0EA1">
              <w:rPr>
                <w:lang w:val="it-IT"/>
              </w:rPr>
              <w:t xml:space="preserve">). </w:t>
            </w:r>
            <w:r w:rsidR="0062784E" w:rsidRPr="006A0EA1">
              <w:t xml:space="preserve">La commissione del CDE di Ateneo ha il compito di </w:t>
            </w:r>
            <w:r w:rsidR="0062784E" w:rsidRPr="006A0EA1">
              <w:rPr>
                <w:lang w:val="it-IT"/>
              </w:rPr>
              <w:t xml:space="preserve">curarne le attività didattiche e scientifiche, che si svolgono </w:t>
            </w:r>
            <w:r w:rsidR="0062784E" w:rsidRPr="006A0EA1">
              <w:t xml:space="preserve">nel settore degli </w:t>
            </w:r>
            <w:r w:rsidR="0062784E" w:rsidRPr="006A0EA1">
              <w:rPr>
                <w:rFonts w:cs="Calibri"/>
                <w:color w:val="000000"/>
              </w:rPr>
              <w:t>affari comunitari</w:t>
            </w:r>
            <w:r w:rsidR="0062784E" w:rsidRPr="006A0EA1">
              <w:t xml:space="preserve">. Istituiti dalla Commissione Europea per attività di comunicazione, </w:t>
            </w:r>
            <w:r w:rsidR="0062784E" w:rsidRPr="006A0EA1">
              <w:rPr>
                <w:rFonts w:cs="Calibri"/>
                <w:color w:val="000000"/>
              </w:rPr>
              <w:t>i Centri di Documentazione Europea</w:t>
            </w:r>
            <w:r w:rsidR="0062784E" w:rsidRPr="006A0EA1">
              <w:t>, incardinati in istituzioni ospitanti, sono una rete internazionale</w:t>
            </w:r>
            <w:r w:rsidR="0062784E" w:rsidRPr="006A0EA1">
              <w:rPr>
                <w:rFonts w:cs="Calibri"/>
                <w:color w:val="000000"/>
              </w:rPr>
              <w:t>.</w:t>
            </w:r>
            <w:r w:rsidR="0062784E" w:rsidRPr="006A0EA1">
              <w:t xml:space="preserve"> Il CDE di UniSa è stato </w:t>
            </w:r>
            <w:r w:rsidR="0062784E" w:rsidRPr="006A0EA1">
              <w:rPr>
                <w:lang w:val="it-IT"/>
              </w:rPr>
              <w:t xml:space="preserve">istituito in seno al </w:t>
            </w:r>
            <w:r w:rsidR="0062784E" w:rsidRPr="006A0EA1">
              <w:rPr>
                <w:rFonts w:cs="Calibri"/>
                <w:color w:val="000000"/>
              </w:rPr>
              <w:t>Sistema Bibliotecario di Ateneo in data 29 novembre 2018.</w:t>
            </w:r>
            <w:r w:rsidR="0062784E" w:rsidRPr="006A0EA1">
              <w:rPr>
                <w:rFonts w:cs="Calibri"/>
                <w:color w:val="000000"/>
              </w:rPr>
              <w:t xml:space="preserve"> </w:t>
            </w:r>
          </w:p>
          <w:p w14:paraId="7165A356" w14:textId="6756BF23" w:rsidR="000F5CD2" w:rsidRPr="006A0EA1" w:rsidRDefault="000F5CD2" w:rsidP="000F5CD2">
            <w:pPr>
              <w:pStyle w:val="ListParagraph"/>
              <w:numPr>
                <w:ilvl w:val="0"/>
                <w:numId w:val="27"/>
              </w:numPr>
              <w:ind w:left="420"/>
              <w:rPr>
                <w:lang w:val="it-IT"/>
              </w:rPr>
            </w:pPr>
            <w:r w:rsidRPr="00A27F54">
              <w:rPr>
                <w:color w:val="000000" w:themeColor="text1"/>
              </w:rPr>
              <w:t>Il 4 maggio</w:t>
            </w:r>
            <w:r w:rsidRPr="00A27F54">
              <w:t xml:space="preserve"> 2026</w:t>
            </w:r>
            <w:r w:rsidRPr="006A0EA1">
              <w:t xml:space="preserve"> si </w:t>
            </w:r>
            <w:r w:rsidRPr="006A0EA1">
              <w:t>è tenuto</w:t>
            </w:r>
            <w:r w:rsidRPr="006A0EA1">
              <w:t xml:space="preserve"> presso il Polo Bibliotecario Umanistico dell'Università di Salerno, Polo Umanistico</w:t>
            </w:r>
            <w:r w:rsidRPr="006A0EA1">
              <w:t xml:space="preserve"> </w:t>
            </w:r>
            <w:r w:rsidRPr="006A0EA1">
              <w:t xml:space="preserve">un evento organizzato dal </w:t>
            </w:r>
            <w:r w:rsidRPr="006A0EA1">
              <w:rPr>
                <w:b/>
                <w:bCs/>
                <w:color w:val="000000" w:themeColor="text1"/>
                <w:lang w:val="it-IT"/>
              </w:rPr>
              <w:t>CDE</w:t>
            </w:r>
            <w:r w:rsidRPr="006A0EA1">
              <w:t xml:space="preserve"> che chiude le attività del progetto "</w:t>
            </w:r>
            <w:hyperlink r:id="rId9" w:tgtFrame="_blank" w:history="1">
              <w:r w:rsidRPr="00A27F54">
                <w:rPr>
                  <w:rStyle w:val="Hyperlink"/>
                  <w:b/>
                  <w:bCs/>
                </w:rPr>
                <w:t>A Scuola di OpenCoesione" ASOC</w:t>
              </w:r>
            </w:hyperlink>
            <w:r w:rsidRPr="006A0EA1">
              <w:t xml:space="preserve"> sul tema del </w:t>
            </w:r>
            <w:r w:rsidRPr="006A0EA1">
              <w:rPr>
                <w:rStyle w:val="Strong"/>
                <w:b w:val="0"/>
                <w:bCs w:val="0"/>
              </w:rPr>
              <w:t>monitoraggio civico</w:t>
            </w:r>
            <w:r w:rsidRPr="006A0EA1">
              <w:t xml:space="preserve"> (il monitoraggio e la costruzione della storia amministrativa di un progetto finanziato sul proprio territorio tramite risorse della coesione). Il progetto ha coinvolto le </w:t>
            </w:r>
            <w:r w:rsidRPr="006A0EA1">
              <w:lastRenderedPageBreak/>
              <w:t xml:space="preserve">scuole ed </w:t>
            </w:r>
            <w:r w:rsidR="00711503">
              <w:t xml:space="preserve">era </w:t>
            </w:r>
            <w:r w:rsidRPr="006A0EA1">
              <w:t xml:space="preserve">incentrato sull’attuazione della </w:t>
            </w:r>
            <w:r w:rsidRPr="006A0EA1">
              <w:rPr>
                <w:b/>
                <w:bCs/>
              </w:rPr>
              <w:t>politiche di coesione europea e nazionale</w:t>
            </w:r>
            <w:r w:rsidRPr="006A0EA1">
              <w:t>. Oltre a educare su queste tematiche, il pr</w:t>
            </w:r>
            <w:r w:rsidRPr="00A27F54">
              <w:t>ogetto promuove anche l’apprendimento della gestione di progetti e la formazione del gruppo di lavoro in classe. Il progetto, su scala nazionale, ha già impegnato quasi 3500 docenti e oltre 40.000 studenti, con circa 1700 proposte.</w:t>
            </w:r>
          </w:p>
          <w:p w14:paraId="0FC94E47" w14:textId="334475F7" w:rsidR="000F5CD2" w:rsidRPr="006A0EA1" w:rsidRDefault="000F5CD2" w:rsidP="000F5CD2">
            <w:pPr>
              <w:pStyle w:val="ListParagraph"/>
              <w:numPr>
                <w:ilvl w:val="0"/>
                <w:numId w:val="27"/>
              </w:numPr>
              <w:ind w:left="420"/>
              <w:rPr>
                <w:lang w:val="it-IT"/>
              </w:rPr>
            </w:pPr>
            <w:r w:rsidRPr="006A0EA1">
              <w:rPr>
                <w:color w:val="000000" w:themeColor="text1"/>
                <w:lang w:val="it-IT"/>
              </w:rPr>
              <w:t>L’</w:t>
            </w:r>
            <w:r w:rsidRPr="006A0EA1">
              <w:rPr>
                <w:b/>
                <w:bCs/>
                <w:color w:val="000000" w:themeColor="text1"/>
              </w:rPr>
              <w:t>8 maggio 2026</w:t>
            </w:r>
            <w:r w:rsidRPr="006A0EA1">
              <w:rPr>
                <w:b/>
                <w:bCs/>
                <w:color w:val="000000" w:themeColor="text1"/>
              </w:rPr>
              <w:t xml:space="preserve"> </w:t>
            </w:r>
            <w:r w:rsidRPr="006A0EA1">
              <w:rPr>
                <w:color w:val="000000" w:themeColor="text1"/>
              </w:rPr>
              <w:t>in Aula Pecoraro</w:t>
            </w:r>
            <w:r w:rsidRPr="006A0EA1">
              <w:rPr>
                <w:b/>
                <w:bCs/>
                <w:color w:val="000000" w:themeColor="text1"/>
              </w:rPr>
              <w:t xml:space="preserve"> </w:t>
            </w:r>
            <w:r w:rsidRPr="006A0EA1">
              <w:rPr>
                <w:color w:val="000000" w:themeColor="text1"/>
              </w:rPr>
              <w:t xml:space="preserve">si </w:t>
            </w:r>
            <w:r w:rsidRPr="006A0EA1">
              <w:rPr>
                <w:color w:val="000000" w:themeColor="text1"/>
              </w:rPr>
              <w:t>è tenuta</w:t>
            </w:r>
            <w:r w:rsidRPr="006A0EA1">
              <w:rPr>
                <w:b/>
                <w:bCs/>
                <w:color w:val="000000" w:themeColor="text1"/>
              </w:rPr>
              <w:t xml:space="preserve"> </w:t>
            </w:r>
            <w:r w:rsidRPr="006A0EA1">
              <w:rPr>
                <w:color w:val="000000" w:themeColor="text1"/>
                <w:lang w:val="it-IT"/>
              </w:rPr>
              <w:t>la XII giornata dell’Europa (</w:t>
            </w:r>
            <w:r w:rsidRPr="006A0EA1">
              <w:rPr>
                <w:b/>
                <w:bCs/>
                <w:color w:val="000000" w:themeColor="text1"/>
              </w:rPr>
              <w:t xml:space="preserve">EUROPE DAY), </w:t>
            </w:r>
            <w:r w:rsidRPr="006A0EA1">
              <w:rPr>
                <w:color w:val="000000" w:themeColor="text1"/>
              </w:rPr>
              <w:t xml:space="preserve">a cura del </w:t>
            </w:r>
            <w:r w:rsidRPr="006A0EA1">
              <w:rPr>
                <w:i/>
                <w:iCs/>
                <w:color w:val="000000" w:themeColor="text1"/>
              </w:rPr>
              <w:t xml:space="preserve">Center for European Studies (CES) – UniSa </w:t>
            </w:r>
            <w:r w:rsidRPr="006A0EA1">
              <w:rPr>
                <w:color w:val="000000" w:themeColor="text1"/>
              </w:rPr>
              <w:t>diretto dal Prof. Pendenza</w:t>
            </w:r>
            <w:r w:rsidRPr="006A0EA1">
              <w:rPr>
                <w:color w:val="000000" w:themeColor="text1"/>
              </w:rPr>
              <w:t xml:space="preserve"> in collaborazione con il CDE.</w:t>
            </w:r>
            <w:r w:rsidRPr="006A0EA1">
              <w:rPr>
                <w:color w:val="000000" w:themeColor="text1"/>
              </w:rPr>
              <w:t xml:space="preserve"> La giornata </w:t>
            </w:r>
            <w:r w:rsidRPr="006A0EA1">
              <w:rPr>
                <w:color w:val="000000" w:themeColor="text1"/>
              </w:rPr>
              <w:t>ha</w:t>
            </w:r>
            <w:r w:rsidRPr="006A0EA1">
              <w:rPr>
                <w:color w:val="000000" w:themeColor="text1"/>
              </w:rPr>
              <w:t xml:space="preserve"> commemora</w:t>
            </w:r>
            <w:r w:rsidRPr="006A0EA1">
              <w:rPr>
                <w:color w:val="000000" w:themeColor="text1"/>
              </w:rPr>
              <w:t>to</w:t>
            </w:r>
            <w:r w:rsidRPr="006A0EA1">
              <w:rPr>
                <w:color w:val="000000" w:themeColor="text1"/>
              </w:rPr>
              <w:t xml:space="preserve"> la storica presentazione della </w:t>
            </w:r>
            <w:r w:rsidRPr="006A0EA1">
              <w:rPr>
                <w:rStyle w:val="t286pc"/>
              </w:rPr>
              <w:t xml:space="preserve">CECA (Comunità Europea del Carbone e dell'Acciaio) da parte dell’allora Ministro degli Esteri Robert Schuman alla </w:t>
            </w:r>
            <w:r w:rsidRPr="006A0EA1">
              <w:t xml:space="preserve">Quai d'Orsay </w:t>
            </w:r>
            <w:r w:rsidRPr="006A0EA1">
              <w:rPr>
                <w:rStyle w:val="t286pc"/>
              </w:rPr>
              <w:t>il 9 maggio 1950, documento che è alla base dell'attuale Unione Europea.</w:t>
            </w:r>
            <w:r w:rsidRPr="006A0EA1">
              <w:rPr>
                <w:rStyle w:val="t286pc"/>
              </w:rPr>
              <w:t xml:space="preserve"> </w:t>
            </w:r>
            <w:r w:rsidRPr="006A0EA1">
              <w:rPr>
                <w:color w:val="000000" w:themeColor="text1"/>
              </w:rPr>
              <w:t xml:space="preserve">Il Prof. </w:t>
            </w:r>
            <w:r w:rsidRPr="006A0EA1">
              <w:rPr>
                <w:b/>
                <w:bCs/>
                <w:color w:val="000000" w:themeColor="text1"/>
              </w:rPr>
              <w:t>Giovanni Moro</w:t>
            </w:r>
            <w:r w:rsidRPr="006A0EA1">
              <w:rPr>
                <w:color w:val="000000" w:themeColor="text1"/>
              </w:rPr>
              <w:t xml:space="preserve">, Sapienza Università di Roma, </w:t>
            </w:r>
            <w:r w:rsidRPr="006A0EA1">
              <w:rPr>
                <w:color w:val="000000" w:themeColor="text1"/>
              </w:rPr>
              <w:t>ha tenuto</w:t>
            </w:r>
            <w:r w:rsidRPr="006A0EA1">
              <w:rPr>
                <w:color w:val="000000" w:themeColor="text1"/>
              </w:rPr>
              <w:t xml:space="preserve"> una relazione dal titolo “Identità europea e pratiche di cittadinanza”. </w:t>
            </w:r>
            <w:r w:rsidRPr="006A0EA1">
              <w:rPr>
                <w:color w:val="000000" w:themeColor="text1"/>
              </w:rPr>
              <w:t>Sono intervenuti</w:t>
            </w:r>
            <w:r w:rsidRPr="006A0EA1">
              <w:rPr>
                <w:color w:val="000000" w:themeColor="text1"/>
              </w:rPr>
              <w:t xml:space="preserve"> il Direttore del </w:t>
            </w:r>
            <w:r w:rsidRPr="006A0EA1">
              <w:rPr>
                <w:i/>
                <w:iCs/>
                <w:color w:val="000000" w:themeColor="text1"/>
              </w:rPr>
              <w:t>Dipartimento di Studi Politici e Sociali</w:t>
            </w:r>
            <w:r w:rsidRPr="006A0EA1">
              <w:rPr>
                <w:color w:val="000000" w:themeColor="text1"/>
              </w:rPr>
              <w:t xml:space="preserve"> Maurizio Merico, il Delegato alla </w:t>
            </w:r>
            <w:r w:rsidRPr="006A0EA1">
              <w:rPr>
                <w:i/>
                <w:iCs/>
                <w:color w:val="000000" w:themeColor="text1"/>
              </w:rPr>
              <w:t>Terza Missione</w:t>
            </w:r>
            <w:r w:rsidRPr="006A0EA1">
              <w:rPr>
                <w:color w:val="000000" w:themeColor="text1"/>
              </w:rPr>
              <w:t xml:space="preserve"> UniSa Orlando Troisi, il già Presidente della </w:t>
            </w:r>
            <w:r w:rsidRPr="006A0EA1">
              <w:rPr>
                <w:i/>
                <w:iCs/>
                <w:color w:val="000000" w:themeColor="text1"/>
              </w:rPr>
              <w:t>Commissione Parlamentare Antimafia</w:t>
            </w:r>
            <w:r w:rsidRPr="006A0EA1">
              <w:rPr>
                <w:color w:val="000000" w:themeColor="text1"/>
              </w:rPr>
              <w:t xml:space="preserve"> Giuseppe Lumia. L’</w:t>
            </w:r>
            <w:r w:rsidRPr="006A0EA1">
              <w:rPr>
                <w:i/>
                <w:iCs/>
                <w:color w:val="000000" w:themeColor="text1"/>
              </w:rPr>
              <w:t xml:space="preserve">Inno alla Gioia </w:t>
            </w:r>
            <w:r w:rsidRPr="006A0EA1">
              <w:rPr>
                <w:color w:val="000000" w:themeColor="text1"/>
              </w:rPr>
              <w:t xml:space="preserve">di Beethoven </w:t>
            </w:r>
            <w:r w:rsidRPr="006A0EA1">
              <w:rPr>
                <w:color w:val="000000" w:themeColor="text1"/>
              </w:rPr>
              <w:t>è stato</w:t>
            </w:r>
            <w:r w:rsidRPr="006A0EA1">
              <w:rPr>
                <w:color w:val="000000" w:themeColor="text1"/>
              </w:rPr>
              <w:t xml:space="preserve"> eseguito da un Quartetto d’Archi e voce del</w:t>
            </w:r>
            <w:r w:rsidRPr="006A0EA1">
              <w:rPr>
                <w:b/>
                <w:bCs/>
                <w:color w:val="000000" w:themeColor="text1"/>
              </w:rPr>
              <w:t xml:space="preserve"> </w:t>
            </w:r>
            <w:r w:rsidRPr="006A0EA1">
              <w:rPr>
                <w:color w:val="000000" w:themeColor="text1"/>
              </w:rPr>
              <w:t xml:space="preserve">Liceo Musicale </w:t>
            </w:r>
            <w:r w:rsidRPr="006A0EA1">
              <w:rPr>
                <w:i/>
                <w:iCs/>
                <w:color w:val="000000" w:themeColor="text1"/>
              </w:rPr>
              <w:t>Alfano I</w:t>
            </w:r>
            <w:r w:rsidRPr="006A0EA1">
              <w:rPr>
                <w:color w:val="000000" w:themeColor="text1"/>
              </w:rPr>
              <w:t xml:space="preserve"> di Salerno. </w:t>
            </w:r>
          </w:p>
          <w:p w14:paraId="54EDFA40" w14:textId="097D9786" w:rsidR="007A5EAB" w:rsidRPr="006A0EA1" w:rsidRDefault="007A5EAB" w:rsidP="007A5EAB">
            <w:pPr>
              <w:pStyle w:val="ListParagraph"/>
              <w:numPr>
                <w:ilvl w:val="0"/>
                <w:numId w:val="27"/>
              </w:numPr>
              <w:ind w:left="420"/>
              <w:rPr>
                <w:lang w:val="it-IT"/>
              </w:rPr>
            </w:pPr>
            <w:r w:rsidRPr="006A0EA1">
              <w:rPr>
                <w:lang w:val="it-IT"/>
              </w:rPr>
              <w:t xml:space="preserve">Il 28 gennaio la scrivente ha seguito il webinar offerto da </w:t>
            </w:r>
            <w:r w:rsidRPr="006A0EA1">
              <w:rPr>
                <w:i/>
                <w:iCs/>
                <w:lang w:val="it-IT"/>
              </w:rPr>
              <w:t>Times Higher Education</w:t>
            </w:r>
            <w:r w:rsidRPr="006A0EA1">
              <w:rPr>
                <w:lang w:val="it-IT"/>
              </w:rPr>
              <w:t xml:space="preserve"> (rivista che si occupa di informazione sul mondo delle università a livello globale) sul tema “</w:t>
            </w:r>
            <w:r w:rsidRPr="006A0EA1">
              <w:rPr>
                <w:rStyle w:val="Strong"/>
                <w:lang w:val="it-IT"/>
              </w:rPr>
              <w:t>Co-creation: tapping into the student voice</w:t>
            </w:r>
            <w:r w:rsidRPr="006A0EA1">
              <w:rPr>
                <w:lang w:val="it-IT"/>
              </w:rPr>
              <w:t>” (Co-creazione: attingere alla voce degli studenti), volto a illustrare il valore dell’approccio della co-progettazione nell’educazione universitaria per migliorare l’efficacia dei corsi di studio anche dal punto di vista degli studenti.</w:t>
            </w:r>
            <w:r w:rsidRPr="006A0EA1">
              <w:rPr>
                <w:lang w:val="it-IT"/>
              </w:rPr>
              <w:t xml:space="preserve"> </w:t>
            </w:r>
            <w:r w:rsidRPr="006A0EA1">
              <w:rPr>
                <w:lang w:val="it-IT"/>
              </w:rPr>
              <w:t>La co-creazione deve diventare uno degli obiettivi strategici delle università. La soddisfazione degli studenti aumenta in modo esponenziale laddove è già applicata.</w:t>
            </w:r>
            <w:r w:rsidRPr="006A0EA1">
              <w:rPr>
                <w:lang w:val="it-IT"/>
              </w:rPr>
              <w:t xml:space="preserve"> Ha riferito di questo nel CdD di febbraio.</w:t>
            </w:r>
          </w:p>
          <w:p w14:paraId="2368C783" w14:textId="2C2C764D" w:rsidR="003F0B0A" w:rsidRPr="006A0EA1" w:rsidRDefault="0015283F" w:rsidP="00E27E3A">
            <w:pPr>
              <w:pStyle w:val="ListParagraph"/>
              <w:numPr>
                <w:ilvl w:val="0"/>
                <w:numId w:val="27"/>
              </w:numPr>
              <w:ind w:left="420"/>
              <w:rPr>
                <w:lang w:val="it-IT"/>
              </w:rPr>
            </w:pPr>
            <w:r w:rsidRPr="0015283F">
              <w:rPr>
                <w:lang w:val="it-IT"/>
              </w:rPr>
              <w:t>Marzo-luglio 2026:</w:t>
            </w:r>
            <w:r w:rsidRPr="00421908">
              <w:rPr>
                <w:lang w:val="it-IT"/>
              </w:rPr>
              <w:t xml:space="preserve"> </w:t>
            </w:r>
            <w:r w:rsidR="003F0B0A" w:rsidRPr="006A0EA1">
              <w:rPr>
                <w:lang w:val="it-IT"/>
              </w:rPr>
              <w:t>In</w:t>
            </w:r>
            <w:r w:rsidR="003F0B0A" w:rsidRPr="006A0EA1">
              <w:rPr>
                <w:color w:val="000000" w:themeColor="text1"/>
              </w:rPr>
              <w:t xml:space="preserve"> marzo è stato pubblicato il bando per</w:t>
            </w:r>
            <w:r w:rsidR="003F0B0A" w:rsidRPr="006A0EA1">
              <w:rPr>
                <w:color w:val="000000" w:themeColor="text1"/>
              </w:rPr>
              <w:t xml:space="preserve"> </w:t>
            </w:r>
            <w:r w:rsidR="003F0B0A" w:rsidRPr="006A0EA1">
              <w:rPr>
                <w:rFonts w:cs="Calibri"/>
                <w:b/>
                <w:bCs/>
                <w:color w:val="000000" w:themeColor="text1"/>
              </w:rPr>
              <w:t>quarantotto (48)</w:t>
            </w:r>
            <w:r w:rsidR="003F0B0A" w:rsidRPr="006A0EA1">
              <w:rPr>
                <w:rFonts w:cs="Calibri"/>
                <w:color w:val="000000" w:themeColor="text1"/>
              </w:rPr>
              <w:t xml:space="preserve"> </w:t>
            </w:r>
            <w:r w:rsidR="003F0B0A" w:rsidRPr="006A0EA1">
              <w:rPr>
                <w:color w:val="000000" w:themeColor="text1"/>
              </w:rPr>
              <w:t xml:space="preserve">borse di studio che UniSa mette a disposizione di </w:t>
            </w:r>
            <w:r w:rsidR="003F0B0A" w:rsidRPr="006A0EA1">
              <w:rPr>
                <w:rFonts w:cs="Calibri"/>
                <w:color w:val="000000" w:themeColor="text1"/>
              </w:rPr>
              <w:t xml:space="preserve">studenti internazionali </w:t>
            </w:r>
            <w:r w:rsidR="003F0B0A" w:rsidRPr="006A0EA1">
              <w:rPr>
                <w:rFonts w:cs="Calibri"/>
                <w:b/>
                <w:bCs/>
                <w:color w:val="000000" w:themeColor="text1"/>
              </w:rPr>
              <w:t>non appartenenti all'Unione Europea</w:t>
            </w:r>
            <w:r w:rsidR="003F0B0A" w:rsidRPr="006A0EA1">
              <w:rPr>
                <w:rFonts w:cs="Calibri"/>
                <w:color w:val="000000" w:themeColor="text1"/>
              </w:rPr>
              <w:t xml:space="preserve">, </w:t>
            </w:r>
            <w:r w:rsidR="003F0B0A" w:rsidRPr="006A0EA1">
              <w:rPr>
                <w:rFonts w:cs="Calibri"/>
                <w:b/>
                <w:bCs/>
                <w:color w:val="000000" w:themeColor="text1"/>
              </w:rPr>
              <w:t>residenti all'estero</w:t>
            </w:r>
            <w:r w:rsidR="003F0B0A" w:rsidRPr="006A0EA1">
              <w:rPr>
                <w:rFonts w:cs="Calibri"/>
                <w:color w:val="000000" w:themeColor="text1"/>
              </w:rPr>
              <w:t xml:space="preserve">, per l'iscrizione ai corsi di laurea magistrale dell'Università di Salerno per l'a.a. 2026–2027. </w:t>
            </w:r>
            <w:r w:rsidR="003F0B0A" w:rsidRPr="006A0EA1">
              <w:rPr>
                <w:color w:val="000000" w:themeColor="text1"/>
              </w:rPr>
              <w:t>Lo scopo di UniSa Scholarship è di accrescere l’internazionalizzazione dei corsi di studio</w:t>
            </w:r>
            <w:r w:rsidR="00421908">
              <w:rPr>
                <w:color w:val="000000" w:themeColor="text1"/>
              </w:rPr>
              <w:t xml:space="preserve">. </w:t>
            </w:r>
            <w:r w:rsidR="003F0B0A" w:rsidRPr="006A0EA1">
              <w:rPr>
                <w:rFonts w:cs="Calibri"/>
                <w:color w:val="000000" w:themeColor="text1"/>
              </w:rPr>
              <w:t xml:space="preserve">I candidati devono essere in possesso di un titolo di studio conseguito all'estero </w:t>
            </w:r>
            <w:r w:rsidR="003F0B0A" w:rsidRPr="00421908">
              <w:rPr>
                <w:rFonts w:cs="Calibri"/>
                <w:color w:val="000000" w:themeColor="text1"/>
              </w:rPr>
              <w:t>riconosciuto valido</w:t>
            </w:r>
            <w:r w:rsidR="003F0B0A" w:rsidRPr="006A0EA1">
              <w:rPr>
                <w:rFonts w:cs="Calibri"/>
                <w:color w:val="000000" w:themeColor="text1"/>
              </w:rPr>
              <w:t xml:space="preserve"> per l'accesso a un corso di laurea magistrale in Italia</w:t>
            </w:r>
            <w:r w:rsidR="003F0B0A" w:rsidRPr="006A0EA1">
              <w:rPr>
                <w:rFonts w:cs="Calibri"/>
                <w:color w:val="000000" w:themeColor="text1"/>
              </w:rPr>
              <w:t xml:space="preserve"> e </w:t>
            </w:r>
            <w:r w:rsidR="003F0B0A" w:rsidRPr="006A0EA1">
              <w:rPr>
                <w:rFonts w:cs="Calibri"/>
                <w:color w:val="000000" w:themeColor="text1"/>
              </w:rPr>
              <w:t xml:space="preserve">presentare la propria candidatura tramite il portale ministeriale </w:t>
            </w:r>
            <w:r w:rsidR="003F0B0A" w:rsidRPr="006A0EA1">
              <w:rPr>
                <w:rFonts w:cs="Calibri"/>
                <w:b/>
                <w:bCs/>
                <w:color w:val="000000" w:themeColor="text1"/>
              </w:rPr>
              <w:t>Universitaly</w:t>
            </w:r>
            <w:r w:rsidR="003F0B0A" w:rsidRPr="006A0EA1">
              <w:rPr>
                <w:rFonts w:cs="Calibri"/>
                <w:color w:val="000000" w:themeColor="text1"/>
              </w:rPr>
              <w:t>. In seguito a due slittamenti delle scadenze, le selezioni sono state effettuate nel mese di luglio.</w:t>
            </w:r>
            <w:r w:rsidR="00E423F6" w:rsidRPr="006A0EA1">
              <w:rPr>
                <w:rFonts w:cs="Calibri"/>
                <w:color w:val="000000" w:themeColor="text1"/>
              </w:rPr>
              <w:t xml:space="preserve"> S</w:t>
            </w:r>
            <w:r w:rsidR="00E423F6" w:rsidRPr="006A0EA1">
              <w:rPr>
                <w:color w:val="000000" w:themeColor="text1"/>
                <w:lang w:val="it-IT"/>
              </w:rPr>
              <w:t xml:space="preserve">ono risultati iscritti tre studenti alla LM 5, uno alla LM 65, e uno alla LM 2. Al colloquio, tenuto il 10 luglio online dalla commissione costituita dai delegati all’internazionalizzazione del DAVIMUS, Prof.ssa Egidio e Prof.ssa Regnoli, e dal delegato all’internazionalizzazione del DiSPaC Prof.ssa Dell’Acqua, si sono presentati </w:t>
            </w:r>
            <w:r w:rsidR="00E423F6" w:rsidRPr="006A0EA1">
              <w:rPr>
                <w:b/>
                <w:bCs/>
                <w:color w:val="000000" w:themeColor="text1"/>
                <w:lang w:val="it-IT"/>
              </w:rPr>
              <w:t>due candidati</w:t>
            </w:r>
            <w:r w:rsidR="00E423F6" w:rsidRPr="006A0EA1">
              <w:rPr>
                <w:color w:val="000000" w:themeColor="text1"/>
                <w:lang w:val="it-IT"/>
              </w:rPr>
              <w:t xml:space="preserve">: uno per la </w:t>
            </w:r>
            <w:r w:rsidR="00E423F6" w:rsidRPr="006A0EA1">
              <w:rPr>
                <w:b/>
                <w:bCs/>
                <w:color w:val="000000" w:themeColor="text1"/>
                <w:lang w:val="it-IT"/>
              </w:rPr>
              <w:t>LM 65 e l’altro per la LM 5</w:t>
            </w:r>
            <w:r w:rsidR="00E423F6" w:rsidRPr="006A0EA1">
              <w:rPr>
                <w:color w:val="000000" w:themeColor="text1"/>
                <w:lang w:val="it-IT"/>
              </w:rPr>
              <w:t>.</w:t>
            </w:r>
            <w:r w:rsidR="00E423F6" w:rsidRPr="006A0EA1">
              <w:rPr>
                <w:rFonts w:cs="Calibri"/>
                <w:color w:val="000000" w:themeColor="text1"/>
                <w:lang w:val="it-IT"/>
              </w:rPr>
              <w:t xml:space="preserve"> </w:t>
            </w:r>
            <w:r w:rsidR="00E27E3A" w:rsidRPr="006A0EA1">
              <w:rPr>
                <w:rStyle w:val="Strong"/>
                <w:lang w:val="it-IT"/>
              </w:rPr>
              <w:t xml:space="preserve">Si segnala che quattro su cinque candidati erano di origine palestinese. </w:t>
            </w:r>
            <w:r w:rsidR="00E27E3A" w:rsidRPr="006A0EA1">
              <w:rPr>
                <w:rStyle w:val="Strong"/>
                <w:b w:val="0"/>
                <w:bCs w:val="0"/>
                <w:lang w:val="it-IT"/>
              </w:rPr>
              <w:t xml:space="preserve">Non vi era una quota di borse destinata loro, in quanto UniSa non aveva aderito nel 2025 all’iniziativa della CRUI chiamata </w:t>
            </w:r>
            <w:r w:rsidR="00E27E3A" w:rsidRPr="006A0EA1">
              <w:rPr>
                <w:rStyle w:val="Strong"/>
                <w:lang w:val="it-IT"/>
              </w:rPr>
              <w:t>IUPALS</w:t>
            </w:r>
            <w:r w:rsidR="00E27E3A" w:rsidRPr="006A0EA1">
              <w:rPr>
                <w:rStyle w:val="Strong"/>
                <w:lang w:val="it-IT"/>
              </w:rPr>
              <w:t>.</w:t>
            </w:r>
            <w:r w:rsidR="00E27E3A" w:rsidRPr="006A0EA1">
              <w:rPr>
                <w:rStyle w:val="Strong"/>
              </w:rPr>
              <w:t xml:space="preserve"> </w:t>
            </w:r>
            <w:r w:rsidR="00E423F6" w:rsidRPr="006A0EA1">
              <w:rPr>
                <w:rFonts w:cs="Calibri"/>
                <w:color w:val="000000" w:themeColor="text1"/>
                <w:lang w:val="it-IT"/>
              </w:rPr>
              <w:t>Nessuno dei candidati ha perfezionato l’iscrizione</w:t>
            </w:r>
            <w:r w:rsidR="00954BD0" w:rsidRPr="006A0EA1">
              <w:rPr>
                <w:rFonts w:cs="Calibri"/>
                <w:color w:val="000000" w:themeColor="text1"/>
                <w:lang w:val="it-IT"/>
              </w:rPr>
              <w:t>, probabilmente perché hanno scelto altri Atenei</w:t>
            </w:r>
            <w:r w:rsidR="00E27E3A" w:rsidRPr="006A0EA1">
              <w:rPr>
                <w:rFonts w:cs="Calibri"/>
                <w:color w:val="000000" w:themeColor="text1"/>
                <w:lang w:val="it-IT"/>
              </w:rPr>
              <w:t xml:space="preserve"> dove </w:t>
            </w:r>
            <w:r w:rsidR="00B103F8">
              <w:rPr>
                <w:rFonts w:cs="Calibri"/>
                <w:color w:val="000000" w:themeColor="text1"/>
                <w:lang w:val="it-IT"/>
              </w:rPr>
              <w:t>vi era</w:t>
            </w:r>
            <w:r w:rsidR="00E27E3A" w:rsidRPr="006A0EA1">
              <w:rPr>
                <w:rFonts w:cs="Calibri"/>
                <w:color w:val="000000" w:themeColor="text1"/>
                <w:lang w:val="it-IT"/>
              </w:rPr>
              <w:t xml:space="preserve"> un sopporto </w:t>
            </w:r>
            <w:r w:rsidR="00AD4126" w:rsidRPr="006A0EA1">
              <w:rPr>
                <w:rFonts w:cs="Calibri"/>
                <w:color w:val="000000" w:themeColor="text1"/>
                <w:lang w:val="it-IT"/>
              </w:rPr>
              <w:t>ulteriore</w:t>
            </w:r>
            <w:r w:rsidR="00E27E3A" w:rsidRPr="006A0EA1">
              <w:rPr>
                <w:rFonts w:cs="Calibri"/>
                <w:color w:val="000000" w:themeColor="text1"/>
                <w:lang w:val="it-IT"/>
              </w:rPr>
              <w:t xml:space="preserve"> </w:t>
            </w:r>
            <w:r w:rsidR="00AD4126" w:rsidRPr="006A0EA1">
              <w:rPr>
                <w:rFonts w:cs="Calibri"/>
                <w:color w:val="000000" w:themeColor="text1"/>
                <w:lang w:val="it-IT"/>
              </w:rPr>
              <w:t xml:space="preserve">rispetto </w:t>
            </w:r>
            <w:r w:rsidR="00E27E3A" w:rsidRPr="006A0EA1">
              <w:rPr>
                <w:rFonts w:cs="Calibri"/>
                <w:color w:val="000000" w:themeColor="text1"/>
                <w:lang w:val="it-IT"/>
              </w:rPr>
              <w:t>alla borsa di studio</w:t>
            </w:r>
            <w:r w:rsidR="00E423F6" w:rsidRPr="006A0EA1">
              <w:rPr>
                <w:rFonts w:cs="Calibri"/>
                <w:color w:val="000000" w:themeColor="text1"/>
                <w:lang w:val="it-IT"/>
              </w:rPr>
              <w:t>.</w:t>
            </w:r>
          </w:p>
          <w:p w14:paraId="43D5AA56" w14:textId="77777777" w:rsidR="0050744A" w:rsidRPr="005A5EFD" w:rsidRDefault="001B21FD" w:rsidP="0050744A">
            <w:pPr>
              <w:pStyle w:val="ListParagraph"/>
              <w:numPr>
                <w:ilvl w:val="0"/>
                <w:numId w:val="27"/>
              </w:numPr>
              <w:ind w:left="420"/>
              <w:rPr>
                <w:lang w:val="it-IT"/>
              </w:rPr>
            </w:pPr>
            <w:r w:rsidRPr="006A0EA1">
              <w:rPr>
                <w:color w:val="000000" w:themeColor="text1"/>
                <w:lang w:val="it-IT"/>
              </w:rPr>
              <w:t>I</w:t>
            </w:r>
            <w:r w:rsidRPr="006A0EA1">
              <w:rPr>
                <w:color w:val="000000" w:themeColor="text1"/>
                <w:lang w:val="it-IT"/>
              </w:rPr>
              <w:t>l 22 gennaio h 9.30 su TEAMS i delegati all’internazionalizzazione del DiSPaC</w:t>
            </w:r>
            <w:r w:rsidRPr="006A0EA1">
              <w:rPr>
                <w:color w:val="000000" w:themeColor="text1"/>
                <w:lang w:val="it-IT"/>
              </w:rPr>
              <w:t xml:space="preserve"> hanno tenuto </w:t>
            </w:r>
            <w:r w:rsidRPr="006A0EA1">
              <w:rPr>
                <w:color w:val="000000" w:themeColor="text1"/>
                <w:lang w:val="it-IT"/>
              </w:rPr>
              <w:t xml:space="preserve">un </w:t>
            </w:r>
            <w:r w:rsidRPr="006A0EA1">
              <w:rPr>
                <w:b/>
                <w:bCs/>
                <w:color w:val="000000" w:themeColor="text1"/>
                <w:lang w:val="it-IT"/>
              </w:rPr>
              <w:t>incontro di informazione e dialogo sul bando Erasmus+ per studio</w:t>
            </w:r>
            <w:r w:rsidRPr="006A0EA1">
              <w:rPr>
                <w:color w:val="000000" w:themeColor="text1"/>
                <w:lang w:val="it-IT"/>
              </w:rPr>
              <w:t xml:space="preserve">: tramite </w:t>
            </w:r>
            <w:r w:rsidRPr="006A0EA1">
              <w:rPr>
                <w:color w:val="000000" w:themeColor="text1"/>
                <w:lang w:val="it-IT"/>
              </w:rPr>
              <w:t>e</w:t>
            </w:r>
            <w:r w:rsidRPr="006A0EA1">
              <w:rPr>
                <w:color w:val="000000" w:themeColor="text1"/>
                <w:lang w:val="it-IT"/>
              </w:rPr>
              <w:t xml:space="preserve">mail collettiva inviata il 13 gennaio, sono stati invitati </w:t>
            </w:r>
            <w:r w:rsidRPr="006A0EA1">
              <w:rPr>
                <w:b/>
                <w:bCs/>
                <w:color w:val="000000" w:themeColor="text1"/>
                <w:lang w:val="it-IT"/>
              </w:rPr>
              <w:t>tutti gli studenti del dipartimento</w:t>
            </w:r>
            <w:r w:rsidRPr="006A0EA1">
              <w:rPr>
                <w:color w:val="000000" w:themeColor="text1"/>
                <w:lang w:val="it-IT"/>
              </w:rPr>
              <w:t xml:space="preserve"> – triennio, magistrali, dottorati e scuola di specializzazione. </w:t>
            </w:r>
          </w:p>
          <w:p w14:paraId="390E7278" w14:textId="2FF8C66A" w:rsidR="005A5EFD" w:rsidRPr="005A5EFD" w:rsidRDefault="005A5EFD" w:rsidP="005A5EFD">
            <w:pPr>
              <w:pStyle w:val="ListParagraph"/>
              <w:numPr>
                <w:ilvl w:val="0"/>
                <w:numId w:val="27"/>
              </w:numPr>
              <w:ind w:left="420"/>
              <w:rPr>
                <w:lang w:val="it-IT"/>
              </w:rPr>
            </w:pPr>
            <w:r w:rsidRPr="006A0EA1">
              <w:rPr>
                <w:lang w:val="it-IT"/>
              </w:rPr>
              <w:t xml:space="preserve">Promosso e seguito le pratiche dei </w:t>
            </w:r>
            <w:r w:rsidRPr="006A0EA1">
              <w:rPr>
                <w:b/>
                <w:bCs/>
                <w:lang w:val="it-IT"/>
              </w:rPr>
              <w:t>bandi Erasmus+</w:t>
            </w:r>
            <w:r w:rsidRPr="006A0EA1">
              <w:rPr>
                <w:lang w:val="it-IT"/>
              </w:rPr>
              <w:t xml:space="preserve"> per studio outgoing 2026–27, unica call</w:t>
            </w:r>
            <w:r>
              <w:rPr>
                <w:lang w:val="it-IT"/>
              </w:rPr>
              <w:t>.</w:t>
            </w:r>
            <w:r w:rsidRPr="006A0EA1">
              <w:rPr>
                <w:lang w:val="it-IT"/>
              </w:rPr>
              <w:t xml:space="preserve"> </w:t>
            </w:r>
            <w:r w:rsidRPr="006A0EA1">
              <w:rPr>
                <w:rFonts w:cs="Calibri"/>
                <w:color w:val="000000"/>
                <w:lang w:val="it-IT"/>
              </w:rPr>
              <w:t xml:space="preserve">I colloqui Erasmus per studio si sono tenuti il 27 febbraio su piattaforma </w:t>
            </w:r>
            <w:r w:rsidRPr="006A0EA1">
              <w:rPr>
                <w:rFonts w:cs="Calibri"/>
                <w:color w:val="000000"/>
                <w:lang w:val="it-IT"/>
              </w:rPr>
              <w:lastRenderedPageBreak/>
              <w:t xml:space="preserve">Teams: sono stati esaminati </w:t>
            </w:r>
            <w:r w:rsidRPr="006A0EA1">
              <w:rPr>
                <w:lang w:val="it-IT"/>
              </w:rPr>
              <w:t xml:space="preserve">27 candidati. </w:t>
            </w:r>
            <w:r w:rsidRPr="002D7138">
              <w:rPr>
                <w:b/>
                <w:bCs/>
                <w:lang w:val="it-IT"/>
              </w:rPr>
              <w:t>Il numero dei candidati è superiore agli anni passati</w:t>
            </w:r>
            <w:r w:rsidRPr="006A0EA1">
              <w:rPr>
                <w:lang w:val="it-IT"/>
              </w:rPr>
              <w:t>, a conferma che l’opera di informazione fatti dai delegati è stata efficace. Un buon numero di candidati e</w:t>
            </w:r>
            <w:r w:rsidRPr="006A0EA1">
              <w:t>ra</w:t>
            </w:r>
            <w:r w:rsidRPr="006A0EA1">
              <w:rPr>
                <w:lang w:val="it-IT"/>
              </w:rPr>
              <w:t xml:space="preserve"> del I anno delle triennali; alcuni studenti intendono ripetere l'esperienza Erasmus già fatta nel recente passato; le mete sono molto varie, ossia dalla Norvegia, alla Polonia, Francia, Spagna, Germania, Romania, etc.</w:t>
            </w:r>
            <w:r w:rsidRPr="006A0EA1">
              <w:rPr>
                <w:rFonts w:cs="Calibri"/>
                <w:color w:val="000000"/>
                <w:lang w:val="it-IT"/>
              </w:rPr>
              <w:t xml:space="preserve"> </w:t>
            </w:r>
            <w:r w:rsidRPr="006A0EA1">
              <w:rPr>
                <w:lang w:val="it-IT"/>
              </w:rPr>
              <w:t xml:space="preserve">Il DiSPaC </w:t>
            </w:r>
            <w:r w:rsidR="002D7138">
              <w:rPr>
                <w:lang w:val="it-IT"/>
              </w:rPr>
              <w:t>ha avuto</w:t>
            </w:r>
            <w:r w:rsidRPr="006A0EA1">
              <w:rPr>
                <w:lang w:val="it-IT"/>
              </w:rPr>
              <w:t xml:space="preserve"> a disposizione</w:t>
            </w:r>
            <w:r w:rsidR="002D7138">
              <w:rPr>
                <w:lang w:val="it-IT"/>
              </w:rPr>
              <w:t xml:space="preserve"> una quota di</w:t>
            </w:r>
            <w:r w:rsidRPr="006A0EA1">
              <w:rPr>
                <w:lang w:val="it-IT"/>
              </w:rPr>
              <w:t xml:space="preserve"> 16 borse.</w:t>
            </w:r>
          </w:p>
          <w:p w14:paraId="44F4391F" w14:textId="21A1AE8A" w:rsidR="00C20CEB" w:rsidRPr="006A0EA1" w:rsidRDefault="005A5EFD" w:rsidP="00C20CEB">
            <w:pPr>
              <w:pStyle w:val="ListParagraph"/>
              <w:numPr>
                <w:ilvl w:val="0"/>
                <w:numId w:val="27"/>
              </w:numPr>
              <w:ind w:left="420"/>
              <w:rPr>
                <w:rStyle w:val="t286pc"/>
                <w:lang w:val="it-IT"/>
              </w:rPr>
            </w:pPr>
            <w:r>
              <w:rPr>
                <w:color w:val="000000" w:themeColor="text1"/>
                <w:lang w:val="it-IT"/>
              </w:rPr>
              <w:t>M</w:t>
            </w:r>
            <w:r w:rsidR="0050744A" w:rsidRPr="006A0EA1">
              <w:rPr>
                <w:color w:val="000000" w:themeColor="text1"/>
                <w:lang w:val="it-IT"/>
              </w:rPr>
              <w:t>arzo</w:t>
            </w:r>
            <w:r>
              <w:rPr>
                <w:color w:val="000000" w:themeColor="text1"/>
                <w:lang w:val="it-IT"/>
              </w:rPr>
              <w:t xml:space="preserve"> 2026:</w:t>
            </w:r>
            <w:r w:rsidR="0050744A" w:rsidRPr="006A0EA1">
              <w:rPr>
                <w:color w:val="000000" w:themeColor="text1"/>
                <w:lang w:val="it-IT"/>
              </w:rPr>
              <w:t xml:space="preserve"> l</w:t>
            </w:r>
            <w:r w:rsidR="0050744A" w:rsidRPr="006A0EA1">
              <w:rPr>
                <w:color w:val="000000" w:themeColor="text1"/>
                <w:lang w:val="it-IT"/>
              </w:rPr>
              <w:t xml:space="preserve">a scrivente </w:t>
            </w:r>
            <w:r w:rsidR="0050744A" w:rsidRPr="006A0EA1">
              <w:rPr>
                <w:color w:val="000000" w:themeColor="text1"/>
                <w:lang w:val="it-IT"/>
              </w:rPr>
              <w:t>ha proposto</w:t>
            </w:r>
            <w:r w:rsidR="0050744A" w:rsidRPr="006A0EA1">
              <w:rPr>
                <w:color w:val="000000" w:themeColor="text1"/>
                <w:lang w:val="it-IT"/>
              </w:rPr>
              <w:t xml:space="preserve"> al CdD e al Collegio del Dottorato MEM la stipula di un accordo Erasmus + con la </w:t>
            </w:r>
            <w:r w:rsidR="0050744A" w:rsidRPr="006A0EA1">
              <w:rPr>
                <w:b/>
                <w:bCs/>
                <w:color w:val="000000" w:themeColor="text1"/>
                <w:lang w:val="it-IT"/>
              </w:rPr>
              <w:t>Universidad de Valladolid</w:t>
            </w:r>
            <w:r w:rsidR="0050744A" w:rsidRPr="006A0EA1">
              <w:rPr>
                <w:color w:val="000000" w:themeColor="text1"/>
                <w:lang w:val="it-IT"/>
              </w:rPr>
              <w:t xml:space="preserve">, nella regione della Castiglia e León, fondata nel XIII s., sede del gruppo di ricerca </w:t>
            </w:r>
            <w:hyperlink r:id="rId10" w:history="1">
              <w:r w:rsidR="0050744A" w:rsidRPr="006A0EA1">
                <w:rPr>
                  <w:rStyle w:val="Hyperlink"/>
                  <w:i/>
                  <w:iCs/>
                  <w:lang w:val="it-IT"/>
                </w:rPr>
                <w:t>IDINTAR</w:t>
              </w:r>
            </w:hyperlink>
            <w:r w:rsidR="0050744A" w:rsidRPr="006A0EA1">
              <w:rPr>
                <w:rStyle w:val="Emphasis"/>
                <w:i w:val="0"/>
                <w:iCs w:val="0"/>
                <w:lang w:val="it-IT"/>
              </w:rPr>
              <w:t>-</w:t>
            </w:r>
            <w:r w:rsidR="0050744A" w:rsidRPr="006A0EA1">
              <w:rPr>
                <w:rStyle w:val="Emphasis"/>
                <w:lang w:val="it-IT"/>
              </w:rPr>
              <w:t>Identidad e intercambios artísticos. De la Edad Media al mundo contemporáneo</w:t>
            </w:r>
            <w:r w:rsidR="0050744A" w:rsidRPr="006A0EA1">
              <w:rPr>
                <w:lang w:val="it-IT"/>
              </w:rPr>
              <w:t xml:space="preserve"> e del gruppo </w:t>
            </w:r>
            <w:hyperlink r:id="rId11" w:history="1">
              <w:r w:rsidR="0050744A" w:rsidRPr="006A0EA1">
                <w:rPr>
                  <w:rStyle w:val="Hyperlink"/>
                  <w:lang w:val="it-IT"/>
                </w:rPr>
                <w:t>AHMAT</w:t>
              </w:r>
            </w:hyperlink>
            <w:r w:rsidR="0050744A" w:rsidRPr="006A0EA1">
              <w:rPr>
                <w:lang w:val="it-IT"/>
              </w:rPr>
              <w:t>-</w:t>
            </w:r>
            <w:r w:rsidR="0050744A" w:rsidRPr="006A0EA1">
              <w:rPr>
                <w:i/>
                <w:iCs/>
                <w:lang w:val="it-IT"/>
              </w:rPr>
              <w:t>Archaeological and Historical MATerials</w:t>
            </w:r>
            <w:r w:rsidR="0050744A" w:rsidRPr="006A0EA1">
              <w:rPr>
                <w:color w:val="000000" w:themeColor="text1"/>
                <w:lang w:val="it-IT"/>
              </w:rPr>
              <w:t xml:space="preserve">. La città non solo è al centro di una regione ricca di testimonianze di età medievale, ma è stata anche riconosciuta </w:t>
            </w:r>
            <w:r w:rsidR="0050744A" w:rsidRPr="006A0EA1">
              <w:rPr>
                <w:rStyle w:val="t286pc"/>
                <w:lang w:val="it-IT"/>
              </w:rPr>
              <w:t>UNESCO Creative City of Film.</w:t>
            </w:r>
          </w:p>
          <w:p w14:paraId="7FE9DFC8" w14:textId="67D2C85A" w:rsidR="00B53590" w:rsidRPr="006A0EA1" w:rsidRDefault="005A5EFD" w:rsidP="00B53590">
            <w:pPr>
              <w:pStyle w:val="ListParagraph"/>
              <w:numPr>
                <w:ilvl w:val="0"/>
                <w:numId w:val="27"/>
              </w:numPr>
              <w:ind w:left="420"/>
              <w:rPr>
                <w:rStyle w:val="im"/>
                <w:lang w:val="it-IT"/>
              </w:rPr>
            </w:pPr>
            <w:r>
              <w:rPr>
                <w:color w:val="000000" w:themeColor="text1"/>
                <w:lang w:val="it-IT"/>
              </w:rPr>
              <w:t>Maggio 2026:</w:t>
            </w:r>
            <w:r w:rsidR="00C20CEB" w:rsidRPr="006A0EA1">
              <w:rPr>
                <w:color w:val="000000" w:themeColor="text1"/>
              </w:rPr>
              <w:t xml:space="preserve"> </w:t>
            </w:r>
            <w:r w:rsidR="00C20CEB" w:rsidRPr="006A0EA1">
              <w:rPr>
                <w:rFonts w:cs="Calibri"/>
                <w:color w:val="000000" w:themeColor="text1"/>
                <w:lang w:val="it-IT"/>
              </w:rPr>
              <w:t>i</w:t>
            </w:r>
            <w:r w:rsidR="00C20CEB" w:rsidRPr="006A0EA1">
              <w:rPr>
                <w:rFonts w:cs="Calibri"/>
                <w:color w:val="000000" w:themeColor="text1"/>
              </w:rPr>
              <w:t>l</w:t>
            </w:r>
            <w:r w:rsidR="00C20CEB" w:rsidRPr="006A0EA1">
              <w:rPr>
                <w:rStyle w:val="im"/>
              </w:rPr>
              <w:t xml:space="preserve"> Prof. Giovanni Maria Riccio</w:t>
            </w:r>
            <w:r w:rsidR="00B53590" w:rsidRPr="006A0EA1">
              <w:rPr>
                <w:rStyle w:val="im"/>
              </w:rPr>
              <w:t xml:space="preserve"> ha proposto</w:t>
            </w:r>
            <w:r w:rsidR="00C20CEB" w:rsidRPr="006A0EA1">
              <w:rPr>
                <w:rStyle w:val="im"/>
              </w:rPr>
              <w:t xml:space="preserve"> di istituire con la </w:t>
            </w:r>
            <w:r w:rsidR="00C20CEB" w:rsidRPr="006A0EA1">
              <w:rPr>
                <w:rStyle w:val="im"/>
                <w:b/>
                <w:bCs/>
              </w:rPr>
              <w:t>Yerevan State University</w:t>
            </w:r>
            <w:r w:rsidR="00C20CEB" w:rsidRPr="006A0EA1">
              <w:rPr>
                <w:rStyle w:val="im"/>
              </w:rPr>
              <w:t>, Armenia, un accordo Erasmus+ per studio e traineeship nell’area di Beni Culturali e DAVIMUS e di un accordo quadro con il DiSPaC.</w:t>
            </w:r>
            <w:r w:rsidR="00C20CEB" w:rsidRPr="006A0EA1">
              <w:rPr>
                <w:rStyle w:val="im"/>
              </w:rPr>
              <w:t xml:space="preserve"> La scrivente ha seguito le pratiche di negoziazione e stesura dell’accordo</w:t>
            </w:r>
            <w:r w:rsidR="00495906" w:rsidRPr="006A0EA1">
              <w:rPr>
                <w:rStyle w:val="im"/>
              </w:rPr>
              <w:t>, approvato in Senato</w:t>
            </w:r>
            <w:r w:rsidR="006A6243">
              <w:rPr>
                <w:rStyle w:val="im"/>
              </w:rPr>
              <w:t xml:space="preserve"> (</w:t>
            </w:r>
            <w:r w:rsidR="006A6243" w:rsidRPr="006A6243">
              <w:rPr>
                <w:rStyle w:val="im"/>
                <w:b/>
                <w:bCs/>
              </w:rPr>
              <w:t>si veda</w:t>
            </w:r>
            <w:r w:rsidR="006A6243">
              <w:rPr>
                <w:rStyle w:val="im"/>
              </w:rPr>
              <w:t xml:space="preserve"> </w:t>
            </w:r>
            <w:r w:rsidR="006A6243" w:rsidRPr="006E06FD">
              <w:rPr>
                <w:rStyle w:val="im"/>
                <w:b/>
                <w:bCs/>
              </w:rPr>
              <w:t>allegato</w:t>
            </w:r>
            <w:r w:rsidR="006E06FD">
              <w:rPr>
                <w:rStyle w:val="im"/>
                <w:b/>
                <w:bCs/>
              </w:rPr>
              <w:t xml:space="preserve"> 1</w:t>
            </w:r>
            <w:r w:rsidR="006A6243">
              <w:rPr>
                <w:rStyle w:val="im"/>
              </w:rPr>
              <w:t>)</w:t>
            </w:r>
            <w:r w:rsidR="00393064">
              <w:rPr>
                <w:rStyle w:val="im"/>
              </w:rPr>
              <w:t>.</w:t>
            </w:r>
          </w:p>
          <w:p w14:paraId="0834E821" w14:textId="3864E09B" w:rsidR="007E4EFB" w:rsidRPr="006A0EA1" w:rsidRDefault="00B5036B" w:rsidP="007E4EFB">
            <w:pPr>
              <w:pStyle w:val="ListParagraph"/>
              <w:numPr>
                <w:ilvl w:val="0"/>
                <w:numId w:val="27"/>
              </w:numPr>
              <w:ind w:left="420"/>
              <w:rPr>
                <w:rStyle w:val="im"/>
                <w:lang w:val="it-IT"/>
              </w:rPr>
            </w:pPr>
            <w:r>
              <w:rPr>
                <w:color w:val="000000" w:themeColor="text1"/>
                <w:lang w:val="it-IT"/>
              </w:rPr>
              <w:t>Giugno</w:t>
            </w:r>
            <w:r w:rsidR="005A5EFD">
              <w:rPr>
                <w:color w:val="000000" w:themeColor="text1"/>
                <w:lang w:val="it-IT"/>
              </w:rPr>
              <w:t xml:space="preserve"> 2026:</w:t>
            </w:r>
            <w:r w:rsidR="005A5EFD" w:rsidRPr="006A0EA1">
              <w:rPr>
                <w:color w:val="000000" w:themeColor="text1"/>
              </w:rPr>
              <w:t xml:space="preserve"> </w:t>
            </w:r>
            <w:r w:rsidR="00B53590" w:rsidRPr="006A0EA1">
              <w:rPr>
                <w:rFonts w:cs="Calibri"/>
                <w:color w:val="000000" w:themeColor="text1"/>
                <w:lang w:val="it-IT"/>
              </w:rPr>
              <w:t>i</w:t>
            </w:r>
            <w:r w:rsidR="00B53590" w:rsidRPr="006A0EA1">
              <w:rPr>
                <w:rFonts w:cs="Calibri"/>
                <w:color w:val="000000" w:themeColor="text1"/>
              </w:rPr>
              <w:t>l</w:t>
            </w:r>
            <w:r w:rsidR="00B53590" w:rsidRPr="006A0EA1">
              <w:rPr>
                <w:rStyle w:val="im"/>
              </w:rPr>
              <w:t xml:space="preserve"> Prof. Giovanni Maria Riccio ha proposto di istituire un accordo Erasmus+ per studio e traineeship nell’area di Beni Culturali e Filosofia con la </w:t>
            </w:r>
            <w:r w:rsidR="00B53590" w:rsidRPr="006A0EA1">
              <w:rPr>
                <w:rStyle w:val="Emphasis"/>
                <w:b/>
                <w:bCs/>
                <w:i w:val="0"/>
                <w:iCs w:val="0"/>
              </w:rPr>
              <w:t>Paisii Hilendarski</w:t>
            </w:r>
            <w:r w:rsidR="00B53590" w:rsidRPr="006A0EA1">
              <w:rPr>
                <w:rStyle w:val="im"/>
                <w:b/>
                <w:bCs/>
              </w:rPr>
              <w:t xml:space="preserve"> University di </w:t>
            </w:r>
            <w:r w:rsidR="00B53590" w:rsidRPr="006A0EA1">
              <w:rPr>
                <w:rFonts w:cstheme="minorHAnsi"/>
                <w:b/>
                <w:bCs/>
              </w:rPr>
              <w:t>Plovdiv</w:t>
            </w:r>
            <w:r w:rsidR="00B53590" w:rsidRPr="006A0EA1">
              <w:rPr>
                <w:rFonts w:cstheme="minorHAnsi"/>
              </w:rPr>
              <w:t>, Bulgaria.</w:t>
            </w:r>
            <w:r w:rsidR="00B53590" w:rsidRPr="006A0EA1">
              <w:rPr>
                <w:rFonts w:cstheme="minorHAnsi"/>
              </w:rPr>
              <w:t xml:space="preserve"> </w:t>
            </w:r>
          </w:p>
          <w:p w14:paraId="6CCCD92C" w14:textId="77777777" w:rsidR="00D960C2" w:rsidRPr="006A0EA1" w:rsidRDefault="007E4EFB" w:rsidP="00D960C2">
            <w:pPr>
              <w:pStyle w:val="ListParagraph"/>
              <w:numPr>
                <w:ilvl w:val="0"/>
                <w:numId w:val="27"/>
              </w:numPr>
              <w:ind w:left="420"/>
              <w:rPr>
                <w:lang w:val="it-IT"/>
              </w:rPr>
            </w:pPr>
            <w:r w:rsidRPr="006A0EA1">
              <w:t xml:space="preserve">Il 10 giugno 2026 presso la Sala Stampa Biagio Agnes (Rettorato A1) si è tenuta la cerimonia di </w:t>
            </w:r>
            <w:r w:rsidRPr="006A0EA1">
              <w:rPr>
                <w:b/>
                <w:bCs/>
              </w:rPr>
              <w:t>premiazione del contest “Raccontami Erasmus”</w:t>
            </w:r>
            <w:r w:rsidRPr="006A0EA1">
              <w:t xml:space="preserve"> che valorizzava le esperienze di mobilità internazionale delle studentesse e degli studenti UNISA e raccoglie elaborati, racconti e testimonianze provenienti da tutti i Dipartimenti dell’Ateneo. È risultato 1° classificato nella categoria ‘Illustrazione’ del concorso “</w:t>
            </w:r>
            <w:hyperlink r:id="rId12" w:tgtFrame="_blank" w:history="1">
              <w:r w:rsidRPr="006A0EA1">
                <w:rPr>
                  <w:rFonts w:cs="Arial"/>
                  <w:color w:val="0000FF"/>
                  <w:u w:val="single"/>
                </w:rPr>
                <w:t>Raccontami Erasmus</w:t>
              </w:r>
            </w:hyperlink>
            <w:r w:rsidRPr="006A0EA1">
              <w:t xml:space="preserve">” lo </w:t>
            </w:r>
            <w:r w:rsidRPr="006A0EA1">
              <w:rPr>
                <w:rFonts w:eastAsiaTheme="minorHAnsi" w:cs="Helvetica"/>
                <w14:ligatures w14:val="standardContextual"/>
              </w:rPr>
              <w:t xml:space="preserve">studente </w:t>
            </w:r>
            <w:r w:rsidRPr="006A0EA1">
              <w:rPr>
                <w:rFonts w:eastAsiaTheme="minorHAnsi" w:cs="Helvetica"/>
                <w:b/>
                <w:bCs/>
                <w14:ligatures w14:val="standardContextual"/>
              </w:rPr>
              <w:t>Antonio Di Sunno, LM 89</w:t>
            </w:r>
            <w:r w:rsidRPr="006A0EA1">
              <w:rPr>
                <w:rFonts w:eastAsiaTheme="minorHAnsi" w:cs="Helvetica"/>
                <w14:ligatures w14:val="standardContextual"/>
              </w:rPr>
              <w:t>,</w:t>
            </w:r>
            <w:r w:rsidRPr="006A0EA1">
              <w:t xml:space="preserve"> con il suo racconto </w:t>
            </w:r>
            <w:r w:rsidRPr="006A0EA1">
              <w:rPr>
                <w:i/>
                <w:iCs/>
              </w:rPr>
              <w:t>Nordlys</w:t>
            </w:r>
            <w:r w:rsidRPr="006A0EA1">
              <w:t>, elaborato dopo aver svolto il suo periodo di mobilità studentesca presso l'UiT Norges Arktiske Universitet in Norvegia, accordo della Prof.ssa Dell’Acqua.</w:t>
            </w:r>
            <w:r w:rsidRPr="006A0EA1">
              <w:rPr>
                <w:rFonts w:eastAsiaTheme="minorHAnsi" w:cs="Helvetica"/>
                <w14:ligatures w14:val="standardContextual"/>
              </w:rPr>
              <w:t xml:space="preserve"> </w:t>
            </w:r>
          </w:p>
          <w:p w14:paraId="510765A6" w14:textId="77777777" w:rsidR="00902F65" w:rsidRPr="006A0EA1" w:rsidRDefault="00393A26" w:rsidP="00393A26">
            <w:pPr>
              <w:pStyle w:val="ListParagraph"/>
              <w:numPr>
                <w:ilvl w:val="0"/>
                <w:numId w:val="27"/>
              </w:numPr>
              <w:ind w:left="420"/>
              <w:rPr>
                <w:lang w:val="it-IT"/>
              </w:rPr>
            </w:pPr>
            <w:r w:rsidRPr="000006A8">
              <w:t>I</w:t>
            </w:r>
            <w:r w:rsidRPr="006A0EA1">
              <w:rPr>
                <w:rFonts w:cs="Arial"/>
              </w:rPr>
              <w:t>l </w:t>
            </w:r>
            <w:r w:rsidRPr="006A0EA1">
              <w:rPr>
                <w:rStyle w:val="Strong"/>
                <w:rFonts w:cs="Arial"/>
                <w:b w:val="0"/>
                <w:bCs w:val="0"/>
              </w:rPr>
              <w:t xml:space="preserve">22 aprile, </w:t>
            </w:r>
            <w:r w:rsidRPr="006A0EA1">
              <w:rPr>
                <w:rFonts w:cs="Arial"/>
              </w:rPr>
              <w:t>presso l’</w:t>
            </w:r>
            <w:r w:rsidRPr="006A0EA1">
              <w:rPr>
                <w:rStyle w:val="Strong"/>
                <w:rFonts w:cs="Arial"/>
                <w:b w:val="0"/>
                <w:bCs w:val="0"/>
              </w:rPr>
              <w:t>Aula 12 – Edificio B</w:t>
            </w:r>
            <w:r w:rsidRPr="006A0EA1">
              <w:rPr>
                <w:rFonts w:cs="Arial"/>
              </w:rPr>
              <w:t>, campus di Fisciano, la scrivente ha promosso l’internazionalizzazione nell’ambito della</w:t>
            </w:r>
            <w:r w:rsidR="00D960C2" w:rsidRPr="006A0EA1">
              <w:rPr>
                <w:color w:val="000000" w:themeColor="text1"/>
                <w:lang w:val="it-IT"/>
              </w:rPr>
              <w:t xml:space="preserve"> </w:t>
            </w:r>
            <w:r w:rsidR="00D960C2" w:rsidRPr="006A0EA1">
              <w:rPr>
                <w:rStyle w:val="il"/>
                <w:rFonts w:cs="Arial"/>
              </w:rPr>
              <w:t>giornata</w:t>
            </w:r>
            <w:r w:rsidR="00D960C2" w:rsidRPr="006A0EA1">
              <w:rPr>
                <w:rFonts w:cs="Arial"/>
              </w:rPr>
              <w:t xml:space="preserve"> “</w:t>
            </w:r>
            <w:r w:rsidR="00D960C2" w:rsidRPr="006A6243">
              <w:rPr>
                <w:rFonts w:cs="Arial"/>
                <w:b/>
                <w:bCs/>
              </w:rPr>
              <w:t>Verso e dopo la laurea</w:t>
            </w:r>
            <w:r w:rsidR="00D960C2" w:rsidRPr="006A0EA1">
              <w:rPr>
                <w:rFonts w:cs="Arial"/>
              </w:rPr>
              <w:t xml:space="preserve">”, un workshop integrato di </w:t>
            </w:r>
            <w:r w:rsidR="00D960C2" w:rsidRPr="006A0EA1">
              <w:rPr>
                <w:rStyle w:val="il"/>
                <w:rFonts w:cs="Arial"/>
              </w:rPr>
              <w:t>orientamento</w:t>
            </w:r>
            <w:r w:rsidR="00D960C2" w:rsidRPr="006A0EA1">
              <w:rPr>
                <w:rFonts w:cs="Arial"/>
              </w:rPr>
              <w:t>, formazione post lauream e placement, con interventi di docenti, esperti e professionisti</w:t>
            </w:r>
            <w:r w:rsidRPr="006A0EA1">
              <w:rPr>
                <w:rFonts w:cs="Arial"/>
              </w:rPr>
              <w:t>, per gli student delle lauree trienniali e magistrali.</w:t>
            </w:r>
          </w:p>
          <w:p w14:paraId="38C7D443" w14:textId="752B96CF" w:rsidR="00393A26" w:rsidRPr="006A0EA1" w:rsidRDefault="000006A8" w:rsidP="00393A26">
            <w:pPr>
              <w:pStyle w:val="ListParagraph"/>
              <w:numPr>
                <w:ilvl w:val="0"/>
                <w:numId w:val="27"/>
              </w:numPr>
              <w:ind w:left="420"/>
              <w:rPr>
                <w:lang w:val="it-IT"/>
              </w:rPr>
            </w:pPr>
            <w:r>
              <w:rPr>
                <w:rFonts w:eastAsiaTheme="minorHAnsi" w:cs="Helvetica"/>
                <w14:ligatures w14:val="standardContextual"/>
              </w:rPr>
              <w:t>Luglio 2026:</w:t>
            </w:r>
            <w:r w:rsidR="00393A26" w:rsidRPr="006A0EA1">
              <w:rPr>
                <w:rFonts w:eastAsiaTheme="minorHAnsi" w:cs="Helvetica"/>
                <w14:ligatures w14:val="standardContextual"/>
              </w:rPr>
              <w:t xml:space="preserve"> l</w:t>
            </w:r>
            <w:r w:rsidR="00393A26" w:rsidRPr="006A0EA1">
              <w:rPr>
                <w:lang w:val="it-IT"/>
              </w:rPr>
              <w:t>a Prof.ssa Dell’Acqua e la Prof.ssa Egidio hanno elaborato una proposta progettuale per rispondere al bando emanato dalla Commissione Europea “</w:t>
            </w:r>
            <w:r w:rsidR="00393A26" w:rsidRPr="006A0EA1">
              <w:rPr>
                <w:b/>
                <w:bCs/>
                <w:lang w:val="it-IT"/>
              </w:rPr>
              <w:t>Your Voice on EU Enlargement</w:t>
            </w:r>
            <w:r w:rsidR="00393A26" w:rsidRPr="006A0EA1">
              <w:rPr>
                <w:lang w:val="it-IT"/>
              </w:rPr>
              <w:t xml:space="preserve">”, in </w:t>
            </w:r>
            <w:r w:rsidR="00393A26" w:rsidRPr="006A0EA1">
              <w:rPr>
                <w:b/>
                <w:bCs/>
                <w:lang w:val="it-IT"/>
              </w:rPr>
              <w:t>scadenza il 31 luglio</w:t>
            </w:r>
            <w:r w:rsidR="00393A26" w:rsidRPr="006A0EA1">
              <w:rPr>
                <w:lang w:val="it-IT"/>
              </w:rPr>
              <w:t>, destinato a organizzazioni per ospitare iniziative volte a promuovere la comprensione dei paesi candidati membri dell’UE (</w:t>
            </w:r>
            <w:hyperlink r:id="rId13" w:history="1">
              <w:r w:rsidR="00393A26" w:rsidRPr="006A0EA1">
                <w:rPr>
                  <w:rStyle w:val="Hyperlink"/>
                  <w:lang w:val="it-IT"/>
                </w:rPr>
                <w:t>link</w:t>
              </w:r>
            </w:hyperlink>
            <w:r w:rsidR="00393A26" w:rsidRPr="006A0EA1">
              <w:rPr>
                <w:lang w:val="it-IT"/>
              </w:rPr>
              <w:t xml:space="preserve">). </w:t>
            </w:r>
          </w:p>
        </w:tc>
      </w:tr>
    </w:tbl>
    <w:p w14:paraId="5575B30F" w14:textId="77777777" w:rsidR="000F24BF" w:rsidRDefault="000F24BF" w:rsidP="001D4E9D">
      <w:pPr>
        <w:pStyle w:val="Heading2"/>
        <w:rPr>
          <w:rFonts w:asciiTheme="minorHAnsi" w:hAnsiTheme="minorHAnsi"/>
          <w:color w:val="000000" w:themeColor="text1"/>
          <w:sz w:val="22"/>
          <w:szCs w:val="22"/>
          <w:lang w:val="it-IT"/>
        </w:rPr>
      </w:pPr>
    </w:p>
    <w:p w14:paraId="3BC02730" w14:textId="77777777" w:rsidR="000F24BF" w:rsidRDefault="000F24BF" w:rsidP="001D4E9D">
      <w:pPr>
        <w:pStyle w:val="Heading2"/>
        <w:rPr>
          <w:rFonts w:asciiTheme="minorHAnsi" w:hAnsiTheme="minorHAnsi"/>
          <w:color w:val="000000" w:themeColor="text1"/>
          <w:sz w:val="22"/>
          <w:szCs w:val="22"/>
          <w:lang w:val="it-IT"/>
        </w:rPr>
      </w:pPr>
    </w:p>
    <w:p w14:paraId="1920F007" w14:textId="77777777" w:rsidR="006A6243" w:rsidRDefault="006A6243" w:rsidP="001D4E9D">
      <w:pPr>
        <w:pStyle w:val="Heading2"/>
        <w:rPr>
          <w:rFonts w:asciiTheme="minorHAnsi" w:hAnsiTheme="minorHAnsi"/>
          <w:color w:val="000000" w:themeColor="text1"/>
          <w:sz w:val="22"/>
          <w:szCs w:val="22"/>
          <w:lang w:val="it-IT"/>
        </w:rPr>
      </w:pPr>
    </w:p>
    <w:p w14:paraId="19F6EF2F" w14:textId="77777777" w:rsidR="006A6243" w:rsidRDefault="006A6243" w:rsidP="001D4E9D">
      <w:pPr>
        <w:pStyle w:val="Heading2"/>
        <w:rPr>
          <w:rFonts w:asciiTheme="minorHAnsi" w:hAnsiTheme="minorHAnsi"/>
          <w:color w:val="000000" w:themeColor="text1"/>
          <w:sz w:val="22"/>
          <w:szCs w:val="22"/>
          <w:lang w:val="it-IT"/>
        </w:rPr>
      </w:pPr>
    </w:p>
    <w:p w14:paraId="7980BEB8" w14:textId="1FA50D2B" w:rsidR="00FF3335" w:rsidRPr="00284419" w:rsidRDefault="00902F65" w:rsidP="001D4E9D">
      <w:pPr>
        <w:pStyle w:val="Heading2"/>
        <w:rPr>
          <w:rFonts w:asciiTheme="minorHAnsi" w:hAnsiTheme="minorHAnsi"/>
          <w:color w:val="000000" w:themeColor="text1"/>
          <w:sz w:val="22"/>
          <w:szCs w:val="22"/>
          <w:lang w:val="it-IT"/>
        </w:rPr>
      </w:pPr>
      <w:r w:rsidRPr="006A0EA1">
        <w:rPr>
          <w:rFonts w:asciiTheme="minorHAnsi" w:hAnsiTheme="minorHAnsi"/>
          <w:color w:val="000000" w:themeColor="text1"/>
          <w:sz w:val="22"/>
          <w:szCs w:val="22"/>
          <w:lang w:val="it-IT"/>
        </w:rPr>
        <w:br/>
      </w:r>
      <w:r w:rsidRPr="00284419">
        <w:rPr>
          <w:rFonts w:asciiTheme="minorHAnsi" w:hAnsiTheme="minorHAnsi"/>
          <w:color w:val="000000" w:themeColor="text1"/>
          <w:sz w:val="22"/>
          <w:szCs w:val="22"/>
          <w:lang w:val="it-IT"/>
        </w:rPr>
        <w:t>4. Collaborazioni attivate</w:t>
      </w:r>
    </w:p>
    <w:tbl>
      <w:tblPr>
        <w:tblStyle w:val="TableGrid"/>
        <w:tblW w:w="0" w:type="auto"/>
        <w:tblInd w:w="38" w:type="dxa"/>
        <w:tblLook w:val="04A0" w:firstRow="1" w:lastRow="0" w:firstColumn="1" w:lastColumn="0" w:noHBand="0" w:noVBand="1"/>
      </w:tblPr>
      <w:tblGrid>
        <w:gridCol w:w="8592"/>
      </w:tblGrid>
      <w:tr w:rsidR="00902F65" w:rsidRPr="00284419" w14:paraId="4F65F4C2" w14:textId="77777777" w:rsidTr="009C6EE3">
        <w:tc>
          <w:tcPr>
            <w:tcW w:w="8780" w:type="dxa"/>
          </w:tcPr>
          <w:p w14:paraId="1A4840DD" w14:textId="1C75920E" w:rsidR="00902F65" w:rsidRPr="00284419" w:rsidRDefault="00902F65" w:rsidP="001D4E9D">
            <w:pPr>
              <w:rPr>
                <w:i/>
                <w:iCs/>
                <w:color w:val="000000" w:themeColor="text1"/>
                <w:lang w:val="it-IT"/>
              </w:rPr>
            </w:pPr>
            <w:r w:rsidRPr="00284419">
              <w:rPr>
                <w:i/>
                <w:iCs/>
                <w:color w:val="000000" w:themeColor="text1"/>
                <w:lang w:val="it-IT"/>
              </w:rPr>
              <w:t>Descrivere eventuali collaborazioni con altri delegati o commissioni del Dipartimento, con strutture centrali di Ateneo o con enti esterni, scuole, musei, aziende, associazioni, ecc</w:t>
            </w:r>
          </w:p>
          <w:p w14:paraId="60ED1CDA" w14:textId="77777777" w:rsidR="00902F65" w:rsidRPr="00284419" w:rsidRDefault="00902F65" w:rsidP="001D4E9D">
            <w:pPr>
              <w:rPr>
                <w:i/>
                <w:iCs/>
                <w:color w:val="000000" w:themeColor="text1"/>
                <w:lang w:val="it-IT"/>
              </w:rPr>
            </w:pPr>
          </w:p>
          <w:p w14:paraId="450BF487" w14:textId="6EA5C158" w:rsidR="0015333A" w:rsidRPr="00284419" w:rsidRDefault="0015333A" w:rsidP="001D4E9D">
            <w:pPr>
              <w:rPr>
                <w:color w:val="000000" w:themeColor="text1"/>
                <w:lang w:val="it-IT"/>
              </w:rPr>
            </w:pPr>
            <w:r w:rsidRPr="00284419">
              <w:rPr>
                <w:color w:val="000000" w:themeColor="text1"/>
                <w:lang w:val="it-IT"/>
              </w:rPr>
              <w:t>Nel periodo in esame, il Delegato ha</w:t>
            </w:r>
            <w:r w:rsidR="003100C5" w:rsidRPr="00284419">
              <w:rPr>
                <w:color w:val="000000" w:themeColor="text1"/>
                <w:lang w:val="it-IT"/>
              </w:rPr>
              <w:t xml:space="preserve"> collaborato con</w:t>
            </w:r>
            <w:r w:rsidRPr="00284419">
              <w:rPr>
                <w:color w:val="000000" w:themeColor="text1"/>
                <w:lang w:val="it-IT"/>
              </w:rPr>
              <w:t>:</w:t>
            </w:r>
          </w:p>
          <w:p w14:paraId="7B9C2FDE" w14:textId="77777777" w:rsidR="0015333A" w:rsidRPr="00284419" w:rsidRDefault="0015333A" w:rsidP="001D4E9D">
            <w:pPr>
              <w:rPr>
                <w:color w:val="000000" w:themeColor="text1"/>
                <w:lang w:val="it-IT"/>
              </w:rPr>
            </w:pPr>
          </w:p>
          <w:p w14:paraId="18419C27" w14:textId="2B50F63E" w:rsidR="00C33CDB" w:rsidRPr="0083750D" w:rsidRDefault="00B30D56" w:rsidP="0083750D">
            <w:pPr>
              <w:pStyle w:val="ListParagraph"/>
              <w:numPr>
                <w:ilvl w:val="0"/>
                <w:numId w:val="10"/>
              </w:numPr>
              <w:ind w:left="420"/>
              <w:rPr>
                <w:lang w:val="it-IT"/>
              </w:rPr>
            </w:pPr>
            <w:r w:rsidRPr="00284419">
              <w:rPr>
                <w:color w:val="000000" w:themeColor="text1"/>
                <w:lang w:val="it-IT"/>
              </w:rPr>
              <w:t xml:space="preserve">Il Direttore, Prof. Bisogno, al fine della progettazione di </w:t>
            </w:r>
            <w:r w:rsidR="000F24BF">
              <w:rPr>
                <w:color w:val="000000" w:themeColor="text1"/>
                <w:lang w:val="it-IT"/>
              </w:rPr>
              <w:t>corsi di studio</w:t>
            </w:r>
            <w:r w:rsidR="00077EA9">
              <w:rPr>
                <w:color w:val="000000" w:themeColor="text1"/>
                <w:lang w:val="it-IT"/>
              </w:rPr>
              <w:t xml:space="preserve"> magistrali con doppio titolo</w:t>
            </w:r>
            <w:r w:rsidRPr="00284419">
              <w:rPr>
                <w:color w:val="000000" w:themeColor="text1"/>
                <w:lang w:val="it-IT"/>
              </w:rPr>
              <w:t xml:space="preserve"> </w:t>
            </w:r>
            <w:r w:rsidR="00077EA9">
              <w:rPr>
                <w:color w:val="000000" w:themeColor="text1"/>
                <w:lang w:val="it-IT"/>
              </w:rPr>
              <w:t>con università straniere.</w:t>
            </w:r>
          </w:p>
          <w:p w14:paraId="72E75BEE" w14:textId="4529E80A" w:rsidR="00077EA9" w:rsidRPr="00077EA9" w:rsidRDefault="003100C5" w:rsidP="00077EA9">
            <w:pPr>
              <w:pStyle w:val="ListParagraph"/>
              <w:numPr>
                <w:ilvl w:val="0"/>
                <w:numId w:val="10"/>
              </w:numPr>
              <w:ind w:left="420"/>
              <w:rPr>
                <w:color w:val="000000" w:themeColor="text1"/>
                <w:lang w:val="it-IT"/>
              </w:rPr>
            </w:pPr>
            <w:r w:rsidRPr="00284419">
              <w:rPr>
                <w:b/>
                <w:bCs/>
                <w:color w:val="000000" w:themeColor="text1"/>
                <w:lang w:val="it-IT"/>
              </w:rPr>
              <w:t>L’Ufficio Internazionalizzazione</w:t>
            </w:r>
            <w:r w:rsidRPr="00284419">
              <w:rPr>
                <w:color w:val="000000" w:themeColor="text1"/>
                <w:lang w:val="it-IT"/>
              </w:rPr>
              <w:t xml:space="preserve"> per gestire il flusso di studenti Erasmus incoming, per i bandi Erasmus per studio, per Traineeship, per mobilità docenti, per il BIP come istituzione partner e per alcune cotutele del MEM.</w:t>
            </w:r>
          </w:p>
          <w:p w14:paraId="22EE034D" w14:textId="0294D016" w:rsidR="00077EA9" w:rsidRDefault="00077EA9" w:rsidP="0080195F">
            <w:pPr>
              <w:pStyle w:val="ListParagraph"/>
              <w:numPr>
                <w:ilvl w:val="0"/>
                <w:numId w:val="10"/>
              </w:numPr>
              <w:ind w:left="420"/>
              <w:rPr>
                <w:color w:val="000000" w:themeColor="text1"/>
                <w:lang w:val="it-IT"/>
              </w:rPr>
            </w:pPr>
            <w:r>
              <w:rPr>
                <w:color w:val="000000" w:themeColor="text1"/>
                <w:lang w:val="it-IT"/>
              </w:rPr>
              <w:t xml:space="preserve">I </w:t>
            </w:r>
            <w:r w:rsidRPr="00077EA9">
              <w:rPr>
                <w:b/>
                <w:bCs/>
                <w:color w:val="000000" w:themeColor="text1"/>
                <w:lang w:val="it-IT"/>
              </w:rPr>
              <w:t>Delegati all’Orientamento in ingresso e itinere</w:t>
            </w:r>
            <w:r>
              <w:rPr>
                <w:color w:val="000000" w:themeColor="text1"/>
                <w:lang w:val="it-IT"/>
              </w:rPr>
              <w:t xml:space="preserve"> per presentare opportunità di internazionalizzazione in occasione delle giornate di orientamento.</w:t>
            </w:r>
          </w:p>
          <w:p w14:paraId="21AC7DEA" w14:textId="4F70515C" w:rsidR="00C96D21" w:rsidRPr="00284419" w:rsidRDefault="004E615F" w:rsidP="0080195F">
            <w:pPr>
              <w:pStyle w:val="ListParagraph"/>
              <w:numPr>
                <w:ilvl w:val="0"/>
                <w:numId w:val="10"/>
              </w:numPr>
              <w:ind w:left="420"/>
              <w:rPr>
                <w:color w:val="000000" w:themeColor="text1"/>
                <w:lang w:val="it-IT"/>
              </w:rPr>
            </w:pPr>
            <w:r w:rsidRPr="00284419">
              <w:rPr>
                <w:color w:val="000000" w:themeColor="text1"/>
                <w:lang w:val="it-IT"/>
              </w:rPr>
              <w:t>Il Delegato alla Ricerca</w:t>
            </w:r>
            <w:r w:rsidR="00455E2E" w:rsidRPr="00284419">
              <w:rPr>
                <w:color w:val="000000" w:themeColor="text1"/>
                <w:lang w:val="it-IT"/>
              </w:rPr>
              <w:t xml:space="preserve"> DiSPaC</w:t>
            </w:r>
            <w:r w:rsidRPr="00284419">
              <w:rPr>
                <w:color w:val="000000" w:themeColor="text1"/>
                <w:lang w:val="it-IT"/>
              </w:rPr>
              <w:t>, Prof. Musmeci, al fine di coordinare il lavoro individuale verso obiettivi comuni</w:t>
            </w:r>
            <w:r w:rsidR="00455E2E" w:rsidRPr="00284419">
              <w:rPr>
                <w:color w:val="000000" w:themeColor="text1"/>
                <w:lang w:val="it-IT"/>
              </w:rPr>
              <w:t xml:space="preserve">, rendere meglio visibili le </w:t>
            </w:r>
            <w:r w:rsidR="00455E2E" w:rsidRPr="00284419">
              <w:rPr>
                <w:b/>
                <w:bCs/>
                <w:color w:val="000000" w:themeColor="text1"/>
                <w:lang w:val="it-IT"/>
              </w:rPr>
              <w:t>esperienze di collaborazione con l’estero dei nostri docenti</w:t>
            </w:r>
            <w:r w:rsidR="00455E2E" w:rsidRPr="00284419">
              <w:rPr>
                <w:color w:val="000000" w:themeColor="text1"/>
                <w:lang w:val="it-IT"/>
              </w:rPr>
              <w:t xml:space="preserve">, che attualmente </w:t>
            </w:r>
            <w:r w:rsidR="00455E2E" w:rsidRPr="00284419">
              <w:rPr>
                <w:i/>
                <w:iCs/>
                <w:color w:val="000000" w:themeColor="text1"/>
                <w:lang w:val="it-IT"/>
              </w:rPr>
              <w:t>non</w:t>
            </w:r>
            <w:r w:rsidR="00455E2E" w:rsidRPr="00284419">
              <w:rPr>
                <w:color w:val="000000" w:themeColor="text1"/>
                <w:lang w:val="it-IT"/>
              </w:rPr>
              <w:t xml:space="preserve"> hanno spazio nei ‘rigidi’ contenitori di IRIS, o del Focus ricerca della pagina dipartimentale, o della pagina docente</w:t>
            </w:r>
            <w:r w:rsidRPr="00284419">
              <w:rPr>
                <w:color w:val="000000" w:themeColor="text1"/>
                <w:lang w:val="it-IT"/>
              </w:rPr>
              <w:t>.</w:t>
            </w:r>
          </w:p>
          <w:p w14:paraId="1C9F118B" w14:textId="37DB89B9" w:rsidR="00C96D21" w:rsidRPr="00284419" w:rsidRDefault="00937D53" w:rsidP="0080195F">
            <w:pPr>
              <w:pStyle w:val="ListParagraph"/>
              <w:numPr>
                <w:ilvl w:val="0"/>
                <w:numId w:val="10"/>
              </w:numPr>
              <w:ind w:left="420"/>
              <w:rPr>
                <w:color w:val="000000" w:themeColor="text1"/>
                <w:lang w:val="it-IT"/>
              </w:rPr>
            </w:pPr>
            <w:r w:rsidRPr="00284419">
              <w:rPr>
                <w:color w:val="000000" w:themeColor="text1"/>
                <w:lang w:val="it-IT"/>
              </w:rPr>
              <w:t>I President</w:t>
            </w:r>
            <w:r w:rsidR="00877EBF">
              <w:rPr>
                <w:color w:val="000000" w:themeColor="text1"/>
                <w:lang w:val="it-IT"/>
              </w:rPr>
              <w:t>i</w:t>
            </w:r>
            <w:r w:rsidRPr="00284419">
              <w:rPr>
                <w:color w:val="000000" w:themeColor="text1"/>
                <w:lang w:val="it-IT"/>
              </w:rPr>
              <w:t xml:space="preserve"> de</w:t>
            </w:r>
            <w:r w:rsidR="00877EBF">
              <w:rPr>
                <w:color w:val="000000" w:themeColor="text1"/>
                <w:lang w:val="it-IT"/>
              </w:rPr>
              <w:t xml:space="preserve">i </w:t>
            </w:r>
            <w:r w:rsidRPr="00284419">
              <w:rPr>
                <w:color w:val="000000" w:themeColor="text1"/>
                <w:lang w:val="it-IT"/>
              </w:rPr>
              <w:t>Consigli</w:t>
            </w:r>
            <w:r w:rsidR="00BD2BA8">
              <w:rPr>
                <w:color w:val="000000" w:themeColor="text1"/>
                <w:lang w:val="it-IT"/>
              </w:rPr>
              <w:t>i</w:t>
            </w:r>
            <w:r w:rsidRPr="00284419">
              <w:rPr>
                <w:color w:val="000000" w:themeColor="text1"/>
                <w:lang w:val="it-IT"/>
              </w:rPr>
              <w:t xml:space="preserve"> didattic</w:t>
            </w:r>
            <w:r w:rsidR="00877EBF">
              <w:rPr>
                <w:color w:val="000000" w:themeColor="text1"/>
                <w:lang w:val="it-IT"/>
              </w:rPr>
              <w:t>i</w:t>
            </w:r>
            <w:r w:rsidRPr="00284419">
              <w:rPr>
                <w:color w:val="000000" w:themeColor="text1"/>
                <w:lang w:val="it-IT"/>
              </w:rPr>
              <w:t xml:space="preserve"> per questioni relative agli insegnamenti in lingua stranier</w:t>
            </w:r>
            <w:r w:rsidR="00877EBF">
              <w:rPr>
                <w:color w:val="000000" w:themeColor="text1"/>
                <w:lang w:val="it-IT"/>
              </w:rPr>
              <w:t>a</w:t>
            </w:r>
            <w:r w:rsidR="00E41F49">
              <w:rPr>
                <w:color w:val="000000" w:themeColor="text1"/>
                <w:lang w:val="it-IT"/>
              </w:rPr>
              <w:t>, UniSa Scholarship</w:t>
            </w:r>
            <w:r w:rsidR="00877EBF">
              <w:rPr>
                <w:color w:val="000000" w:themeColor="text1"/>
                <w:lang w:val="it-IT"/>
              </w:rPr>
              <w:t xml:space="preserve"> e ai doppi titoli</w:t>
            </w:r>
            <w:r w:rsidRPr="00284419">
              <w:rPr>
                <w:color w:val="000000" w:themeColor="text1"/>
                <w:lang w:val="it-IT"/>
              </w:rPr>
              <w:t>.</w:t>
            </w:r>
            <w:r w:rsidR="00C96D21" w:rsidRPr="00284419">
              <w:rPr>
                <w:color w:val="000000" w:themeColor="text1"/>
                <w:lang w:val="it-IT"/>
              </w:rPr>
              <w:t xml:space="preserve"> </w:t>
            </w:r>
          </w:p>
          <w:p w14:paraId="3D385358" w14:textId="260D4B6E" w:rsidR="00B30D56" w:rsidRPr="00284419" w:rsidRDefault="00B30D56" w:rsidP="0080195F">
            <w:pPr>
              <w:pStyle w:val="ListParagraph"/>
              <w:numPr>
                <w:ilvl w:val="0"/>
                <w:numId w:val="10"/>
              </w:numPr>
              <w:ind w:left="420"/>
              <w:rPr>
                <w:color w:val="000000" w:themeColor="text1"/>
                <w:lang w:val="it-IT"/>
              </w:rPr>
            </w:pPr>
            <w:r w:rsidRPr="00284419">
              <w:rPr>
                <w:color w:val="000000" w:themeColor="text1"/>
                <w:lang w:val="it-IT"/>
              </w:rPr>
              <w:t>I delegati all’internazionalizzazione dei vari consigli didattici (Prof. Egidio, Regnoli</w:t>
            </w:r>
            <w:r w:rsidR="002219BC" w:rsidRPr="00284419">
              <w:rPr>
                <w:color w:val="000000" w:themeColor="text1"/>
                <w:lang w:val="it-IT"/>
              </w:rPr>
              <w:t xml:space="preserve"> </w:t>
            </w:r>
            <w:r w:rsidRPr="00284419">
              <w:rPr>
                <w:color w:val="000000" w:themeColor="text1"/>
                <w:lang w:val="it-IT"/>
              </w:rPr>
              <w:t xml:space="preserve">e Russo) al fine di </w:t>
            </w:r>
            <w:r w:rsidRPr="00284419">
              <w:rPr>
                <w:b/>
                <w:bCs/>
                <w:color w:val="000000" w:themeColor="text1"/>
                <w:lang w:val="it-IT"/>
              </w:rPr>
              <w:t>coordinare le operazioni di internazionalizzazione</w:t>
            </w:r>
            <w:r w:rsidRPr="00284419">
              <w:rPr>
                <w:color w:val="000000" w:themeColor="text1"/>
                <w:lang w:val="it-IT"/>
              </w:rPr>
              <w:t xml:space="preserve"> per il DiSPaC</w:t>
            </w:r>
            <w:r w:rsidR="002219BC" w:rsidRPr="00284419">
              <w:rPr>
                <w:rFonts w:cs="Times New Roman"/>
                <w:lang w:val="it-IT"/>
              </w:rPr>
              <w:t>.</w:t>
            </w:r>
          </w:p>
          <w:p w14:paraId="1867FF3B" w14:textId="77777777" w:rsidR="0000391E" w:rsidRDefault="0000391E" w:rsidP="0080195F">
            <w:pPr>
              <w:pStyle w:val="ListParagraph"/>
              <w:numPr>
                <w:ilvl w:val="0"/>
                <w:numId w:val="10"/>
              </w:numPr>
              <w:ind w:left="420"/>
              <w:rPr>
                <w:color w:val="000000" w:themeColor="text1"/>
                <w:lang w:val="it-IT"/>
              </w:rPr>
            </w:pPr>
            <w:r>
              <w:rPr>
                <w:color w:val="000000" w:themeColor="text1"/>
                <w:lang w:val="it-IT"/>
              </w:rPr>
              <w:t xml:space="preserve">Il </w:t>
            </w:r>
            <w:r w:rsidR="00BD2BA8">
              <w:rPr>
                <w:color w:val="000000" w:themeColor="text1"/>
                <w:lang w:val="it-IT"/>
              </w:rPr>
              <w:t>Liceo Classico T</w:t>
            </w:r>
            <w:r w:rsidR="002C533E">
              <w:rPr>
                <w:color w:val="000000" w:themeColor="text1"/>
                <w:lang w:val="it-IT"/>
              </w:rPr>
              <w:t>.</w:t>
            </w:r>
            <w:r w:rsidR="00BD2BA8">
              <w:rPr>
                <w:color w:val="000000" w:themeColor="text1"/>
                <w:lang w:val="it-IT"/>
              </w:rPr>
              <w:t xml:space="preserve"> Tasso, di Salerno, il </w:t>
            </w:r>
            <w:r>
              <w:rPr>
                <w:color w:val="000000" w:themeColor="text1"/>
                <w:lang w:val="it-IT"/>
              </w:rPr>
              <w:t>Centro di Cultura e Storia Amalfitana di Amalfi</w:t>
            </w:r>
            <w:r w:rsidR="00BD2BA8">
              <w:rPr>
                <w:color w:val="000000" w:themeColor="text1"/>
                <w:lang w:val="it-IT"/>
              </w:rPr>
              <w:t xml:space="preserve"> e il Centro Universitario per i Beni Culturali di Ravello</w:t>
            </w:r>
            <w:r>
              <w:rPr>
                <w:color w:val="000000" w:themeColor="text1"/>
                <w:lang w:val="it-IT"/>
              </w:rPr>
              <w:t xml:space="preserve"> al fine di ospitare </w:t>
            </w:r>
            <w:r w:rsidR="00BD2BA8">
              <w:rPr>
                <w:color w:val="000000" w:themeColor="text1"/>
                <w:lang w:val="it-IT"/>
              </w:rPr>
              <w:t xml:space="preserve">le </w:t>
            </w:r>
            <w:r w:rsidR="00BD2BA8" w:rsidRPr="002C533E">
              <w:rPr>
                <w:b/>
                <w:bCs/>
                <w:color w:val="000000" w:themeColor="text1"/>
                <w:lang w:val="it-IT"/>
              </w:rPr>
              <w:t>conferenze/attività di Terza Missio</w:t>
            </w:r>
            <w:r w:rsidR="00C847E2" w:rsidRPr="002C533E">
              <w:rPr>
                <w:b/>
                <w:bCs/>
                <w:color w:val="000000" w:themeColor="text1"/>
                <w:lang w:val="it-IT"/>
              </w:rPr>
              <w:t>ne</w:t>
            </w:r>
            <w:r w:rsidR="00BD2BA8">
              <w:rPr>
                <w:color w:val="000000" w:themeColor="text1"/>
                <w:lang w:val="it-IT"/>
              </w:rPr>
              <w:t xml:space="preserve"> per il Millenario Normanno.</w:t>
            </w:r>
          </w:p>
          <w:p w14:paraId="5EF746DA" w14:textId="40C9BBB5" w:rsidR="00365B77" w:rsidRPr="00284419" w:rsidRDefault="00365B77" w:rsidP="0080195F">
            <w:pPr>
              <w:pStyle w:val="ListParagraph"/>
              <w:numPr>
                <w:ilvl w:val="0"/>
                <w:numId w:val="10"/>
              </w:numPr>
              <w:ind w:left="420"/>
              <w:rPr>
                <w:color w:val="000000" w:themeColor="text1"/>
                <w:lang w:val="it-IT"/>
              </w:rPr>
            </w:pPr>
            <w:r>
              <w:rPr>
                <w:color w:val="000000" w:themeColor="text1"/>
                <w:lang w:val="it-IT"/>
              </w:rPr>
              <w:t>Con i dirigenti dell’</w:t>
            </w:r>
            <w:r w:rsidRPr="00D93EF1">
              <w:rPr>
                <w:b/>
                <w:bCs/>
                <w:color w:val="000000" w:themeColor="text1"/>
                <w:lang w:val="it-IT"/>
              </w:rPr>
              <w:t xml:space="preserve">Università di Yerevan </w:t>
            </w:r>
            <w:r>
              <w:rPr>
                <w:color w:val="000000" w:themeColor="text1"/>
                <w:lang w:val="it-IT"/>
              </w:rPr>
              <w:t>per l’accordo quadro sottoscritto.</w:t>
            </w:r>
          </w:p>
        </w:tc>
      </w:tr>
    </w:tbl>
    <w:p w14:paraId="0348C8B4" w14:textId="77777777" w:rsidR="00902F65" w:rsidRPr="00284419" w:rsidRDefault="00902F65" w:rsidP="001D4E9D">
      <w:pPr>
        <w:rPr>
          <w:color w:val="000000" w:themeColor="text1"/>
          <w:lang w:val="it-IT"/>
        </w:rPr>
      </w:pPr>
    </w:p>
    <w:p w14:paraId="495BBCC5" w14:textId="77777777" w:rsidR="00740D50" w:rsidRPr="00284419" w:rsidRDefault="00740D50" w:rsidP="001D4E9D">
      <w:pPr>
        <w:rPr>
          <w:rFonts w:eastAsiaTheme="majorEastAsia" w:cstheme="majorBidi"/>
          <w:b/>
          <w:bCs/>
          <w:color w:val="000000" w:themeColor="text1"/>
          <w:lang w:val="it-IT"/>
        </w:rPr>
      </w:pPr>
      <w:r w:rsidRPr="00284419">
        <w:rPr>
          <w:color w:val="000000" w:themeColor="text1"/>
          <w:lang w:val="it-IT"/>
        </w:rPr>
        <w:br w:type="page"/>
      </w:r>
    </w:p>
    <w:p w14:paraId="343B249F" w14:textId="21E42B3E" w:rsidR="00FF3335" w:rsidRPr="00284419" w:rsidRDefault="00000000" w:rsidP="001D4E9D">
      <w:pPr>
        <w:pStyle w:val="Heading2"/>
        <w:rPr>
          <w:rFonts w:asciiTheme="minorHAnsi" w:hAnsiTheme="minorHAnsi"/>
          <w:color w:val="000000" w:themeColor="text1"/>
          <w:sz w:val="22"/>
          <w:szCs w:val="22"/>
          <w:lang w:val="it-IT"/>
        </w:rPr>
      </w:pPr>
      <w:r w:rsidRPr="00284419">
        <w:rPr>
          <w:rFonts w:asciiTheme="minorHAnsi" w:hAnsiTheme="minorHAnsi"/>
          <w:color w:val="000000" w:themeColor="text1"/>
          <w:sz w:val="22"/>
          <w:szCs w:val="22"/>
          <w:lang w:val="it-IT"/>
        </w:rPr>
        <w:lastRenderedPageBreak/>
        <w:t xml:space="preserve">5. </w:t>
      </w:r>
      <w:r w:rsidR="00902F65" w:rsidRPr="00284419">
        <w:rPr>
          <w:rFonts w:asciiTheme="minorHAnsi" w:hAnsiTheme="minorHAnsi"/>
          <w:color w:val="000000" w:themeColor="text1"/>
          <w:sz w:val="22"/>
          <w:szCs w:val="22"/>
          <w:lang w:val="it-IT"/>
        </w:rPr>
        <w:t>Documentazione</w:t>
      </w:r>
    </w:p>
    <w:tbl>
      <w:tblPr>
        <w:tblStyle w:val="TableGrid"/>
        <w:tblW w:w="0" w:type="auto"/>
        <w:tblInd w:w="38" w:type="dxa"/>
        <w:tblLook w:val="04A0" w:firstRow="1" w:lastRow="0" w:firstColumn="1" w:lastColumn="0" w:noHBand="0" w:noVBand="1"/>
      </w:tblPr>
      <w:tblGrid>
        <w:gridCol w:w="8592"/>
      </w:tblGrid>
      <w:tr w:rsidR="00902F65" w:rsidRPr="00284419" w14:paraId="20FA0534" w14:textId="77777777" w:rsidTr="009C6EE3">
        <w:tc>
          <w:tcPr>
            <w:tcW w:w="8780" w:type="dxa"/>
          </w:tcPr>
          <w:p w14:paraId="09DB388F" w14:textId="63BDF2D3" w:rsidR="00902F65" w:rsidRPr="00284419" w:rsidRDefault="00902F65" w:rsidP="001D4E9D">
            <w:pPr>
              <w:rPr>
                <w:i/>
                <w:iCs/>
                <w:color w:val="000000" w:themeColor="text1"/>
                <w:lang w:val="it-IT"/>
              </w:rPr>
            </w:pPr>
            <w:r w:rsidRPr="00284419">
              <w:rPr>
                <w:i/>
                <w:iCs/>
                <w:color w:val="000000" w:themeColor="text1"/>
                <w:lang w:val="it-IT"/>
              </w:rPr>
              <w:t>Descrivere eventuali risultati documentabili (es. pubblicazioni, accordi, protocolli, eventi, progetti finanziati, attività di PE, ecc.).</w:t>
            </w:r>
          </w:p>
          <w:p w14:paraId="3A15862A" w14:textId="77777777" w:rsidR="00902F65" w:rsidRPr="00284419" w:rsidRDefault="00902F65" w:rsidP="001D4E9D">
            <w:pPr>
              <w:rPr>
                <w:i/>
                <w:iCs/>
                <w:color w:val="000000" w:themeColor="text1"/>
                <w:lang w:val="it-IT"/>
              </w:rPr>
            </w:pPr>
          </w:p>
          <w:p w14:paraId="4AB461BC" w14:textId="39EAB96C" w:rsidR="002D0F43" w:rsidRPr="00701797" w:rsidRDefault="002D0F43" w:rsidP="00CD5161">
            <w:pPr>
              <w:pStyle w:val="ListParagraph"/>
              <w:numPr>
                <w:ilvl w:val="0"/>
                <w:numId w:val="12"/>
              </w:numPr>
              <w:ind w:left="562"/>
              <w:rPr>
                <w:lang w:val="it-IT"/>
              </w:rPr>
            </w:pPr>
            <w:r w:rsidRPr="00701797">
              <w:rPr>
                <w:color w:val="000000" w:themeColor="text1"/>
                <w:lang w:val="it-IT"/>
              </w:rPr>
              <w:t xml:space="preserve">Finalizzazione </w:t>
            </w:r>
            <w:r w:rsidRPr="00701797">
              <w:rPr>
                <w:b/>
                <w:bCs/>
                <w:color w:val="000000" w:themeColor="text1"/>
                <w:lang w:val="it-IT"/>
              </w:rPr>
              <w:t>del</w:t>
            </w:r>
            <w:r w:rsidRPr="00701797">
              <w:rPr>
                <w:b/>
                <w:bCs/>
                <w:lang w:val="it-IT"/>
              </w:rPr>
              <w:t>l’accordo-quadro</w:t>
            </w:r>
            <w:r w:rsidRPr="00701797">
              <w:rPr>
                <w:lang w:val="it-IT"/>
              </w:rPr>
              <w:t xml:space="preserve"> di collaborazione scientifica con </w:t>
            </w:r>
            <w:r w:rsidR="00BC1B12" w:rsidRPr="00701797">
              <w:rPr>
                <w:lang w:val="it-IT"/>
              </w:rPr>
              <w:t>l’Università di Yerevan</w:t>
            </w:r>
            <w:r w:rsidR="00701797" w:rsidRPr="00701797">
              <w:rPr>
                <w:lang w:val="it-IT"/>
              </w:rPr>
              <w:t xml:space="preserve"> (</w:t>
            </w:r>
            <w:r w:rsidR="00701797" w:rsidRPr="00701797">
              <w:rPr>
                <w:rStyle w:val="im"/>
                <w:b/>
                <w:bCs/>
              </w:rPr>
              <w:t>allegato</w:t>
            </w:r>
            <w:r w:rsidR="006E06FD">
              <w:rPr>
                <w:rStyle w:val="im"/>
                <w:b/>
                <w:bCs/>
              </w:rPr>
              <w:t xml:space="preserve"> 1</w:t>
            </w:r>
            <w:r w:rsidR="00701797" w:rsidRPr="00701797">
              <w:rPr>
                <w:lang w:val="it-IT"/>
              </w:rPr>
              <w:t>).</w:t>
            </w:r>
          </w:p>
          <w:p w14:paraId="7BCF0AF8" w14:textId="77777777" w:rsidR="00280513" w:rsidRPr="0041303D" w:rsidRDefault="00280513" w:rsidP="0041303D">
            <w:pPr>
              <w:rPr>
                <w:lang w:val="it-IT"/>
              </w:rPr>
            </w:pPr>
          </w:p>
          <w:p w14:paraId="1A0F7A7A" w14:textId="0B6857E5" w:rsidR="00280513" w:rsidRPr="00284419" w:rsidRDefault="0041303D" w:rsidP="00CD5161">
            <w:pPr>
              <w:pStyle w:val="ListParagraph"/>
              <w:numPr>
                <w:ilvl w:val="0"/>
                <w:numId w:val="12"/>
              </w:numPr>
              <w:ind w:left="562"/>
              <w:rPr>
                <w:lang w:val="it-IT"/>
              </w:rPr>
            </w:pPr>
            <w:r>
              <w:rPr>
                <w:lang w:val="it-IT"/>
              </w:rPr>
              <w:t>Assegnazione fondi</w:t>
            </w:r>
            <w:r w:rsidR="00280513" w:rsidRPr="00284419">
              <w:rPr>
                <w:lang w:val="it-IT"/>
              </w:rPr>
              <w:t xml:space="preserve"> per Visiting Researchers/Professors 202</w:t>
            </w:r>
            <w:r>
              <w:rPr>
                <w:lang w:val="it-IT"/>
              </w:rPr>
              <w:t>6</w:t>
            </w:r>
            <w:r w:rsidR="00280513" w:rsidRPr="00284419">
              <w:rPr>
                <w:lang w:val="it-IT"/>
              </w:rPr>
              <w:t xml:space="preserve"> </w:t>
            </w:r>
            <w:r w:rsidR="000871C5">
              <w:rPr>
                <w:lang w:val="it-IT"/>
              </w:rPr>
              <w:t>a</w:t>
            </w:r>
            <w:r>
              <w:rPr>
                <w:lang w:val="it-IT"/>
              </w:rPr>
              <w:t>lle</w:t>
            </w:r>
            <w:r w:rsidR="00280513" w:rsidRPr="00284419">
              <w:rPr>
                <w:lang w:val="it-IT"/>
              </w:rPr>
              <w:t xml:space="preserve"> professor</w:t>
            </w:r>
            <w:r>
              <w:rPr>
                <w:lang w:val="it-IT"/>
              </w:rPr>
              <w:t xml:space="preserve">esse </w:t>
            </w:r>
            <w:r w:rsidRPr="0041303D">
              <w:rPr>
                <w:b/>
                <w:bCs/>
                <w:lang w:val="it-IT"/>
              </w:rPr>
              <w:t>Barbara Crostini</w:t>
            </w:r>
            <w:r w:rsidRPr="006A0EA1">
              <w:rPr>
                <w:lang w:val="it-IT"/>
              </w:rPr>
              <w:t xml:space="preserve"> dal</w:t>
            </w:r>
            <w:r w:rsidRPr="006A0EA1">
              <w:rPr>
                <w:b/>
                <w:bCs/>
                <w:lang w:val="it-IT"/>
              </w:rPr>
              <w:t xml:space="preserve"> Newman Institute di Uppsala, Svezia</w:t>
            </w:r>
            <w:r>
              <w:rPr>
                <w:b/>
                <w:bCs/>
                <w:lang w:val="it-IT"/>
              </w:rPr>
              <w:t xml:space="preserve">, e della </w:t>
            </w:r>
            <w:r w:rsidRPr="006A0EA1">
              <w:rPr>
                <w:b/>
                <w:bCs/>
                <w:color w:val="000000" w:themeColor="text1"/>
                <w:lang w:val="it-IT"/>
              </w:rPr>
              <w:t>Prof. Catalina Cortés Severino dalla Universidad Nacional de Colombia</w:t>
            </w:r>
            <w:r w:rsidR="00DC3DDB">
              <w:rPr>
                <w:b/>
                <w:bCs/>
                <w:color w:val="000000" w:themeColor="text1"/>
                <w:lang w:val="it-IT"/>
              </w:rPr>
              <w:t xml:space="preserve"> </w:t>
            </w:r>
            <w:r w:rsidR="00DC3DDB" w:rsidRPr="00DC3DDB">
              <w:rPr>
                <w:color w:val="000000" w:themeColor="text1"/>
                <w:lang w:val="it-IT"/>
              </w:rPr>
              <w:t>(</w:t>
            </w:r>
            <w:r w:rsidR="00DC3DDB" w:rsidRPr="00DC3DDB">
              <w:rPr>
                <w:rStyle w:val="im"/>
                <w:b/>
                <w:bCs/>
              </w:rPr>
              <w:t>allegato</w:t>
            </w:r>
            <w:r w:rsidR="006E06FD">
              <w:rPr>
                <w:rStyle w:val="im"/>
                <w:b/>
                <w:bCs/>
              </w:rPr>
              <w:t xml:space="preserve"> 2</w:t>
            </w:r>
            <w:r w:rsidR="00DC3DDB" w:rsidRPr="00DC3DDB">
              <w:rPr>
                <w:color w:val="000000" w:themeColor="text1"/>
                <w:lang w:val="it-IT"/>
              </w:rPr>
              <w:t>)</w:t>
            </w:r>
            <w:r w:rsidR="00926CDC">
              <w:rPr>
                <w:color w:val="000000" w:themeColor="text1"/>
                <w:lang w:val="it-IT"/>
              </w:rPr>
              <w:t>.</w:t>
            </w:r>
          </w:p>
          <w:p w14:paraId="57F11893" w14:textId="77777777" w:rsidR="004A44A8" w:rsidRPr="00284419" w:rsidRDefault="004A44A8" w:rsidP="00CD5161">
            <w:pPr>
              <w:ind w:left="562"/>
              <w:rPr>
                <w:lang w:val="it-IT"/>
              </w:rPr>
            </w:pPr>
          </w:p>
          <w:p w14:paraId="5FDF4750" w14:textId="59F4CC12" w:rsidR="00937D53" w:rsidRPr="00284419" w:rsidRDefault="00E67EC2" w:rsidP="00CD5161">
            <w:pPr>
              <w:pStyle w:val="ListParagraph"/>
              <w:numPr>
                <w:ilvl w:val="0"/>
                <w:numId w:val="12"/>
              </w:numPr>
              <w:ind w:left="562"/>
              <w:rPr>
                <w:color w:val="000000" w:themeColor="text1"/>
                <w:lang w:val="it-IT"/>
              </w:rPr>
            </w:pPr>
            <w:r>
              <w:rPr>
                <w:color w:val="000000" w:themeColor="text1"/>
                <w:lang w:val="it-IT"/>
              </w:rPr>
              <w:t>Attuazione</w:t>
            </w:r>
            <w:r w:rsidR="00937D53" w:rsidRPr="00284419">
              <w:rPr>
                <w:color w:val="000000" w:themeColor="text1"/>
                <w:lang w:val="it-IT"/>
              </w:rPr>
              <w:t xml:space="preserve"> del progetto per il </w:t>
            </w:r>
            <w:r w:rsidR="00937D53" w:rsidRPr="00284419">
              <w:rPr>
                <w:rFonts w:cs="Times New Roman"/>
                <w:b/>
                <w:bCs/>
                <w:lang w:val="it-IT"/>
              </w:rPr>
              <w:t>BIP “Multilingual Performances and Pedagogies”</w:t>
            </w:r>
            <w:r w:rsidR="00937D53" w:rsidRPr="00284419">
              <w:rPr>
                <w:rFonts w:cs="Times New Roman"/>
                <w:lang w:val="it-IT"/>
              </w:rPr>
              <w:t xml:space="preserve">, di cui è referente scientifica la prof.ssa Ewa Bal </w:t>
            </w:r>
            <w:r w:rsidR="001C04A4" w:rsidRPr="00284419">
              <w:rPr>
                <w:rFonts w:cs="Times New Roman"/>
                <w:lang w:val="it-IT"/>
              </w:rPr>
              <w:t>dell’</w:t>
            </w:r>
            <w:r w:rsidR="001C04A4" w:rsidRPr="00284419">
              <w:rPr>
                <w:b/>
                <w:bCs/>
                <w:color w:val="000000" w:themeColor="text1"/>
                <w:lang w:val="it-IT"/>
              </w:rPr>
              <w:t xml:space="preserve">Uniwersytet Jagielloński </w:t>
            </w:r>
            <w:r w:rsidR="00937D53" w:rsidRPr="00284419">
              <w:rPr>
                <w:rFonts w:cs="Times New Roman"/>
                <w:lang w:val="it-IT"/>
              </w:rPr>
              <w:t>di Cracovia e la Prof.ssa Egidio di UniSa, in risposta al “</w:t>
            </w:r>
            <w:hyperlink r:id="rId14" w:history="1">
              <w:r w:rsidR="00937D53" w:rsidRPr="00284419">
                <w:rPr>
                  <w:rStyle w:val="Hyperlink"/>
                  <w:lang w:val="it-IT"/>
                </w:rPr>
                <w:t>Bando BIP secondo semestre A.A. 2025/26</w:t>
              </w:r>
            </w:hyperlink>
            <w:r w:rsidR="00937D53" w:rsidRPr="00284419">
              <w:rPr>
                <w:lang w:val="it-IT"/>
              </w:rPr>
              <w:t>”</w:t>
            </w:r>
            <w:r w:rsidR="00B563B9">
              <w:rPr>
                <w:lang w:val="it-IT"/>
              </w:rPr>
              <w:t xml:space="preserve"> </w:t>
            </w:r>
            <w:r w:rsidR="00B563B9" w:rsidRPr="00DC3DDB">
              <w:rPr>
                <w:color w:val="000000" w:themeColor="text1"/>
                <w:lang w:val="it-IT"/>
              </w:rPr>
              <w:t>(</w:t>
            </w:r>
            <w:r w:rsidR="00B563B9" w:rsidRPr="00DC3DDB">
              <w:rPr>
                <w:rStyle w:val="im"/>
                <w:b/>
                <w:bCs/>
              </w:rPr>
              <w:t>allegato</w:t>
            </w:r>
            <w:r w:rsidR="006E06FD">
              <w:rPr>
                <w:rStyle w:val="im"/>
                <w:b/>
                <w:bCs/>
              </w:rPr>
              <w:t xml:space="preserve"> 3</w:t>
            </w:r>
            <w:r w:rsidR="00B563B9" w:rsidRPr="00DC3DDB">
              <w:rPr>
                <w:color w:val="000000" w:themeColor="text1"/>
                <w:lang w:val="it-IT"/>
              </w:rPr>
              <w:t>)</w:t>
            </w:r>
            <w:r w:rsidR="00B563B9">
              <w:rPr>
                <w:color w:val="000000" w:themeColor="text1"/>
                <w:lang w:val="it-IT"/>
              </w:rPr>
              <w:t>.</w:t>
            </w:r>
          </w:p>
          <w:p w14:paraId="0B28918B" w14:textId="77777777" w:rsidR="004A44A8" w:rsidRPr="00284419" w:rsidRDefault="004A44A8" w:rsidP="00CD5161">
            <w:pPr>
              <w:ind w:left="562"/>
              <w:rPr>
                <w:color w:val="000000" w:themeColor="text1"/>
                <w:lang w:val="it-IT"/>
              </w:rPr>
            </w:pPr>
          </w:p>
          <w:p w14:paraId="71101BDA" w14:textId="1BE97A4C" w:rsidR="00F2537E" w:rsidRPr="00DA38A5" w:rsidRDefault="00F2537E" w:rsidP="00CD5161">
            <w:pPr>
              <w:pStyle w:val="ListParagraph"/>
              <w:numPr>
                <w:ilvl w:val="0"/>
                <w:numId w:val="12"/>
              </w:numPr>
              <w:ind w:left="562"/>
              <w:rPr>
                <w:lang w:val="it-IT"/>
              </w:rPr>
            </w:pPr>
            <w:r w:rsidRPr="00284419">
              <w:rPr>
                <w:color w:val="000000" w:themeColor="text1"/>
                <w:lang w:val="it-IT"/>
              </w:rPr>
              <w:t xml:space="preserve">Seguito istruttoria e stipula seguenti </w:t>
            </w:r>
            <w:r w:rsidRPr="00284419">
              <w:rPr>
                <w:b/>
                <w:bCs/>
                <w:color w:val="000000" w:themeColor="text1"/>
                <w:lang w:val="it-IT"/>
              </w:rPr>
              <w:t>c</w:t>
            </w:r>
            <w:r w:rsidR="00390F4A" w:rsidRPr="00284419">
              <w:rPr>
                <w:b/>
                <w:bCs/>
                <w:color w:val="000000" w:themeColor="text1"/>
                <w:lang w:val="it-IT"/>
              </w:rPr>
              <w:t>otutele</w:t>
            </w:r>
            <w:r w:rsidRPr="00284419">
              <w:rPr>
                <w:color w:val="000000" w:themeColor="text1"/>
                <w:lang w:val="it-IT"/>
              </w:rPr>
              <w:t xml:space="preserve"> </w:t>
            </w:r>
            <w:r w:rsidRPr="00090B2D">
              <w:rPr>
                <w:b/>
                <w:bCs/>
                <w:color w:val="000000" w:themeColor="text1"/>
                <w:lang w:val="it-IT"/>
              </w:rPr>
              <w:t>per il Dottorato MEM</w:t>
            </w:r>
            <w:r w:rsidRPr="00284419">
              <w:rPr>
                <w:color w:val="000000" w:themeColor="text1"/>
                <w:lang w:val="it-IT"/>
              </w:rPr>
              <w:t xml:space="preserve">: </w:t>
            </w:r>
          </w:p>
          <w:p w14:paraId="669E0989" w14:textId="77777777" w:rsidR="00DA38A5" w:rsidRPr="00DA38A5" w:rsidRDefault="00DA38A5" w:rsidP="00DA38A5">
            <w:pPr>
              <w:rPr>
                <w:lang w:val="it-IT"/>
              </w:rPr>
            </w:pPr>
          </w:p>
          <w:p w14:paraId="530E1809" w14:textId="3371B3D4" w:rsidR="00A8228E" w:rsidRPr="006E06FD" w:rsidRDefault="00A8228E" w:rsidP="00CD5161">
            <w:pPr>
              <w:pStyle w:val="ListParagraph"/>
              <w:numPr>
                <w:ilvl w:val="0"/>
                <w:numId w:val="15"/>
              </w:numPr>
              <w:ind w:left="987"/>
              <w:rPr>
                <w:color w:val="000000" w:themeColor="text1"/>
                <w:lang w:val="it-IT"/>
              </w:rPr>
            </w:pPr>
            <w:r w:rsidRPr="00F42D70">
              <w:rPr>
                <w:lang w:val="it-IT"/>
              </w:rPr>
              <w:t xml:space="preserve">Rosamaria Imbelli, tutor Prof A. Amendola, </w:t>
            </w:r>
            <w:r w:rsidRPr="00F42D70">
              <w:rPr>
                <w:b/>
                <w:bCs/>
                <w:lang w:val="it-IT"/>
              </w:rPr>
              <w:t>NOVA University, Lisbon</w:t>
            </w:r>
            <w:r w:rsidR="006E06FD">
              <w:rPr>
                <w:b/>
                <w:bCs/>
                <w:lang w:val="it-IT"/>
              </w:rPr>
              <w:t xml:space="preserve"> </w:t>
            </w:r>
            <w:r w:rsidR="006E06FD" w:rsidRPr="00DC3DDB">
              <w:rPr>
                <w:color w:val="000000" w:themeColor="text1"/>
                <w:lang w:val="it-IT"/>
              </w:rPr>
              <w:t>(</w:t>
            </w:r>
            <w:r w:rsidR="006E06FD" w:rsidRPr="00DC3DDB">
              <w:rPr>
                <w:rStyle w:val="im"/>
                <w:b/>
                <w:bCs/>
              </w:rPr>
              <w:t>allegato</w:t>
            </w:r>
            <w:r w:rsidR="006E06FD">
              <w:rPr>
                <w:rStyle w:val="im"/>
                <w:b/>
                <w:bCs/>
              </w:rPr>
              <w:t xml:space="preserve"> </w:t>
            </w:r>
            <w:r w:rsidR="006E06FD">
              <w:rPr>
                <w:rStyle w:val="im"/>
                <w:b/>
                <w:bCs/>
              </w:rPr>
              <w:t>4</w:t>
            </w:r>
            <w:r w:rsidR="006E06FD" w:rsidRPr="00DC3DDB">
              <w:rPr>
                <w:color w:val="000000" w:themeColor="text1"/>
                <w:lang w:val="it-IT"/>
              </w:rPr>
              <w:t>)</w:t>
            </w:r>
            <w:r w:rsidRPr="00F42D70">
              <w:rPr>
                <w:lang w:val="it-IT"/>
              </w:rPr>
              <w:t>.</w:t>
            </w:r>
          </w:p>
          <w:p w14:paraId="707D978F" w14:textId="7A524A9A" w:rsidR="006E06FD" w:rsidRPr="006E06FD" w:rsidRDefault="006E06FD" w:rsidP="006E06FD">
            <w:pPr>
              <w:pStyle w:val="ListParagraph"/>
              <w:numPr>
                <w:ilvl w:val="0"/>
                <w:numId w:val="15"/>
              </w:numPr>
              <w:ind w:left="987"/>
              <w:rPr>
                <w:color w:val="000000" w:themeColor="text1"/>
                <w:lang w:val="it-IT"/>
              </w:rPr>
            </w:pPr>
            <w:r w:rsidRPr="00A8228E">
              <w:rPr>
                <w:lang w:val="it-IT"/>
              </w:rPr>
              <w:t xml:space="preserve">Eugenia Ingenito, tutor Prof. N. Mocchi, </w:t>
            </w:r>
            <w:r w:rsidRPr="00F42D70">
              <w:rPr>
                <w:b/>
                <w:bCs/>
                <w:lang w:val="it-IT"/>
              </w:rPr>
              <w:t xml:space="preserve">Université </w:t>
            </w:r>
            <w:r w:rsidRPr="00F42D70">
              <w:rPr>
                <w:b/>
                <w:bCs/>
                <w:lang w:val="en-GB"/>
              </w:rPr>
              <w:t>Bourgogne Europe</w:t>
            </w:r>
            <w:r>
              <w:rPr>
                <w:b/>
                <w:bCs/>
                <w:lang w:val="en-GB"/>
              </w:rPr>
              <w:t xml:space="preserve"> </w:t>
            </w:r>
            <w:r w:rsidRPr="00DC3DDB">
              <w:rPr>
                <w:color w:val="000000" w:themeColor="text1"/>
                <w:lang w:val="it-IT"/>
              </w:rPr>
              <w:t>(</w:t>
            </w:r>
            <w:r w:rsidRPr="00DC3DDB">
              <w:rPr>
                <w:rStyle w:val="im"/>
                <w:b/>
                <w:bCs/>
              </w:rPr>
              <w:t>allegato</w:t>
            </w:r>
            <w:r>
              <w:rPr>
                <w:rStyle w:val="im"/>
                <w:b/>
                <w:bCs/>
              </w:rPr>
              <w:t xml:space="preserve"> </w:t>
            </w:r>
            <w:r>
              <w:rPr>
                <w:rStyle w:val="im"/>
                <w:b/>
                <w:bCs/>
              </w:rPr>
              <w:t>5</w:t>
            </w:r>
            <w:r w:rsidRPr="00DC3DDB">
              <w:rPr>
                <w:color w:val="000000" w:themeColor="text1"/>
                <w:lang w:val="it-IT"/>
              </w:rPr>
              <w:t>)</w:t>
            </w:r>
            <w:r>
              <w:rPr>
                <w:color w:val="000000" w:themeColor="text1"/>
                <w:lang w:val="it-IT"/>
              </w:rPr>
              <w:t>.</w:t>
            </w:r>
          </w:p>
          <w:p w14:paraId="180567C8" w14:textId="572EAAA0" w:rsidR="00A8228E" w:rsidRPr="00F42D70" w:rsidRDefault="00A8228E" w:rsidP="00CD5161">
            <w:pPr>
              <w:pStyle w:val="ListParagraph"/>
              <w:numPr>
                <w:ilvl w:val="0"/>
                <w:numId w:val="15"/>
              </w:numPr>
              <w:ind w:left="987"/>
              <w:rPr>
                <w:color w:val="000000" w:themeColor="text1"/>
                <w:lang w:val="it-IT"/>
              </w:rPr>
            </w:pPr>
            <w:r w:rsidRPr="00F42D70">
              <w:rPr>
                <w:color w:val="000000" w:themeColor="text1"/>
                <w:lang w:val="it-IT"/>
              </w:rPr>
              <w:t xml:space="preserve">Laura Noviello, tutor Prof. M. Menichetti, </w:t>
            </w:r>
            <w:r w:rsidRPr="00F42D70">
              <w:rPr>
                <w:rFonts w:eastAsia="Verdana" w:cs="Verdana"/>
                <w:b/>
                <w:bCs/>
              </w:rPr>
              <w:t>Université Lumière Lyon 2</w:t>
            </w:r>
            <w:r w:rsidR="006E06FD">
              <w:rPr>
                <w:rFonts w:eastAsia="Verdana" w:cs="Verdana"/>
                <w:b/>
                <w:bCs/>
              </w:rPr>
              <w:t xml:space="preserve"> </w:t>
            </w:r>
            <w:r w:rsidR="006E06FD" w:rsidRPr="00DC3DDB">
              <w:rPr>
                <w:color w:val="000000" w:themeColor="text1"/>
                <w:lang w:val="it-IT"/>
              </w:rPr>
              <w:t>(</w:t>
            </w:r>
            <w:r w:rsidR="006E06FD" w:rsidRPr="00DC3DDB">
              <w:rPr>
                <w:rStyle w:val="im"/>
                <w:b/>
                <w:bCs/>
              </w:rPr>
              <w:t>allegato</w:t>
            </w:r>
            <w:r w:rsidR="006E06FD">
              <w:rPr>
                <w:rStyle w:val="im"/>
                <w:b/>
                <w:bCs/>
              </w:rPr>
              <w:t xml:space="preserve"> </w:t>
            </w:r>
            <w:r w:rsidR="006E06FD">
              <w:rPr>
                <w:rStyle w:val="im"/>
                <w:b/>
                <w:bCs/>
              </w:rPr>
              <w:t>6</w:t>
            </w:r>
            <w:r w:rsidR="006E06FD" w:rsidRPr="00DC3DDB">
              <w:rPr>
                <w:color w:val="000000" w:themeColor="text1"/>
                <w:lang w:val="it-IT"/>
              </w:rPr>
              <w:t>)</w:t>
            </w:r>
            <w:r w:rsidRPr="00F42D70">
              <w:rPr>
                <w:rFonts w:eastAsia="Verdana" w:cs="Verdana"/>
                <w:b/>
                <w:bCs/>
              </w:rPr>
              <w:t>.</w:t>
            </w:r>
          </w:p>
          <w:p w14:paraId="56388BDA" w14:textId="603BB469" w:rsidR="00F2537E" w:rsidRPr="00284419" w:rsidRDefault="00F2537E" w:rsidP="00CD5161">
            <w:pPr>
              <w:pStyle w:val="p1"/>
              <w:numPr>
                <w:ilvl w:val="0"/>
                <w:numId w:val="15"/>
              </w:numPr>
              <w:ind w:left="987"/>
              <w:rPr>
                <w:rFonts w:asciiTheme="minorHAnsi" w:hAnsiTheme="minorHAnsi"/>
                <w:sz w:val="22"/>
                <w:szCs w:val="22"/>
                <w:lang w:val="it-IT"/>
              </w:rPr>
            </w:pPr>
            <w:r w:rsidRPr="00F42D70">
              <w:rPr>
                <w:rFonts w:asciiTheme="minorHAnsi" w:hAnsiTheme="minorHAnsi"/>
                <w:sz w:val="22"/>
                <w:szCs w:val="22"/>
                <w:lang w:val="it-IT"/>
              </w:rPr>
              <w:t xml:space="preserve">Angela Perez, tutor Antonella Serritella, </w:t>
            </w:r>
            <w:r w:rsidRPr="00F42D70">
              <w:rPr>
                <w:rFonts w:asciiTheme="minorHAnsi" w:hAnsiTheme="minorHAnsi"/>
                <w:b/>
                <w:bCs/>
                <w:sz w:val="22"/>
                <w:szCs w:val="22"/>
                <w:lang w:val="it-IT"/>
              </w:rPr>
              <w:t xml:space="preserve">Universidad de </w:t>
            </w:r>
            <w:r w:rsidRPr="006E06FD">
              <w:rPr>
                <w:rFonts w:asciiTheme="minorHAnsi" w:hAnsiTheme="minorHAnsi"/>
                <w:b/>
                <w:bCs/>
                <w:sz w:val="22"/>
                <w:szCs w:val="22"/>
                <w:lang w:val="it-IT"/>
              </w:rPr>
              <w:t>Alicante</w:t>
            </w:r>
            <w:r w:rsidR="006E06FD" w:rsidRPr="006E06FD">
              <w:rPr>
                <w:rFonts w:asciiTheme="minorHAnsi" w:hAnsiTheme="minorHAnsi"/>
                <w:b/>
                <w:bCs/>
                <w:sz w:val="22"/>
                <w:szCs w:val="22"/>
                <w:lang w:val="it-IT"/>
              </w:rPr>
              <w:t xml:space="preserve"> </w:t>
            </w:r>
            <w:r w:rsidR="006E06FD" w:rsidRPr="006E06FD">
              <w:rPr>
                <w:rFonts w:asciiTheme="minorHAnsi" w:hAnsiTheme="minorHAnsi"/>
                <w:color w:val="000000" w:themeColor="text1"/>
                <w:sz w:val="22"/>
                <w:szCs w:val="22"/>
                <w:lang w:val="it-IT"/>
              </w:rPr>
              <w:t>(</w:t>
            </w:r>
            <w:r w:rsidR="006E06FD" w:rsidRPr="006E06FD">
              <w:rPr>
                <w:rStyle w:val="im"/>
                <w:rFonts w:asciiTheme="minorHAnsi" w:hAnsiTheme="minorHAnsi"/>
                <w:b/>
                <w:bCs/>
                <w:sz w:val="22"/>
                <w:szCs w:val="22"/>
              </w:rPr>
              <w:t xml:space="preserve">allegato </w:t>
            </w:r>
            <w:r w:rsidR="006E06FD" w:rsidRPr="006E06FD">
              <w:rPr>
                <w:rStyle w:val="im"/>
                <w:rFonts w:asciiTheme="minorHAnsi" w:hAnsiTheme="minorHAnsi"/>
                <w:b/>
                <w:bCs/>
                <w:sz w:val="22"/>
                <w:szCs w:val="22"/>
              </w:rPr>
              <w:t>7</w:t>
            </w:r>
            <w:r w:rsidR="006E06FD" w:rsidRPr="006E06FD">
              <w:rPr>
                <w:rFonts w:asciiTheme="minorHAnsi" w:hAnsiTheme="minorHAnsi"/>
                <w:color w:val="000000" w:themeColor="text1"/>
                <w:sz w:val="22"/>
                <w:szCs w:val="22"/>
                <w:lang w:val="it-IT"/>
              </w:rPr>
              <w:t>).</w:t>
            </w:r>
          </w:p>
          <w:p w14:paraId="0B9CD81B" w14:textId="77777777" w:rsidR="009045A4" w:rsidRPr="00284419" w:rsidRDefault="009045A4" w:rsidP="00CD5161">
            <w:pPr>
              <w:pStyle w:val="p1"/>
              <w:ind w:left="987"/>
              <w:rPr>
                <w:rFonts w:asciiTheme="minorHAnsi" w:hAnsiTheme="minorHAnsi"/>
                <w:sz w:val="22"/>
                <w:szCs w:val="22"/>
                <w:lang w:val="it-IT"/>
              </w:rPr>
            </w:pPr>
          </w:p>
          <w:p w14:paraId="7499D667" w14:textId="67690A44" w:rsidR="00B96361" w:rsidRPr="00284419" w:rsidRDefault="00C527E1" w:rsidP="00CD5161">
            <w:pPr>
              <w:pStyle w:val="ListParagraph"/>
              <w:numPr>
                <w:ilvl w:val="0"/>
                <w:numId w:val="12"/>
              </w:numPr>
              <w:ind w:left="562"/>
              <w:rPr>
                <w:color w:val="000000" w:themeColor="text1"/>
                <w:lang w:val="it-IT"/>
              </w:rPr>
            </w:pPr>
            <w:r w:rsidRPr="00284419">
              <w:rPr>
                <w:b/>
                <w:bCs/>
                <w:color w:val="000000" w:themeColor="text1"/>
                <w:lang w:val="it-IT"/>
              </w:rPr>
              <w:t>Stipula accordi Erasmus</w:t>
            </w:r>
            <w:r w:rsidRPr="00284419">
              <w:rPr>
                <w:color w:val="000000" w:themeColor="text1"/>
                <w:lang w:val="it-IT"/>
              </w:rPr>
              <w:t xml:space="preserve"> con: </w:t>
            </w:r>
            <w:r w:rsidR="00F42D70" w:rsidRPr="006A0EA1">
              <w:rPr>
                <w:b/>
                <w:bCs/>
                <w:color w:val="000000" w:themeColor="text1"/>
                <w:lang w:val="it-IT"/>
              </w:rPr>
              <w:t>Universidad de Valladolid</w:t>
            </w:r>
            <w:r w:rsidR="00F42D70" w:rsidRPr="00284419">
              <w:rPr>
                <w:lang w:val="it-IT"/>
              </w:rPr>
              <w:t xml:space="preserve"> </w:t>
            </w:r>
            <w:r w:rsidRPr="00284419">
              <w:rPr>
                <w:lang w:val="it-IT"/>
              </w:rPr>
              <w:t>(</w:t>
            </w:r>
            <w:r w:rsidR="00F42D70">
              <w:rPr>
                <w:lang w:val="it-IT"/>
              </w:rPr>
              <w:t>Prof. Dell’Acqua</w:t>
            </w:r>
            <w:r w:rsidRPr="00284419">
              <w:rPr>
                <w:lang w:val="it-IT"/>
              </w:rPr>
              <w:t>)</w:t>
            </w:r>
            <w:r w:rsidRPr="00284419">
              <w:rPr>
                <w:color w:val="000000" w:themeColor="text1"/>
                <w:lang w:val="it-IT"/>
              </w:rPr>
              <w:t xml:space="preserve">; </w:t>
            </w:r>
            <w:r w:rsidR="00995A79" w:rsidRPr="006A0EA1">
              <w:rPr>
                <w:rStyle w:val="Emphasis"/>
                <w:b/>
                <w:bCs/>
                <w:i w:val="0"/>
                <w:iCs w:val="0"/>
              </w:rPr>
              <w:t>Paisii Hilendarski</w:t>
            </w:r>
            <w:r w:rsidR="00995A79" w:rsidRPr="006A0EA1">
              <w:rPr>
                <w:rStyle w:val="im"/>
                <w:b/>
                <w:bCs/>
              </w:rPr>
              <w:t xml:space="preserve"> University di </w:t>
            </w:r>
            <w:r w:rsidR="00995A79" w:rsidRPr="006A0EA1">
              <w:rPr>
                <w:rFonts w:cstheme="minorHAnsi"/>
                <w:b/>
                <w:bCs/>
              </w:rPr>
              <w:t>Plovdiv</w:t>
            </w:r>
            <w:r w:rsidR="00995A79" w:rsidRPr="00284419">
              <w:rPr>
                <w:color w:val="000000" w:themeColor="text1"/>
                <w:lang w:val="it-IT"/>
              </w:rPr>
              <w:t xml:space="preserve"> </w:t>
            </w:r>
            <w:r w:rsidR="005D02ED" w:rsidRPr="00284419">
              <w:rPr>
                <w:color w:val="000000" w:themeColor="text1"/>
                <w:lang w:val="it-IT"/>
              </w:rPr>
              <w:t xml:space="preserve">(Prof. </w:t>
            </w:r>
            <w:r w:rsidR="00995A79">
              <w:rPr>
                <w:color w:val="000000" w:themeColor="text1"/>
                <w:lang w:val="it-IT"/>
              </w:rPr>
              <w:t>Riccio</w:t>
            </w:r>
            <w:r w:rsidR="00502949" w:rsidRPr="00284419">
              <w:rPr>
                <w:color w:val="000000" w:themeColor="text1"/>
                <w:lang w:val="it-IT"/>
              </w:rPr>
              <w:t>)</w:t>
            </w:r>
            <w:r w:rsidR="008A6FFA">
              <w:rPr>
                <w:color w:val="000000" w:themeColor="text1"/>
                <w:lang w:val="it-IT"/>
              </w:rPr>
              <w:t xml:space="preserve"> (stipulati su piattaforma Erasmus Without Papers, compariranno sulla pagina web </w:t>
            </w:r>
            <w:hyperlink r:id="rId15" w:history="1">
              <w:r w:rsidR="008A6FFA" w:rsidRPr="009F6317">
                <w:rPr>
                  <w:rStyle w:val="Hyperlink"/>
                  <w:lang w:val="it-IT"/>
                </w:rPr>
                <w:t>https://www.dispac.unisa.it/international/accordi-erasmus-plus/studio</w:t>
              </w:r>
            </w:hyperlink>
            <w:r w:rsidR="008A6FFA">
              <w:rPr>
                <w:color w:val="000000" w:themeColor="text1"/>
                <w:lang w:val="it-IT"/>
              </w:rPr>
              <w:t xml:space="preserve"> non appena sarà aggiornata.)</w:t>
            </w:r>
          </w:p>
          <w:p w14:paraId="3F6BADDE" w14:textId="0EEDC346" w:rsidR="004A44A8" w:rsidRPr="00284419" w:rsidRDefault="004A44A8" w:rsidP="00CD5161">
            <w:pPr>
              <w:pStyle w:val="ListParagraph"/>
              <w:ind w:left="562"/>
              <w:rPr>
                <w:lang w:val="it-IT"/>
              </w:rPr>
            </w:pPr>
          </w:p>
        </w:tc>
      </w:tr>
    </w:tbl>
    <w:p w14:paraId="71F4196F" w14:textId="62FA885F" w:rsidR="00FF3335" w:rsidRPr="00284419" w:rsidRDefault="00000000" w:rsidP="001D4E9D">
      <w:pPr>
        <w:pStyle w:val="Heading2"/>
        <w:rPr>
          <w:rFonts w:asciiTheme="minorHAnsi" w:hAnsiTheme="minorHAnsi"/>
          <w:color w:val="000000" w:themeColor="text1"/>
          <w:sz w:val="22"/>
          <w:szCs w:val="22"/>
          <w:lang w:val="it-IT"/>
        </w:rPr>
      </w:pPr>
      <w:r w:rsidRPr="00284419">
        <w:rPr>
          <w:rFonts w:asciiTheme="minorHAnsi" w:hAnsiTheme="minorHAnsi"/>
          <w:color w:val="000000" w:themeColor="text1"/>
          <w:sz w:val="22"/>
          <w:szCs w:val="22"/>
          <w:lang w:val="it-IT"/>
        </w:rPr>
        <w:t>6. Preventivo di attività per il semestre successivo</w:t>
      </w:r>
    </w:p>
    <w:tbl>
      <w:tblPr>
        <w:tblStyle w:val="TableGrid"/>
        <w:tblW w:w="0" w:type="auto"/>
        <w:tblInd w:w="38" w:type="dxa"/>
        <w:tblLook w:val="04A0" w:firstRow="1" w:lastRow="0" w:firstColumn="1" w:lastColumn="0" w:noHBand="0" w:noVBand="1"/>
      </w:tblPr>
      <w:tblGrid>
        <w:gridCol w:w="8592"/>
      </w:tblGrid>
      <w:tr w:rsidR="00902F65" w:rsidRPr="00284419" w14:paraId="307FB2FE" w14:textId="77777777" w:rsidTr="009C6EE3">
        <w:tc>
          <w:tcPr>
            <w:tcW w:w="8780" w:type="dxa"/>
          </w:tcPr>
          <w:p w14:paraId="6025D5C7" w14:textId="15679F37" w:rsidR="00902F65" w:rsidRPr="00284419" w:rsidRDefault="00902F65" w:rsidP="001D4E9D">
            <w:pPr>
              <w:rPr>
                <w:i/>
                <w:iCs/>
                <w:color w:val="000000" w:themeColor="text1"/>
                <w:lang w:val="it-IT"/>
              </w:rPr>
            </w:pPr>
            <w:r w:rsidRPr="00284419">
              <w:rPr>
                <w:i/>
                <w:iCs/>
                <w:color w:val="000000" w:themeColor="text1"/>
                <w:lang w:val="it-IT"/>
              </w:rPr>
              <w:t>Descrivere eventuali attività già programmate o in via di progettazione per il semestre successivo</w:t>
            </w:r>
          </w:p>
          <w:p w14:paraId="04FBF90B" w14:textId="77777777" w:rsidR="00CD04E9" w:rsidRPr="008D5B4C" w:rsidRDefault="00CD04E9" w:rsidP="00CD04E9">
            <w:pPr>
              <w:pStyle w:val="ListParagraph"/>
              <w:numPr>
                <w:ilvl w:val="0"/>
                <w:numId w:val="23"/>
              </w:numPr>
              <w:ind w:left="559"/>
              <w:rPr>
                <w:lang w:val="it-IT"/>
              </w:rPr>
            </w:pPr>
            <w:r w:rsidRPr="008D5B4C">
              <w:rPr>
                <w:color w:val="000000" w:themeColor="text1"/>
                <w:lang w:val="it-IT"/>
              </w:rPr>
              <w:t xml:space="preserve">Proseguire nella complessa progettazione di </w:t>
            </w:r>
            <w:r w:rsidRPr="00CD04E9">
              <w:rPr>
                <w:b/>
                <w:bCs/>
                <w:color w:val="000000" w:themeColor="text1"/>
                <w:lang w:val="it-IT"/>
              </w:rPr>
              <w:t>doppi titoli per le lauree magistrali</w:t>
            </w:r>
            <w:r w:rsidRPr="008D5B4C">
              <w:rPr>
                <w:color w:val="000000" w:themeColor="text1"/>
                <w:lang w:val="it-IT"/>
              </w:rPr>
              <w:t xml:space="preserve"> del dipartimento</w:t>
            </w:r>
            <w:r w:rsidRPr="008D5B4C">
              <w:rPr>
                <w:lang w:val="it-IT"/>
              </w:rPr>
              <w:t>.</w:t>
            </w:r>
          </w:p>
          <w:p w14:paraId="791410FE" w14:textId="18D165B0" w:rsidR="00B86B79" w:rsidRPr="00284419" w:rsidRDefault="000742C3" w:rsidP="001D4E9D">
            <w:pPr>
              <w:pStyle w:val="Heading2"/>
              <w:numPr>
                <w:ilvl w:val="0"/>
                <w:numId w:val="23"/>
              </w:numPr>
              <w:spacing w:before="0"/>
              <w:ind w:left="559"/>
              <w:contextualSpacing/>
              <w:rPr>
                <w:rFonts w:asciiTheme="minorHAnsi" w:hAnsiTheme="minorHAnsi"/>
                <w:b w:val="0"/>
                <w:bCs w:val="0"/>
                <w:color w:val="000000" w:themeColor="text1"/>
                <w:sz w:val="22"/>
                <w:szCs w:val="22"/>
                <w:lang w:val="it-IT"/>
              </w:rPr>
            </w:pPr>
            <w:r w:rsidRPr="00284419">
              <w:rPr>
                <w:rFonts w:asciiTheme="minorHAnsi" w:hAnsiTheme="minorHAnsi"/>
                <w:color w:val="000000" w:themeColor="text1"/>
                <w:sz w:val="22"/>
                <w:szCs w:val="22"/>
                <w:lang w:val="it-IT"/>
              </w:rPr>
              <w:t xml:space="preserve">Promuovere la cultura dell’Erasmus + tra studenti, docenti e personale amministrativo: </w:t>
            </w:r>
            <w:r w:rsidR="007B0387">
              <w:rPr>
                <w:rFonts w:asciiTheme="minorHAnsi" w:hAnsiTheme="minorHAnsi"/>
                <w:b w:val="0"/>
                <w:bCs w:val="0"/>
                <w:color w:val="000000" w:themeColor="text1"/>
                <w:sz w:val="22"/>
                <w:szCs w:val="22"/>
                <w:lang w:val="it-IT"/>
              </w:rPr>
              <w:t>l’azione di sensibilizzazione fatta dai delegati, in collaborazione con Testimonial Erasmus (studenti che hanno fatto questa esperienza) sta riaccendendo l’interesse alla mobilità, che era rimasta congelata per qualche anno dopo il COVID e la guerra in Ucraina.</w:t>
            </w:r>
          </w:p>
          <w:p w14:paraId="1A3945F4" w14:textId="54709F89" w:rsidR="00B86B79" w:rsidRPr="008D5B4C" w:rsidRDefault="00B86B79" w:rsidP="001D4E9D">
            <w:pPr>
              <w:pStyle w:val="ListParagraph"/>
              <w:numPr>
                <w:ilvl w:val="0"/>
                <w:numId w:val="23"/>
              </w:numPr>
              <w:ind w:left="559"/>
              <w:rPr>
                <w:lang w:val="it-IT"/>
              </w:rPr>
            </w:pPr>
            <w:r w:rsidRPr="008D5B4C">
              <w:rPr>
                <w:lang w:val="it-IT"/>
              </w:rPr>
              <w:t xml:space="preserve">Sostenere la </w:t>
            </w:r>
            <w:r w:rsidRPr="008D5B4C">
              <w:rPr>
                <w:b/>
                <w:bCs/>
                <w:lang w:val="it-IT"/>
              </w:rPr>
              <w:t>mobilità docenti all’estero</w:t>
            </w:r>
            <w:r w:rsidRPr="008D5B4C">
              <w:rPr>
                <w:lang w:val="it-IT"/>
              </w:rPr>
              <w:t xml:space="preserve"> pari a o superiori a un mese, in considerazione del fatto che questo tipo di mobilità costituisce indice di internazionalizzazione per il dipartimento.</w:t>
            </w:r>
          </w:p>
          <w:p w14:paraId="6D854B15" w14:textId="17710FFC" w:rsidR="00CC6BED" w:rsidRPr="008D5B4C" w:rsidRDefault="00350DDB" w:rsidP="001D4E9D">
            <w:pPr>
              <w:pStyle w:val="Heading2"/>
              <w:numPr>
                <w:ilvl w:val="0"/>
                <w:numId w:val="23"/>
              </w:numPr>
              <w:spacing w:before="0"/>
              <w:ind w:left="559"/>
              <w:contextualSpacing/>
              <w:rPr>
                <w:rFonts w:asciiTheme="minorHAnsi" w:hAnsiTheme="minorHAnsi"/>
                <w:b w:val="0"/>
                <w:bCs w:val="0"/>
                <w:color w:val="000000" w:themeColor="text1"/>
                <w:sz w:val="22"/>
                <w:szCs w:val="22"/>
                <w:lang w:val="it-IT"/>
              </w:rPr>
            </w:pPr>
            <w:r w:rsidRPr="008D5B4C">
              <w:rPr>
                <w:rFonts w:asciiTheme="minorHAnsi" w:hAnsiTheme="minorHAnsi"/>
                <w:b w:val="0"/>
                <w:bCs w:val="0"/>
                <w:color w:val="000000" w:themeColor="text1"/>
                <w:sz w:val="22"/>
                <w:szCs w:val="22"/>
                <w:lang w:val="it-IT"/>
              </w:rPr>
              <w:t xml:space="preserve">Seguire l’istruttoria di </w:t>
            </w:r>
            <w:r w:rsidRPr="008D5B4C">
              <w:rPr>
                <w:rFonts w:asciiTheme="minorHAnsi" w:hAnsiTheme="minorHAnsi"/>
                <w:color w:val="000000" w:themeColor="text1"/>
                <w:sz w:val="22"/>
                <w:szCs w:val="22"/>
                <w:lang w:val="it-IT"/>
              </w:rPr>
              <w:t>cotutele internazionali</w:t>
            </w:r>
            <w:r w:rsidRPr="008D5B4C">
              <w:rPr>
                <w:rFonts w:asciiTheme="minorHAnsi" w:hAnsiTheme="minorHAnsi"/>
                <w:b w:val="0"/>
                <w:bCs w:val="0"/>
                <w:color w:val="000000" w:themeColor="text1"/>
                <w:sz w:val="22"/>
                <w:szCs w:val="22"/>
                <w:lang w:val="it-IT"/>
              </w:rPr>
              <w:t>.</w:t>
            </w:r>
          </w:p>
          <w:p w14:paraId="688B5BFC" w14:textId="6469513B" w:rsidR="00EB60E7" w:rsidRPr="008D5B4C" w:rsidRDefault="00A811CC" w:rsidP="00EB60E7">
            <w:pPr>
              <w:pStyle w:val="ListParagraph"/>
              <w:numPr>
                <w:ilvl w:val="0"/>
                <w:numId w:val="23"/>
              </w:numPr>
              <w:ind w:left="559"/>
              <w:rPr>
                <w:lang w:val="it-IT"/>
              </w:rPr>
            </w:pPr>
            <w:r w:rsidRPr="008D5B4C">
              <w:rPr>
                <w:lang w:val="it-IT"/>
              </w:rPr>
              <w:t xml:space="preserve">Coordinare le </w:t>
            </w:r>
            <w:r w:rsidR="008D5B4C" w:rsidRPr="008D5B4C">
              <w:rPr>
                <w:lang w:val="it-IT"/>
              </w:rPr>
              <w:t>attività</w:t>
            </w:r>
            <w:r w:rsidRPr="008D5B4C">
              <w:rPr>
                <w:lang w:val="it-IT"/>
              </w:rPr>
              <w:t xml:space="preserve"> </w:t>
            </w:r>
            <w:r w:rsidR="008D5B4C" w:rsidRPr="008D5B4C">
              <w:rPr>
                <w:lang w:val="it-IT"/>
              </w:rPr>
              <w:t xml:space="preserve">alle </w:t>
            </w:r>
            <w:r w:rsidR="008D5B4C" w:rsidRPr="008D5B4C">
              <w:rPr>
                <w:b/>
                <w:bCs/>
                <w:lang w:val="it-IT"/>
              </w:rPr>
              <w:t>iniziative di Terza Missione</w:t>
            </w:r>
            <w:r w:rsidR="008D5B4C" w:rsidRPr="008D5B4C">
              <w:rPr>
                <w:lang w:val="it-IT"/>
              </w:rPr>
              <w:t xml:space="preserve"> legate al Millenario Normanno</w:t>
            </w:r>
            <w:r w:rsidR="00645930" w:rsidRPr="008D5B4C">
              <w:rPr>
                <w:lang w:val="it-IT"/>
              </w:rPr>
              <w:t>.</w:t>
            </w:r>
          </w:p>
          <w:p w14:paraId="2A203436" w14:textId="29275C6E" w:rsidR="00AE40D9" w:rsidRPr="00284419" w:rsidRDefault="00AE40D9" w:rsidP="001D4E9D">
            <w:pPr>
              <w:rPr>
                <w:lang w:val="it-IT"/>
              </w:rPr>
            </w:pPr>
          </w:p>
        </w:tc>
      </w:tr>
    </w:tbl>
    <w:p w14:paraId="3BD128FB" w14:textId="77777777" w:rsidR="0001059A" w:rsidRPr="00284419" w:rsidRDefault="0001059A" w:rsidP="001D4E9D">
      <w:pPr>
        <w:pStyle w:val="Heading2"/>
        <w:rPr>
          <w:rFonts w:asciiTheme="minorHAnsi" w:hAnsiTheme="minorHAnsi"/>
          <w:color w:val="000000" w:themeColor="text1"/>
          <w:sz w:val="22"/>
          <w:szCs w:val="22"/>
          <w:lang w:val="it-IT"/>
        </w:rPr>
      </w:pPr>
    </w:p>
    <w:p w14:paraId="185FC162" w14:textId="77777777" w:rsidR="00A634AF" w:rsidRDefault="00A634AF">
      <w:pPr>
        <w:rPr>
          <w:rFonts w:eastAsiaTheme="majorEastAsia" w:cstheme="majorBidi"/>
          <w:b/>
          <w:bCs/>
          <w:color w:val="000000" w:themeColor="text1"/>
          <w:lang w:val="it-IT"/>
        </w:rPr>
      </w:pPr>
      <w:r>
        <w:rPr>
          <w:color w:val="000000" w:themeColor="text1"/>
          <w:lang w:val="it-IT"/>
        </w:rPr>
        <w:br w:type="page"/>
      </w:r>
    </w:p>
    <w:p w14:paraId="42350533" w14:textId="59BBE57D" w:rsidR="00FF3335" w:rsidRPr="00284419" w:rsidRDefault="00000000" w:rsidP="001D4E9D">
      <w:pPr>
        <w:pStyle w:val="Heading2"/>
        <w:rPr>
          <w:rFonts w:asciiTheme="minorHAnsi" w:hAnsiTheme="minorHAnsi"/>
          <w:color w:val="000000" w:themeColor="text1"/>
          <w:sz w:val="22"/>
          <w:szCs w:val="22"/>
          <w:lang w:val="it-IT"/>
        </w:rPr>
      </w:pPr>
      <w:r w:rsidRPr="00284419">
        <w:rPr>
          <w:rFonts w:asciiTheme="minorHAnsi" w:hAnsiTheme="minorHAnsi"/>
          <w:color w:val="000000" w:themeColor="text1"/>
          <w:sz w:val="22"/>
          <w:szCs w:val="22"/>
          <w:lang w:val="it-IT"/>
        </w:rPr>
        <w:lastRenderedPageBreak/>
        <w:t>7. Osservazioni e proposte</w:t>
      </w:r>
    </w:p>
    <w:tbl>
      <w:tblPr>
        <w:tblStyle w:val="TableGrid"/>
        <w:tblW w:w="0" w:type="auto"/>
        <w:tblInd w:w="38" w:type="dxa"/>
        <w:tblLook w:val="04A0" w:firstRow="1" w:lastRow="0" w:firstColumn="1" w:lastColumn="0" w:noHBand="0" w:noVBand="1"/>
      </w:tblPr>
      <w:tblGrid>
        <w:gridCol w:w="8592"/>
      </w:tblGrid>
      <w:tr w:rsidR="00902F65" w:rsidRPr="00284419" w14:paraId="18EA9ECD" w14:textId="77777777" w:rsidTr="009C6EE3">
        <w:tc>
          <w:tcPr>
            <w:tcW w:w="8780" w:type="dxa"/>
          </w:tcPr>
          <w:p w14:paraId="2C6FFA3B" w14:textId="3AA000F2" w:rsidR="00902F65" w:rsidRPr="00284419" w:rsidRDefault="00902F65" w:rsidP="001D4E9D">
            <w:pPr>
              <w:rPr>
                <w:i/>
                <w:iCs/>
                <w:color w:val="000000" w:themeColor="text1"/>
                <w:lang w:val="it-IT"/>
              </w:rPr>
            </w:pPr>
            <w:r w:rsidRPr="00284419">
              <w:rPr>
                <w:i/>
                <w:iCs/>
                <w:color w:val="000000" w:themeColor="text1"/>
                <w:lang w:val="it-IT"/>
              </w:rPr>
              <w:t>Eventuali osservazioni, suggerimenti organizzativi o proposte di miglioramento dei processi dipartimentali.</w:t>
            </w:r>
          </w:p>
          <w:p w14:paraId="6D33374D" w14:textId="77777777" w:rsidR="00902F65" w:rsidRPr="00284419" w:rsidRDefault="00902F65" w:rsidP="001D4E9D">
            <w:pPr>
              <w:rPr>
                <w:i/>
                <w:iCs/>
                <w:color w:val="000000" w:themeColor="text1"/>
                <w:lang w:val="it-IT"/>
              </w:rPr>
            </w:pPr>
          </w:p>
          <w:p w14:paraId="052BCAE9" w14:textId="5F25EEC0" w:rsidR="00275AFA" w:rsidRPr="00284419" w:rsidRDefault="00275AFA" w:rsidP="001D4E9D">
            <w:pPr>
              <w:pStyle w:val="ListParagraph"/>
              <w:numPr>
                <w:ilvl w:val="0"/>
                <w:numId w:val="22"/>
              </w:numPr>
              <w:rPr>
                <w:lang w:val="it-IT"/>
              </w:rPr>
            </w:pPr>
            <w:r w:rsidRPr="00284419">
              <w:rPr>
                <w:b/>
                <w:bCs/>
                <w:color w:val="000000" w:themeColor="text1"/>
                <w:lang w:val="it-IT"/>
              </w:rPr>
              <w:t>Orientamento matricole</w:t>
            </w:r>
            <w:r w:rsidRPr="00284419">
              <w:rPr>
                <w:color w:val="000000" w:themeColor="text1"/>
                <w:lang w:val="it-IT"/>
              </w:rPr>
              <w:t xml:space="preserve">, </w:t>
            </w:r>
            <w:r w:rsidR="00611DEA" w:rsidRPr="00284419">
              <w:rPr>
                <w:color w:val="000000" w:themeColor="text1"/>
                <w:lang w:val="it-IT"/>
              </w:rPr>
              <w:t>con una forte enfasi</w:t>
            </w:r>
            <w:r w:rsidRPr="00284419">
              <w:rPr>
                <w:color w:val="000000" w:themeColor="text1"/>
                <w:lang w:val="it-IT"/>
              </w:rPr>
              <w:t xml:space="preserve"> sull’Erasmus, fatto nella prima settimana con una sorta di fiera con banchini dei vari dipartimenti presidiati da docenti a turno e associazioni studentesche, Ufficio Internazionalizzazione, etc, per aiutare e orientare le matricole a districarsi</w:t>
            </w:r>
            <w:r w:rsidR="001B308D">
              <w:rPr>
                <w:color w:val="000000" w:themeColor="text1"/>
                <w:lang w:val="it-IT"/>
              </w:rPr>
              <w:t>.</w:t>
            </w:r>
          </w:p>
          <w:p w14:paraId="31E566A7" w14:textId="7C6AED1E" w:rsidR="004D1A48" w:rsidRPr="00284419" w:rsidRDefault="00225CA7" w:rsidP="001D4E9D">
            <w:pPr>
              <w:pStyle w:val="ListParagraph"/>
              <w:numPr>
                <w:ilvl w:val="0"/>
                <w:numId w:val="22"/>
              </w:numPr>
              <w:rPr>
                <w:lang w:val="it-IT"/>
              </w:rPr>
            </w:pPr>
            <w:r w:rsidRPr="00284419">
              <w:rPr>
                <w:rFonts w:cs="Arial"/>
                <w:b/>
                <w:bCs/>
                <w:color w:val="000000"/>
                <w:lang w:val="it-IT"/>
              </w:rPr>
              <w:t>Costruire comunità di apprendimento globali e inclusive:</w:t>
            </w:r>
            <w:r w:rsidRPr="00284419">
              <w:rPr>
                <w:rFonts w:cs="Arial"/>
                <w:color w:val="000000"/>
                <w:lang w:val="it-IT"/>
              </w:rPr>
              <w:t xml:space="preserve"> o</w:t>
            </w:r>
            <w:r w:rsidR="004D1A48" w:rsidRPr="00284419">
              <w:rPr>
                <w:rFonts w:cs="Arial"/>
                <w:color w:val="000000"/>
                <w:lang w:val="it-IT"/>
              </w:rPr>
              <w:t>ffrire agli studenti internazionali un’</w:t>
            </w:r>
            <w:r w:rsidR="004D1A48" w:rsidRPr="00284419">
              <w:rPr>
                <w:rFonts w:cs="Arial"/>
                <w:b/>
                <w:bCs/>
                <w:color w:val="000000"/>
                <w:lang w:val="it-IT"/>
              </w:rPr>
              <w:t>esperienza di apprendimento ricca e appagante, ma anche farli sentire benvenuti e in grado di partecipare pienamente alla vita universitaria</w:t>
            </w:r>
            <w:r w:rsidR="004D1A48" w:rsidRPr="00284419">
              <w:rPr>
                <w:rFonts w:cs="Arial"/>
                <w:color w:val="000000"/>
                <w:lang w:val="it-IT"/>
              </w:rPr>
              <w:t xml:space="preserve"> anche </w:t>
            </w:r>
            <w:r w:rsidRPr="00284419">
              <w:rPr>
                <w:rFonts w:cs="Arial"/>
                <w:color w:val="000000"/>
                <w:lang w:val="it-IT"/>
              </w:rPr>
              <w:t xml:space="preserve">con </w:t>
            </w:r>
            <w:r w:rsidR="004D1A48" w:rsidRPr="00284419">
              <w:rPr>
                <w:rFonts w:cs="Arial"/>
                <w:color w:val="000000"/>
                <w:lang w:val="it-IT"/>
              </w:rPr>
              <w:t xml:space="preserve">piccoli </w:t>
            </w:r>
            <w:r w:rsidRPr="00284419">
              <w:rPr>
                <w:rFonts w:cs="Arial"/>
                <w:color w:val="000000"/>
                <w:lang w:val="it-IT"/>
              </w:rPr>
              <w:t>gesti</w:t>
            </w:r>
            <w:r w:rsidR="004D1A48" w:rsidRPr="00284419">
              <w:rPr>
                <w:rFonts w:cs="Arial"/>
                <w:color w:val="000000"/>
                <w:lang w:val="it-IT"/>
              </w:rPr>
              <w:t>, come creare spazi di condivisione per ritrovarsi, mangiare, bere un caffè/the, leggere, spazi che attualmente mancano nel nostro campus, pur vastissimo</w:t>
            </w:r>
            <w:r w:rsidR="009C39D7" w:rsidRPr="00284419">
              <w:rPr>
                <w:rFonts w:cs="Arial"/>
                <w:color w:val="000000"/>
                <w:lang w:val="it-IT"/>
              </w:rPr>
              <w:t xml:space="preserve"> (in merito, sono in contatto con la Presidenza della Fondazione Universitaria).</w:t>
            </w:r>
          </w:p>
          <w:p w14:paraId="64198AB0" w14:textId="71A95983" w:rsidR="00EC5203" w:rsidRPr="00284419" w:rsidRDefault="00EC5203" w:rsidP="001D4E9D">
            <w:pPr>
              <w:pStyle w:val="ListParagraph"/>
              <w:numPr>
                <w:ilvl w:val="0"/>
                <w:numId w:val="22"/>
              </w:numPr>
              <w:rPr>
                <w:lang w:val="it-IT"/>
              </w:rPr>
            </w:pPr>
            <w:r w:rsidRPr="00284419">
              <w:rPr>
                <w:lang w:val="it-IT"/>
              </w:rPr>
              <w:t>Il b</w:t>
            </w:r>
            <w:r w:rsidRPr="00284419">
              <w:rPr>
                <w:color w:val="000000" w:themeColor="text1"/>
                <w:lang w:val="it-IT"/>
              </w:rPr>
              <w:t>ilancio su</w:t>
            </w:r>
            <w:r w:rsidRPr="00284419">
              <w:rPr>
                <w:i/>
                <w:iCs/>
                <w:color w:val="000000" w:themeColor="text1"/>
                <w:lang w:val="it-IT"/>
              </w:rPr>
              <w:t xml:space="preserve"> </w:t>
            </w:r>
            <w:r w:rsidRPr="00284419">
              <w:rPr>
                <w:lang w:val="it-IT"/>
              </w:rPr>
              <w:t xml:space="preserve">Erasmus per studio e tirocinio invita a </w:t>
            </w:r>
            <w:r w:rsidRPr="00284419">
              <w:rPr>
                <w:b/>
                <w:bCs/>
                <w:color w:val="000000" w:themeColor="text1"/>
                <w:lang w:val="it-IT"/>
              </w:rPr>
              <w:t xml:space="preserve">stimolare </w:t>
            </w:r>
            <w:r w:rsidR="000259C0">
              <w:rPr>
                <w:b/>
                <w:bCs/>
                <w:color w:val="000000" w:themeColor="text1"/>
                <w:lang w:val="it-IT"/>
              </w:rPr>
              <w:t xml:space="preserve">ulteriormente </w:t>
            </w:r>
            <w:r w:rsidRPr="00284419">
              <w:rPr>
                <w:b/>
                <w:bCs/>
                <w:color w:val="000000" w:themeColor="text1"/>
                <w:lang w:val="it-IT"/>
              </w:rPr>
              <w:t>la partecipazione</w:t>
            </w:r>
            <w:r w:rsidRPr="00284419">
              <w:rPr>
                <w:color w:val="000000" w:themeColor="text1"/>
                <w:lang w:val="it-IT"/>
              </w:rPr>
              <w:t xml:space="preserve"> </w:t>
            </w:r>
            <w:r w:rsidR="000259C0">
              <w:rPr>
                <w:color w:val="000000" w:themeColor="text1"/>
                <w:lang w:val="it-IT"/>
              </w:rPr>
              <w:t xml:space="preserve">degli studenti </w:t>
            </w:r>
            <w:r w:rsidRPr="00284419">
              <w:rPr>
                <w:color w:val="000000" w:themeColor="text1"/>
                <w:lang w:val="it-IT"/>
              </w:rPr>
              <w:t xml:space="preserve">soprattutto a livello laurea magistrale. </w:t>
            </w:r>
            <w:r w:rsidR="000259C0">
              <w:rPr>
                <w:color w:val="000000" w:themeColor="text1"/>
                <w:lang w:val="it-IT"/>
              </w:rPr>
              <w:t>I</w:t>
            </w:r>
            <w:r w:rsidR="007D29B8" w:rsidRPr="00284419">
              <w:rPr>
                <w:color w:val="000000" w:themeColor="text1"/>
                <w:lang w:val="it-IT"/>
              </w:rPr>
              <w:t>l</w:t>
            </w:r>
            <w:r w:rsidRPr="00284419">
              <w:rPr>
                <w:lang w:val="it-IT"/>
              </w:rPr>
              <w:t xml:space="preserve"> passo preliminare </w:t>
            </w:r>
            <w:r w:rsidR="000259C0">
              <w:rPr>
                <w:lang w:val="it-IT"/>
              </w:rPr>
              <w:t>è il</w:t>
            </w:r>
            <w:r w:rsidRPr="00284419">
              <w:rPr>
                <w:lang w:val="it-IT"/>
              </w:rPr>
              <w:t xml:space="preserve"> sensibilizzare i </w:t>
            </w:r>
            <w:r w:rsidRPr="00284419">
              <w:rPr>
                <w:b/>
                <w:bCs/>
                <w:lang w:val="it-IT"/>
              </w:rPr>
              <w:t>docenti</w:t>
            </w:r>
            <w:r w:rsidRPr="00284419">
              <w:rPr>
                <w:lang w:val="it-IT"/>
              </w:rPr>
              <w:t xml:space="preserve"> alla </w:t>
            </w:r>
            <w:r w:rsidR="00E5154C" w:rsidRPr="00284419">
              <w:rPr>
                <w:lang w:val="it-IT"/>
              </w:rPr>
              <w:t xml:space="preserve">necessità di una </w:t>
            </w:r>
            <w:r w:rsidRPr="00284419">
              <w:rPr>
                <w:lang w:val="it-IT"/>
              </w:rPr>
              <w:t>formazione trasversale e internazionale</w:t>
            </w:r>
            <w:r w:rsidR="000259C0">
              <w:rPr>
                <w:lang w:val="it-IT"/>
              </w:rPr>
              <w:t>. La disponibilità e la competenza dei delegati nel fornire indicazioni e una guida ai docenti ha già prodotto diverse opportunità a livello di stipula di: a) cotutele, b) accordi multilaterali per BIP, c) accordi Erasmus, d) accordi quadro.</w:t>
            </w:r>
          </w:p>
          <w:p w14:paraId="01754F6C" w14:textId="220576EE" w:rsidR="00275AFA" w:rsidRPr="00284419" w:rsidRDefault="00EC5203" w:rsidP="001D4E9D">
            <w:pPr>
              <w:pStyle w:val="ListParagraph"/>
              <w:numPr>
                <w:ilvl w:val="0"/>
                <w:numId w:val="22"/>
              </w:numPr>
              <w:rPr>
                <w:lang w:val="it-IT"/>
              </w:rPr>
            </w:pPr>
            <w:r w:rsidRPr="00284419">
              <w:rPr>
                <w:lang w:val="it-IT"/>
              </w:rPr>
              <w:t xml:space="preserve">Organizzare consigli di </w:t>
            </w:r>
            <w:r w:rsidRPr="00284419">
              <w:rPr>
                <w:b/>
                <w:bCs/>
                <w:lang w:val="it-IT"/>
              </w:rPr>
              <w:t>dipartimento in modalità mista</w:t>
            </w:r>
            <w:r w:rsidRPr="00284419">
              <w:rPr>
                <w:lang w:val="it-IT"/>
              </w:rPr>
              <w:t>, soprattutto nei periodi in cui non si eroga la didattica.</w:t>
            </w:r>
          </w:p>
          <w:p w14:paraId="2DA11D37" w14:textId="77777777" w:rsidR="00902F65" w:rsidRPr="00284419" w:rsidRDefault="00902F65" w:rsidP="001D4E9D">
            <w:pPr>
              <w:rPr>
                <w:i/>
                <w:iCs/>
                <w:color w:val="000000" w:themeColor="text1"/>
                <w:lang w:val="it-IT"/>
              </w:rPr>
            </w:pPr>
          </w:p>
        </w:tc>
      </w:tr>
    </w:tbl>
    <w:p w14:paraId="02968BA6" w14:textId="77777777" w:rsidR="00902F65" w:rsidRPr="00284419" w:rsidRDefault="00902F65" w:rsidP="001D4E9D">
      <w:pPr>
        <w:rPr>
          <w:color w:val="000000" w:themeColor="text1"/>
          <w:lang w:val="it-IT"/>
        </w:rPr>
      </w:pPr>
    </w:p>
    <w:p w14:paraId="3B775F3B" w14:textId="77777777" w:rsidR="00902F65" w:rsidRPr="00284419" w:rsidRDefault="00000000" w:rsidP="001D4E9D">
      <w:pPr>
        <w:rPr>
          <w:color w:val="000000" w:themeColor="text1"/>
          <w:lang w:val="it-IT"/>
        </w:rPr>
      </w:pPr>
      <w:r w:rsidRPr="00284419">
        <w:rPr>
          <w:color w:val="000000" w:themeColor="text1"/>
          <w:lang w:val="it-IT"/>
        </w:rPr>
        <w:br/>
      </w:r>
    </w:p>
    <w:p w14:paraId="59AB9AAD" w14:textId="77777777" w:rsidR="00902F65" w:rsidRPr="00284419" w:rsidRDefault="00902F65" w:rsidP="001D4E9D">
      <w:pPr>
        <w:rPr>
          <w:color w:val="000000" w:themeColor="text1"/>
          <w:lang w:val="it-IT"/>
        </w:rPr>
      </w:pPr>
    </w:p>
    <w:p w14:paraId="374012EC" w14:textId="77777777" w:rsidR="00902F65" w:rsidRPr="00284419" w:rsidRDefault="00902F65" w:rsidP="001D4E9D">
      <w:pPr>
        <w:rPr>
          <w:color w:val="000000" w:themeColor="text1"/>
          <w:lang w:val="it-IT"/>
        </w:rPr>
      </w:pPr>
    </w:p>
    <w:p w14:paraId="57AF5987" w14:textId="2759B34B" w:rsidR="00FF3335" w:rsidRPr="00284419" w:rsidRDefault="00000000" w:rsidP="001D4E9D">
      <w:pPr>
        <w:ind w:left="3600" w:firstLine="720"/>
        <w:rPr>
          <w:color w:val="000000" w:themeColor="text1"/>
          <w:lang w:val="it-IT"/>
        </w:rPr>
      </w:pPr>
      <w:r w:rsidRPr="00284419">
        <w:rPr>
          <w:color w:val="000000" w:themeColor="text1"/>
          <w:lang w:val="it-IT"/>
        </w:rPr>
        <w:t>Firma del delegato: _________________________</w:t>
      </w:r>
    </w:p>
    <w:p w14:paraId="37678652" w14:textId="77777777" w:rsidR="00902F65" w:rsidRPr="00284419" w:rsidRDefault="00902F65" w:rsidP="001D4E9D">
      <w:pPr>
        <w:ind w:left="5040" w:firstLine="720"/>
        <w:rPr>
          <w:color w:val="000000" w:themeColor="text1"/>
          <w:lang w:val="it-IT"/>
        </w:rPr>
      </w:pPr>
    </w:p>
    <w:p w14:paraId="7D0A6695" w14:textId="19D5BAAF" w:rsidR="00FF3335" w:rsidRPr="00284419" w:rsidRDefault="00000000" w:rsidP="001D4E9D">
      <w:pPr>
        <w:ind w:left="5760"/>
        <w:rPr>
          <w:color w:val="000000" w:themeColor="text1"/>
          <w:lang w:val="it-IT"/>
        </w:rPr>
      </w:pPr>
      <w:r w:rsidRPr="00284419">
        <w:rPr>
          <w:color w:val="000000" w:themeColor="text1"/>
          <w:lang w:val="it-IT"/>
        </w:rPr>
        <w:t>Data: ___________________</w:t>
      </w:r>
    </w:p>
    <w:sectPr w:rsidR="00FF3335" w:rsidRPr="00284419" w:rsidSect="00034616">
      <w:footerReference w:type="even"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E5CE84" w14:textId="77777777" w:rsidR="00747486" w:rsidRDefault="00747486" w:rsidP="004D1A48">
      <w:pPr>
        <w:spacing w:after="0" w:line="240" w:lineRule="auto"/>
      </w:pPr>
      <w:r>
        <w:separator/>
      </w:r>
    </w:p>
  </w:endnote>
  <w:endnote w:type="continuationSeparator" w:id="0">
    <w:p w14:paraId="0C6E1B15" w14:textId="77777777" w:rsidR="00747486" w:rsidRDefault="00747486" w:rsidP="004D1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09746241"/>
      <w:docPartObj>
        <w:docPartGallery w:val="Page Numbers (Bottom of Page)"/>
        <w:docPartUnique/>
      </w:docPartObj>
    </w:sdtPr>
    <w:sdtContent>
      <w:p w14:paraId="60A936DF" w14:textId="751573A2" w:rsidR="004D1A48" w:rsidRDefault="004D1A48" w:rsidP="00014DF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5AFB6D" w14:textId="77777777" w:rsidR="004D1A48" w:rsidRDefault="004D1A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13118566"/>
      <w:docPartObj>
        <w:docPartGallery w:val="Page Numbers (Bottom of Page)"/>
        <w:docPartUnique/>
      </w:docPartObj>
    </w:sdtPr>
    <w:sdtContent>
      <w:p w14:paraId="011800A5" w14:textId="78F77F7E" w:rsidR="004D1A48" w:rsidRDefault="004D1A48" w:rsidP="00014DF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89BE37A" w14:textId="77777777" w:rsidR="004D1A48" w:rsidRDefault="004D1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DDD0E1" w14:textId="77777777" w:rsidR="00747486" w:rsidRDefault="00747486" w:rsidP="004D1A48">
      <w:pPr>
        <w:spacing w:after="0" w:line="240" w:lineRule="auto"/>
      </w:pPr>
      <w:r>
        <w:separator/>
      </w:r>
    </w:p>
  </w:footnote>
  <w:footnote w:type="continuationSeparator" w:id="0">
    <w:p w14:paraId="7CD446ED" w14:textId="77777777" w:rsidR="00747486" w:rsidRDefault="00747486" w:rsidP="004D1A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31118"/>
    <w:multiLevelType w:val="hybridMultilevel"/>
    <w:tmpl w:val="A20E94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50E1F64"/>
    <w:multiLevelType w:val="hybridMultilevel"/>
    <w:tmpl w:val="12F46FA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D30187A"/>
    <w:multiLevelType w:val="hybridMultilevel"/>
    <w:tmpl w:val="4C8C27CC"/>
    <w:lvl w:ilvl="0" w:tplc="FFFFFFFF">
      <w:start w:val="1"/>
      <w:numFmt w:val="decimal"/>
      <w:lvlText w:val="%1."/>
      <w:lvlJc w:val="left"/>
      <w:pPr>
        <w:ind w:left="776" w:hanging="360"/>
      </w:pPr>
    </w:lvl>
    <w:lvl w:ilvl="1" w:tplc="08090019" w:tentative="1">
      <w:start w:val="1"/>
      <w:numFmt w:val="lowerLetter"/>
      <w:lvlText w:val="%2."/>
      <w:lvlJc w:val="left"/>
      <w:pPr>
        <w:ind w:left="1496" w:hanging="360"/>
      </w:pPr>
    </w:lvl>
    <w:lvl w:ilvl="2" w:tplc="0809001B" w:tentative="1">
      <w:start w:val="1"/>
      <w:numFmt w:val="lowerRoman"/>
      <w:lvlText w:val="%3."/>
      <w:lvlJc w:val="right"/>
      <w:pPr>
        <w:ind w:left="2216" w:hanging="180"/>
      </w:pPr>
    </w:lvl>
    <w:lvl w:ilvl="3" w:tplc="0809000F" w:tentative="1">
      <w:start w:val="1"/>
      <w:numFmt w:val="decimal"/>
      <w:lvlText w:val="%4."/>
      <w:lvlJc w:val="left"/>
      <w:pPr>
        <w:ind w:left="2936" w:hanging="360"/>
      </w:pPr>
    </w:lvl>
    <w:lvl w:ilvl="4" w:tplc="08090019" w:tentative="1">
      <w:start w:val="1"/>
      <w:numFmt w:val="lowerLetter"/>
      <w:lvlText w:val="%5."/>
      <w:lvlJc w:val="left"/>
      <w:pPr>
        <w:ind w:left="3656" w:hanging="360"/>
      </w:pPr>
    </w:lvl>
    <w:lvl w:ilvl="5" w:tplc="0809001B" w:tentative="1">
      <w:start w:val="1"/>
      <w:numFmt w:val="lowerRoman"/>
      <w:lvlText w:val="%6."/>
      <w:lvlJc w:val="right"/>
      <w:pPr>
        <w:ind w:left="4376" w:hanging="180"/>
      </w:pPr>
    </w:lvl>
    <w:lvl w:ilvl="6" w:tplc="0809000F" w:tentative="1">
      <w:start w:val="1"/>
      <w:numFmt w:val="decimal"/>
      <w:lvlText w:val="%7."/>
      <w:lvlJc w:val="left"/>
      <w:pPr>
        <w:ind w:left="5096" w:hanging="360"/>
      </w:pPr>
    </w:lvl>
    <w:lvl w:ilvl="7" w:tplc="08090019" w:tentative="1">
      <w:start w:val="1"/>
      <w:numFmt w:val="lowerLetter"/>
      <w:lvlText w:val="%8."/>
      <w:lvlJc w:val="left"/>
      <w:pPr>
        <w:ind w:left="5816" w:hanging="360"/>
      </w:pPr>
    </w:lvl>
    <w:lvl w:ilvl="8" w:tplc="0809001B" w:tentative="1">
      <w:start w:val="1"/>
      <w:numFmt w:val="lowerRoman"/>
      <w:lvlText w:val="%9."/>
      <w:lvlJc w:val="right"/>
      <w:pPr>
        <w:ind w:left="6536" w:hanging="180"/>
      </w:pPr>
    </w:lvl>
  </w:abstractNum>
  <w:abstractNum w:abstractNumId="12" w15:restartNumberingAfterBreak="0">
    <w:nsid w:val="13F007BF"/>
    <w:multiLevelType w:val="hybridMultilevel"/>
    <w:tmpl w:val="907A3FB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733CF6"/>
    <w:multiLevelType w:val="hybridMultilevel"/>
    <w:tmpl w:val="34D8C3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7D2C58"/>
    <w:multiLevelType w:val="hybridMultilevel"/>
    <w:tmpl w:val="F4ECCC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C6201F0"/>
    <w:multiLevelType w:val="hybridMultilevel"/>
    <w:tmpl w:val="599876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BE354D"/>
    <w:multiLevelType w:val="hybridMultilevel"/>
    <w:tmpl w:val="21AAE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BC032E"/>
    <w:multiLevelType w:val="hybridMultilevel"/>
    <w:tmpl w:val="2FA8AE9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44A2F46"/>
    <w:multiLevelType w:val="hybridMultilevel"/>
    <w:tmpl w:val="12F46FAE"/>
    <w:lvl w:ilvl="0" w:tplc="0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2905558"/>
    <w:multiLevelType w:val="hybridMultilevel"/>
    <w:tmpl w:val="AE2EC928"/>
    <w:lvl w:ilvl="0" w:tplc="04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42E67CB"/>
    <w:multiLevelType w:val="hybridMultilevel"/>
    <w:tmpl w:val="C98A49C6"/>
    <w:lvl w:ilvl="0" w:tplc="04090019">
      <w:start w:val="1"/>
      <w:numFmt w:val="lowerLetter"/>
      <w:lvlText w:val="%1."/>
      <w:lvlJc w:val="left"/>
      <w:pPr>
        <w:ind w:left="644" w:hanging="360"/>
      </w:p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544103A5"/>
    <w:multiLevelType w:val="hybridMultilevel"/>
    <w:tmpl w:val="1BE8031E"/>
    <w:lvl w:ilvl="0" w:tplc="FFFFFFFF">
      <w:start w:val="1"/>
      <w:numFmt w:val="decimal"/>
      <w:lvlText w:val="%1."/>
      <w:lvlJc w:val="left"/>
      <w:pPr>
        <w:ind w:left="776" w:hanging="360"/>
      </w:pPr>
    </w:lvl>
    <w:lvl w:ilvl="1" w:tplc="08090019" w:tentative="1">
      <w:start w:val="1"/>
      <w:numFmt w:val="lowerLetter"/>
      <w:lvlText w:val="%2."/>
      <w:lvlJc w:val="left"/>
      <w:pPr>
        <w:ind w:left="1496" w:hanging="360"/>
      </w:pPr>
    </w:lvl>
    <w:lvl w:ilvl="2" w:tplc="0809001B" w:tentative="1">
      <w:start w:val="1"/>
      <w:numFmt w:val="lowerRoman"/>
      <w:lvlText w:val="%3."/>
      <w:lvlJc w:val="right"/>
      <w:pPr>
        <w:ind w:left="2216" w:hanging="180"/>
      </w:pPr>
    </w:lvl>
    <w:lvl w:ilvl="3" w:tplc="0809000F" w:tentative="1">
      <w:start w:val="1"/>
      <w:numFmt w:val="decimal"/>
      <w:lvlText w:val="%4."/>
      <w:lvlJc w:val="left"/>
      <w:pPr>
        <w:ind w:left="2936" w:hanging="360"/>
      </w:pPr>
    </w:lvl>
    <w:lvl w:ilvl="4" w:tplc="08090019" w:tentative="1">
      <w:start w:val="1"/>
      <w:numFmt w:val="lowerLetter"/>
      <w:lvlText w:val="%5."/>
      <w:lvlJc w:val="left"/>
      <w:pPr>
        <w:ind w:left="3656" w:hanging="360"/>
      </w:pPr>
    </w:lvl>
    <w:lvl w:ilvl="5" w:tplc="0809001B" w:tentative="1">
      <w:start w:val="1"/>
      <w:numFmt w:val="lowerRoman"/>
      <w:lvlText w:val="%6."/>
      <w:lvlJc w:val="right"/>
      <w:pPr>
        <w:ind w:left="4376" w:hanging="180"/>
      </w:pPr>
    </w:lvl>
    <w:lvl w:ilvl="6" w:tplc="0809000F" w:tentative="1">
      <w:start w:val="1"/>
      <w:numFmt w:val="decimal"/>
      <w:lvlText w:val="%7."/>
      <w:lvlJc w:val="left"/>
      <w:pPr>
        <w:ind w:left="5096" w:hanging="360"/>
      </w:pPr>
    </w:lvl>
    <w:lvl w:ilvl="7" w:tplc="08090019" w:tentative="1">
      <w:start w:val="1"/>
      <w:numFmt w:val="lowerLetter"/>
      <w:lvlText w:val="%8."/>
      <w:lvlJc w:val="left"/>
      <w:pPr>
        <w:ind w:left="5816" w:hanging="360"/>
      </w:pPr>
    </w:lvl>
    <w:lvl w:ilvl="8" w:tplc="0809001B" w:tentative="1">
      <w:start w:val="1"/>
      <w:numFmt w:val="lowerRoman"/>
      <w:lvlText w:val="%9."/>
      <w:lvlJc w:val="right"/>
      <w:pPr>
        <w:ind w:left="6536" w:hanging="180"/>
      </w:pPr>
    </w:lvl>
  </w:abstractNum>
  <w:abstractNum w:abstractNumId="22" w15:restartNumberingAfterBreak="0">
    <w:nsid w:val="5FEF10C3"/>
    <w:multiLevelType w:val="hybridMultilevel"/>
    <w:tmpl w:val="901AA34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08E64C8"/>
    <w:multiLevelType w:val="hybridMultilevel"/>
    <w:tmpl w:val="433E0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4EC5EDE"/>
    <w:multiLevelType w:val="hybridMultilevel"/>
    <w:tmpl w:val="8034C9B8"/>
    <w:lvl w:ilvl="0" w:tplc="04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79B85936"/>
    <w:multiLevelType w:val="hybridMultilevel"/>
    <w:tmpl w:val="599876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F9712A2"/>
    <w:multiLevelType w:val="multilevel"/>
    <w:tmpl w:val="23E2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114125">
    <w:abstractNumId w:val="8"/>
  </w:num>
  <w:num w:numId="2" w16cid:durableId="884413266">
    <w:abstractNumId w:val="6"/>
  </w:num>
  <w:num w:numId="3" w16cid:durableId="940913285">
    <w:abstractNumId w:val="5"/>
  </w:num>
  <w:num w:numId="4" w16cid:durableId="2071689683">
    <w:abstractNumId w:val="4"/>
  </w:num>
  <w:num w:numId="5" w16cid:durableId="1136410250">
    <w:abstractNumId w:val="7"/>
  </w:num>
  <w:num w:numId="6" w16cid:durableId="7413142">
    <w:abstractNumId w:val="3"/>
  </w:num>
  <w:num w:numId="7" w16cid:durableId="1676421327">
    <w:abstractNumId w:val="2"/>
  </w:num>
  <w:num w:numId="8" w16cid:durableId="417603200">
    <w:abstractNumId w:val="1"/>
  </w:num>
  <w:num w:numId="9" w16cid:durableId="44263081">
    <w:abstractNumId w:val="0"/>
  </w:num>
  <w:num w:numId="10" w16cid:durableId="1012682065">
    <w:abstractNumId w:val="23"/>
  </w:num>
  <w:num w:numId="11" w16cid:durableId="33236139">
    <w:abstractNumId w:val="25"/>
  </w:num>
  <w:num w:numId="12" w16cid:durableId="1641305644">
    <w:abstractNumId w:val="12"/>
  </w:num>
  <w:num w:numId="13" w16cid:durableId="804742361">
    <w:abstractNumId w:val="14"/>
  </w:num>
  <w:num w:numId="14" w16cid:durableId="1562522900">
    <w:abstractNumId w:val="9"/>
  </w:num>
  <w:num w:numId="15" w16cid:durableId="820584614">
    <w:abstractNumId w:val="20"/>
  </w:num>
  <w:num w:numId="16" w16cid:durableId="1919362841">
    <w:abstractNumId w:val="15"/>
  </w:num>
  <w:num w:numId="17" w16cid:durableId="162400822">
    <w:abstractNumId w:val="22"/>
  </w:num>
  <w:num w:numId="18" w16cid:durableId="943655105">
    <w:abstractNumId w:val="24"/>
  </w:num>
  <w:num w:numId="19" w16cid:durableId="478302344">
    <w:abstractNumId w:val="19"/>
  </w:num>
  <w:num w:numId="20" w16cid:durableId="1502742047">
    <w:abstractNumId w:val="18"/>
  </w:num>
  <w:num w:numId="21" w16cid:durableId="831027682">
    <w:abstractNumId w:val="26"/>
  </w:num>
  <w:num w:numId="22" w16cid:durableId="436950432">
    <w:abstractNumId w:val="13"/>
  </w:num>
  <w:num w:numId="23" w16cid:durableId="1560557772">
    <w:abstractNumId w:val="17"/>
  </w:num>
  <w:num w:numId="24" w16cid:durableId="74598441">
    <w:abstractNumId w:val="10"/>
  </w:num>
  <w:num w:numId="25" w16cid:durableId="1969898058">
    <w:abstractNumId w:val="21"/>
  </w:num>
  <w:num w:numId="26" w16cid:durableId="434251141">
    <w:abstractNumId w:val="16"/>
  </w:num>
  <w:num w:numId="27" w16cid:durableId="211408393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A8"/>
    <w:rsid w:val="0000391E"/>
    <w:rsid w:val="0001059A"/>
    <w:rsid w:val="00012552"/>
    <w:rsid w:val="000259C0"/>
    <w:rsid w:val="00034616"/>
    <w:rsid w:val="00035A83"/>
    <w:rsid w:val="0006063C"/>
    <w:rsid w:val="00062AA5"/>
    <w:rsid w:val="000742C3"/>
    <w:rsid w:val="00077EA9"/>
    <w:rsid w:val="000871C5"/>
    <w:rsid w:val="00090B2D"/>
    <w:rsid w:val="000D1EA9"/>
    <w:rsid w:val="000D6DAB"/>
    <w:rsid w:val="000E3879"/>
    <w:rsid w:val="000F24BF"/>
    <w:rsid w:val="000F5CD2"/>
    <w:rsid w:val="00102D2E"/>
    <w:rsid w:val="001317B6"/>
    <w:rsid w:val="0013300F"/>
    <w:rsid w:val="001363F8"/>
    <w:rsid w:val="00142CFF"/>
    <w:rsid w:val="00144EC2"/>
    <w:rsid w:val="00147531"/>
    <w:rsid w:val="0015074B"/>
    <w:rsid w:val="0015283F"/>
    <w:rsid w:val="0015333A"/>
    <w:rsid w:val="001627D6"/>
    <w:rsid w:val="00164596"/>
    <w:rsid w:val="00165BA2"/>
    <w:rsid w:val="00187646"/>
    <w:rsid w:val="001B21FD"/>
    <w:rsid w:val="001B308D"/>
    <w:rsid w:val="001C04A4"/>
    <w:rsid w:val="001D0451"/>
    <w:rsid w:val="001D4E9D"/>
    <w:rsid w:val="001E3D87"/>
    <w:rsid w:val="001E71D8"/>
    <w:rsid w:val="00206146"/>
    <w:rsid w:val="00207433"/>
    <w:rsid w:val="002219BC"/>
    <w:rsid w:val="00225213"/>
    <w:rsid w:val="00225CA7"/>
    <w:rsid w:val="00243E27"/>
    <w:rsid w:val="0025261D"/>
    <w:rsid w:val="00263DF8"/>
    <w:rsid w:val="00272CDA"/>
    <w:rsid w:val="00275AFA"/>
    <w:rsid w:val="00280513"/>
    <w:rsid w:val="00284419"/>
    <w:rsid w:val="0029639D"/>
    <w:rsid w:val="002A02E2"/>
    <w:rsid w:val="002A207F"/>
    <w:rsid w:val="002B65F4"/>
    <w:rsid w:val="002C533E"/>
    <w:rsid w:val="002D0F43"/>
    <w:rsid w:val="002D7138"/>
    <w:rsid w:val="002E338A"/>
    <w:rsid w:val="002E79D7"/>
    <w:rsid w:val="003100C5"/>
    <w:rsid w:val="00326F90"/>
    <w:rsid w:val="003320F2"/>
    <w:rsid w:val="00350DDB"/>
    <w:rsid w:val="00365B77"/>
    <w:rsid w:val="003721D0"/>
    <w:rsid w:val="00390F4A"/>
    <w:rsid w:val="00393064"/>
    <w:rsid w:val="00393A26"/>
    <w:rsid w:val="003D747A"/>
    <w:rsid w:val="003E282B"/>
    <w:rsid w:val="003E433B"/>
    <w:rsid w:val="003F0791"/>
    <w:rsid w:val="003F0B0A"/>
    <w:rsid w:val="0041303D"/>
    <w:rsid w:val="00421908"/>
    <w:rsid w:val="004237B2"/>
    <w:rsid w:val="00434589"/>
    <w:rsid w:val="00455E2E"/>
    <w:rsid w:val="00495906"/>
    <w:rsid w:val="00496F8A"/>
    <w:rsid w:val="00497103"/>
    <w:rsid w:val="004A44A8"/>
    <w:rsid w:val="004D1A48"/>
    <w:rsid w:val="004E615F"/>
    <w:rsid w:val="00502949"/>
    <w:rsid w:val="0050744A"/>
    <w:rsid w:val="00517FCC"/>
    <w:rsid w:val="00527D7F"/>
    <w:rsid w:val="00547474"/>
    <w:rsid w:val="00552192"/>
    <w:rsid w:val="00555180"/>
    <w:rsid w:val="005600BC"/>
    <w:rsid w:val="00564EE6"/>
    <w:rsid w:val="00583951"/>
    <w:rsid w:val="00585EB0"/>
    <w:rsid w:val="00593470"/>
    <w:rsid w:val="005A4C1B"/>
    <w:rsid w:val="005A5E00"/>
    <w:rsid w:val="005A5EFD"/>
    <w:rsid w:val="005C1CFF"/>
    <w:rsid w:val="005D02ED"/>
    <w:rsid w:val="0060206A"/>
    <w:rsid w:val="0060404F"/>
    <w:rsid w:val="00611DEA"/>
    <w:rsid w:val="00611E62"/>
    <w:rsid w:val="006229C7"/>
    <w:rsid w:val="0062784E"/>
    <w:rsid w:val="00645930"/>
    <w:rsid w:val="00670DF7"/>
    <w:rsid w:val="00692B7C"/>
    <w:rsid w:val="00695805"/>
    <w:rsid w:val="006A0EA1"/>
    <w:rsid w:val="006A6243"/>
    <w:rsid w:val="006B4D6D"/>
    <w:rsid w:val="006D6150"/>
    <w:rsid w:val="006E06FD"/>
    <w:rsid w:val="006E6567"/>
    <w:rsid w:val="006E6742"/>
    <w:rsid w:val="006F4E3F"/>
    <w:rsid w:val="006F7926"/>
    <w:rsid w:val="00701399"/>
    <w:rsid w:val="00701797"/>
    <w:rsid w:val="007105B8"/>
    <w:rsid w:val="00711503"/>
    <w:rsid w:val="0071553A"/>
    <w:rsid w:val="00740D50"/>
    <w:rsid w:val="007439F8"/>
    <w:rsid w:val="00745246"/>
    <w:rsid w:val="00747486"/>
    <w:rsid w:val="007502F5"/>
    <w:rsid w:val="00750C9B"/>
    <w:rsid w:val="00777BE8"/>
    <w:rsid w:val="00792FFF"/>
    <w:rsid w:val="007942F6"/>
    <w:rsid w:val="0079616D"/>
    <w:rsid w:val="007A5EAB"/>
    <w:rsid w:val="007B0387"/>
    <w:rsid w:val="007C1E0D"/>
    <w:rsid w:val="007D29B8"/>
    <w:rsid w:val="007E4EFB"/>
    <w:rsid w:val="007E6BCB"/>
    <w:rsid w:val="0080195F"/>
    <w:rsid w:val="0081383E"/>
    <w:rsid w:val="00813886"/>
    <w:rsid w:val="00821F02"/>
    <w:rsid w:val="00830503"/>
    <w:rsid w:val="00834C51"/>
    <w:rsid w:val="0083750D"/>
    <w:rsid w:val="0087716F"/>
    <w:rsid w:val="00877EBF"/>
    <w:rsid w:val="00886653"/>
    <w:rsid w:val="008A0A53"/>
    <w:rsid w:val="008A6FFA"/>
    <w:rsid w:val="008B0ABE"/>
    <w:rsid w:val="008B24D6"/>
    <w:rsid w:val="008B3822"/>
    <w:rsid w:val="008C76D9"/>
    <w:rsid w:val="008D5B4C"/>
    <w:rsid w:val="008F30BE"/>
    <w:rsid w:val="008F38C9"/>
    <w:rsid w:val="008F5957"/>
    <w:rsid w:val="00902F65"/>
    <w:rsid w:val="009033DE"/>
    <w:rsid w:val="009045A4"/>
    <w:rsid w:val="00911D44"/>
    <w:rsid w:val="009176EB"/>
    <w:rsid w:val="00921203"/>
    <w:rsid w:val="00926CDC"/>
    <w:rsid w:val="00937D53"/>
    <w:rsid w:val="00954BD0"/>
    <w:rsid w:val="009875AA"/>
    <w:rsid w:val="00995A79"/>
    <w:rsid w:val="00995C6D"/>
    <w:rsid w:val="009960D4"/>
    <w:rsid w:val="009C39D7"/>
    <w:rsid w:val="009E537F"/>
    <w:rsid w:val="00A10E53"/>
    <w:rsid w:val="00A241A6"/>
    <w:rsid w:val="00A25E9E"/>
    <w:rsid w:val="00A27F54"/>
    <w:rsid w:val="00A634AF"/>
    <w:rsid w:val="00A77064"/>
    <w:rsid w:val="00A811CC"/>
    <w:rsid w:val="00A8228E"/>
    <w:rsid w:val="00AA1D8D"/>
    <w:rsid w:val="00AA214E"/>
    <w:rsid w:val="00AB018D"/>
    <w:rsid w:val="00AC1074"/>
    <w:rsid w:val="00AC3374"/>
    <w:rsid w:val="00AD4126"/>
    <w:rsid w:val="00AE17D5"/>
    <w:rsid w:val="00AE2B7D"/>
    <w:rsid w:val="00AE3828"/>
    <w:rsid w:val="00AE40D9"/>
    <w:rsid w:val="00AE416A"/>
    <w:rsid w:val="00AE4A16"/>
    <w:rsid w:val="00AF3BB5"/>
    <w:rsid w:val="00B103F8"/>
    <w:rsid w:val="00B128BB"/>
    <w:rsid w:val="00B13100"/>
    <w:rsid w:val="00B135DA"/>
    <w:rsid w:val="00B30D56"/>
    <w:rsid w:val="00B361A6"/>
    <w:rsid w:val="00B47730"/>
    <w:rsid w:val="00B5036B"/>
    <w:rsid w:val="00B513D7"/>
    <w:rsid w:val="00B53590"/>
    <w:rsid w:val="00B563B9"/>
    <w:rsid w:val="00B66072"/>
    <w:rsid w:val="00B86B79"/>
    <w:rsid w:val="00B9548F"/>
    <w:rsid w:val="00B96361"/>
    <w:rsid w:val="00BA46A2"/>
    <w:rsid w:val="00BB5ED7"/>
    <w:rsid w:val="00BC1B12"/>
    <w:rsid w:val="00BD2BA8"/>
    <w:rsid w:val="00BE0C42"/>
    <w:rsid w:val="00C10CF7"/>
    <w:rsid w:val="00C146FC"/>
    <w:rsid w:val="00C157EE"/>
    <w:rsid w:val="00C20CEB"/>
    <w:rsid w:val="00C25D34"/>
    <w:rsid w:val="00C33381"/>
    <w:rsid w:val="00C33CDB"/>
    <w:rsid w:val="00C40473"/>
    <w:rsid w:val="00C527E1"/>
    <w:rsid w:val="00C57F84"/>
    <w:rsid w:val="00C72B5D"/>
    <w:rsid w:val="00C84150"/>
    <w:rsid w:val="00C847E2"/>
    <w:rsid w:val="00C96D21"/>
    <w:rsid w:val="00CB0664"/>
    <w:rsid w:val="00CC3A4E"/>
    <w:rsid w:val="00CC60D8"/>
    <w:rsid w:val="00CC6BED"/>
    <w:rsid w:val="00CD04E9"/>
    <w:rsid w:val="00CD0E01"/>
    <w:rsid w:val="00CD5161"/>
    <w:rsid w:val="00D20A8D"/>
    <w:rsid w:val="00D2353F"/>
    <w:rsid w:val="00D2796C"/>
    <w:rsid w:val="00D60A62"/>
    <w:rsid w:val="00D64232"/>
    <w:rsid w:val="00D70EA5"/>
    <w:rsid w:val="00D80D27"/>
    <w:rsid w:val="00D93EF1"/>
    <w:rsid w:val="00D95F25"/>
    <w:rsid w:val="00D960C2"/>
    <w:rsid w:val="00DA100B"/>
    <w:rsid w:val="00DA11BF"/>
    <w:rsid w:val="00DA38A5"/>
    <w:rsid w:val="00DC3DDB"/>
    <w:rsid w:val="00DC5E08"/>
    <w:rsid w:val="00DF3A0F"/>
    <w:rsid w:val="00E04E86"/>
    <w:rsid w:val="00E139ED"/>
    <w:rsid w:val="00E26715"/>
    <w:rsid w:val="00E27E3A"/>
    <w:rsid w:val="00E41F49"/>
    <w:rsid w:val="00E423F6"/>
    <w:rsid w:val="00E5154C"/>
    <w:rsid w:val="00E6301D"/>
    <w:rsid w:val="00E63589"/>
    <w:rsid w:val="00E67A75"/>
    <w:rsid w:val="00E67EC2"/>
    <w:rsid w:val="00EA0BE3"/>
    <w:rsid w:val="00EB1FD8"/>
    <w:rsid w:val="00EB4B16"/>
    <w:rsid w:val="00EB60E7"/>
    <w:rsid w:val="00EC285C"/>
    <w:rsid w:val="00EC5203"/>
    <w:rsid w:val="00EE7148"/>
    <w:rsid w:val="00EE7C91"/>
    <w:rsid w:val="00EF4715"/>
    <w:rsid w:val="00F04178"/>
    <w:rsid w:val="00F072A7"/>
    <w:rsid w:val="00F16DBD"/>
    <w:rsid w:val="00F22DDB"/>
    <w:rsid w:val="00F2537E"/>
    <w:rsid w:val="00F259CF"/>
    <w:rsid w:val="00F42D70"/>
    <w:rsid w:val="00F56CCB"/>
    <w:rsid w:val="00F60377"/>
    <w:rsid w:val="00F67C5D"/>
    <w:rsid w:val="00F75D12"/>
    <w:rsid w:val="00F80330"/>
    <w:rsid w:val="00F84CF3"/>
    <w:rsid w:val="00FA4672"/>
    <w:rsid w:val="00FC693F"/>
    <w:rsid w:val="00FD43E1"/>
    <w:rsid w:val="00FD6246"/>
    <w:rsid w:val="00FF172B"/>
    <w:rsid w:val="00FF3335"/>
    <w:rsid w:val="00FF4A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9A9F9"/>
  <w14:defaultImageDpi w14:val="300"/>
  <w15:docId w15:val="{5E2160A3-85EC-1B49-96A8-1C3A063F1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idden-xs">
    <w:name w:val="hidden-xs"/>
    <w:basedOn w:val="DefaultParagraphFont"/>
    <w:rsid w:val="00937D53"/>
  </w:style>
  <w:style w:type="character" w:styleId="Hyperlink">
    <w:name w:val="Hyperlink"/>
    <w:basedOn w:val="DefaultParagraphFont"/>
    <w:uiPriority w:val="99"/>
    <w:unhideWhenUsed/>
    <w:rsid w:val="00937D53"/>
    <w:rPr>
      <w:color w:val="0000FF" w:themeColor="hyperlink"/>
      <w:u w:val="single"/>
    </w:rPr>
  </w:style>
  <w:style w:type="character" w:styleId="UnresolvedMention">
    <w:name w:val="Unresolved Mention"/>
    <w:basedOn w:val="DefaultParagraphFont"/>
    <w:uiPriority w:val="99"/>
    <w:semiHidden/>
    <w:unhideWhenUsed/>
    <w:rsid w:val="00937D53"/>
    <w:rPr>
      <w:color w:val="605E5C"/>
      <w:shd w:val="clear" w:color="auto" w:fill="E1DFDD"/>
    </w:rPr>
  </w:style>
  <w:style w:type="paragraph" w:customStyle="1" w:styleId="p1">
    <w:name w:val="p1"/>
    <w:basedOn w:val="Normal"/>
    <w:rsid w:val="00670DF7"/>
    <w:pPr>
      <w:spacing w:after="0" w:line="240" w:lineRule="auto"/>
    </w:pPr>
    <w:rPr>
      <w:rFonts w:ascii="Garamond" w:eastAsia="Times New Roman" w:hAnsi="Garamond" w:cs="Times New Roman"/>
      <w:color w:val="000000"/>
      <w:sz w:val="17"/>
      <w:szCs w:val="17"/>
      <w:lang w:val="en-GB" w:eastAsia="en-GB"/>
    </w:rPr>
  </w:style>
  <w:style w:type="character" w:customStyle="1" w:styleId="apple-converted-space">
    <w:name w:val="apple-converted-space"/>
    <w:basedOn w:val="DefaultParagraphFont"/>
    <w:rsid w:val="00670DF7"/>
  </w:style>
  <w:style w:type="character" w:customStyle="1" w:styleId="s1">
    <w:name w:val="s1"/>
    <w:basedOn w:val="DefaultParagraphFont"/>
    <w:rsid w:val="00F2537E"/>
    <w:rPr>
      <w:rFonts w:ascii="Helvetica" w:hAnsi="Helvetica" w:hint="default"/>
      <w:sz w:val="17"/>
      <w:szCs w:val="17"/>
    </w:rPr>
  </w:style>
  <w:style w:type="character" w:customStyle="1" w:styleId="s2">
    <w:name w:val="s2"/>
    <w:basedOn w:val="DefaultParagraphFont"/>
    <w:rsid w:val="00F2537E"/>
    <w:rPr>
      <w:rFonts w:ascii="Arial" w:hAnsi="Arial" w:cs="Arial" w:hint="default"/>
      <w:sz w:val="17"/>
      <w:szCs w:val="17"/>
    </w:rPr>
  </w:style>
  <w:style w:type="paragraph" w:customStyle="1" w:styleId="p2">
    <w:name w:val="p2"/>
    <w:basedOn w:val="Normal"/>
    <w:rsid w:val="00C33CDB"/>
    <w:pPr>
      <w:spacing w:after="0" w:line="240" w:lineRule="auto"/>
    </w:pPr>
    <w:rPr>
      <w:rFonts w:ascii="Garamond" w:eastAsia="Times New Roman" w:hAnsi="Garamond" w:cs="Times New Roman"/>
      <w:color w:val="0000FF"/>
      <w:sz w:val="15"/>
      <w:szCs w:val="15"/>
      <w:lang w:val="en-GB" w:eastAsia="en-GB"/>
    </w:rPr>
  </w:style>
  <w:style w:type="character" w:styleId="PageNumber">
    <w:name w:val="page number"/>
    <w:basedOn w:val="DefaultParagraphFont"/>
    <w:uiPriority w:val="99"/>
    <w:semiHidden/>
    <w:unhideWhenUsed/>
    <w:rsid w:val="004D1A48"/>
  </w:style>
  <w:style w:type="character" w:customStyle="1" w:styleId="y2iqfc">
    <w:name w:val="y2iqfc"/>
    <w:basedOn w:val="DefaultParagraphFont"/>
    <w:rsid w:val="00EE7C91"/>
  </w:style>
  <w:style w:type="character" w:customStyle="1" w:styleId="t286pc">
    <w:name w:val="t286pc"/>
    <w:basedOn w:val="DefaultParagraphFont"/>
    <w:rsid w:val="0050744A"/>
  </w:style>
  <w:style w:type="paragraph" w:customStyle="1" w:styleId="paragraph">
    <w:name w:val="paragraph"/>
    <w:basedOn w:val="Normal"/>
    <w:rsid w:val="0050744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eop">
    <w:name w:val="eop"/>
    <w:basedOn w:val="DefaultParagraphFont"/>
    <w:rsid w:val="0050744A"/>
  </w:style>
  <w:style w:type="paragraph" w:styleId="NormalWeb">
    <w:name w:val="Normal (Web)"/>
    <w:basedOn w:val="Normal"/>
    <w:uiPriority w:val="99"/>
    <w:unhideWhenUsed/>
    <w:rsid w:val="003F0B0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im">
    <w:name w:val="im"/>
    <w:basedOn w:val="DefaultParagraphFont"/>
    <w:rsid w:val="00C20CEB"/>
  </w:style>
  <w:style w:type="character" w:customStyle="1" w:styleId="il">
    <w:name w:val="il"/>
    <w:basedOn w:val="DefaultParagraphFont"/>
    <w:rsid w:val="00D96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llenium.fr/en/events?search_api_fulltext=Salerno&amp;field_date_de_debut=&amp;field_date_de_fin=" TargetMode="External"/><Relationship Id="rId13" Type="http://schemas.openxmlformats.org/officeDocument/2006/relationships/hyperlink" Target="https://enlargement.ec.europa.eu/news/your-voice-eu-enlargement-call-organisations-host-outreach-and-engagement-events-2026-06-29_e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unisa.it/ateneo/albo?file=files/006528076-UNSACLE-f6af2a60-0897-4438-88c9-f79ec261e7c6-001.pdf"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hmat-bioeco.uva.es/en/" TargetMode="External"/><Relationship Id="rId5" Type="http://schemas.openxmlformats.org/officeDocument/2006/relationships/webSettings" Target="webSettings.xml"/><Relationship Id="rId15" Type="http://schemas.openxmlformats.org/officeDocument/2006/relationships/hyperlink" Target="https://www.dispac.unisa.it/international/accordi-erasmus-plus/studio" TargetMode="External"/><Relationship Id="rId10" Type="http://schemas.openxmlformats.org/officeDocument/2006/relationships/hyperlink" Target="https://gir-idintar.blogs.uva.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scuoladiopencoesione.it/" TargetMode="External"/><Relationship Id="rId14" Type="http://schemas.openxmlformats.org/officeDocument/2006/relationships/hyperlink" Target="https://web.unisa.it/unisa-rescue-page/dettaglio/id/667/module/184/row/28928/pubblicazione-bando-bip-secondo-semestre-aa-2025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9</Pages>
  <Words>3497</Words>
  <Characters>19934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Francesca Dell'Acqua</cp:lastModifiedBy>
  <cp:revision>130</cp:revision>
  <dcterms:created xsi:type="dcterms:W3CDTF">2026-08-28T10:09:00Z</dcterms:created>
  <dcterms:modified xsi:type="dcterms:W3CDTF">2026-08-28T12:40:00Z</dcterms:modified>
  <cp:category/>
</cp:coreProperties>
</file>