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6"/>
          <w:szCs w:val="56"/>
        </w:rPr>
      </w:pPr>
      <w:bookmarkStart w:colFirst="0" w:colLast="0" w:name="_lae2wjqayj5f" w:id="0"/>
      <w:bookmarkEnd w:id="0"/>
      <w:r w:rsidDel="00000000" w:rsidR="00000000" w:rsidRPr="00000000">
        <w:rPr>
          <w:b w:val="1"/>
          <w:sz w:val="56"/>
          <w:szCs w:val="56"/>
          <w:rtl w:val="0"/>
        </w:rPr>
        <w:t xml:space="preserve">Instituto Tecnológico Superior</w:t>
      </w:r>
    </w:p>
    <w:p w:rsidR="00000000" w:rsidDel="00000000" w:rsidP="00000000" w:rsidRDefault="00000000" w:rsidRPr="00000000" w14:paraId="00000002">
      <w:pPr>
        <w:jc w:val="center"/>
        <w:rPr>
          <w:b w:val="1"/>
          <w:sz w:val="56"/>
          <w:szCs w:val="56"/>
        </w:rPr>
      </w:pPr>
      <w:r w:rsidDel="00000000" w:rsidR="00000000" w:rsidRPr="00000000">
        <w:rPr>
          <w:b w:val="1"/>
          <w:sz w:val="56"/>
          <w:szCs w:val="56"/>
          <w:rtl w:val="0"/>
        </w:rPr>
        <w:t xml:space="preserve">Zacatecas Norte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División de Informática  </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Carrera de Ingeniería en Sistemas Computacionales</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Proceso de Software en Equipo</w:t>
      </w:r>
    </w:p>
    <w:p w:rsidR="00000000" w:rsidDel="00000000" w:rsidP="00000000" w:rsidRDefault="00000000" w:rsidRPr="00000000" w14:paraId="00000007">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8">
      <w:pPr>
        <w:jc w:val="center"/>
        <w:rPr>
          <w:color w:val="00b0f0"/>
          <w:sz w:val="36"/>
          <w:szCs w:val="36"/>
        </w:rPr>
      </w:pPr>
      <w:r w:rsidDel="00000000" w:rsidR="00000000" w:rsidRPr="00000000">
        <w:rPr>
          <w:b w:val="1"/>
          <w:sz w:val="40"/>
          <w:szCs w:val="40"/>
          <w:rtl w:val="0"/>
        </w:rPr>
        <w:t xml:space="preserve">Tema: Enunciado del Proyecto</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 </w:t>
      </w:r>
    </w:p>
    <w:p w:rsidR="00000000" w:rsidDel="00000000" w:rsidP="00000000" w:rsidRDefault="00000000" w:rsidRPr="00000000" w14:paraId="0000000A">
      <w:pPr>
        <w:jc w:val="center"/>
        <w:rPr/>
      </w:pPr>
      <w:r w:rsidDel="00000000" w:rsidR="00000000" w:rsidRPr="00000000">
        <w:rPr>
          <w:rtl w:val="0"/>
        </w:rPr>
        <w:t xml:space="preserve"> </w:t>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Alumno(s): </w:t>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Luis Moises Vega Agüero</w:t>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José Armando Gómez Benítez</w:t>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Isaac Fabián Balderas Marmolejo</w:t>
      </w:r>
    </w:p>
    <w:p w:rsidR="00000000" w:rsidDel="00000000" w:rsidP="00000000" w:rsidRDefault="00000000" w:rsidRPr="00000000" w14:paraId="0000000F">
      <w:pPr>
        <w:jc w:val="center"/>
        <w:rPr>
          <w:b w:val="1"/>
          <w:sz w:val="28"/>
          <w:szCs w:val="28"/>
        </w:rPr>
      </w:pPr>
      <w:r w:rsidDel="00000000" w:rsidR="00000000" w:rsidRPr="00000000">
        <w:rPr>
          <w:b w:val="1"/>
          <w:sz w:val="36"/>
          <w:szCs w:val="36"/>
          <w:rtl w:val="0"/>
        </w:rPr>
        <w:t xml:space="preserve">Fermin Mireles Mireles</w:t>
        <w:br w:type="textWrapping"/>
        <w:t xml:space="preserve">Franklin Omar Camacho Sierra</w:t>
        <w:br w:type="textWrapping"/>
        <w:t xml:space="preserve">Cinthia Griselda Almaraz Sierra</w:t>
        <w:br w:type="textWrapping"/>
        <w:t xml:space="preserve">María Eneida Salas Martínez</w:t>
        <w:br w:type="textWrapping"/>
        <w:t xml:space="preserve">Eduardo García Delgado</w:t>
      </w:r>
      <w:r w:rsidDel="00000000" w:rsidR="00000000" w:rsidRPr="00000000">
        <w:rPr>
          <w:b w:val="1"/>
          <w:sz w:val="28"/>
          <w:szCs w:val="28"/>
          <w:rtl w:val="0"/>
        </w:rPr>
        <w:t xml:space="preserve"> </w:t>
      </w:r>
    </w:p>
    <w:p w:rsidR="00000000" w:rsidDel="00000000" w:rsidP="00000000" w:rsidRDefault="00000000" w:rsidRPr="00000000" w14:paraId="00000010">
      <w:pPr>
        <w:jc w:val="center"/>
        <w:rPr/>
      </w:pPr>
      <w:r w:rsidDel="00000000" w:rsidR="00000000" w:rsidRPr="00000000">
        <w:rPr>
          <w:rtl w:val="0"/>
        </w:rPr>
        <w:t xml:space="preserve"> </w:t>
      </w:r>
    </w:p>
    <w:p w:rsidR="00000000" w:rsidDel="00000000" w:rsidP="00000000" w:rsidRDefault="00000000" w:rsidRPr="00000000" w14:paraId="00000011">
      <w:pPr>
        <w:jc w:val="center"/>
        <w:rPr/>
      </w:pPr>
      <w:r w:rsidDel="00000000" w:rsidR="00000000" w:rsidRPr="00000000">
        <w:rPr>
          <w:rtl w:val="0"/>
        </w:rPr>
        <w:t xml:space="preserve"> </w:t>
      </w:r>
    </w:p>
    <w:p w:rsidR="00000000" w:rsidDel="00000000" w:rsidP="00000000" w:rsidRDefault="00000000" w:rsidRPr="00000000" w14:paraId="00000012">
      <w:pPr>
        <w:jc w:val="center"/>
        <w:rPr/>
      </w:pPr>
      <w:r w:rsidDel="00000000" w:rsidR="00000000" w:rsidRPr="00000000">
        <w:rPr>
          <w:rtl w:val="0"/>
        </w:rPr>
        <w:t xml:space="preserve"> </w:t>
      </w:r>
    </w:p>
    <w:p w:rsidR="00000000" w:rsidDel="00000000" w:rsidP="00000000" w:rsidRDefault="00000000" w:rsidRPr="00000000" w14:paraId="00000013">
      <w:pPr>
        <w:jc w:val="right"/>
        <w:rPr>
          <w:sz w:val="24"/>
          <w:szCs w:val="24"/>
        </w:rPr>
      </w:pPr>
      <w:r w:rsidDel="00000000" w:rsidR="00000000" w:rsidRPr="00000000">
        <w:rPr>
          <w:sz w:val="24"/>
          <w:szCs w:val="24"/>
          <w:rtl w:val="0"/>
        </w:rPr>
        <w:t xml:space="preserve">Versión 0.1</w:t>
      </w:r>
    </w:p>
    <w:p w:rsidR="00000000" w:rsidDel="00000000" w:rsidP="00000000" w:rsidRDefault="00000000" w:rsidRPr="00000000" w14:paraId="00000014">
      <w:pPr>
        <w:jc w:val="right"/>
        <w:rPr/>
      </w:pPr>
      <w:r w:rsidDel="00000000" w:rsidR="00000000" w:rsidRPr="00000000">
        <w:rPr>
          <w:sz w:val="24"/>
          <w:szCs w:val="24"/>
          <w:rtl w:val="0"/>
        </w:rPr>
        <w:t xml:space="preserve"> 03/09/2019</w:t>
      </w:r>
      <w:r w:rsidDel="00000000" w:rsidR="00000000" w:rsidRPr="00000000">
        <w:rPr>
          <w:rtl w:val="0"/>
        </w:rPr>
      </w:r>
    </w:p>
    <w:p w:rsidR="00000000" w:rsidDel="00000000" w:rsidP="00000000" w:rsidRDefault="00000000" w:rsidRPr="00000000" w14:paraId="00000015">
      <w:pPr>
        <w:jc w:val="righ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160" w:lineRule="auto"/>
        <w:jc w:val="both"/>
        <w:rPr>
          <w:sz w:val="24"/>
          <w:szCs w:val="24"/>
        </w:rPr>
      </w:pPr>
      <w:r w:rsidDel="00000000" w:rsidR="00000000" w:rsidRPr="00000000">
        <w:rPr>
          <w:sz w:val="24"/>
          <w:szCs w:val="24"/>
          <w:rtl w:val="0"/>
        </w:rPr>
        <w:t xml:space="preserve">Historial de Versiones</w:t>
      </w:r>
    </w:p>
    <w:tbl>
      <w:tblPr>
        <w:tblStyle w:val="Table1"/>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605"/>
        <w:gridCol w:w="3015"/>
        <w:gridCol w:w="2745"/>
        <w:tblGridChange w:id="0">
          <w:tblGrid>
            <w:gridCol w:w="1545"/>
            <w:gridCol w:w="1605"/>
            <w:gridCol w:w="3015"/>
            <w:gridCol w:w="274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Fecha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Detalle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Autor</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 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03/09/2019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1F">
      <w:pPr>
        <w:spacing w:after="1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100" w:lineRule="auto"/>
        <w:ind w:left="220" w:firstLine="0"/>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27zq9c3ue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_127zq9c3ue89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e53eeez8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_moe53eeez8zw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0xge4bu6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características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_km0xge4bu6cx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wumsk9ne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_k5wumsk9neip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y6kfkkdm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Necesidad de negocio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_osy6kfkkdm9c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spacing w:after="100" w:lineRule="auto"/>
        <w:ind w:left="220" w:firstLine="0"/>
        <w:jc w:val="both"/>
        <w:rPr>
          <w:b w:val="1"/>
          <w:sz w:val="24"/>
          <w:szCs w:val="24"/>
        </w:rPr>
      </w:pPr>
      <w:r w:rsidDel="00000000" w:rsidR="00000000" w:rsidRPr="00000000">
        <w:rPr>
          <w:rtl w:val="0"/>
        </w:rPr>
      </w:r>
    </w:p>
    <w:p w:rsidR="00000000" w:rsidDel="00000000" w:rsidP="00000000" w:rsidRDefault="00000000" w:rsidRPr="00000000" w14:paraId="00000028">
      <w:pPr>
        <w:spacing w:after="1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line="256.8" w:lineRule="auto"/>
        <w:jc w:val="both"/>
        <w:rPr>
          <w:sz w:val="24"/>
          <w:szCs w:val="24"/>
        </w:rPr>
      </w:pPr>
      <w:r w:rsidDel="00000000" w:rsidR="00000000" w:rsidRPr="00000000">
        <w:rPr>
          <w:rtl w:val="0"/>
        </w:rPr>
      </w:r>
    </w:p>
    <w:p w:rsidR="00000000" w:rsidDel="00000000" w:rsidP="00000000" w:rsidRDefault="00000000" w:rsidRPr="00000000" w14:paraId="0000002A">
      <w:pPr>
        <w:spacing w:after="1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Style w:val="Heading1"/>
        <w:keepNext w:val="0"/>
        <w:keepLines w:val="0"/>
        <w:spacing w:before="480" w:lineRule="auto"/>
        <w:jc w:val="both"/>
        <w:rPr>
          <w:b w:val="1"/>
          <w:sz w:val="46"/>
          <w:szCs w:val="46"/>
        </w:rPr>
      </w:pPr>
      <w:bookmarkStart w:colFirst="0" w:colLast="0" w:name="_7g0pist5lwng"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jc w:val="both"/>
        <w:rPr>
          <w:b w:val="1"/>
          <w:sz w:val="46"/>
          <w:szCs w:val="46"/>
        </w:rPr>
      </w:pPr>
      <w:bookmarkStart w:colFirst="0" w:colLast="0" w:name="_127zq9c3ue89" w:id="2"/>
      <w:bookmarkEnd w:id="2"/>
      <w:r w:rsidDel="00000000" w:rsidR="00000000" w:rsidRPr="00000000">
        <w:rPr>
          <w:b w:val="1"/>
          <w:sz w:val="46"/>
          <w:szCs w:val="46"/>
          <w:rtl w:val="0"/>
        </w:rPr>
        <w:t xml:space="preserve">Descripción del proyecto.</w:t>
      </w:r>
    </w:p>
    <w:p w:rsidR="00000000" w:rsidDel="00000000" w:rsidP="00000000" w:rsidRDefault="00000000" w:rsidRPr="00000000" w14:paraId="0000002D">
      <w:pPr>
        <w:ind w:firstLine="720"/>
        <w:rPr/>
      </w:pPr>
      <w:r w:rsidDel="00000000" w:rsidR="00000000" w:rsidRPr="00000000">
        <w:rPr>
          <w:rtl w:val="0"/>
        </w:rPr>
        <w:t xml:space="preserve">Realizar una plataforma WEB de gestión y seguimiento del proceso de titulación basado en el “CAPÍTULO 14. LINEAMIENTO PARA LA TITULACIÓN INTEGRAL” del TecNM.</w: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jc w:val="both"/>
        <w:rPr>
          <w:b w:val="1"/>
          <w:sz w:val="34"/>
          <w:szCs w:val="34"/>
        </w:rPr>
      </w:pPr>
      <w:bookmarkStart w:colFirst="0" w:colLast="0" w:name="_moe53eeez8zw" w:id="3"/>
      <w:bookmarkEnd w:id="3"/>
      <w:r w:rsidDel="00000000" w:rsidR="00000000" w:rsidRPr="00000000">
        <w:rPr>
          <w:b w:val="1"/>
          <w:sz w:val="34"/>
          <w:szCs w:val="34"/>
          <w:rtl w:val="0"/>
        </w:rPr>
        <w:t xml:space="preserve">Objetivo del proyecto.</w:t>
      </w:r>
    </w:p>
    <w:p w:rsidR="00000000" w:rsidDel="00000000" w:rsidP="00000000" w:rsidRDefault="00000000" w:rsidRPr="00000000" w14:paraId="0000002F">
      <w:pPr>
        <w:spacing w:after="160" w:lineRule="auto"/>
        <w:ind w:firstLine="720"/>
        <w:jc w:val="both"/>
        <w:rPr>
          <w:sz w:val="24"/>
          <w:szCs w:val="24"/>
        </w:rPr>
      </w:pPr>
      <w:r w:rsidDel="00000000" w:rsidR="00000000" w:rsidRPr="00000000">
        <w:rPr>
          <w:sz w:val="24"/>
          <w:szCs w:val="24"/>
          <w:rtl w:val="0"/>
        </w:rPr>
        <w:t xml:space="preserve">Optimizar el proceso de llenado y entrega de formatos necesarios para la aceptación de un proyecto de titulación, así como revisiones de dichos formatos y así como las asignaciones de asesores y revisores para los proyectos.</w:t>
      </w:r>
    </w:p>
    <w:p w:rsidR="00000000" w:rsidDel="00000000" w:rsidP="00000000" w:rsidRDefault="00000000" w:rsidRPr="00000000" w14:paraId="00000030">
      <w:pPr>
        <w:pStyle w:val="Heading2"/>
        <w:keepNext w:val="0"/>
        <w:keepLines w:val="0"/>
        <w:spacing w:after="80" w:lineRule="auto"/>
        <w:jc w:val="both"/>
        <w:rPr>
          <w:b w:val="1"/>
          <w:sz w:val="34"/>
          <w:szCs w:val="34"/>
        </w:rPr>
      </w:pPr>
      <w:bookmarkStart w:colFirst="0" w:colLast="0" w:name="_km0xge4bu6cx" w:id="4"/>
      <w:bookmarkEnd w:id="4"/>
      <w:r w:rsidDel="00000000" w:rsidR="00000000" w:rsidRPr="00000000">
        <w:rPr>
          <w:b w:val="1"/>
          <w:sz w:val="34"/>
          <w:szCs w:val="34"/>
          <w:rtl w:val="0"/>
        </w:rPr>
        <w:t xml:space="preserve">Lista de características</w:t>
      </w:r>
    </w:p>
    <w:p w:rsidR="00000000" w:rsidDel="00000000" w:rsidP="00000000" w:rsidRDefault="00000000" w:rsidRPr="00000000" w14:paraId="00000031">
      <w:pPr>
        <w:numPr>
          <w:ilvl w:val="0"/>
          <w:numId w:val="1"/>
        </w:numPr>
        <w:spacing w:after="160" w:lineRule="auto"/>
        <w:ind w:left="720" w:hanging="360"/>
        <w:jc w:val="both"/>
        <w:rPr>
          <w:sz w:val="24"/>
          <w:szCs w:val="24"/>
          <w:u w:val="none"/>
        </w:rPr>
      </w:pPr>
      <w:r w:rsidDel="00000000" w:rsidR="00000000" w:rsidRPr="00000000">
        <w:rPr>
          <w:sz w:val="24"/>
          <w:szCs w:val="24"/>
          <w:rtl w:val="0"/>
        </w:rPr>
        <w:t xml:space="preserve">Tendrá varios tipos de usuario: administrador, estudiante, docente y jefe de departamento. Usará un acceso por cuentas usando nombre de usuario y contraseña.</w:t>
      </w:r>
    </w:p>
    <w:p w:rsidR="00000000" w:rsidDel="00000000" w:rsidP="00000000" w:rsidRDefault="00000000" w:rsidRPr="00000000" w14:paraId="00000032">
      <w:pPr>
        <w:ind w:left="720" w:hanging="360"/>
        <w:jc w:val="both"/>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administrador registrará y gestionará las cuentas con los datos: Usuario, contraseña, nombre completo, correo electrónico y tipo.</w:t>
      </w:r>
    </w:p>
    <w:p w:rsidR="00000000" w:rsidDel="00000000" w:rsidP="00000000" w:rsidRDefault="00000000" w:rsidRPr="00000000" w14:paraId="00000033">
      <w:pPr>
        <w:ind w:left="720" w:hanging="360"/>
        <w:jc w:val="both"/>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administrador podrá hacer respaldos y restauraciones del sistema (base de datos y documentación digital)</w:t>
      </w:r>
    </w:p>
    <w:p w:rsidR="00000000" w:rsidDel="00000000" w:rsidP="00000000" w:rsidRDefault="00000000" w:rsidRPr="00000000" w14:paraId="00000034">
      <w:pPr>
        <w:ind w:left="720" w:hanging="360"/>
        <w:jc w:val="both"/>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jefe de departamento puede registrar un proyecto usando los datos del formato anexo XXXII.</w:t>
      </w:r>
    </w:p>
    <w:p w:rsidR="00000000" w:rsidDel="00000000" w:rsidP="00000000" w:rsidRDefault="00000000" w:rsidRPr="00000000" w14:paraId="00000035">
      <w:pPr>
        <w:ind w:left="720" w:hanging="360"/>
        <w:jc w:val="both"/>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jefe de departamento valida los requisitos proporcionados por el estudiante</w:t>
      </w:r>
    </w:p>
    <w:p w:rsidR="00000000" w:rsidDel="00000000" w:rsidP="00000000" w:rsidRDefault="00000000" w:rsidRPr="00000000" w14:paraId="00000036">
      <w:pPr>
        <w:ind w:left="720" w:hanging="360"/>
        <w:jc w:val="both"/>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jefe de departamento asigna a docentes como asesores en un proyecto registrado.</w:t>
      </w:r>
    </w:p>
    <w:p w:rsidR="00000000" w:rsidDel="00000000" w:rsidP="00000000" w:rsidRDefault="00000000" w:rsidRPr="00000000" w14:paraId="00000037">
      <w:pPr>
        <w:ind w:left="720" w:hanging="360"/>
        <w:jc w:val="both"/>
        <w:rPr>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jefe de departamento asigna a docentes como revisores y se genera un oficio de asignación. El sistema notificará al docente de la asignación por correo electrónico.</w:t>
      </w:r>
    </w:p>
    <w:p w:rsidR="00000000" w:rsidDel="00000000" w:rsidP="00000000" w:rsidRDefault="00000000" w:rsidRPr="00000000" w14:paraId="00000038">
      <w:pPr>
        <w:ind w:left="720" w:hanging="360"/>
        <w:jc w:val="both"/>
        <w:rPr>
          <w:sz w:val="24"/>
          <w:szCs w:val="24"/>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jefe de departamento podrá obtener los siguientes reportes:</w:t>
      </w:r>
    </w:p>
    <w:p w:rsidR="00000000" w:rsidDel="00000000" w:rsidP="00000000" w:rsidRDefault="00000000" w:rsidRPr="00000000" w14:paraId="00000039">
      <w:pPr>
        <w:ind w:left="1240" w:hanging="440"/>
        <w:jc w:val="both"/>
        <w:rPr>
          <w:sz w:val="24"/>
          <w:szCs w:val="24"/>
        </w:rPr>
      </w:pPr>
      <w:r w:rsidDel="00000000" w:rsidR="00000000" w:rsidRPr="00000000">
        <w:rPr>
          <w:sz w:val="24"/>
          <w:szCs w:val="24"/>
          <w:rtl w:val="0"/>
        </w:rPr>
        <w:t xml:space="preserve">8.1.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Lista de proyectos con sus datos.</w:t>
      </w:r>
    </w:p>
    <w:p w:rsidR="00000000" w:rsidDel="00000000" w:rsidP="00000000" w:rsidRDefault="00000000" w:rsidRPr="00000000" w14:paraId="0000003A">
      <w:pPr>
        <w:ind w:left="1240" w:hanging="440"/>
        <w:jc w:val="both"/>
        <w:rPr>
          <w:sz w:val="24"/>
          <w:szCs w:val="24"/>
        </w:rPr>
      </w:pPr>
      <w:r w:rsidDel="00000000" w:rsidR="00000000" w:rsidRPr="00000000">
        <w:rPr>
          <w:sz w:val="24"/>
          <w:szCs w:val="24"/>
          <w:rtl w:val="0"/>
        </w:rPr>
        <w:t xml:space="preserve">8.2.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Lista de proyectos aprobados en un periodo.</w:t>
      </w:r>
    </w:p>
    <w:p w:rsidR="00000000" w:rsidDel="00000000" w:rsidP="00000000" w:rsidRDefault="00000000" w:rsidRPr="00000000" w14:paraId="0000003B">
      <w:pPr>
        <w:ind w:left="1240" w:hanging="440"/>
        <w:jc w:val="both"/>
        <w:rPr>
          <w:sz w:val="24"/>
          <w:szCs w:val="24"/>
        </w:rPr>
      </w:pPr>
      <w:r w:rsidDel="00000000" w:rsidR="00000000" w:rsidRPr="00000000">
        <w:rPr>
          <w:sz w:val="24"/>
          <w:szCs w:val="24"/>
          <w:rtl w:val="0"/>
        </w:rPr>
        <w:t xml:space="preserve">8.3.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Detalles de proyectos de un estudiante.</w:t>
      </w:r>
    </w:p>
    <w:p w:rsidR="00000000" w:rsidDel="00000000" w:rsidP="00000000" w:rsidRDefault="00000000" w:rsidRPr="00000000" w14:paraId="0000003C">
      <w:pPr>
        <w:ind w:left="1240" w:hanging="440"/>
        <w:jc w:val="both"/>
        <w:rPr>
          <w:sz w:val="24"/>
          <w:szCs w:val="24"/>
        </w:rPr>
      </w:pPr>
      <w:r w:rsidDel="00000000" w:rsidR="00000000" w:rsidRPr="00000000">
        <w:rPr>
          <w:sz w:val="24"/>
          <w:szCs w:val="24"/>
          <w:rtl w:val="0"/>
        </w:rPr>
        <w:t xml:space="preserve">8.4.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Estatus de las revisiones del proyecto de un estudiante.</w:t>
      </w:r>
    </w:p>
    <w:p w:rsidR="00000000" w:rsidDel="00000000" w:rsidP="00000000" w:rsidRDefault="00000000" w:rsidRPr="00000000" w14:paraId="0000003D">
      <w:pPr>
        <w:ind w:left="720" w:hanging="360"/>
        <w:jc w:val="both"/>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estudiante solicita la titulación integral proporcionando siguientes requisitos:</w:t>
      </w:r>
    </w:p>
    <w:p w:rsidR="00000000" w:rsidDel="00000000" w:rsidP="00000000" w:rsidRDefault="00000000" w:rsidRPr="00000000" w14:paraId="0000003E">
      <w:pPr>
        <w:ind w:left="1240" w:hanging="440"/>
        <w:jc w:val="both"/>
        <w:rPr>
          <w:sz w:val="24"/>
          <w:szCs w:val="24"/>
        </w:rPr>
      </w:pPr>
      <w:r w:rsidDel="00000000" w:rsidR="00000000" w:rsidRPr="00000000">
        <w:rPr>
          <w:sz w:val="24"/>
          <w:szCs w:val="24"/>
          <w:rtl w:val="0"/>
        </w:rPr>
        <w:t xml:space="preserve">9.1.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Los datos del formato anexo XXXI (El proyecto debe estar previamente registrado por el jefe de departamento)</w:t>
      </w:r>
    </w:p>
    <w:p w:rsidR="00000000" w:rsidDel="00000000" w:rsidP="00000000" w:rsidRDefault="00000000" w:rsidRPr="00000000" w14:paraId="0000003F">
      <w:pPr>
        <w:ind w:left="1240" w:hanging="440"/>
        <w:jc w:val="both"/>
        <w:rPr>
          <w:sz w:val="24"/>
          <w:szCs w:val="24"/>
        </w:rPr>
      </w:pPr>
      <w:r w:rsidDel="00000000" w:rsidR="00000000" w:rsidRPr="00000000">
        <w:rPr>
          <w:sz w:val="24"/>
          <w:szCs w:val="24"/>
          <w:rtl w:val="0"/>
        </w:rPr>
        <w:t xml:space="preserve">9.2.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La carta de no inconveniencia para titulación.</w:t>
      </w:r>
    </w:p>
    <w:p w:rsidR="00000000" w:rsidDel="00000000" w:rsidP="00000000" w:rsidRDefault="00000000" w:rsidRPr="00000000" w14:paraId="00000040">
      <w:pPr>
        <w:ind w:left="1240" w:hanging="440"/>
        <w:jc w:val="both"/>
        <w:rPr>
          <w:sz w:val="24"/>
          <w:szCs w:val="24"/>
        </w:rPr>
      </w:pPr>
      <w:r w:rsidDel="00000000" w:rsidR="00000000" w:rsidRPr="00000000">
        <w:rPr>
          <w:sz w:val="24"/>
          <w:szCs w:val="24"/>
          <w:rtl w:val="0"/>
        </w:rPr>
        <w:t xml:space="preserve">9.3.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informe de proyecto de titulación integral.</w:t>
      </w:r>
    </w:p>
    <w:p w:rsidR="00000000" w:rsidDel="00000000" w:rsidP="00000000" w:rsidRDefault="00000000" w:rsidRPr="00000000" w14:paraId="00000041">
      <w:pPr>
        <w:ind w:left="720" w:hanging="360"/>
        <w:jc w:val="both"/>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estudiante podrá consultar los resultados de las revisiones de los requisitos y del informe de titulación integral.</w:t>
      </w:r>
    </w:p>
    <w:p w:rsidR="00000000" w:rsidDel="00000000" w:rsidP="00000000" w:rsidRDefault="00000000" w:rsidRPr="00000000" w14:paraId="00000042">
      <w:pPr>
        <w:ind w:left="720" w:hanging="360"/>
        <w:jc w:val="both"/>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estudiante puede obtener la liberación del proyecto (Anexo XXXII) solo si el asesor y los revisores lo han APROBADO.</w:t>
      </w:r>
    </w:p>
    <w:p w:rsidR="00000000" w:rsidDel="00000000" w:rsidP="00000000" w:rsidRDefault="00000000" w:rsidRPr="00000000" w14:paraId="00000043">
      <w:pPr>
        <w:spacing w:after="160" w:lineRule="auto"/>
        <w:ind w:left="720" w:hanging="360"/>
        <w:jc w:val="both"/>
        <w:rPr>
          <w:sz w:val="24"/>
          <w:szCs w:val="24"/>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docente asesor o revisor, valida el informe de proyecto de titulación integral que se le ha asignado, debe proporcionar un estatus (APROBADO, CORRECCIÓN o RECHAZADO) y una retroalimentación. El sistema notificará al estudiante el resultado de la validación por correo electrónico.</w:t>
      </w:r>
    </w:p>
    <w:p w:rsidR="00000000" w:rsidDel="00000000" w:rsidP="00000000" w:rsidRDefault="00000000" w:rsidRPr="00000000" w14:paraId="00000044">
      <w:pPr>
        <w:pStyle w:val="Heading2"/>
        <w:keepNext w:val="0"/>
        <w:keepLines w:val="0"/>
        <w:spacing w:after="80" w:lineRule="auto"/>
        <w:jc w:val="both"/>
        <w:rPr>
          <w:b w:val="1"/>
          <w:sz w:val="34"/>
          <w:szCs w:val="34"/>
        </w:rPr>
      </w:pPr>
      <w:bookmarkStart w:colFirst="0" w:colLast="0" w:name="_k5wumsk9neip" w:id="5"/>
      <w:bookmarkEnd w:id="5"/>
      <w:r w:rsidDel="00000000" w:rsidR="00000000" w:rsidRPr="00000000">
        <w:rPr>
          <w:b w:val="1"/>
          <w:sz w:val="34"/>
          <w:szCs w:val="34"/>
          <w:rtl w:val="0"/>
        </w:rPr>
        <w:t xml:space="preserve">Entregables</w:t>
      </w:r>
    </w:p>
    <w:p w:rsidR="00000000" w:rsidDel="00000000" w:rsidP="00000000" w:rsidRDefault="00000000" w:rsidRPr="00000000" w14:paraId="00000045">
      <w:pPr>
        <w:spacing w:after="160" w:lineRule="auto"/>
        <w:ind w:firstLine="720"/>
        <w:jc w:val="both"/>
        <w:rPr>
          <w:sz w:val="24"/>
          <w:szCs w:val="24"/>
        </w:rPr>
      </w:pPr>
      <w:r w:rsidDel="00000000" w:rsidR="00000000" w:rsidRPr="00000000">
        <w:rPr>
          <w:sz w:val="24"/>
          <w:szCs w:val="24"/>
          <w:rtl w:val="0"/>
        </w:rPr>
        <w:t xml:space="preserve">El sistema funcional cumpliendo con las necesidades y características establecidas con el cliente, así como un manual de usuario.</w:t>
      </w:r>
    </w:p>
    <w:p w:rsidR="00000000" w:rsidDel="00000000" w:rsidP="00000000" w:rsidRDefault="00000000" w:rsidRPr="00000000" w14:paraId="00000046">
      <w:pPr>
        <w:pStyle w:val="Heading2"/>
        <w:keepNext w:val="0"/>
        <w:keepLines w:val="0"/>
        <w:spacing w:after="80" w:lineRule="auto"/>
        <w:jc w:val="both"/>
        <w:rPr>
          <w:b w:val="1"/>
          <w:sz w:val="34"/>
          <w:szCs w:val="34"/>
        </w:rPr>
      </w:pPr>
      <w:bookmarkStart w:colFirst="0" w:colLast="0" w:name="_osy6kfkkdm9c" w:id="6"/>
      <w:bookmarkEnd w:id="6"/>
      <w:r w:rsidDel="00000000" w:rsidR="00000000" w:rsidRPr="00000000">
        <w:rPr>
          <w:b w:val="1"/>
          <w:sz w:val="34"/>
          <w:szCs w:val="34"/>
          <w:rtl w:val="0"/>
        </w:rPr>
        <w:t xml:space="preserve">Necesidad de negocio</w:t>
      </w:r>
    </w:p>
    <w:p w:rsidR="00000000" w:rsidDel="00000000" w:rsidP="00000000" w:rsidRDefault="00000000" w:rsidRPr="00000000" w14:paraId="00000047">
      <w:pPr>
        <w:spacing w:after="160" w:lineRule="auto"/>
        <w:jc w:val="both"/>
        <w:rPr>
          <w:sz w:val="24"/>
          <w:szCs w:val="24"/>
        </w:rPr>
      </w:pPr>
      <w:r w:rsidDel="00000000" w:rsidR="00000000" w:rsidRPr="00000000">
        <w:rPr>
          <w:sz w:val="24"/>
          <w:szCs w:val="24"/>
          <w:rtl w:val="0"/>
        </w:rPr>
        <w:t xml:space="preserve">       Como se ha observado tanto en la descripción y objetivos del proyecto, y en la lista de características, los pasos o requisitos para llevar a cabo el proceso de titulación son demasiados tanto para los docentes y demás autoridades del plantel como a el alumno haciendo que este proceso sea en sí poco eficiente dado el tiempo que se requiere para poder completarlo.</w:t>
      </w:r>
    </w:p>
    <w:p w:rsidR="00000000" w:rsidDel="00000000" w:rsidP="00000000" w:rsidRDefault="00000000" w:rsidRPr="00000000" w14:paraId="00000048">
      <w:pPr>
        <w:spacing w:after="160" w:lineRule="auto"/>
        <w:jc w:val="both"/>
        <w:rPr>
          <w:sz w:val="24"/>
          <w:szCs w:val="24"/>
        </w:rPr>
      </w:pPr>
      <w:r w:rsidDel="00000000" w:rsidR="00000000" w:rsidRPr="00000000">
        <w:rPr>
          <w:sz w:val="24"/>
          <w:szCs w:val="24"/>
          <w:rtl w:val="0"/>
        </w:rPr>
        <w:tab/>
        <w:t xml:space="preserve">Una vez explicado el problema, se consideró esta propuesta de realizar una aplicación web para agilizar todo el proceso que conlleva la titulación, pues de esta manera todos los implicados en el proceso serán atendidos de forma de forma más ágil y organizada.</w:t>
      </w:r>
    </w:p>
    <w:p w:rsidR="00000000" w:rsidDel="00000000" w:rsidP="00000000" w:rsidRDefault="00000000" w:rsidRPr="00000000" w14:paraId="00000049">
      <w:pPr>
        <w:spacing w:after="160" w:lineRule="auto"/>
        <w:jc w:val="both"/>
        <w:rPr>
          <w:b w:val="1"/>
          <w:sz w:val="34"/>
          <w:szCs w:val="34"/>
        </w:rPr>
      </w:pPr>
      <w:r w:rsidDel="00000000" w:rsidR="00000000" w:rsidRPr="00000000">
        <w:rPr>
          <w:b w:val="1"/>
          <w:sz w:val="34"/>
          <w:szCs w:val="34"/>
          <w:rtl w:val="0"/>
        </w:rPr>
        <w:t xml:space="preserve">Supuestos y premisas</w:t>
      </w:r>
    </w:p>
    <w:p w:rsidR="00000000" w:rsidDel="00000000" w:rsidP="00000000" w:rsidRDefault="00000000" w:rsidRPr="00000000" w14:paraId="0000004A">
      <w:pPr>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El cliente proporcionará los datos para llenar la base de datos.</w:t>
      </w:r>
    </w:p>
    <w:p w:rsidR="00000000" w:rsidDel="00000000" w:rsidP="00000000" w:rsidRDefault="00000000" w:rsidRPr="00000000" w14:paraId="0000004B">
      <w:pPr>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El sistema será sólo utilizado dentro del ITSZN.</w:t>
      </w:r>
    </w:p>
    <w:p w:rsidR="00000000" w:rsidDel="00000000" w:rsidP="00000000" w:rsidRDefault="00000000" w:rsidRPr="00000000" w14:paraId="0000004C">
      <w:pPr>
        <w:numPr>
          <w:ilvl w:val="0"/>
          <w:numId w:val="2"/>
        </w:numPr>
        <w:spacing w:after="160" w:lineRule="auto"/>
        <w:ind w:left="720" w:hanging="360"/>
        <w:jc w:val="both"/>
        <w:rPr>
          <w:sz w:val="24"/>
          <w:szCs w:val="24"/>
          <w:u w:val="none"/>
        </w:rPr>
      </w:pPr>
      <w:r w:rsidDel="00000000" w:rsidR="00000000" w:rsidRPr="00000000">
        <w:rPr>
          <w:sz w:val="24"/>
          <w:szCs w:val="24"/>
          <w:rtl w:val="0"/>
        </w:rPr>
        <w:t xml:space="preserve">El equipo de desarrollo se hará cargo de toda herramienta que necesite para desarrollar el sistema.</w:t>
      </w:r>
    </w:p>
    <w:p w:rsidR="00000000" w:rsidDel="00000000" w:rsidP="00000000" w:rsidRDefault="00000000" w:rsidRPr="00000000" w14:paraId="0000004D">
      <w:pPr>
        <w:pStyle w:val="Heading2"/>
        <w:keepNext w:val="0"/>
        <w:keepLines w:val="0"/>
        <w:spacing w:after="80" w:lineRule="auto"/>
        <w:jc w:val="both"/>
        <w:rPr>
          <w:b w:val="1"/>
          <w:sz w:val="34"/>
          <w:szCs w:val="34"/>
        </w:rPr>
      </w:pPr>
      <w:bookmarkStart w:colFirst="0" w:colLast="0" w:name="_q3pzjlafx0o3" w:id="7"/>
      <w:bookmarkEnd w:id="7"/>
      <w:r w:rsidDel="00000000" w:rsidR="00000000" w:rsidRPr="00000000">
        <w:rPr>
          <w:b w:val="1"/>
          <w:sz w:val="34"/>
          <w:szCs w:val="34"/>
          <w:rtl w:val="0"/>
        </w:rPr>
        <w:t xml:space="preserve">Recursos</w:t>
      </w:r>
    </w:p>
    <w:p w:rsidR="00000000" w:rsidDel="00000000" w:rsidP="00000000" w:rsidRDefault="00000000" w:rsidRPr="00000000" w14:paraId="0000004E">
      <w:pPr>
        <w:rPr/>
      </w:pPr>
      <w:r w:rsidDel="00000000" w:rsidR="00000000" w:rsidRPr="00000000">
        <w:rPr>
          <w:rtl w:val="0"/>
        </w:rPr>
        <w:t xml:space="preserve">Contaremos con 8 computadoras para desarrollar las herramientas del sistema.</w:t>
        <w:br w:type="textWrapping"/>
        <w:t xml:space="preserve">De igual manera tendremos un servidor para conectarnos en red y actualizar nuestra rama.</w: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jc w:val="both"/>
        <w:rPr>
          <w:b w:val="1"/>
          <w:sz w:val="34"/>
          <w:szCs w:val="34"/>
        </w:rPr>
      </w:pPr>
      <w:bookmarkStart w:colFirst="0" w:colLast="0" w:name="_etzharujp0na" w:id="8"/>
      <w:bookmarkEnd w:id="8"/>
      <w:r w:rsidDel="00000000" w:rsidR="00000000" w:rsidRPr="00000000">
        <w:rPr>
          <w:b w:val="1"/>
          <w:sz w:val="34"/>
          <w:szCs w:val="34"/>
          <w:rtl w:val="0"/>
        </w:rPr>
        <w:t xml:space="preserve">Restricciones</w:t>
      </w:r>
    </w:p>
    <w:p w:rsidR="00000000" w:rsidDel="00000000" w:rsidP="00000000" w:rsidRDefault="00000000" w:rsidRPr="00000000" w14:paraId="00000050">
      <w:pPr>
        <w:rPr/>
      </w:pPr>
      <w:r w:rsidDel="00000000" w:rsidR="00000000" w:rsidRPr="00000000">
        <w:rPr>
          <w:rtl w:val="0"/>
        </w:rPr>
        <w:t xml:space="preserve">El sistemas sólo será utilizado para fines del Instituto Tecnológico Superior Zacatecas Norte.</w:t>
        <w:br w:type="textWrapping"/>
        <w:t xml:space="preserve">Para un mejor funcionamiento del sistema, se deberá de utilizar en la versión más reciente del navegador Google Chrome.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