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EED3897" w14:textId="77777777" w:rsidR="00C424BE" w:rsidRDefault="00C424BE" w:rsidP="001D11DA">
      <w:pPr>
        <w:pStyle w:val="Subcategory"/>
      </w:pPr>
    </w:p>
    <w:p w14:paraId="0DC3FE34" w14:textId="77777777" w:rsidR="00DA6891" w:rsidRDefault="00DA6891" w:rsidP="00DA6891">
      <w:pPr>
        <w:jc w:val="both"/>
      </w:pPr>
    </w:p>
    <w:p w14:paraId="32FBC3D8" w14:textId="2BF2CF17" w:rsidR="00DA6891" w:rsidRDefault="00707B05" w:rsidP="00DA6891">
      <w:pPr>
        <w:jc w:val="both"/>
        <w:rPr>
          <w:rFonts w:ascii="Verdana" w:hAnsi="Verdana"/>
          <w:position w:val="12"/>
          <w:sz w:val="20"/>
          <w:szCs w:val="20"/>
        </w:rPr>
      </w:pPr>
      <w:r>
        <w:rPr>
          <w:rFonts w:ascii="Verdana" w:hAnsi="Verdana"/>
          <w:sz w:val="32"/>
          <w:szCs w:val="32"/>
        </w:rPr>
        <w:t>Brink</w:t>
      </w:r>
      <w:r w:rsidR="00DA6891" w:rsidRPr="00DA6891">
        <w:rPr>
          <w:rFonts w:ascii="Verdana" w:hAnsi="Verdana"/>
          <w:position w:val="12"/>
          <w:sz w:val="20"/>
          <w:szCs w:val="20"/>
        </w:rPr>
        <w:t>®</w:t>
      </w:r>
    </w:p>
    <w:p w14:paraId="5DF07BCA" w14:textId="6C58EC4F" w:rsidR="003E24A7" w:rsidRPr="003E24A7" w:rsidRDefault="001D0379" w:rsidP="003E24A7">
      <w:pPr>
        <w:rPr>
          <w:rFonts w:ascii="Times New Roman" w:hAnsi="Times New Roman" w:cs="Times New Roman"/>
          <w:b/>
          <w:bCs/>
          <w:position w:val="12"/>
          <w:sz w:val="56"/>
          <w:szCs w:val="56"/>
        </w:rPr>
      </w:pPr>
      <w:r>
        <w:rPr>
          <w:rFonts w:ascii="Times New Roman" w:hAnsi="Times New Roman" w:cs="Times New Roman"/>
          <w:b/>
          <w:bCs/>
          <w:position w:val="12"/>
          <w:sz w:val="56"/>
          <w:szCs w:val="56"/>
        </w:rPr>
        <w:t>Epson TM-m30</w:t>
      </w:r>
    </w:p>
    <w:p w14:paraId="7F94FCB9" w14:textId="67B6F292" w:rsidR="00DA6891" w:rsidRDefault="00DA6891" w:rsidP="00DA6891">
      <w:pPr>
        <w:jc w:val="both"/>
        <w:rPr>
          <w:rFonts w:ascii="Verdana" w:hAnsi="Verdana"/>
          <w:position w:val="12"/>
          <w:sz w:val="20"/>
          <w:szCs w:val="20"/>
        </w:rPr>
      </w:pPr>
    </w:p>
    <w:p w14:paraId="7084CBC3" w14:textId="77777777" w:rsidR="003E24A7" w:rsidRDefault="003E24A7" w:rsidP="00DA6891">
      <w:pPr>
        <w:jc w:val="both"/>
        <w:rPr>
          <w:rFonts w:ascii="Verdana" w:hAnsi="Verdana"/>
          <w:position w:val="12"/>
          <w:sz w:val="20"/>
          <w:szCs w:val="20"/>
        </w:rPr>
      </w:pPr>
    </w:p>
    <w:p w14:paraId="11B03B72" w14:textId="14BDFC51" w:rsidR="00DA6891" w:rsidRDefault="001D0379" w:rsidP="003910AD">
      <w:pPr>
        <w:pStyle w:val="Title"/>
        <w:jc w:val="center"/>
      </w:pPr>
      <w:r>
        <w:rPr>
          <w:noProof/>
        </w:rPr>
        <w:drawing>
          <wp:inline distT="0" distB="0" distL="0" distR="0" wp14:anchorId="578561AA" wp14:editId="33009BBA">
            <wp:extent cx="6152381" cy="472380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381" cy="4723809"/>
                    </a:xfrm>
                    <a:prstGeom prst="rect">
                      <a:avLst/>
                    </a:prstGeom>
                  </pic:spPr>
                </pic:pic>
              </a:graphicData>
            </a:graphic>
          </wp:inline>
        </w:drawing>
      </w:r>
      <w:r w:rsidR="00DA6891">
        <w:br w:type="page"/>
      </w:r>
    </w:p>
    <w:p w14:paraId="68414D99" w14:textId="77777777" w:rsidR="00DA6891" w:rsidRDefault="00DA6891" w:rsidP="00DA6891">
      <w:pPr>
        <w:jc w:val="center"/>
        <w:rPr>
          <w:rFonts w:ascii="Verdana" w:hAnsi="Verdana"/>
          <w:b/>
          <w:sz w:val="40"/>
          <w:szCs w:val="40"/>
        </w:rPr>
      </w:pPr>
    </w:p>
    <w:p w14:paraId="2C4AC777" w14:textId="77777777" w:rsidR="00DA6891" w:rsidRPr="001C5C49" w:rsidRDefault="00DA6891" w:rsidP="00DA6891">
      <w:pPr>
        <w:jc w:val="center"/>
        <w:rPr>
          <w:rFonts w:ascii="Verdana" w:hAnsi="Verdana"/>
          <w:b/>
          <w:sz w:val="40"/>
          <w:szCs w:val="40"/>
        </w:rPr>
      </w:pPr>
      <w:r w:rsidRPr="001C5C49">
        <w:rPr>
          <w:rFonts w:ascii="Verdana" w:hAnsi="Verdana"/>
          <w:b/>
          <w:sz w:val="40"/>
          <w:szCs w:val="40"/>
        </w:rPr>
        <w:t>Publication Details</w:t>
      </w:r>
    </w:p>
    <w:p w14:paraId="4BD2F4C0" w14:textId="77777777" w:rsidR="005F7105" w:rsidRPr="001C5C49" w:rsidRDefault="005F7105" w:rsidP="005F7105">
      <w:pPr>
        <w:spacing w:after="0" w:line="240" w:lineRule="auto"/>
        <w:jc w:val="both"/>
        <w:rPr>
          <w:rFonts w:ascii="Verdana" w:hAnsi="Verdana"/>
          <w:b/>
          <w:sz w:val="18"/>
          <w:szCs w:val="18"/>
          <w:u w:val="single"/>
        </w:rPr>
      </w:pPr>
      <w:r w:rsidRPr="001C5C49">
        <w:rPr>
          <w:rFonts w:ascii="Verdana" w:hAnsi="Verdana"/>
          <w:b/>
          <w:sz w:val="18"/>
          <w:szCs w:val="18"/>
          <w:u w:val="single"/>
        </w:rPr>
        <w:t>Copyright</w:t>
      </w:r>
    </w:p>
    <w:p w14:paraId="77043F64" w14:textId="0C09B5B2" w:rsidR="005F7105" w:rsidRPr="001C5C49" w:rsidRDefault="005F7105" w:rsidP="005F7105">
      <w:pPr>
        <w:spacing w:after="0" w:line="240" w:lineRule="auto"/>
        <w:jc w:val="both"/>
        <w:rPr>
          <w:rFonts w:ascii="Verdana" w:hAnsi="Verdana"/>
          <w:sz w:val="18"/>
          <w:szCs w:val="18"/>
        </w:rPr>
      </w:pPr>
      <w:r w:rsidRPr="001C5C49">
        <w:rPr>
          <w:rFonts w:ascii="Verdana" w:hAnsi="Verdana"/>
          <w:sz w:val="18"/>
          <w:szCs w:val="18"/>
        </w:rPr>
        <w:t xml:space="preserve">Copyright © </w:t>
      </w:r>
      <w:r>
        <w:rPr>
          <w:rFonts w:ascii="Verdana" w:hAnsi="Verdana"/>
          <w:sz w:val="18"/>
          <w:szCs w:val="18"/>
        </w:rPr>
        <w:t>ParTech, Inc. 20</w:t>
      </w:r>
      <w:r w:rsidR="00411ABE">
        <w:rPr>
          <w:rFonts w:ascii="Verdana" w:hAnsi="Verdana"/>
          <w:sz w:val="18"/>
          <w:szCs w:val="18"/>
        </w:rPr>
        <w:t>2</w:t>
      </w:r>
      <w:r w:rsidR="00931902">
        <w:rPr>
          <w:rFonts w:ascii="Verdana" w:hAnsi="Verdana"/>
          <w:sz w:val="18"/>
          <w:szCs w:val="18"/>
        </w:rPr>
        <w:t>2</w:t>
      </w:r>
      <w:r>
        <w:rPr>
          <w:rFonts w:ascii="Verdana" w:hAnsi="Verdana"/>
          <w:sz w:val="18"/>
          <w:szCs w:val="18"/>
        </w:rPr>
        <w:t>. All Rights Reserved. This</w:t>
      </w:r>
      <w:r w:rsidRPr="001C5C49">
        <w:rPr>
          <w:rFonts w:ascii="Verdana" w:hAnsi="Verdana"/>
          <w:sz w:val="18"/>
          <w:szCs w:val="18"/>
        </w:rPr>
        <w:t xml:space="preserve"> produ</w:t>
      </w:r>
      <w:r>
        <w:rPr>
          <w:rFonts w:ascii="Verdana" w:hAnsi="Verdana"/>
          <w:sz w:val="18"/>
          <w:szCs w:val="18"/>
        </w:rPr>
        <w:t xml:space="preserve">ct and related documentation </w:t>
      </w:r>
      <w:r w:rsidRPr="001C5C49">
        <w:rPr>
          <w:rFonts w:ascii="Verdana" w:hAnsi="Verdana"/>
          <w:sz w:val="18"/>
          <w:szCs w:val="18"/>
        </w:rPr>
        <w:t>are</w:t>
      </w:r>
      <w:r>
        <w:rPr>
          <w:rFonts w:ascii="Verdana" w:hAnsi="Verdana"/>
          <w:sz w:val="18"/>
          <w:szCs w:val="18"/>
        </w:rPr>
        <w:t xml:space="preserve"> </w:t>
      </w:r>
      <w:r w:rsidRPr="001C5C49">
        <w:rPr>
          <w:rFonts w:ascii="Verdana" w:hAnsi="Verdana"/>
          <w:sz w:val="18"/>
          <w:szCs w:val="18"/>
        </w:rPr>
        <w:t>protected by copyright and are distributed under licenses restricting their use, copying, distribution, and decompilation. No part of this product or related documentation may be reproduced in any form by any means without prior written authorization of PAR and any requisite licensors.</w:t>
      </w:r>
    </w:p>
    <w:p w14:paraId="7900D0C4" w14:textId="77777777" w:rsidR="005F7105" w:rsidRDefault="005F7105" w:rsidP="005F7105">
      <w:pPr>
        <w:spacing w:after="0" w:line="240" w:lineRule="auto"/>
        <w:jc w:val="both"/>
        <w:rPr>
          <w:rFonts w:ascii="Verdana" w:hAnsi="Verdana"/>
          <w:sz w:val="18"/>
          <w:szCs w:val="18"/>
        </w:rPr>
      </w:pPr>
    </w:p>
    <w:p w14:paraId="2F55EFB5" w14:textId="77777777" w:rsidR="005F7105" w:rsidRPr="001C5C49" w:rsidRDefault="005F7105" w:rsidP="005F7105">
      <w:pPr>
        <w:spacing w:after="0" w:line="240" w:lineRule="auto"/>
        <w:jc w:val="both"/>
        <w:rPr>
          <w:rFonts w:ascii="Verdana" w:hAnsi="Verdana"/>
          <w:b/>
          <w:sz w:val="18"/>
          <w:szCs w:val="18"/>
          <w:u w:val="single"/>
        </w:rPr>
      </w:pPr>
      <w:r w:rsidRPr="001C5C49">
        <w:rPr>
          <w:rFonts w:ascii="Verdana" w:hAnsi="Verdana"/>
          <w:b/>
          <w:sz w:val="18"/>
          <w:szCs w:val="18"/>
          <w:u w:val="single"/>
        </w:rPr>
        <w:t>Trademarks</w:t>
      </w:r>
    </w:p>
    <w:p w14:paraId="0ED9BA04" w14:textId="444F4659" w:rsidR="005F7105" w:rsidRPr="001C5C49" w:rsidRDefault="00AB6D7F" w:rsidP="005F7105">
      <w:pPr>
        <w:spacing w:after="0" w:line="240" w:lineRule="auto"/>
        <w:jc w:val="both"/>
        <w:rPr>
          <w:rFonts w:ascii="Verdana" w:hAnsi="Verdana"/>
          <w:sz w:val="18"/>
          <w:szCs w:val="18"/>
        </w:rPr>
      </w:pPr>
      <w:r>
        <w:rPr>
          <w:rFonts w:ascii="Verdana" w:hAnsi="Verdana"/>
          <w:sz w:val="18"/>
          <w:szCs w:val="18"/>
        </w:rPr>
        <w:t>Brink</w:t>
      </w:r>
      <w:r w:rsidR="005F7105" w:rsidRPr="001C5C49">
        <w:rPr>
          <w:rFonts w:ascii="Verdana" w:hAnsi="Verdana"/>
          <w:sz w:val="18"/>
          <w:szCs w:val="18"/>
        </w:rPr>
        <w:t>, ParTech, and their respective logos are all trademarks of PAR Technology Corporation.</w:t>
      </w:r>
    </w:p>
    <w:p w14:paraId="51C1D4F6" w14:textId="77777777" w:rsidR="005F7105" w:rsidRPr="001C5C49" w:rsidRDefault="005F7105" w:rsidP="005F7105">
      <w:pPr>
        <w:spacing w:after="0" w:line="240" w:lineRule="auto"/>
        <w:jc w:val="both"/>
        <w:rPr>
          <w:rFonts w:ascii="Verdana" w:hAnsi="Verdana"/>
          <w:sz w:val="18"/>
          <w:szCs w:val="18"/>
        </w:rPr>
      </w:pPr>
    </w:p>
    <w:p w14:paraId="1413D356" w14:textId="77777777" w:rsidR="005F7105" w:rsidRPr="001C5C49" w:rsidRDefault="005F7105" w:rsidP="005F7105">
      <w:pPr>
        <w:spacing w:after="0" w:line="240" w:lineRule="auto"/>
        <w:jc w:val="both"/>
        <w:rPr>
          <w:rFonts w:ascii="Verdana" w:hAnsi="Verdana"/>
          <w:sz w:val="18"/>
          <w:szCs w:val="18"/>
        </w:rPr>
      </w:pPr>
      <w:r w:rsidRPr="001C5C49">
        <w:rPr>
          <w:rFonts w:ascii="Verdana" w:hAnsi="Verdana"/>
          <w:sz w:val="18"/>
          <w:szCs w:val="18"/>
        </w:rPr>
        <w:t>PAR may have patents, patent applications, trademarks, copyrights, or other intellectual property rights covering subject matter in this document.</w:t>
      </w:r>
    </w:p>
    <w:p w14:paraId="579F4848" w14:textId="77777777" w:rsidR="005F7105" w:rsidRPr="001C5C49" w:rsidRDefault="005F7105" w:rsidP="005F7105">
      <w:pPr>
        <w:spacing w:after="0" w:line="240" w:lineRule="auto"/>
        <w:jc w:val="both"/>
        <w:rPr>
          <w:rFonts w:ascii="Verdana" w:hAnsi="Verdana"/>
          <w:sz w:val="18"/>
          <w:szCs w:val="18"/>
        </w:rPr>
      </w:pPr>
    </w:p>
    <w:p w14:paraId="14A4DB49" w14:textId="77777777" w:rsidR="005F7105" w:rsidRPr="001C5C49" w:rsidRDefault="005F7105" w:rsidP="005F7105">
      <w:pPr>
        <w:spacing w:after="0" w:line="240" w:lineRule="auto"/>
        <w:jc w:val="both"/>
        <w:rPr>
          <w:rFonts w:ascii="Verdana" w:hAnsi="Verdana"/>
          <w:sz w:val="18"/>
          <w:szCs w:val="18"/>
        </w:rPr>
      </w:pPr>
      <w:r w:rsidRPr="001C5C49">
        <w:rPr>
          <w:rFonts w:ascii="Verdana" w:hAnsi="Verdana"/>
          <w:sz w:val="18"/>
          <w:szCs w:val="18"/>
        </w:rPr>
        <w:t>Except as expressly provided in any written license agreement from PAR, the furnishing of this document does not give you any license to these patents, trademarks, copyrights, or other intellectual property.</w:t>
      </w:r>
    </w:p>
    <w:p w14:paraId="137D2CEE" w14:textId="77777777" w:rsidR="005F7105" w:rsidRPr="001C5C49" w:rsidRDefault="005F7105" w:rsidP="005F7105">
      <w:pPr>
        <w:spacing w:after="0" w:line="240" w:lineRule="auto"/>
        <w:jc w:val="both"/>
        <w:rPr>
          <w:rFonts w:ascii="Verdana" w:hAnsi="Verdana"/>
          <w:sz w:val="18"/>
          <w:szCs w:val="18"/>
        </w:rPr>
      </w:pPr>
    </w:p>
    <w:p w14:paraId="44315CC9" w14:textId="77777777" w:rsidR="005F7105" w:rsidRPr="001C5C49" w:rsidRDefault="005F7105" w:rsidP="005F7105">
      <w:pPr>
        <w:spacing w:after="0" w:line="240" w:lineRule="auto"/>
        <w:jc w:val="both"/>
        <w:rPr>
          <w:rFonts w:ascii="Verdana" w:hAnsi="Verdana"/>
          <w:sz w:val="18"/>
          <w:szCs w:val="18"/>
        </w:rPr>
      </w:pPr>
      <w:r w:rsidRPr="001C5C49">
        <w:rPr>
          <w:rFonts w:ascii="Verdana" w:hAnsi="Verdana"/>
          <w:sz w:val="18"/>
          <w:szCs w:val="18"/>
        </w:rPr>
        <w:t>Microsoft® and Window s® are registered trademarks of Microsoft Corporation in the United States and/ or other countries. Other product names may be trademarks or registered trademarks of their respective companies and are hereby acknowledged.</w:t>
      </w:r>
    </w:p>
    <w:p w14:paraId="34C158F2" w14:textId="77777777" w:rsidR="005F7105" w:rsidRPr="001C5C49" w:rsidRDefault="005F7105" w:rsidP="005F7105">
      <w:pPr>
        <w:spacing w:after="0" w:line="240" w:lineRule="auto"/>
        <w:jc w:val="both"/>
        <w:rPr>
          <w:rFonts w:ascii="Verdana" w:hAnsi="Verdana"/>
          <w:sz w:val="18"/>
          <w:szCs w:val="18"/>
        </w:rPr>
      </w:pPr>
    </w:p>
    <w:p w14:paraId="787E1227" w14:textId="77777777" w:rsidR="005F7105" w:rsidRPr="001C5C49" w:rsidRDefault="005F7105" w:rsidP="005F7105">
      <w:pPr>
        <w:spacing w:after="0" w:line="240" w:lineRule="auto"/>
        <w:jc w:val="both"/>
        <w:rPr>
          <w:rFonts w:ascii="Verdana" w:hAnsi="Verdana"/>
          <w:b/>
          <w:sz w:val="18"/>
          <w:szCs w:val="18"/>
          <w:u w:val="single"/>
        </w:rPr>
      </w:pPr>
      <w:r w:rsidRPr="001C5C49">
        <w:rPr>
          <w:rFonts w:ascii="Verdana" w:hAnsi="Verdana"/>
          <w:b/>
          <w:sz w:val="18"/>
          <w:szCs w:val="18"/>
          <w:u w:val="single"/>
        </w:rPr>
        <w:t>Disclaimer</w:t>
      </w:r>
    </w:p>
    <w:p w14:paraId="178B64FF" w14:textId="77777777" w:rsidR="005F7105" w:rsidRPr="001C5C49" w:rsidRDefault="005F7105" w:rsidP="005F7105">
      <w:pPr>
        <w:spacing w:after="0" w:line="240" w:lineRule="auto"/>
        <w:jc w:val="both"/>
        <w:rPr>
          <w:rFonts w:ascii="Verdana" w:hAnsi="Verdana"/>
          <w:sz w:val="18"/>
          <w:szCs w:val="18"/>
        </w:rPr>
      </w:pPr>
      <w:r w:rsidRPr="001C5C49">
        <w:rPr>
          <w:rFonts w:ascii="Verdana" w:hAnsi="Verdana"/>
          <w:sz w:val="18"/>
          <w:szCs w:val="18"/>
        </w:rPr>
        <w:t xml:space="preserve">PAR has thoroughly reviewed this document and </w:t>
      </w:r>
      <w:r>
        <w:rPr>
          <w:rFonts w:ascii="Verdana" w:hAnsi="Verdana"/>
          <w:sz w:val="18"/>
          <w:szCs w:val="18"/>
        </w:rPr>
        <w:t>believes it to be reliable. How</w:t>
      </w:r>
      <w:r w:rsidRPr="001C5C49">
        <w:rPr>
          <w:rFonts w:ascii="Verdana" w:hAnsi="Verdana"/>
          <w:sz w:val="18"/>
          <w:szCs w:val="18"/>
        </w:rPr>
        <w:t>ever, this document is</w:t>
      </w:r>
      <w:r>
        <w:rPr>
          <w:rFonts w:ascii="Verdana" w:hAnsi="Verdana"/>
          <w:sz w:val="18"/>
          <w:szCs w:val="18"/>
        </w:rPr>
        <w:t xml:space="preserve"> </w:t>
      </w:r>
      <w:r w:rsidRPr="001C5C49">
        <w:rPr>
          <w:rFonts w:ascii="Verdana" w:hAnsi="Verdana"/>
          <w:sz w:val="18"/>
          <w:szCs w:val="18"/>
        </w:rPr>
        <w:t>provided for informational purposes only and PAR makes no warranties, either expressed or implied, in this document. Information in thi</w:t>
      </w:r>
      <w:r>
        <w:rPr>
          <w:rFonts w:ascii="Verdana" w:hAnsi="Verdana"/>
          <w:sz w:val="18"/>
          <w:szCs w:val="18"/>
        </w:rPr>
        <w:t xml:space="preserve">s document is subject to change </w:t>
      </w:r>
      <w:r w:rsidRPr="001C5C49">
        <w:rPr>
          <w:rFonts w:ascii="Verdana" w:hAnsi="Verdana"/>
          <w:sz w:val="18"/>
          <w:szCs w:val="18"/>
        </w:rPr>
        <w:t>withou</w:t>
      </w:r>
      <w:r>
        <w:rPr>
          <w:rFonts w:ascii="Verdana" w:hAnsi="Verdana"/>
          <w:sz w:val="18"/>
          <w:szCs w:val="18"/>
        </w:rPr>
        <w:t xml:space="preserve">t notice. Risk of use </w:t>
      </w:r>
      <w:r w:rsidRPr="001C5C49">
        <w:rPr>
          <w:rFonts w:ascii="Verdana" w:hAnsi="Verdana"/>
          <w:sz w:val="18"/>
          <w:szCs w:val="18"/>
        </w:rPr>
        <w:t>and responsibility for the results of use of this document lie with the user.</w:t>
      </w:r>
    </w:p>
    <w:p w14:paraId="59AE43CE" w14:textId="77777777" w:rsidR="005F7105" w:rsidRPr="001C5C49" w:rsidRDefault="005F7105" w:rsidP="005F7105">
      <w:pPr>
        <w:spacing w:after="0" w:line="240" w:lineRule="auto"/>
        <w:jc w:val="both"/>
        <w:rPr>
          <w:rFonts w:ascii="Verdana" w:hAnsi="Verdana"/>
          <w:sz w:val="18"/>
          <w:szCs w:val="18"/>
        </w:rPr>
      </w:pPr>
    </w:p>
    <w:p w14:paraId="0D6C2662" w14:textId="77777777" w:rsidR="005F7105" w:rsidRPr="001C5C49" w:rsidRDefault="005F7105" w:rsidP="005F7105">
      <w:pPr>
        <w:spacing w:after="0" w:line="240" w:lineRule="auto"/>
        <w:jc w:val="both"/>
        <w:rPr>
          <w:rFonts w:ascii="Verdana" w:hAnsi="Verdana"/>
          <w:b/>
          <w:sz w:val="18"/>
          <w:szCs w:val="18"/>
          <w:u w:val="single"/>
        </w:rPr>
      </w:pPr>
      <w:r w:rsidRPr="001C5C49">
        <w:rPr>
          <w:rFonts w:ascii="Verdana" w:hAnsi="Verdana"/>
          <w:b/>
          <w:sz w:val="18"/>
          <w:szCs w:val="18"/>
          <w:u w:val="single"/>
        </w:rPr>
        <w:t>Patents</w:t>
      </w:r>
    </w:p>
    <w:p w14:paraId="09092A56" w14:textId="39B40EE2" w:rsidR="005F7105" w:rsidRPr="001C5C49" w:rsidRDefault="005F7105" w:rsidP="005F7105">
      <w:pPr>
        <w:spacing w:after="0" w:line="240" w:lineRule="auto"/>
        <w:jc w:val="both"/>
        <w:rPr>
          <w:rFonts w:ascii="Verdana" w:hAnsi="Verdana"/>
          <w:sz w:val="18"/>
          <w:szCs w:val="18"/>
        </w:rPr>
      </w:pPr>
      <w:r w:rsidRPr="001C5C49">
        <w:rPr>
          <w:rFonts w:ascii="Verdana" w:hAnsi="Verdana"/>
          <w:sz w:val="18"/>
          <w:szCs w:val="18"/>
        </w:rPr>
        <w:t xml:space="preserve">The following patents apply to some areas of functionality within the </w:t>
      </w:r>
      <w:r w:rsidR="00AB6D7F">
        <w:rPr>
          <w:rFonts w:ascii="Verdana" w:hAnsi="Verdana"/>
          <w:sz w:val="18"/>
          <w:szCs w:val="18"/>
        </w:rPr>
        <w:t>Brink</w:t>
      </w:r>
      <w:r w:rsidRPr="001C5C49">
        <w:rPr>
          <w:rFonts w:ascii="Verdana" w:hAnsi="Verdana"/>
          <w:sz w:val="18"/>
          <w:szCs w:val="18"/>
        </w:rPr>
        <w:t xml:space="preserve"> soft</w:t>
      </w:r>
      <w:r>
        <w:rPr>
          <w:rFonts w:ascii="Verdana" w:hAnsi="Verdana"/>
          <w:sz w:val="18"/>
          <w:szCs w:val="18"/>
        </w:rPr>
        <w:t>w</w:t>
      </w:r>
      <w:r w:rsidRPr="001C5C49">
        <w:rPr>
          <w:rFonts w:ascii="Verdana" w:hAnsi="Verdana"/>
          <w:sz w:val="18"/>
          <w:szCs w:val="18"/>
        </w:rPr>
        <w:t>are suite: Pat.</w:t>
      </w:r>
    </w:p>
    <w:p w14:paraId="74729F6A" w14:textId="60B5203D" w:rsidR="00F9331D" w:rsidRPr="00FF4475" w:rsidRDefault="005F7105" w:rsidP="00FF4475">
      <w:pPr>
        <w:spacing w:after="0" w:line="240" w:lineRule="auto"/>
        <w:jc w:val="both"/>
        <w:rPr>
          <w:rFonts w:ascii="Verdana" w:hAnsi="Verdana"/>
          <w:sz w:val="18"/>
          <w:szCs w:val="18"/>
        </w:rPr>
        <w:sectPr w:rsidR="00F9331D" w:rsidRPr="00FF4475" w:rsidSect="00FF7E15">
          <w:headerReference w:type="default" r:id="rId9"/>
          <w:footerReference w:type="default" r:id="rId10"/>
          <w:pgSz w:w="12240" w:h="15840"/>
          <w:pgMar w:top="1440" w:right="900" w:bottom="1440" w:left="851" w:header="708" w:footer="708" w:gutter="0"/>
          <w:cols w:space="708"/>
          <w:docGrid w:linePitch="360"/>
        </w:sectPr>
      </w:pPr>
      <w:r w:rsidRPr="001C5C49">
        <w:rPr>
          <w:rFonts w:ascii="Verdana" w:hAnsi="Verdana"/>
          <w:sz w:val="18"/>
          <w:szCs w:val="18"/>
        </w:rPr>
        <w:t>6,384,850; 6,871,325; 6,982,733; 8,146,077; 8,287,340</w:t>
      </w:r>
    </w:p>
    <w:p w14:paraId="5B3FC02A" w14:textId="5DC29092" w:rsidR="00E955DA" w:rsidRDefault="00670FD0" w:rsidP="00180938">
      <w:pPr>
        <w:pStyle w:val="TOCHeading"/>
      </w:pPr>
      <w:r>
        <w:lastRenderedPageBreak/>
        <w:t>RE</w:t>
      </w:r>
      <w:r w:rsidR="00910D1A">
        <w:t>Printer</w:t>
      </w:r>
      <w:r w:rsidR="009C57E2" w:rsidRPr="009C57E2">
        <w:t xml:space="preserve"> Setup and Configuration</w:t>
      </w:r>
      <w:r w:rsidR="00180938">
        <w:t xml:space="preserve"> Overview</w:t>
      </w:r>
    </w:p>
    <w:p w14:paraId="24CFF69D" w14:textId="77777777" w:rsidR="008754D5" w:rsidRPr="008754D5" w:rsidRDefault="008754D5" w:rsidP="008754D5">
      <w:pPr>
        <w:rPr>
          <w:lang w:val="en-US"/>
        </w:rPr>
      </w:pPr>
    </w:p>
    <w:p w14:paraId="43138AEB" w14:textId="105CD870" w:rsidR="00E955DA" w:rsidRDefault="00180938" w:rsidP="00E955DA">
      <w:r>
        <w:t xml:space="preserve">Please carefully follow the device manufacturer provided </w:t>
      </w:r>
      <w:r w:rsidR="002971D4">
        <w:t>technical reference guide</w:t>
      </w:r>
      <w:r>
        <w:t xml:space="preserve"> from </w:t>
      </w:r>
      <w:hyperlink r:id="rId11" w:history="1">
        <w:r w:rsidR="002971D4" w:rsidRPr="000F247F">
          <w:rPr>
            <w:rStyle w:val="Hyperlink"/>
          </w:rPr>
          <w:t>https://files.support.epson.com/pdf/pos/bulk/tm-m30_trg_en_revh.pdf</w:t>
        </w:r>
      </w:hyperlink>
      <w:r w:rsidR="002971D4">
        <w:t>.   This guide contains complete setup instructions of the device and any peripherals such as a cash drawer that can be connected.</w:t>
      </w:r>
    </w:p>
    <w:p w14:paraId="2DD41310" w14:textId="502C1795" w:rsidR="00E955DA" w:rsidRPr="005D38BD" w:rsidRDefault="005D38BD" w:rsidP="00E955DA">
      <w:pPr>
        <w:rPr>
          <w:b/>
          <w:bCs/>
          <w:i/>
          <w:iCs/>
        </w:rPr>
      </w:pPr>
      <w:r w:rsidRPr="005D38BD">
        <w:rPr>
          <w:b/>
          <w:bCs/>
          <w:i/>
          <w:iCs/>
        </w:rPr>
        <w:t xml:space="preserve">For Brink communication </w:t>
      </w:r>
      <w:r w:rsidR="002971D4">
        <w:rPr>
          <w:b/>
          <w:bCs/>
          <w:i/>
          <w:iCs/>
        </w:rPr>
        <w:t xml:space="preserve">it is recommended </w:t>
      </w:r>
      <w:r w:rsidR="00CB4A13">
        <w:rPr>
          <w:b/>
          <w:bCs/>
          <w:i/>
          <w:iCs/>
        </w:rPr>
        <w:t xml:space="preserve">to </w:t>
      </w:r>
      <w:r w:rsidRPr="005D38BD">
        <w:rPr>
          <w:b/>
          <w:bCs/>
          <w:i/>
          <w:iCs/>
        </w:rPr>
        <w:t>interface type to USB-COM</w:t>
      </w:r>
      <w:r w:rsidR="002971D4">
        <w:rPr>
          <w:b/>
          <w:bCs/>
          <w:i/>
          <w:iCs/>
        </w:rPr>
        <w:t xml:space="preserve"> Or Ethernet</w:t>
      </w:r>
      <w:r w:rsidR="00CB4A13">
        <w:rPr>
          <w:b/>
          <w:bCs/>
          <w:i/>
          <w:iCs/>
        </w:rPr>
        <w:t>.</w:t>
      </w:r>
    </w:p>
    <w:p w14:paraId="6BEA397A" w14:textId="6D1C8961" w:rsidR="00E955DA" w:rsidRDefault="00E955DA" w:rsidP="00E955DA"/>
    <w:p w14:paraId="7ACF2CCB" w14:textId="77777777" w:rsidR="007A605F" w:rsidRDefault="007A605F" w:rsidP="00E955DA"/>
    <w:p w14:paraId="087A201F" w14:textId="77777777" w:rsidR="00CB4A13" w:rsidRPr="00261C6D" w:rsidRDefault="00CB4A13" w:rsidP="00CB4A13">
      <w:pPr>
        <w:pStyle w:val="Heading1"/>
      </w:pPr>
      <w:r w:rsidRPr="00261C6D">
        <w:t>Requirements:</w:t>
      </w:r>
    </w:p>
    <w:p w14:paraId="5A056BCD" w14:textId="77777777" w:rsidR="00CB4A13" w:rsidRDefault="00CB4A13" w:rsidP="00CB4A13">
      <w:pPr>
        <w:pStyle w:val="ListParagraph"/>
        <w:rPr>
          <w:rFonts w:cstheme="minorHAnsi"/>
        </w:rPr>
      </w:pPr>
      <w:r w:rsidRPr="00261C6D">
        <w:rPr>
          <w:rFonts w:cstheme="minorHAnsi"/>
        </w:rPr>
        <w:t xml:space="preserve">Brink POS Register </w:t>
      </w:r>
    </w:p>
    <w:p w14:paraId="7FF34696" w14:textId="72F92757" w:rsidR="00CB4A13" w:rsidRPr="00CB4A13" w:rsidRDefault="00CB4A13" w:rsidP="00CB4A13">
      <w:pPr>
        <w:pStyle w:val="ListParagraph"/>
        <w:numPr>
          <w:ilvl w:val="0"/>
          <w:numId w:val="28"/>
        </w:numPr>
        <w:rPr>
          <w:rFonts w:cstheme="minorHAnsi"/>
        </w:rPr>
      </w:pPr>
      <w:r w:rsidRPr="00CB4A13">
        <w:rPr>
          <w:rFonts w:cstheme="minorHAnsi"/>
        </w:rPr>
        <w:t>Version 4.1.5274 To 5.0.566</w:t>
      </w:r>
      <w:r>
        <w:rPr>
          <w:rFonts w:cstheme="minorHAnsi"/>
        </w:rPr>
        <w:t>+</w:t>
      </w:r>
    </w:p>
    <w:p w14:paraId="51B0D8CD" w14:textId="7B24E4C9" w:rsidR="00CB4A13" w:rsidRDefault="00CB4A13" w:rsidP="00CB4A13">
      <w:pPr>
        <w:ind w:left="720"/>
        <w:rPr>
          <w:rFonts w:cstheme="minorHAnsi"/>
          <w:color w:val="303030"/>
        </w:rPr>
      </w:pPr>
      <w:r w:rsidRPr="00CB4A13">
        <w:rPr>
          <w:rFonts w:cstheme="minorHAnsi"/>
          <w:color w:val="303030"/>
        </w:rPr>
        <w:t>EpsonTM-m30 Utility v1.40</w:t>
      </w:r>
    </w:p>
    <w:p w14:paraId="5169EEE0" w14:textId="486C1CD8" w:rsidR="00CB4A13" w:rsidRDefault="003159AD" w:rsidP="00CB4A13">
      <w:pPr>
        <w:pStyle w:val="ListParagraph"/>
        <w:numPr>
          <w:ilvl w:val="0"/>
          <w:numId w:val="28"/>
        </w:numPr>
        <w:rPr>
          <w:rFonts w:cstheme="minorHAnsi"/>
        </w:rPr>
      </w:pPr>
      <w:hyperlink r:id="rId12" w:history="1">
        <w:r w:rsidR="00CB4A13" w:rsidRPr="000F247F">
          <w:rPr>
            <w:rStyle w:val="Hyperlink"/>
            <w:rFonts w:cstheme="minorHAnsi"/>
          </w:rPr>
          <w:t>https://epson.ca/Support/Point-of-Sale/Thermal-Printers/Epson-TM-m30/s/SPT_C31CE95011</w:t>
        </w:r>
      </w:hyperlink>
    </w:p>
    <w:p w14:paraId="15AEE1F3" w14:textId="7FDDE9FC" w:rsidR="00CB4A13" w:rsidRDefault="00CB4A13" w:rsidP="00CB4A13">
      <w:pPr>
        <w:ind w:left="720"/>
        <w:rPr>
          <w:rFonts w:cstheme="minorHAnsi"/>
        </w:rPr>
      </w:pPr>
      <w:r w:rsidRPr="00CB4A13">
        <w:rPr>
          <w:rFonts w:cstheme="minorHAnsi"/>
        </w:rPr>
        <w:t>TM Virtual Port Driver v8.60</w:t>
      </w:r>
      <w:r w:rsidR="007A605F">
        <w:rPr>
          <w:rFonts w:cstheme="minorHAnsi"/>
        </w:rPr>
        <w:t>a</w:t>
      </w:r>
      <w:r>
        <w:rPr>
          <w:rFonts w:cstheme="minorHAnsi"/>
        </w:rPr>
        <w:t xml:space="preserve">. </w:t>
      </w:r>
      <w:r w:rsidRPr="00CB4A13">
        <w:rPr>
          <w:rFonts w:cstheme="minorHAnsi"/>
        </w:rPr>
        <w:t>TM Virtual Port Driver is a serial/parallel to USB conversion driver</w:t>
      </w:r>
    </w:p>
    <w:p w14:paraId="6F7F964E" w14:textId="77777777" w:rsidR="00CB4A13" w:rsidRDefault="003159AD" w:rsidP="00CB4A13">
      <w:pPr>
        <w:pStyle w:val="ListParagraph"/>
        <w:numPr>
          <w:ilvl w:val="0"/>
          <w:numId w:val="28"/>
        </w:numPr>
        <w:rPr>
          <w:rFonts w:cstheme="minorHAnsi"/>
        </w:rPr>
      </w:pPr>
      <w:hyperlink r:id="rId13" w:history="1">
        <w:r w:rsidR="00CB4A13" w:rsidRPr="000F247F">
          <w:rPr>
            <w:rStyle w:val="Hyperlink"/>
            <w:rFonts w:cstheme="minorHAnsi"/>
          </w:rPr>
          <w:t>https://epson.ca/Support/Point-of-Sale/Thermal-Printers/Epson-TM-m30/s/SPT_C31CE95011</w:t>
        </w:r>
      </w:hyperlink>
    </w:p>
    <w:p w14:paraId="26A4871B" w14:textId="10DFF12D" w:rsidR="007A605F" w:rsidRDefault="007A605F" w:rsidP="007A605F">
      <w:pPr>
        <w:rPr>
          <w:rFonts w:cstheme="minorHAnsi"/>
        </w:rPr>
      </w:pPr>
    </w:p>
    <w:p w14:paraId="7A340111" w14:textId="0022107B" w:rsidR="007A605F" w:rsidRDefault="007A605F" w:rsidP="007A605F">
      <w:pPr>
        <w:pStyle w:val="Heading1"/>
      </w:pPr>
      <w:r>
        <w:t xml:space="preserve">Connect the Printer to the Host Device </w:t>
      </w:r>
    </w:p>
    <w:p w14:paraId="35DEDD2E" w14:textId="68E4B2C1" w:rsidR="007A605F" w:rsidRPr="007A605F" w:rsidRDefault="007A605F" w:rsidP="007A605F">
      <w:r>
        <w:t xml:space="preserve">Please carefully review the manufacturer technical guide instructions from page 30 found in </w:t>
      </w:r>
      <w:hyperlink r:id="rId14" w:history="1">
        <w:r w:rsidRPr="000F247F">
          <w:rPr>
            <w:rStyle w:val="Hyperlink"/>
          </w:rPr>
          <w:t>https://files.support.epson.com/pdf/pos/bulk/tm-m30_trg_en_revh.pdf</w:t>
        </w:r>
      </w:hyperlink>
    </w:p>
    <w:p w14:paraId="6EB7115D" w14:textId="77777777" w:rsidR="007A605F" w:rsidRPr="007A605F" w:rsidRDefault="007A605F" w:rsidP="007A605F"/>
    <w:p w14:paraId="7EF82989" w14:textId="65E5F296" w:rsidR="005D38BD" w:rsidRDefault="007A605F" w:rsidP="00E955DA">
      <w:r>
        <w:rPr>
          <w:noProof/>
        </w:rPr>
        <w:lastRenderedPageBreak/>
        <w:drawing>
          <wp:inline distT="0" distB="0" distL="0" distR="0" wp14:anchorId="41983F9B" wp14:editId="54897B95">
            <wp:extent cx="4772025" cy="429723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641" cy="4299592"/>
                    </a:xfrm>
                    <a:prstGeom prst="rect">
                      <a:avLst/>
                    </a:prstGeom>
                  </pic:spPr>
                </pic:pic>
              </a:graphicData>
            </a:graphic>
          </wp:inline>
        </w:drawing>
      </w:r>
    </w:p>
    <w:p w14:paraId="6F33D671" w14:textId="2148E98B" w:rsidR="005D38BD" w:rsidRDefault="001F01A5" w:rsidP="001F01A5">
      <w:pPr>
        <w:pStyle w:val="ImageCaption"/>
      </w:pPr>
      <w:r>
        <w:t>USB-COM interface</w:t>
      </w:r>
    </w:p>
    <w:p w14:paraId="0534410E" w14:textId="7D87679B" w:rsidR="00824CE2" w:rsidRDefault="00824CE2" w:rsidP="001F01A5">
      <w:pPr>
        <w:pStyle w:val="ImageCaption"/>
        <w:rPr>
          <w:b w:val="0"/>
          <w:bCs/>
        </w:rPr>
      </w:pPr>
      <w:r w:rsidRPr="00824CE2">
        <w:rPr>
          <w:b w:val="0"/>
          <w:bCs/>
        </w:rPr>
        <w:t>For the communication method</w:t>
      </w:r>
      <w:r>
        <w:rPr>
          <w:b w:val="0"/>
          <w:bCs/>
        </w:rPr>
        <w:t>, the printer must be connected to the host device using USB type B Printer cable.  Number 3 on the above diagram.</w:t>
      </w:r>
    </w:p>
    <w:p w14:paraId="29F85106" w14:textId="4E9E94A7" w:rsidR="00824CE2" w:rsidRDefault="00824CE2" w:rsidP="001F01A5">
      <w:pPr>
        <w:pStyle w:val="ImageCaption"/>
        <w:rPr>
          <w:b w:val="0"/>
          <w:bCs/>
        </w:rPr>
      </w:pPr>
      <w:r>
        <w:rPr>
          <w:noProof/>
        </w:rPr>
        <w:drawing>
          <wp:inline distT="0" distB="0" distL="0" distR="0" wp14:anchorId="3001A582" wp14:editId="36A29800">
            <wp:extent cx="2838450" cy="27433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2121" cy="2746854"/>
                    </a:xfrm>
                    <a:prstGeom prst="rect">
                      <a:avLst/>
                    </a:prstGeom>
                  </pic:spPr>
                </pic:pic>
              </a:graphicData>
            </a:graphic>
          </wp:inline>
        </w:drawing>
      </w:r>
    </w:p>
    <w:p w14:paraId="56C984A9" w14:textId="0BF32DFA" w:rsidR="00EF0AEC" w:rsidRDefault="00EF0AEC" w:rsidP="0024207D"/>
    <w:p w14:paraId="0B37767D" w14:textId="2BA29F49" w:rsidR="00EF0AEC" w:rsidRDefault="00EF0AEC" w:rsidP="005006D3">
      <w:pPr>
        <w:pStyle w:val="Subcategory"/>
      </w:pPr>
      <w:r>
        <w:t>Ethernet Interface</w:t>
      </w:r>
    </w:p>
    <w:p w14:paraId="6A321D9B" w14:textId="24E58C6F" w:rsidR="00EF0AEC" w:rsidRDefault="00EF0AEC" w:rsidP="00EF0AEC">
      <w:pPr>
        <w:pStyle w:val="ImageCaption"/>
        <w:rPr>
          <w:b w:val="0"/>
          <w:bCs/>
        </w:rPr>
      </w:pPr>
      <w:r w:rsidRPr="00824CE2">
        <w:rPr>
          <w:b w:val="0"/>
          <w:bCs/>
        </w:rPr>
        <w:t>For th</w:t>
      </w:r>
      <w:r w:rsidR="005006D3">
        <w:rPr>
          <w:b w:val="0"/>
          <w:bCs/>
        </w:rPr>
        <w:t>is</w:t>
      </w:r>
      <w:r w:rsidRPr="00824CE2">
        <w:rPr>
          <w:b w:val="0"/>
          <w:bCs/>
        </w:rPr>
        <w:t xml:space="preserve"> communication method</w:t>
      </w:r>
      <w:r>
        <w:rPr>
          <w:b w:val="0"/>
          <w:bCs/>
        </w:rPr>
        <w:t xml:space="preserve">, the printer must be connected to the host device using </w:t>
      </w:r>
      <w:r w:rsidR="005006D3">
        <w:rPr>
          <w:b w:val="0"/>
          <w:bCs/>
        </w:rPr>
        <w:t>ethernet cable</w:t>
      </w:r>
      <w:r>
        <w:rPr>
          <w:b w:val="0"/>
          <w:bCs/>
        </w:rPr>
        <w:t xml:space="preserve">.  Number </w:t>
      </w:r>
      <w:r w:rsidR="005006D3">
        <w:rPr>
          <w:b w:val="0"/>
          <w:bCs/>
        </w:rPr>
        <w:t>4</w:t>
      </w:r>
      <w:r>
        <w:rPr>
          <w:b w:val="0"/>
          <w:bCs/>
        </w:rPr>
        <w:t xml:space="preserve"> on </w:t>
      </w:r>
      <w:r w:rsidR="005006D3">
        <w:rPr>
          <w:b w:val="0"/>
          <w:bCs/>
        </w:rPr>
        <w:t>the diagram in page 5</w:t>
      </w:r>
      <w:r>
        <w:rPr>
          <w:b w:val="0"/>
          <w:bCs/>
        </w:rPr>
        <w:t>.</w:t>
      </w:r>
    </w:p>
    <w:p w14:paraId="35C5533D" w14:textId="77777777" w:rsidR="005006D3" w:rsidRDefault="005006D3" w:rsidP="005006D3">
      <w:pPr>
        <w:pStyle w:val="ImageCaption"/>
      </w:pPr>
    </w:p>
    <w:p w14:paraId="6E171C15" w14:textId="4DA11C4E" w:rsidR="005006D3" w:rsidRDefault="005006D3" w:rsidP="005006D3">
      <w:pPr>
        <w:pStyle w:val="ImageCaption"/>
        <w:numPr>
          <w:ilvl w:val="0"/>
          <w:numId w:val="31"/>
        </w:numPr>
        <w:rPr>
          <w:b w:val="0"/>
          <w:bCs/>
        </w:rPr>
      </w:pPr>
      <w:r>
        <w:rPr>
          <w:b w:val="0"/>
          <w:bCs/>
        </w:rPr>
        <w:t xml:space="preserve">Install the </w:t>
      </w:r>
      <w:r w:rsidRPr="005006D3">
        <w:rPr>
          <w:b w:val="0"/>
          <w:bCs/>
        </w:rPr>
        <w:t>EpsonTM-m30 Utility v1.40</w:t>
      </w:r>
    </w:p>
    <w:p w14:paraId="079D3211" w14:textId="770F9A75" w:rsidR="005006D3" w:rsidRDefault="005006D3" w:rsidP="005006D3">
      <w:pPr>
        <w:pStyle w:val="ImageCaption"/>
        <w:numPr>
          <w:ilvl w:val="0"/>
          <w:numId w:val="31"/>
        </w:numPr>
        <w:rPr>
          <w:b w:val="0"/>
          <w:bCs/>
        </w:rPr>
      </w:pPr>
      <w:r>
        <w:rPr>
          <w:b w:val="0"/>
          <w:bCs/>
        </w:rPr>
        <w:t xml:space="preserve">Start the </w:t>
      </w:r>
      <w:r w:rsidRPr="005006D3">
        <w:rPr>
          <w:b w:val="0"/>
          <w:bCs/>
        </w:rPr>
        <w:t>EpsonTM-m30</w:t>
      </w:r>
      <w:r>
        <w:rPr>
          <w:b w:val="0"/>
          <w:bCs/>
        </w:rPr>
        <w:t xml:space="preserve"> and select the Interfaces Menu from the left panel Menu</w:t>
      </w:r>
    </w:p>
    <w:p w14:paraId="2CA57B3B" w14:textId="77777777" w:rsidR="005006D3" w:rsidRDefault="005006D3" w:rsidP="005006D3">
      <w:pPr>
        <w:pStyle w:val="ImageCaption"/>
        <w:rPr>
          <w:b w:val="0"/>
          <w:bCs/>
        </w:rPr>
      </w:pPr>
    </w:p>
    <w:p w14:paraId="591DCC49" w14:textId="30DAE857" w:rsidR="005006D3" w:rsidRDefault="005006D3" w:rsidP="005006D3">
      <w:pPr>
        <w:pStyle w:val="ImageCaption"/>
        <w:ind w:left="360"/>
        <w:rPr>
          <w:b w:val="0"/>
          <w:bCs/>
        </w:rPr>
      </w:pPr>
      <w:r>
        <w:rPr>
          <w:noProof/>
        </w:rPr>
        <w:drawing>
          <wp:inline distT="0" distB="0" distL="0" distR="0" wp14:anchorId="51E71C19" wp14:editId="36ABC775">
            <wp:extent cx="5943600" cy="3900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00170"/>
                    </a:xfrm>
                    <a:prstGeom prst="rect">
                      <a:avLst/>
                    </a:prstGeom>
                  </pic:spPr>
                </pic:pic>
              </a:graphicData>
            </a:graphic>
          </wp:inline>
        </w:drawing>
      </w:r>
    </w:p>
    <w:p w14:paraId="591010EB" w14:textId="77777777" w:rsidR="005006D3" w:rsidRDefault="005006D3" w:rsidP="005006D3">
      <w:pPr>
        <w:pStyle w:val="ImageCaption"/>
        <w:ind w:left="360"/>
        <w:rPr>
          <w:b w:val="0"/>
          <w:bCs/>
        </w:rPr>
      </w:pPr>
    </w:p>
    <w:p w14:paraId="2DEFE334" w14:textId="42831A84" w:rsidR="005006D3" w:rsidRDefault="005006D3" w:rsidP="005006D3">
      <w:pPr>
        <w:pStyle w:val="ImageCaption"/>
        <w:numPr>
          <w:ilvl w:val="0"/>
          <w:numId w:val="31"/>
        </w:numPr>
        <w:rPr>
          <w:b w:val="0"/>
          <w:bCs/>
        </w:rPr>
      </w:pPr>
      <w:r>
        <w:rPr>
          <w:b w:val="0"/>
          <w:bCs/>
        </w:rPr>
        <w:t>Select the Ethernet Tab and click ‘EpsonNet Config’ Button</w:t>
      </w:r>
      <w:r w:rsidR="00AD6C2F">
        <w:rPr>
          <w:b w:val="0"/>
          <w:bCs/>
        </w:rPr>
        <w:t>.</w:t>
      </w:r>
    </w:p>
    <w:p w14:paraId="3A9D0F39" w14:textId="5CFE3735" w:rsidR="00AD6C2F" w:rsidRDefault="00AD6C2F" w:rsidP="00AD6C2F">
      <w:pPr>
        <w:pStyle w:val="ImageCaption"/>
        <w:numPr>
          <w:ilvl w:val="1"/>
          <w:numId w:val="31"/>
        </w:numPr>
        <w:rPr>
          <w:b w:val="0"/>
          <w:bCs/>
        </w:rPr>
      </w:pPr>
      <w:r>
        <w:rPr>
          <w:b w:val="0"/>
          <w:bCs/>
        </w:rPr>
        <w:t xml:space="preserve">You can change or configure the device network setting to assign desired IP address.  More details </w:t>
      </w:r>
      <w:r w:rsidR="009226BD">
        <w:rPr>
          <w:b w:val="0"/>
          <w:bCs/>
        </w:rPr>
        <w:t xml:space="preserve">on </w:t>
      </w:r>
      <w:r w:rsidR="000117B9">
        <w:rPr>
          <w:b w:val="0"/>
          <w:bCs/>
        </w:rPr>
        <w:t>this setting</w:t>
      </w:r>
      <w:r w:rsidR="009226BD">
        <w:rPr>
          <w:b w:val="0"/>
          <w:bCs/>
        </w:rPr>
        <w:t xml:space="preserve"> is available on the Manufacturer technical manual</w:t>
      </w:r>
      <w:r w:rsidR="000117B9">
        <w:rPr>
          <w:b w:val="0"/>
          <w:bCs/>
        </w:rPr>
        <w:t>.</w:t>
      </w:r>
    </w:p>
    <w:p w14:paraId="04447B0C" w14:textId="73298EF7" w:rsidR="005006D3" w:rsidRDefault="005006D3" w:rsidP="005006D3">
      <w:pPr>
        <w:pStyle w:val="ImageCaption"/>
        <w:ind w:left="360"/>
        <w:rPr>
          <w:b w:val="0"/>
          <w:bCs/>
        </w:rPr>
      </w:pPr>
      <w:r>
        <w:rPr>
          <w:noProof/>
        </w:rPr>
        <w:lastRenderedPageBreak/>
        <w:drawing>
          <wp:inline distT="0" distB="0" distL="0" distR="0" wp14:anchorId="1C5E7EF6" wp14:editId="3DD93DF9">
            <wp:extent cx="6338570" cy="4795913"/>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3173" cy="4806962"/>
                    </a:xfrm>
                    <a:prstGeom prst="rect">
                      <a:avLst/>
                    </a:prstGeom>
                  </pic:spPr>
                </pic:pic>
              </a:graphicData>
            </a:graphic>
          </wp:inline>
        </w:drawing>
      </w:r>
    </w:p>
    <w:p w14:paraId="54FECCFA" w14:textId="590128EE" w:rsidR="005006D3" w:rsidRDefault="00AD6C2F" w:rsidP="005006D3">
      <w:pPr>
        <w:pStyle w:val="ImageCaption"/>
        <w:numPr>
          <w:ilvl w:val="0"/>
          <w:numId w:val="31"/>
        </w:numPr>
        <w:rPr>
          <w:b w:val="0"/>
          <w:bCs/>
        </w:rPr>
      </w:pPr>
      <w:r>
        <w:rPr>
          <w:b w:val="0"/>
          <w:bCs/>
        </w:rPr>
        <w:t xml:space="preserve">Write down the IP Address the Device is set to communicate on.  Then Close the </w:t>
      </w:r>
      <w:r w:rsidR="009226BD">
        <w:rPr>
          <w:b w:val="0"/>
          <w:bCs/>
        </w:rPr>
        <w:t>Utility</w:t>
      </w:r>
      <w:r>
        <w:rPr>
          <w:b w:val="0"/>
          <w:bCs/>
        </w:rPr>
        <w:t>.</w:t>
      </w:r>
    </w:p>
    <w:p w14:paraId="0D4F60AB" w14:textId="77777777" w:rsidR="005006D3" w:rsidRDefault="005006D3" w:rsidP="005006D3">
      <w:pPr>
        <w:pStyle w:val="ImageCaption"/>
        <w:ind w:left="720"/>
        <w:rPr>
          <w:b w:val="0"/>
          <w:bCs/>
        </w:rPr>
      </w:pPr>
    </w:p>
    <w:p w14:paraId="18C5754F" w14:textId="4D0D2228" w:rsidR="00EF0AEC" w:rsidRDefault="00EF0AEC" w:rsidP="0024207D"/>
    <w:p w14:paraId="0BE43765" w14:textId="4D2DCF85" w:rsidR="000117B9" w:rsidRDefault="000117B9" w:rsidP="0024207D"/>
    <w:p w14:paraId="717EF323" w14:textId="2E426D0B" w:rsidR="000117B9" w:rsidRDefault="000117B9" w:rsidP="0024207D"/>
    <w:p w14:paraId="455E050E" w14:textId="42F4BD8E" w:rsidR="000117B9" w:rsidRDefault="000117B9" w:rsidP="0024207D"/>
    <w:p w14:paraId="4218D7C3" w14:textId="4E1A3240" w:rsidR="000117B9" w:rsidRDefault="000117B9" w:rsidP="0024207D"/>
    <w:p w14:paraId="5E0695FE" w14:textId="3DB51BD2" w:rsidR="000117B9" w:rsidRDefault="000117B9" w:rsidP="0024207D"/>
    <w:p w14:paraId="67F92C5D" w14:textId="5D27ED43" w:rsidR="000117B9" w:rsidRDefault="000117B9" w:rsidP="0024207D"/>
    <w:p w14:paraId="5FC5F862" w14:textId="48D6A7A9" w:rsidR="000117B9" w:rsidRDefault="000117B9" w:rsidP="0024207D"/>
    <w:p w14:paraId="6DEAD2FC" w14:textId="64AD1085" w:rsidR="000117B9" w:rsidRDefault="000117B9" w:rsidP="0024207D"/>
    <w:p w14:paraId="5E5FABA3" w14:textId="17486695" w:rsidR="000117B9" w:rsidRDefault="000117B9" w:rsidP="0024207D"/>
    <w:p w14:paraId="06BAC30F" w14:textId="77777777" w:rsidR="000117B9" w:rsidRDefault="000117B9" w:rsidP="000117B9">
      <w:pPr>
        <w:pStyle w:val="Heading1"/>
      </w:pPr>
      <w:r>
        <w:t>Brink Admin Portal Configuration.</w:t>
      </w:r>
    </w:p>
    <w:p w14:paraId="4D4CEFFA" w14:textId="77777777" w:rsidR="000117B9" w:rsidRDefault="000117B9" w:rsidP="000117B9">
      <w:r w:rsidRPr="007A57D6">
        <w:t xml:space="preserve">1. Log into the customer’s Admin portal </w:t>
      </w:r>
    </w:p>
    <w:p w14:paraId="1B9F3AE4" w14:textId="77777777" w:rsidR="000117B9" w:rsidRDefault="000117B9" w:rsidP="000117B9">
      <w:r w:rsidRPr="007A57D6">
        <w:t xml:space="preserve">2. Open Settings Editor for the store location </w:t>
      </w:r>
    </w:p>
    <w:p w14:paraId="46A2F3FA" w14:textId="0712397F" w:rsidR="000117B9" w:rsidRDefault="000117B9" w:rsidP="000117B9">
      <w:r w:rsidRPr="007A57D6">
        <w:t xml:space="preserve">3. Select </w:t>
      </w:r>
      <w:r>
        <w:t xml:space="preserve">Printers From the right and Click on ‘Add New Printer’ or you have an existing receipt printer to use, the select the printer. </w:t>
      </w:r>
    </w:p>
    <w:p w14:paraId="61347A5A" w14:textId="5A13F3C9" w:rsidR="00C56C7B" w:rsidRDefault="00C56C7B" w:rsidP="000117B9">
      <w:r>
        <w:rPr>
          <w:noProof/>
        </w:rPr>
        <w:drawing>
          <wp:inline distT="0" distB="0" distL="0" distR="0" wp14:anchorId="650D6F9E" wp14:editId="4F7FE4F4">
            <wp:extent cx="5466667" cy="444761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6667" cy="4447619"/>
                    </a:xfrm>
                    <a:prstGeom prst="rect">
                      <a:avLst/>
                    </a:prstGeom>
                  </pic:spPr>
                </pic:pic>
              </a:graphicData>
            </a:graphic>
          </wp:inline>
        </w:drawing>
      </w:r>
    </w:p>
    <w:p w14:paraId="3B51A752" w14:textId="77777777" w:rsidR="00C56C7B" w:rsidRDefault="00C56C7B" w:rsidP="00C56C7B">
      <w:pPr>
        <w:pStyle w:val="ListParagraph"/>
        <w:numPr>
          <w:ilvl w:val="0"/>
          <w:numId w:val="30"/>
        </w:numPr>
      </w:pPr>
      <w:r w:rsidRPr="00C56C7B">
        <w:rPr>
          <w:b/>
          <w:bCs/>
        </w:rPr>
        <w:t>Model</w:t>
      </w:r>
      <w:r>
        <w:t>: Epson TM T88</w:t>
      </w:r>
    </w:p>
    <w:p w14:paraId="468CCC28" w14:textId="6B3399DE" w:rsidR="00C56C7B" w:rsidRDefault="00C56C7B" w:rsidP="00C56C7B">
      <w:pPr>
        <w:pStyle w:val="ListParagraph"/>
        <w:numPr>
          <w:ilvl w:val="0"/>
          <w:numId w:val="30"/>
        </w:numPr>
      </w:pPr>
      <w:r w:rsidRPr="00C56C7B">
        <w:rPr>
          <w:b/>
          <w:bCs/>
        </w:rPr>
        <w:t>Interface Type</w:t>
      </w:r>
      <w:r>
        <w:t>: Ethernet</w:t>
      </w:r>
    </w:p>
    <w:p w14:paraId="2280EC6E" w14:textId="778421EC" w:rsidR="00C56C7B" w:rsidRDefault="00C56C7B" w:rsidP="00C56C7B">
      <w:pPr>
        <w:pStyle w:val="ListParagraph"/>
        <w:numPr>
          <w:ilvl w:val="0"/>
          <w:numId w:val="30"/>
        </w:numPr>
      </w:pPr>
      <w:r w:rsidRPr="00C56C7B">
        <w:rPr>
          <w:b/>
          <w:bCs/>
        </w:rPr>
        <w:t>TCP/IP Address</w:t>
      </w:r>
      <w:r>
        <w:t>: 192.168.1.81 (This is only an example IP Address)</w:t>
      </w:r>
    </w:p>
    <w:p w14:paraId="46FAFFE4" w14:textId="77777777" w:rsidR="00C56C7B" w:rsidRDefault="00C56C7B" w:rsidP="00C56C7B">
      <w:pPr>
        <w:pStyle w:val="ListParagraph"/>
        <w:ind w:left="1440"/>
      </w:pPr>
    </w:p>
    <w:p w14:paraId="2637B60E" w14:textId="77777777" w:rsidR="00C56C7B" w:rsidRDefault="00C56C7B" w:rsidP="00C56C7B">
      <w:r>
        <w:t xml:space="preserve">4. </w:t>
      </w:r>
      <w:r w:rsidRPr="00C3392A">
        <w:t xml:space="preserve">Select </w:t>
      </w:r>
      <w:r w:rsidRPr="0024207D">
        <w:rPr>
          <w:b/>
          <w:bCs/>
        </w:rPr>
        <w:t xml:space="preserve">OK </w:t>
      </w:r>
      <w:r w:rsidRPr="00C3392A">
        <w:t xml:space="preserve">to Save the changes </w:t>
      </w:r>
    </w:p>
    <w:p w14:paraId="425003F6" w14:textId="77777777" w:rsidR="00C56C7B" w:rsidRPr="00C3392A" w:rsidRDefault="00C56C7B" w:rsidP="00C56C7B">
      <w:r>
        <w:t>5</w:t>
      </w:r>
      <w:r w:rsidRPr="00C3392A">
        <w:t xml:space="preserve">. </w:t>
      </w:r>
      <w:r w:rsidRPr="0024207D">
        <w:rPr>
          <w:b/>
          <w:bCs/>
        </w:rPr>
        <w:t>Save</w:t>
      </w:r>
      <w:r w:rsidRPr="00C3392A">
        <w:t xml:space="preserve"> and then </w:t>
      </w:r>
      <w:r w:rsidRPr="0024207D">
        <w:rPr>
          <w:b/>
          <w:bCs/>
        </w:rPr>
        <w:t>Publish</w:t>
      </w:r>
      <w:r w:rsidRPr="00C3392A">
        <w:t xml:space="preserve"> the setting down to the terminal.  </w:t>
      </w:r>
    </w:p>
    <w:p w14:paraId="4A7C5344" w14:textId="77777777" w:rsidR="00C56C7B" w:rsidRDefault="00C56C7B" w:rsidP="000117B9"/>
    <w:p w14:paraId="355FE51D" w14:textId="77777777" w:rsidR="00CF6F92" w:rsidRDefault="00CF6F92" w:rsidP="00CF6F92">
      <w:pPr>
        <w:rPr>
          <w:rFonts w:ascii="Arial" w:eastAsia="Times New Roman" w:hAnsi="Arial" w:cs="Arial"/>
          <w:b/>
          <w:bCs/>
          <w:sz w:val="21"/>
          <w:szCs w:val="21"/>
        </w:rPr>
      </w:pPr>
      <w:r>
        <w:rPr>
          <w:rFonts w:ascii="Arial" w:eastAsia="Times New Roman" w:hAnsi="Arial" w:cs="Arial"/>
          <w:b/>
          <w:bCs/>
          <w:sz w:val="21"/>
          <w:szCs w:val="21"/>
        </w:rPr>
        <w:lastRenderedPageBreak/>
        <w:t xml:space="preserve">If the client location will be using the printer for Kitchen Chit printing </w:t>
      </w:r>
    </w:p>
    <w:p w14:paraId="3AE56240" w14:textId="77777777" w:rsidR="00CF6F92" w:rsidRPr="00D91803" w:rsidRDefault="00CF6F92" w:rsidP="00CF6F92">
      <w:r w:rsidRPr="00D91803">
        <w:t xml:space="preserve">Click on Kitchen tab </w:t>
      </w:r>
    </w:p>
    <w:p w14:paraId="0CF70D7D" w14:textId="77777777" w:rsidR="00CF6F92" w:rsidRDefault="00CF6F92" w:rsidP="00CF6F92">
      <w:pPr>
        <w:pStyle w:val="ListParagraph"/>
        <w:numPr>
          <w:ilvl w:val="0"/>
          <w:numId w:val="33"/>
        </w:numPr>
      </w:pPr>
      <w:r>
        <w:t>‘</w:t>
      </w:r>
      <w:r w:rsidRPr="00D91803">
        <w:t>Is Kitchen</w:t>
      </w:r>
      <w:r>
        <w:t>’</w:t>
      </w:r>
      <w:r w:rsidRPr="00D91803">
        <w:t xml:space="preserve"> </w:t>
      </w:r>
      <w:r>
        <w:t>must</w:t>
      </w:r>
      <w:r w:rsidRPr="00D91803">
        <w:t xml:space="preserve"> checked (Enabled)</w:t>
      </w:r>
    </w:p>
    <w:p w14:paraId="7CCD3EE3" w14:textId="4AB6EA19" w:rsidR="00CF6F92" w:rsidRDefault="00981752" w:rsidP="00CF6F92">
      <w:pPr>
        <w:jc w:val="center"/>
      </w:pPr>
      <w:r>
        <w:rPr>
          <w:noProof/>
        </w:rPr>
        <w:drawing>
          <wp:inline distT="0" distB="0" distL="0" distR="0" wp14:anchorId="663F9274" wp14:editId="5175EBE8">
            <wp:extent cx="4257675" cy="3925816"/>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0"/>
                    <a:stretch>
                      <a:fillRect/>
                    </a:stretch>
                  </pic:blipFill>
                  <pic:spPr>
                    <a:xfrm>
                      <a:off x="0" y="0"/>
                      <a:ext cx="4268713" cy="3935994"/>
                    </a:xfrm>
                    <a:prstGeom prst="rect">
                      <a:avLst/>
                    </a:prstGeom>
                  </pic:spPr>
                </pic:pic>
              </a:graphicData>
            </a:graphic>
          </wp:inline>
        </w:drawing>
      </w:r>
    </w:p>
    <w:p w14:paraId="68F2796E" w14:textId="77777777" w:rsidR="00CF6F92" w:rsidRPr="00D91803" w:rsidRDefault="00CF6F92" w:rsidP="00CF6F92">
      <w:pPr>
        <w:pStyle w:val="ListParagraph"/>
        <w:numPr>
          <w:ilvl w:val="0"/>
          <w:numId w:val="33"/>
        </w:numPr>
      </w:pPr>
      <w:r w:rsidRPr="00D91803">
        <w:t>Client location can configure how they would like the Kitchen chit to print by enabling the other option available:</w:t>
      </w:r>
    </w:p>
    <w:p w14:paraId="3929719D" w14:textId="77777777" w:rsidR="00CF6F92" w:rsidRPr="00D91803" w:rsidRDefault="00CF6F92" w:rsidP="00CF6F92">
      <w:pPr>
        <w:pStyle w:val="ListParagraph"/>
        <w:numPr>
          <w:ilvl w:val="0"/>
          <w:numId w:val="32"/>
        </w:numPr>
        <w:rPr>
          <w:lang w:val="en-CA"/>
        </w:rPr>
      </w:pPr>
      <w:r w:rsidRPr="00D91803">
        <w:rPr>
          <w:lang w:val="en-CA"/>
        </w:rPr>
        <w:t>Print All Items</w:t>
      </w:r>
    </w:p>
    <w:p w14:paraId="05F86928" w14:textId="77777777" w:rsidR="00CF6F92" w:rsidRPr="00D91803" w:rsidRDefault="00CF6F92" w:rsidP="00CF6F92">
      <w:pPr>
        <w:pStyle w:val="ListParagraph"/>
        <w:numPr>
          <w:ilvl w:val="0"/>
          <w:numId w:val="32"/>
        </w:numPr>
        <w:rPr>
          <w:lang w:val="en-CA"/>
        </w:rPr>
      </w:pPr>
      <w:r w:rsidRPr="00D91803">
        <w:rPr>
          <w:lang w:val="en-CA"/>
        </w:rPr>
        <w:t>Print Only Customized Items</w:t>
      </w:r>
    </w:p>
    <w:p w14:paraId="25E6E432" w14:textId="77777777" w:rsidR="00CF6F92" w:rsidRDefault="00CF6F92" w:rsidP="00CF6F92">
      <w:pPr>
        <w:pStyle w:val="ListParagraph"/>
        <w:numPr>
          <w:ilvl w:val="0"/>
          <w:numId w:val="32"/>
        </w:numPr>
      </w:pPr>
      <w:r w:rsidRPr="00D91803">
        <w:t xml:space="preserve">Chit Type:  </w:t>
      </w:r>
    </w:p>
    <w:p w14:paraId="25CD22A4" w14:textId="77777777" w:rsidR="00CF6F92" w:rsidRPr="00D91803" w:rsidRDefault="00CF6F92" w:rsidP="00CF6F92">
      <w:pPr>
        <w:pStyle w:val="ListParagraph"/>
        <w:numPr>
          <w:ilvl w:val="1"/>
          <w:numId w:val="32"/>
        </w:numPr>
      </w:pPr>
      <w:r w:rsidRPr="00D91803">
        <w:t xml:space="preserve">Single </w:t>
      </w:r>
    </w:p>
    <w:p w14:paraId="49B6A433" w14:textId="77777777" w:rsidR="00CF6F92" w:rsidRPr="00D91803" w:rsidRDefault="00CF6F92" w:rsidP="00CF6F92">
      <w:pPr>
        <w:pStyle w:val="ListParagraph"/>
        <w:numPr>
          <w:ilvl w:val="1"/>
          <w:numId w:val="32"/>
        </w:numPr>
      </w:pPr>
      <w:r w:rsidRPr="00D91803">
        <w:t>Summary</w:t>
      </w:r>
    </w:p>
    <w:p w14:paraId="7EC62253" w14:textId="77777777" w:rsidR="00CF6F92" w:rsidRDefault="00CF6F92" w:rsidP="00CF6F92">
      <w:pPr>
        <w:pStyle w:val="ListParagraph"/>
        <w:numPr>
          <w:ilvl w:val="1"/>
          <w:numId w:val="32"/>
        </w:numPr>
      </w:pPr>
      <w:r w:rsidRPr="00D91803">
        <w:t>Both</w:t>
      </w:r>
    </w:p>
    <w:p w14:paraId="121FB647" w14:textId="77777777" w:rsidR="00CF6F92" w:rsidRDefault="00CF6F92" w:rsidP="00CF6F92">
      <w:pPr>
        <w:pStyle w:val="ListParagraph"/>
        <w:ind w:left="1440"/>
      </w:pPr>
    </w:p>
    <w:p w14:paraId="65A07976" w14:textId="77777777" w:rsidR="00CF6F92" w:rsidRDefault="00CF6F92" w:rsidP="00CF6F92">
      <w:pPr>
        <w:pStyle w:val="ListParagraph"/>
        <w:numPr>
          <w:ilvl w:val="0"/>
          <w:numId w:val="33"/>
        </w:numPr>
      </w:pPr>
      <w:r>
        <w:t xml:space="preserve">Select </w:t>
      </w:r>
      <w:r w:rsidRPr="005D3254">
        <w:rPr>
          <w:b/>
          <w:bCs/>
        </w:rPr>
        <w:t xml:space="preserve">OK </w:t>
      </w:r>
      <w:r>
        <w:t xml:space="preserve">to Save the changes </w:t>
      </w:r>
    </w:p>
    <w:p w14:paraId="5860A27F" w14:textId="77777777" w:rsidR="00CF6F92" w:rsidRDefault="00CF6F92" w:rsidP="00CF6F92">
      <w:pPr>
        <w:pStyle w:val="ListParagraph"/>
        <w:numPr>
          <w:ilvl w:val="0"/>
          <w:numId w:val="33"/>
        </w:numPr>
      </w:pPr>
      <w:r w:rsidRPr="005D3254">
        <w:rPr>
          <w:b/>
          <w:bCs/>
        </w:rPr>
        <w:t>Save</w:t>
      </w:r>
      <w:r>
        <w:t xml:space="preserve"> and then </w:t>
      </w:r>
      <w:r w:rsidRPr="005D3254">
        <w:rPr>
          <w:b/>
          <w:bCs/>
        </w:rPr>
        <w:t>Publish</w:t>
      </w:r>
      <w:r>
        <w:t xml:space="preserve"> the setting down to the terminal.  </w:t>
      </w:r>
    </w:p>
    <w:p w14:paraId="47BA5F76" w14:textId="77777777" w:rsidR="004B6F0D" w:rsidRDefault="004B6F0D" w:rsidP="004B6F0D"/>
    <w:p w14:paraId="5AB2D98A" w14:textId="77777777" w:rsidR="004B6F0D" w:rsidRDefault="004B6F0D" w:rsidP="004B6F0D"/>
    <w:p w14:paraId="179E530C" w14:textId="77777777" w:rsidR="004B6F0D" w:rsidRDefault="004B6F0D" w:rsidP="004B6F0D"/>
    <w:p w14:paraId="7248ACC1" w14:textId="77777777" w:rsidR="004B6F0D" w:rsidRDefault="004B6F0D" w:rsidP="004B6F0D"/>
    <w:p w14:paraId="0093FAB9" w14:textId="33A213BE" w:rsidR="00D5029A" w:rsidRPr="00D5029A" w:rsidRDefault="00D5029A" w:rsidP="00D5029A">
      <w:pPr>
        <w:pStyle w:val="Heading1"/>
      </w:pPr>
      <w:r w:rsidRPr="00D5029A">
        <w:t>Assigning Printer to a Register</w:t>
      </w:r>
    </w:p>
    <w:p w14:paraId="480631CC" w14:textId="77777777" w:rsidR="00D5029A" w:rsidRPr="00540CA0" w:rsidRDefault="00D5029A" w:rsidP="00D5029A">
      <w:r>
        <w:t>Applying</w:t>
      </w:r>
      <w:r w:rsidRPr="00540CA0">
        <w:t xml:space="preserve"> the </w:t>
      </w:r>
      <w:r>
        <w:t>printer to run on a register. (i.e. Register 1)</w:t>
      </w:r>
    </w:p>
    <w:p w14:paraId="30B13E7D" w14:textId="77777777" w:rsidR="00D5029A" w:rsidRDefault="00D5029A" w:rsidP="00D5029A">
      <w:pPr>
        <w:pStyle w:val="ListParagraph"/>
        <w:numPr>
          <w:ilvl w:val="0"/>
          <w:numId w:val="35"/>
        </w:numPr>
      </w:pPr>
      <w:r>
        <w:t xml:space="preserve">Log into the customer’s Admin portal </w:t>
      </w:r>
    </w:p>
    <w:p w14:paraId="1AB710E9" w14:textId="77777777" w:rsidR="00D5029A" w:rsidRDefault="00D5029A" w:rsidP="00D5029A">
      <w:pPr>
        <w:pStyle w:val="ListParagraph"/>
        <w:numPr>
          <w:ilvl w:val="0"/>
          <w:numId w:val="35"/>
        </w:numPr>
      </w:pPr>
      <w:r>
        <w:t xml:space="preserve">Open Settings Editor for the store location </w:t>
      </w:r>
    </w:p>
    <w:p w14:paraId="7C1089C4" w14:textId="77777777" w:rsidR="00D5029A" w:rsidRDefault="00D5029A" w:rsidP="00D5029A">
      <w:pPr>
        <w:pStyle w:val="ListParagraph"/>
        <w:numPr>
          <w:ilvl w:val="0"/>
          <w:numId w:val="35"/>
        </w:numPr>
      </w:pPr>
      <w:r>
        <w:t>Select Registers</w:t>
      </w:r>
    </w:p>
    <w:p w14:paraId="21821D37" w14:textId="77777777" w:rsidR="00D5029A" w:rsidRDefault="00D5029A" w:rsidP="00D5029A">
      <w:pPr>
        <w:pStyle w:val="ListParagraph"/>
        <w:numPr>
          <w:ilvl w:val="0"/>
          <w:numId w:val="35"/>
        </w:numPr>
      </w:pPr>
      <w:r>
        <w:t xml:space="preserve">From the right and Click on ‘Add New Register’ or you have an existing Register to use, then select that register. </w:t>
      </w:r>
    </w:p>
    <w:p w14:paraId="17A787F2" w14:textId="77777777" w:rsidR="00D5029A" w:rsidRDefault="00D5029A" w:rsidP="00D5029A">
      <w:pPr>
        <w:pStyle w:val="ListParagraph"/>
        <w:numPr>
          <w:ilvl w:val="0"/>
          <w:numId w:val="35"/>
        </w:numPr>
      </w:pPr>
      <w:r>
        <w:t>When configuring the register ensure the following options have been applied.</w:t>
      </w:r>
    </w:p>
    <w:p w14:paraId="111714E6" w14:textId="77777777" w:rsidR="00D5029A" w:rsidRDefault="00D5029A" w:rsidP="00D5029A">
      <w:pPr>
        <w:pStyle w:val="ListParagraph"/>
        <w:numPr>
          <w:ilvl w:val="0"/>
          <w:numId w:val="35"/>
        </w:numPr>
      </w:pPr>
      <w:r>
        <w:t>Ensure to name the Register (i.e. ‘Register 1’)</w:t>
      </w:r>
    </w:p>
    <w:p w14:paraId="3D89880F" w14:textId="77777777" w:rsidR="00D5029A" w:rsidRDefault="00D5029A" w:rsidP="00D5029A">
      <w:pPr>
        <w:pStyle w:val="ListParagraph"/>
        <w:numPr>
          <w:ilvl w:val="0"/>
          <w:numId w:val="35"/>
        </w:numPr>
      </w:pPr>
      <w:r>
        <w:t xml:space="preserve">In the Options tab ensure that the following options are configured based on the client location needs. </w:t>
      </w:r>
    </w:p>
    <w:p w14:paraId="60356C62" w14:textId="77777777" w:rsidR="00D5029A" w:rsidRDefault="00D5029A" w:rsidP="00D5029A">
      <w:pPr>
        <w:pStyle w:val="ListParagraph"/>
        <w:numPr>
          <w:ilvl w:val="1"/>
          <w:numId w:val="34"/>
        </w:numPr>
      </w:pPr>
      <w:r>
        <w:t>Lane: Apply the Lane that will be receiving orders printed</w:t>
      </w:r>
    </w:p>
    <w:p w14:paraId="7C8BC9A2" w14:textId="77777777" w:rsidR="00D5029A" w:rsidRDefault="00D5029A" w:rsidP="00D5029A">
      <w:pPr>
        <w:pStyle w:val="ListParagraph"/>
        <w:numPr>
          <w:ilvl w:val="1"/>
          <w:numId w:val="34"/>
        </w:numPr>
      </w:pPr>
      <w:r>
        <w:t>Destination: Apply the default destination that will be used for the printer</w:t>
      </w:r>
    </w:p>
    <w:p w14:paraId="19C34A7C" w14:textId="77777777" w:rsidR="00D5029A" w:rsidRDefault="00D5029A" w:rsidP="00D5029A">
      <w:pPr>
        <w:pStyle w:val="ListParagraph"/>
        <w:numPr>
          <w:ilvl w:val="1"/>
          <w:numId w:val="34"/>
        </w:numPr>
      </w:pPr>
      <w:r>
        <w:t>Section: Apply your Section (if applicable)</w:t>
      </w:r>
    </w:p>
    <w:p w14:paraId="740D299F" w14:textId="77777777" w:rsidR="00D5029A" w:rsidRDefault="00D5029A" w:rsidP="00D5029A">
      <w:pPr>
        <w:pStyle w:val="ListParagraph"/>
        <w:numPr>
          <w:ilvl w:val="1"/>
          <w:numId w:val="34"/>
        </w:numPr>
      </w:pPr>
      <w:r>
        <w:t xml:space="preserve"> Menu:  Apply Menu from drop down box (if applicable)</w:t>
      </w:r>
    </w:p>
    <w:p w14:paraId="3802A9E7" w14:textId="77777777" w:rsidR="00D5029A" w:rsidRDefault="00D5029A" w:rsidP="00D5029A">
      <w:pPr>
        <w:pStyle w:val="ListParagraph"/>
        <w:numPr>
          <w:ilvl w:val="1"/>
          <w:numId w:val="34"/>
        </w:numPr>
      </w:pPr>
      <w:r>
        <w:t>Optional configuration which can be applied if required by the location</w:t>
      </w:r>
    </w:p>
    <w:p w14:paraId="593CE78C" w14:textId="77777777" w:rsidR="00D5029A" w:rsidRDefault="00D5029A" w:rsidP="00D5029A">
      <w:pPr>
        <w:pStyle w:val="ListParagraph"/>
        <w:numPr>
          <w:ilvl w:val="2"/>
          <w:numId w:val="34"/>
        </w:numPr>
      </w:pPr>
      <w:r>
        <w:t xml:space="preserve">Show Mouse Pointer </w:t>
      </w:r>
    </w:p>
    <w:p w14:paraId="108BBD87" w14:textId="77777777" w:rsidR="00D5029A" w:rsidRDefault="00D5029A" w:rsidP="00D5029A">
      <w:pPr>
        <w:pStyle w:val="ListParagraph"/>
        <w:numPr>
          <w:ilvl w:val="2"/>
          <w:numId w:val="34"/>
        </w:numPr>
      </w:pPr>
      <w:r>
        <w:t>Auto Open New Order</w:t>
      </w:r>
    </w:p>
    <w:p w14:paraId="5BF2AB73" w14:textId="77777777" w:rsidR="00D5029A" w:rsidRDefault="00D5029A" w:rsidP="00D5029A">
      <w:pPr>
        <w:pStyle w:val="ListParagraph"/>
        <w:numPr>
          <w:ilvl w:val="2"/>
          <w:numId w:val="34"/>
        </w:numPr>
      </w:pPr>
      <w:r>
        <w:t>Expand Keyboard</w:t>
      </w:r>
    </w:p>
    <w:p w14:paraId="07A83897" w14:textId="77777777" w:rsidR="00D5029A" w:rsidRDefault="00D5029A" w:rsidP="00D5029A">
      <w:pPr>
        <w:pStyle w:val="ListParagraph"/>
        <w:numPr>
          <w:ilvl w:val="2"/>
          <w:numId w:val="34"/>
        </w:numPr>
      </w:pPr>
      <w:r>
        <w:t>Play Kitchen Sound</w:t>
      </w:r>
    </w:p>
    <w:p w14:paraId="5B8FBC37" w14:textId="77777777" w:rsidR="00D5029A" w:rsidRDefault="00D5029A" w:rsidP="00D5029A">
      <w:pPr>
        <w:pStyle w:val="ListParagraph"/>
        <w:numPr>
          <w:ilvl w:val="0"/>
          <w:numId w:val="35"/>
        </w:numPr>
      </w:pPr>
      <w:r>
        <w:t>Click on the Peripherals Tab</w:t>
      </w:r>
    </w:p>
    <w:p w14:paraId="34346F22" w14:textId="1E52BF4D" w:rsidR="00D5029A" w:rsidRDefault="00D5029A" w:rsidP="00D5029A">
      <w:pPr>
        <w:pStyle w:val="ListParagraph"/>
        <w:numPr>
          <w:ilvl w:val="0"/>
          <w:numId w:val="35"/>
        </w:numPr>
      </w:pPr>
      <w:r>
        <w:t xml:space="preserve">Scroll down until you see Default Printer then </w:t>
      </w:r>
      <w:r w:rsidR="00145FEE">
        <w:t>select the receipt printer desired</w:t>
      </w:r>
    </w:p>
    <w:p w14:paraId="5A984D6E" w14:textId="3627D7D3" w:rsidR="00D5029A" w:rsidRDefault="00F55060" w:rsidP="00D5029A">
      <w:pPr>
        <w:pStyle w:val="ListParagraph"/>
      </w:pPr>
      <w:r>
        <w:rPr>
          <w:noProof/>
        </w:rPr>
        <w:drawing>
          <wp:inline distT="0" distB="0" distL="0" distR="0" wp14:anchorId="318F9C8F" wp14:editId="372D2E30">
            <wp:extent cx="4533900" cy="3057069"/>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stretch>
                      <a:fillRect/>
                    </a:stretch>
                  </pic:blipFill>
                  <pic:spPr>
                    <a:xfrm>
                      <a:off x="0" y="0"/>
                      <a:ext cx="4540347" cy="3061416"/>
                    </a:xfrm>
                    <a:prstGeom prst="rect">
                      <a:avLst/>
                    </a:prstGeom>
                  </pic:spPr>
                </pic:pic>
              </a:graphicData>
            </a:graphic>
          </wp:inline>
        </w:drawing>
      </w:r>
    </w:p>
    <w:p w14:paraId="1FDF6C40" w14:textId="77777777" w:rsidR="00D5029A" w:rsidRDefault="00D5029A" w:rsidP="00D5029A">
      <w:pPr>
        <w:pStyle w:val="ListParagraph"/>
        <w:numPr>
          <w:ilvl w:val="0"/>
          <w:numId w:val="35"/>
        </w:numPr>
      </w:pPr>
      <w:r>
        <w:lastRenderedPageBreak/>
        <w:t xml:space="preserve">Once competed Click OK </w:t>
      </w:r>
    </w:p>
    <w:p w14:paraId="59488D51" w14:textId="77777777" w:rsidR="00D5029A" w:rsidRDefault="00D5029A" w:rsidP="00D5029A">
      <w:pPr>
        <w:pStyle w:val="ListParagraph"/>
        <w:numPr>
          <w:ilvl w:val="0"/>
          <w:numId w:val="35"/>
        </w:numPr>
      </w:pPr>
      <w:r>
        <w:t xml:space="preserve">Select </w:t>
      </w:r>
      <w:r w:rsidRPr="00540CA0">
        <w:rPr>
          <w:b/>
          <w:bCs/>
        </w:rPr>
        <w:t xml:space="preserve">OK </w:t>
      </w:r>
      <w:r>
        <w:t xml:space="preserve">to Save the changes </w:t>
      </w:r>
    </w:p>
    <w:p w14:paraId="4F6253DC" w14:textId="77777777" w:rsidR="00D5029A" w:rsidRDefault="00D5029A" w:rsidP="00D5029A">
      <w:pPr>
        <w:pStyle w:val="ListParagraph"/>
        <w:numPr>
          <w:ilvl w:val="0"/>
          <w:numId w:val="35"/>
        </w:numPr>
      </w:pPr>
      <w:r w:rsidRPr="00540CA0">
        <w:rPr>
          <w:b/>
          <w:bCs/>
        </w:rPr>
        <w:t>Save</w:t>
      </w:r>
      <w:r>
        <w:t xml:space="preserve"> and then </w:t>
      </w:r>
      <w:r w:rsidRPr="00540CA0">
        <w:rPr>
          <w:b/>
          <w:bCs/>
        </w:rPr>
        <w:t>Publish</w:t>
      </w:r>
      <w:r>
        <w:t xml:space="preserve"> the setting down to the terminal.  </w:t>
      </w:r>
    </w:p>
    <w:p w14:paraId="0A380D4B" w14:textId="77777777" w:rsidR="00D5029A" w:rsidRDefault="00D5029A" w:rsidP="00D5029A">
      <w:pPr>
        <w:pStyle w:val="ListParagraph"/>
      </w:pPr>
    </w:p>
    <w:p w14:paraId="2362BF14" w14:textId="77777777" w:rsidR="00D5029A" w:rsidRDefault="00D5029A" w:rsidP="00D5029A">
      <w:pPr>
        <w:ind w:left="720"/>
      </w:pPr>
      <w:r>
        <w:tab/>
      </w:r>
    </w:p>
    <w:p w14:paraId="1E492B06" w14:textId="77777777" w:rsidR="00D5029A" w:rsidRDefault="00D5029A" w:rsidP="00D5029A">
      <w:pPr>
        <w:ind w:left="720"/>
      </w:pPr>
    </w:p>
    <w:p w14:paraId="780446F7" w14:textId="77777777" w:rsidR="00D5029A" w:rsidRPr="009B5909" w:rsidRDefault="00D5029A" w:rsidP="00D5029A"/>
    <w:p w14:paraId="6918F527" w14:textId="77777777" w:rsidR="004B6F0D" w:rsidRDefault="004B6F0D" w:rsidP="004B6F0D"/>
    <w:p w14:paraId="6621AFBD" w14:textId="77777777" w:rsidR="00CF6F92" w:rsidRDefault="00CF6F92" w:rsidP="000117B9"/>
    <w:p w14:paraId="4F9417DA" w14:textId="77777777" w:rsidR="000117B9" w:rsidRPr="005D38BD" w:rsidRDefault="000117B9" w:rsidP="0024207D"/>
    <w:sectPr w:rsidR="000117B9" w:rsidRPr="005D38BD" w:rsidSect="0000750B">
      <w:footerReference w:type="default" r:id="rId2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03BA" w14:textId="77777777" w:rsidR="003159AD" w:rsidRDefault="003159AD" w:rsidP="00DA6891">
      <w:pPr>
        <w:spacing w:after="0" w:line="240" w:lineRule="auto"/>
      </w:pPr>
      <w:r>
        <w:separator/>
      </w:r>
    </w:p>
  </w:endnote>
  <w:endnote w:type="continuationSeparator" w:id="0">
    <w:p w14:paraId="10A9FDBF" w14:textId="77777777" w:rsidR="003159AD" w:rsidRDefault="003159AD" w:rsidP="00DA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E580" w14:textId="28C9F7EB" w:rsidR="00DA6891" w:rsidRPr="004E00D1" w:rsidRDefault="004E00D1">
    <w:pPr>
      <w:pStyle w:val="Footer"/>
      <w:rPr>
        <w:rFonts w:ascii="Verdana" w:hAnsi="Verdana"/>
        <w:b/>
        <w:sz w:val="16"/>
        <w:szCs w:val="16"/>
      </w:rPr>
    </w:pPr>
    <w:r w:rsidRPr="004E00D1">
      <w:rPr>
        <w:rFonts w:ascii="Verdana" w:hAnsi="Verdana"/>
        <w:b/>
        <w:sz w:val="16"/>
        <w:szCs w:val="16"/>
      </w:rPr>
      <w:t xml:space="preserve">Initial Release </w:t>
    </w:r>
    <w:r w:rsidR="008C43DB">
      <w:rPr>
        <w:rFonts w:ascii="Verdana" w:hAnsi="Verdana"/>
        <w:b/>
        <w:sz w:val="16"/>
        <w:szCs w:val="16"/>
      </w:rPr>
      <w:t>0</w:t>
    </w:r>
    <w:r w:rsidR="00AF7B4F">
      <w:rPr>
        <w:rFonts w:ascii="Verdana" w:hAnsi="Verdana"/>
        <w:b/>
        <w:sz w:val="16"/>
        <w:szCs w:val="16"/>
      </w:rPr>
      <w:t>3</w:t>
    </w:r>
    <w:r w:rsidR="008C43DB">
      <w:rPr>
        <w:rFonts w:ascii="Verdana" w:hAnsi="Verdana"/>
        <w:b/>
        <w:sz w:val="16"/>
        <w:szCs w:val="16"/>
      </w:rPr>
      <w:t>/</w:t>
    </w:r>
    <w:r w:rsidR="00AF7B4F">
      <w:rPr>
        <w:rFonts w:ascii="Verdana" w:hAnsi="Verdana"/>
        <w:b/>
        <w:sz w:val="16"/>
        <w:szCs w:val="16"/>
      </w:rPr>
      <w:t>03</w:t>
    </w:r>
    <w:r w:rsidR="008C43DB">
      <w:rPr>
        <w:rFonts w:ascii="Verdana" w:hAnsi="Verdana"/>
        <w:b/>
        <w:sz w:val="16"/>
        <w:szCs w:val="16"/>
      </w:rPr>
      <w:t>/20</w:t>
    </w:r>
    <w:r w:rsidR="00AF7B4F">
      <w:rPr>
        <w:rFonts w:ascii="Verdana" w:hAnsi="Verdana"/>
        <w:b/>
        <w:sz w:val="16"/>
        <w:szCs w:val="16"/>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383796"/>
      <w:docPartObj>
        <w:docPartGallery w:val="Page Numbers (Bottom of Page)"/>
        <w:docPartUnique/>
      </w:docPartObj>
    </w:sdtPr>
    <w:sdtEndPr>
      <w:rPr>
        <w:noProof/>
        <w:sz w:val="18"/>
        <w:szCs w:val="18"/>
      </w:rPr>
    </w:sdtEndPr>
    <w:sdtContent>
      <w:p w14:paraId="78D58357" w14:textId="38C8DD8C" w:rsidR="00070FC6" w:rsidRDefault="008C43DB">
        <w:pPr>
          <w:pStyle w:val="Footer"/>
          <w:rPr>
            <w:sz w:val="18"/>
            <w:szCs w:val="18"/>
          </w:rPr>
        </w:pPr>
        <w:r w:rsidRPr="00742B66">
          <w:rPr>
            <w:sz w:val="18"/>
            <w:szCs w:val="18"/>
          </w:rPr>
          <w:fldChar w:fldCharType="begin"/>
        </w:r>
        <w:r w:rsidRPr="00742B66">
          <w:rPr>
            <w:sz w:val="18"/>
            <w:szCs w:val="18"/>
          </w:rPr>
          <w:instrText xml:space="preserve"> PAGE   \* MERGEFORMAT </w:instrText>
        </w:r>
        <w:r w:rsidRPr="00742B66">
          <w:rPr>
            <w:sz w:val="18"/>
            <w:szCs w:val="18"/>
          </w:rPr>
          <w:fldChar w:fldCharType="separate"/>
        </w:r>
        <w:r w:rsidR="00FF7E15">
          <w:rPr>
            <w:noProof/>
            <w:sz w:val="18"/>
            <w:szCs w:val="18"/>
          </w:rPr>
          <w:t>4</w:t>
        </w:r>
        <w:r w:rsidRPr="00742B66">
          <w:rPr>
            <w:noProof/>
            <w:sz w:val="18"/>
            <w:szCs w:val="18"/>
          </w:rPr>
          <w:fldChar w:fldCharType="end"/>
        </w:r>
        <w:r w:rsidRPr="00742B66">
          <w:rPr>
            <w:noProof/>
            <w:sz w:val="18"/>
            <w:szCs w:val="18"/>
          </w:rPr>
          <w:t xml:space="preserve"> </w:t>
        </w:r>
        <w:r>
          <w:rPr>
            <w:noProof/>
            <w:sz w:val="18"/>
            <w:szCs w:val="18"/>
          </w:rPr>
          <w:t xml:space="preserve">                                                        </w:t>
        </w:r>
        <w:r w:rsidRPr="00742B66">
          <w:rPr>
            <w:noProof/>
            <w:sz w:val="18"/>
            <w:szCs w:val="18"/>
          </w:rPr>
          <w:t>Copyright © ParTech, Inc. 201</w:t>
        </w:r>
        <w:r w:rsidR="00A63582">
          <w:rPr>
            <w:noProof/>
            <w:sz w:val="18"/>
            <w:szCs w:val="18"/>
          </w:rPr>
          <w:t>20</w:t>
        </w:r>
        <w:r w:rsidRPr="00742B66">
          <w:rPr>
            <w:noProof/>
            <w:sz w:val="18"/>
            <w:szCs w:val="18"/>
          </w:rPr>
          <w:t>. All Rights Reserved</w:t>
        </w:r>
        <w:r w:rsidRPr="00742B66">
          <w:rPr>
            <w:sz w:val="18"/>
            <w:szCs w:val="18"/>
          </w:rPr>
          <w:t xml:space="preserve">                                                    </w:t>
        </w:r>
        <w:r w:rsidR="00070FC6">
          <w:rPr>
            <w:sz w:val="18"/>
            <w:szCs w:val="18"/>
          </w:rPr>
          <w:t>03</w:t>
        </w:r>
        <w:r w:rsidRPr="00742B66">
          <w:rPr>
            <w:sz w:val="18"/>
            <w:szCs w:val="18"/>
          </w:rPr>
          <w:t>/1</w:t>
        </w:r>
        <w:r w:rsidR="00070FC6">
          <w:rPr>
            <w:sz w:val="18"/>
            <w:szCs w:val="18"/>
          </w:rPr>
          <w:t>9</w:t>
        </w:r>
        <w:r w:rsidRPr="00742B66">
          <w:rPr>
            <w:sz w:val="18"/>
            <w:szCs w:val="18"/>
          </w:rPr>
          <w:t>/20</w:t>
        </w:r>
      </w:p>
      <w:p w14:paraId="7C3F87B7" w14:textId="2F700DFE" w:rsidR="008C43DB" w:rsidRPr="00742B66" w:rsidRDefault="003159AD">
        <w:pPr>
          <w:pStyle w:val="Footer"/>
          <w:rPr>
            <w:sz w:val="18"/>
            <w:szCs w:val="18"/>
          </w:rPr>
        </w:pPr>
      </w:p>
    </w:sdtContent>
  </w:sdt>
  <w:p w14:paraId="2C46743D" w14:textId="77777777" w:rsidR="008C43DB" w:rsidRPr="00F9331D" w:rsidRDefault="008C43DB">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C1261" w14:textId="77777777" w:rsidR="003159AD" w:rsidRDefault="003159AD" w:rsidP="00DA6891">
      <w:pPr>
        <w:spacing w:after="0" w:line="240" w:lineRule="auto"/>
      </w:pPr>
      <w:r>
        <w:separator/>
      </w:r>
    </w:p>
  </w:footnote>
  <w:footnote w:type="continuationSeparator" w:id="0">
    <w:p w14:paraId="0F21D62C" w14:textId="77777777" w:rsidR="003159AD" w:rsidRDefault="003159AD" w:rsidP="00DA6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FF39" w14:textId="2ED46448" w:rsidR="00F9331D" w:rsidRDefault="00A55571" w:rsidP="00F9331D">
    <w:pPr>
      <w:pStyle w:val="Header"/>
      <w:tabs>
        <w:tab w:val="clear" w:pos="4680"/>
        <w:tab w:val="clear" w:pos="9360"/>
        <w:tab w:val="left" w:pos="1227"/>
      </w:tabs>
    </w:pPr>
    <w:r>
      <w:rPr>
        <w:noProof/>
      </w:rPr>
      <w:drawing>
        <wp:inline distT="0" distB="0" distL="0" distR="0" wp14:anchorId="2517FBAB" wp14:editId="241E9CF9">
          <wp:extent cx="3723809" cy="723810"/>
          <wp:effectExtent l="0" t="0" r="0" b="63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
                  <a:stretch>
                    <a:fillRect/>
                  </a:stretch>
                </pic:blipFill>
                <pic:spPr>
                  <a:xfrm>
                    <a:off x="0" y="0"/>
                    <a:ext cx="3723809" cy="7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DD2"/>
    <w:multiLevelType w:val="hybridMultilevel"/>
    <w:tmpl w:val="F55EDCC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BD8640C"/>
    <w:multiLevelType w:val="hybridMultilevel"/>
    <w:tmpl w:val="D032AE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CAD5992"/>
    <w:multiLevelType w:val="hybridMultilevel"/>
    <w:tmpl w:val="37E4AC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B04FEF"/>
    <w:multiLevelType w:val="multilevel"/>
    <w:tmpl w:val="7B4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401C9"/>
    <w:multiLevelType w:val="hybridMultilevel"/>
    <w:tmpl w:val="F144660E"/>
    <w:lvl w:ilvl="0" w:tplc="91AABAFE">
      <w:start w:val="1"/>
      <w:numFmt w:val="lowerLetter"/>
      <w:lvlText w:val="%1."/>
      <w:lvlJc w:val="left"/>
      <w:pPr>
        <w:ind w:left="786"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A109E1"/>
    <w:multiLevelType w:val="hybridMultilevel"/>
    <w:tmpl w:val="FC2E2588"/>
    <w:lvl w:ilvl="0" w:tplc="1952E892">
      <w:start w:val="1"/>
      <w:numFmt w:val="bullet"/>
      <w:pStyle w:val="List1"/>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26FC4CEF"/>
    <w:multiLevelType w:val="multilevel"/>
    <w:tmpl w:val="468E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71888"/>
    <w:multiLevelType w:val="hybridMultilevel"/>
    <w:tmpl w:val="E0108B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3E7970"/>
    <w:multiLevelType w:val="hybridMultilevel"/>
    <w:tmpl w:val="378A3BC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5122C3"/>
    <w:multiLevelType w:val="hybridMultilevel"/>
    <w:tmpl w:val="C632E1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31A1944"/>
    <w:multiLevelType w:val="multilevel"/>
    <w:tmpl w:val="29503A62"/>
    <w:lvl w:ilvl="0">
      <w:start w:val="1"/>
      <w:numFmt w:val="bullet"/>
      <w:lvlText w:val="●"/>
      <w:lvlJc w:val="left"/>
      <w:pPr>
        <w:ind w:left="720" w:firstLine="360"/>
      </w:pPr>
      <w:rPr>
        <w:rFonts w:hint="default"/>
        <w:u w:val="none"/>
      </w:rPr>
    </w:lvl>
    <w:lvl w:ilvl="1">
      <w:start w:val="1"/>
      <w:numFmt w:val="bullet"/>
      <w:lvlText w:val="○"/>
      <w:lvlJc w:val="left"/>
      <w:pPr>
        <w:ind w:left="720" w:firstLine="180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11" w15:restartNumberingAfterBreak="0">
    <w:nsid w:val="33771318"/>
    <w:multiLevelType w:val="hybridMultilevel"/>
    <w:tmpl w:val="6D9C8736"/>
    <w:lvl w:ilvl="0" w:tplc="2F483424">
      <w:start w:val="5"/>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A6123A"/>
    <w:multiLevelType w:val="multilevel"/>
    <w:tmpl w:val="E79C0938"/>
    <w:lvl w:ilvl="0">
      <w:start w:val="5"/>
      <w:numFmt w:val="bullet"/>
      <w:lvlText w:val="-"/>
      <w:lvlJc w:val="left"/>
      <w:pPr>
        <w:tabs>
          <w:tab w:val="num" w:pos="360"/>
        </w:tabs>
        <w:ind w:left="360" w:hanging="360"/>
      </w:pPr>
      <w:rPr>
        <w:rFonts w:ascii="Calibri" w:eastAsiaTheme="minorHAnsi" w:hAnsi="Calibri" w:cs="Calibri"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83764ED"/>
    <w:multiLevelType w:val="hybridMultilevel"/>
    <w:tmpl w:val="6E286A98"/>
    <w:lvl w:ilvl="0" w:tplc="10090019">
      <w:start w:val="1"/>
      <w:numFmt w:val="lowerLetter"/>
      <w:lvlText w:val="%1."/>
      <w:lvlJc w:val="lef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84C6ADB"/>
    <w:multiLevelType w:val="multilevel"/>
    <w:tmpl w:val="468E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10E98"/>
    <w:multiLevelType w:val="hybridMultilevel"/>
    <w:tmpl w:val="9FA8658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3A6733"/>
    <w:multiLevelType w:val="hybridMultilevel"/>
    <w:tmpl w:val="CC522524"/>
    <w:lvl w:ilvl="0" w:tplc="1009000F">
      <w:start w:val="1"/>
      <w:numFmt w:val="decimal"/>
      <w:lvlText w:val="%1."/>
      <w:lvlJc w:val="left"/>
      <w:pPr>
        <w:ind w:left="720" w:hanging="360"/>
      </w:pPr>
      <w:rPr>
        <w:rFonts w:hint="default"/>
      </w:rPr>
    </w:lvl>
    <w:lvl w:ilvl="1" w:tplc="4D0C347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3206A5D"/>
    <w:multiLevelType w:val="hybridMultilevel"/>
    <w:tmpl w:val="9FA8658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00342B6"/>
    <w:multiLevelType w:val="hybridMultilevel"/>
    <w:tmpl w:val="FD9025E6"/>
    <w:lvl w:ilvl="0" w:tplc="10090017">
      <w:start w:val="1"/>
      <w:numFmt w:val="lowerLetter"/>
      <w:lvlText w:val="%1)"/>
      <w:lvlJc w:val="left"/>
      <w:pPr>
        <w:ind w:left="2160" w:hanging="360"/>
      </w:pPr>
    </w:lvl>
    <w:lvl w:ilvl="1" w:tplc="10090019">
      <w:start w:val="1"/>
      <w:numFmt w:val="lowerLetter"/>
      <w:lvlText w:val="%2."/>
      <w:lvlJc w:val="left"/>
      <w:pPr>
        <w:ind w:left="2880" w:hanging="360"/>
      </w:pPr>
    </w:lvl>
    <w:lvl w:ilvl="2" w:tplc="1009001B">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58F459FF"/>
    <w:multiLevelType w:val="hybridMultilevel"/>
    <w:tmpl w:val="C5DC31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5E56492F"/>
    <w:multiLevelType w:val="hybridMultilevel"/>
    <w:tmpl w:val="C3729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2D30DE6"/>
    <w:multiLevelType w:val="hybridMultilevel"/>
    <w:tmpl w:val="A2CE4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77306D4"/>
    <w:multiLevelType w:val="hybridMultilevel"/>
    <w:tmpl w:val="4F9A34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9326F22"/>
    <w:multiLevelType w:val="hybridMultilevel"/>
    <w:tmpl w:val="84CC0132"/>
    <w:lvl w:ilvl="0" w:tplc="04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FD2D53"/>
    <w:multiLevelType w:val="hybridMultilevel"/>
    <w:tmpl w:val="B5A041AE"/>
    <w:lvl w:ilvl="0" w:tplc="2F483424">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293BBE"/>
    <w:multiLevelType w:val="hybridMultilevel"/>
    <w:tmpl w:val="493E242E"/>
    <w:lvl w:ilvl="0" w:tplc="2F483424">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C89086D"/>
    <w:multiLevelType w:val="hybridMultilevel"/>
    <w:tmpl w:val="ABECFD5A"/>
    <w:lvl w:ilvl="0" w:tplc="D94CB75A">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6444D4B"/>
    <w:multiLevelType w:val="hybridMultilevel"/>
    <w:tmpl w:val="BA1C37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642A8C"/>
    <w:multiLevelType w:val="multilevel"/>
    <w:tmpl w:val="E79C0938"/>
    <w:lvl w:ilvl="0">
      <w:start w:val="5"/>
      <w:numFmt w:val="bullet"/>
      <w:lvlText w:val="-"/>
      <w:lvlJc w:val="left"/>
      <w:pPr>
        <w:tabs>
          <w:tab w:val="num" w:pos="360"/>
        </w:tabs>
        <w:ind w:left="360" w:hanging="360"/>
      </w:pPr>
      <w:rPr>
        <w:rFonts w:ascii="Calibri" w:eastAsiaTheme="minorHAnsi" w:hAnsi="Calibri" w:cs="Calibri"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F7C0251"/>
    <w:multiLevelType w:val="hybridMultilevel"/>
    <w:tmpl w:val="200E26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24"/>
  </w:num>
  <w:num w:numId="4">
    <w:abstractNumId w:val="28"/>
  </w:num>
  <w:num w:numId="5">
    <w:abstractNumId w:val="11"/>
  </w:num>
  <w:num w:numId="6">
    <w:abstractNumId w:val="23"/>
  </w:num>
  <w:num w:numId="7">
    <w:abstractNumId w:val="20"/>
  </w:num>
  <w:num w:numId="8">
    <w:abstractNumId w:val="25"/>
  </w:num>
  <w:num w:numId="9">
    <w:abstractNumId w:val="5"/>
  </w:num>
  <w:num w:numId="10">
    <w:abstractNumId w:val="14"/>
  </w:num>
  <w:num w:numId="11">
    <w:abstractNumId w:val="3"/>
  </w:num>
  <w:num w:numId="12">
    <w:abstractNumId w:val="5"/>
  </w:num>
  <w:num w:numId="13">
    <w:abstractNumId w:val="5"/>
  </w:num>
  <w:num w:numId="14">
    <w:abstractNumId w:val="6"/>
  </w:num>
  <w:num w:numId="15">
    <w:abstractNumId w:val="12"/>
  </w:num>
  <w:num w:numId="16">
    <w:abstractNumId w:val="5"/>
  </w:num>
  <w:num w:numId="17">
    <w:abstractNumId w:val="5"/>
  </w:num>
  <w:num w:numId="18">
    <w:abstractNumId w:val="21"/>
  </w:num>
  <w:num w:numId="19">
    <w:abstractNumId w:val="4"/>
  </w:num>
  <w:num w:numId="20">
    <w:abstractNumId w:val="8"/>
  </w:num>
  <w:num w:numId="21">
    <w:abstractNumId w:val="1"/>
  </w:num>
  <w:num w:numId="22">
    <w:abstractNumId w:val="13"/>
  </w:num>
  <w:num w:numId="23">
    <w:abstractNumId w:val="26"/>
  </w:num>
  <w:num w:numId="24">
    <w:abstractNumId w:val="10"/>
  </w:num>
  <w:num w:numId="25">
    <w:abstractNumId w:val="2"/>
  </w:num>
  <w:num w:numId="26">
    <w:abstractNumId w:val="29"/>
  </w:num>
  <w:num w:numId="27">
    <w:abstractNumId w:val="0"/>
  </w:num>
  <w:num w:numId="28">
    <w:abstractNumId w:val="9"/>
  </w:num>
  <w:num w:numId="29">
    <w:abstractNumId w:val="15"/>
  </w:num>
  <w:num w:numId="30">
    <w:abstractNumId w:val="19"/>
  </w:num>
  <w:num w:numId="31">
    <w:abstractNumId w:val="17"/>
  </w:num>
  <w:num w:numId="32">
    <w:abstractNumId w:val="7"/>
  </w:num>
  <w:num w:numId="33">
    <w:abstractNumId w:val="16"/>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891"/>
    <w:rsid w:val="0000750B"/>
    <w:rsid w:val="000117B9"/>
    <w:rsid w:val="0002759C"/>
    <w:rsid w:val="00032F0F"/>
    <w:rsid w:val="000610B2"/>
    <w:rsid w:val="00070FC6"/>
    <w:rsid w:val="000D472B"/>
    <w:rsid w:val="000E1745"/>
    <w:rsid w:val="000F1483"/>
    <w:rsid w:val="00105133"/>
    <w:rsid w:val="001370B8"/>
    <w:rsid w:val="0014595F"/>
    <w:rsid w:val="00145FEE"/>
    <w:rsid w:val="00180938"/>
    <w:rsid w:val="001C052C"/>
    <w:rsid w:val="001C1E06"/>
    <w:rsid w:val="001C3169"/>
    <w:rsid w:val="001D0379"/>
    <w:rsid w:val="001D11DA"/>
    <w:rsid w:val="001F01A5"/>
    <w:rsid w:val="001F6308"/>
    <w:rsid w:val="00225A86"/>
    <w:rsid w:val="00226287"/>
    <w:rsid w:val="0024207D"/>
    <w:rsid w:val="002971D4"/>
    <w:rsid w:val="002A7721"/>
    <w:rsid w:val="002C500D"/>
    <w:rsid w:val="003159AD"/>
    <w:rsid w:val="00352B2B"/>
    <w:rsid w:val="003910AD"/>
    <w:rsid w:val="003B27DE"/>
    <w:rsid w:val="003E24A7"/>
    <w:rsid w:val="00411ABE"/>
    <w:rsid w:val="00434C16"/>
    <w:rsid w:val="00485D27"/>
    <w:rsid w:val="004B6F0D"/>
    <w:rsid w:val="004E00D1"/>
    <w:rsid w:val="005006D3"/>
    <w:rsid w:val="00540F6D"/>
    <w:rsid w:val="00554FF0"/>
    <w:rsid w:val="00594BA3"/>
    <w:rsid w:val="0059584D"/>
    <w:rsid w:val="005D38BD"/>
    <w:rsid w:val="005F7105"/>
    <w:rsid w:val="006132A7"/>
    <w:rsid w:val="0063250F"/>
    <w:rsid w:val="006349E3"/>
    <w:rsid w:val="00670FD0"/>
    <w:rsid w:val="006A2B59"/>
    <w:rsid w:val="006A32BA"/>
    <w:rsid w:val="006C1742"/>
    <w:rsid w:val="00707B05"/>
    <w:rsid w:val="0071377D"/>
    <w:rsid w:val="00716A15"/>
    <w:rsid w:val="007202D1"/>
    <w:rsid w:val="007342F8"/>
    <w:rsid w:val="007428B2"/>
    <w:rsid w:val="00742B66"/>
    <w:rsid w:val="007A57D6"/>
    <w:rsid w:val="007A605F"/>
    <w:rsid w:val="008050F3"/>
    <w:rsid w:val="00815066"/>
    <w:rsid w:val="00824CE2"/>
    <w:rsid w:val="00832C26"/>
    <w:rsid w:val="008754D5"/>
    <w:rsid w:val="00877F5B"/>
    <w:rsid w:val="008C43DB"/>
    <w:rsid w:val="008D7E44"/>
    <w:rsid w:val="008E3400"/>
    <w:rsid w:val="00910D1A"/>
    <w:rsid w:val="009129D1"/>
    <w:rsid w:val="009226BD"/>
    <w:rsid w:val="00931902"/>
    <w:rsid w:val="00934261"/>
    <w:rsid w:val="009719BD"/>
    <w:rsid w:val="00981752"/>
    <w:rsid w:val="009C57E2"/>
    <w:rsid w:val="009D3BC9"/>
    <w:rsid w:val="00A416C1"/>
    <w:rsid w:val="00A55571"/>
    <w:rsid w:val="00A63582"/>
    <w:rsid w:val="00A73D11"/>
    <w:rsid w:val="00AB6D7F"/>
    <w:rsid w:val="00AD6C2F"/>
    <w:rsid w:val="00AE0987"/>
    <w:rsid w:val="00AE38CD"/>
    <w:rsid w:val="00AE662E"/>
    <w:rsid w:val="00AE6E2A"/>
    <w:rsid w:val="00AF68F1"/>
    <w:rsid w:val="00AF7B4F"/>
    <w:rsid w:val="00B412CF"/>
    <w:rsid w:val="00B431BF"/>
    <w:rsid w:val="00BA0AB0"/>
    <w:rsid w:val="00BB133F"/>
    <w:rsid w:val="00BD1FBF"/>
    <w:rsid w:val="00BE0FD3"/>
    <w:rsid w:val="00C3392A"/>
    <w:rsid w:val="00C424BE"/>
    <w:rsid w:val="00C56C7B"/>
    <w:rsid w:val="00C700A6"/>
    <w:rsid w:val="00C73E2E"/>
    <w:rsid w:val="00C85E32"/>
    <w:rsid w:val="00CB4A13"/>
    <w:rsid w:val="00CD1200"/>
    <w:rsid w:val="00CE122A"/>
    <w:rsid w:val="00CF6F92"/>
    <w:rsid w:val="00D03C73"/>
    <w:rsid w:val="00D5029A"/>
    <w:rsid w:val="00D938BA"/>
    <w:rsid w:val="00D964D0"/>
    <w:rsid w:val="00DA1AAE"/>
    <w:rsid w:val="00DA6891"/>
    <w:rsid w:val="00DC1C3A"/>
    <w:rsid w:val="00DD029B"/>
    <w:rsid w:val="00DE45F8"/>
    <w:rsid w:val="00DF7990"/>
    <w:rsid w:val="00E00923"/>
    <w:rsid w:val="00E06D60"/>
    <w:rsid w:val="00E2447E"/>
    <w:rsid w:val="00E62497"/>
    <w:rsid w:val="00E737A0"/>
    <w:rsid w:val="00E85101"/>
    <w:rsid w:val="00E955DA"/>
    <w:rsid w:val="00E96283"/>
    <w:rsid w:val="00EA3B65"/>
    <w:rsid w:val="00EA5DAC"/>
    <w:rsid w:val="00EF0AEC"/>
    <w:rsid w:val="00EF164B"/>
    <w:rsid w:val="00F20B2E"/>
    <w:rsid w:val="00F55060"/>
    <w:rsid w:val="00F65990"/>
    <w:rsid w:val="00F83B3C"/>
    <w:rsid w:val="00F9331D"/>
    <w:rsid w:val="00FA7D1F"/>
    <w:rsid w:val="00FC35E2"/>
    <w:rsid w:val="00FC744E"/>
    <w:rsid w:val="00FD0EFD"/>
    <w:rsid w:val="00FD1110"/>
    <w:rsid w:val="00FF4475"/>
    <w:rsid w:val="00FF4A90"/>
    <w:rsid w:val="00FF7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5B41C"/>
  <w15:chartTrackingRefBased/>
  <w15:docId w15:val="{E14A7E67-F17F-408E-B7CC-20DA5027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6C7B"/>
  </w:style>
  <w:style w:type="paragraph" w:styleId="Heading1">
    <w:name w:val="heading 1"/>
    <w:basedOn w:val="Normal"/>
    <w:next w:val="Normal"/>
    <w:link w:val="Heading1Char"/>
    <w:uiPriority w:val="9"/>
    <w:qFormat/>
    <w:rsid w:val="00613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891"/>
  </w:style>
  <w:style w:type="paragraph" w:styleId="Footer">
    <w:name w:val="footer"/>
    <w:basedOn w:val="Normal"/>
    <w:link w:val="FooterChar"/>
    <w:uiPriority w:val="99"/>
    <w:unhideWhenUsed/>
    <w:rsid w:val="00DA6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891"/>
  </w:style>
  <w:style w:type="character" w:customStyle="1" w:styleId="Heading1Char">
    <w:name w:val="Heading 1 Char"/>
    <w:basedOn w:val="DefaultParagraphFont"/>
    <w:link w:val="Heading1"/>
    <w:uiPriority w:val="9"/>
    <w:rsid w:val="006132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2A7"/>
    <w:pPr>
      <w:outlineLvl w:val="9"/>
    </w:pPr>
    <w:rPr>
      <w:lang w:val="en-US"/>
    </w:rPr>
  </w:style>
  <w:style w:type="paragraph" w:styleId="TOC2">
    <w:name w:val="toc 2"/>
    <w:basedOn w:val="Normal"/>
    <w:next w:val="Normal"/>
    <w:autoRedefine/>
    <w:uiPriority w:val="39"/>
    <w:unhideWhenUsed/>
    <w:rsid w:val="006132A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132A7"/>
    <w:pPr>
      <w:spacing w:after="100"/>
    </w:pPr>
    <w:rPr>
      <w:rFonts w:eastAsiaTheme="minorEastAsia" w:cs="Times New Roman"/>
      <w:lang w:val="en-US"/>
    </w:rPr>
  </w:style>
  <w:style w:type="paragraph" w:styleId="TOC3">
    <w:name w:val="toc 3"/>
    <w:basedOn w:val="Normal"/>
    <w:next w:val="Normal"/>
    <w:autoRedefine/>
    <w:uiPriority w:val="39"/>
    <w:unhideWhenUsed/>
    <w:rsid w:val="006132A7"/>
    <w:pPr>
      <w:spacing w:after="100"/>
      <w:ind w:left="440"/>
    </w:pPr>
    <w:rPr>
      <w:rFonts w:eastAsiaTheme="minorEastAsia" w:cs="Times New Roman"/>
      <w:lang w:val="en-US"/>
    </w:rPr>
  </w:style>
  <w:style w:type="paragraph" w:customStyle="1" w:styleId="Body">
    <w:name w:val="Body"/>
    <w:basedOn w:val="Normal"/>
    <w:link w:val="BodyChar"/>
    <w:qFormat/>
    <w:rsid w:val="001D11DA"/>
    <w:pPr>
      <w:spacing w:after="0" w:line="240" w:lineRule="auto"/>
    </w:pPr>
    <w:rPr>
      <w:rFonts w:ascii="Verdana" w:hAnsi="Verdana"/>
      <w:sz w:val="24"/>
    </w:rPr>
  </w:style>
  <w:style w:type="paragraph" w:customStyle="1" w:styleId="Subcategory">
    <w:name w:val="Subcategory"/>
    <w:basedOn w:val="Body"/>
    <w:link w:val="SubcategoryChar"/>
    <w:qFormat/>
    <w:rsid w:val="001D11DA"/>
    <w:pPr>
      <w:spacing w:after="120"/>
    </w:pPr>
    <w:rPr>
      <w:b/>
    </w:rPr>
  </w:style>
  <w:style w:type="character" w:customStyle="1" w:styleId="BodyChar">
    <w:name w:val="Body Char"/>
    <w:basedOn w:val="DefaultParagraphFont"/>
    <w:link w:val="Body"/>
    <w:rsid w:val="001D11DA"/>
    <w:rPr>
      <w:rFonts w:ascii="Verdana" w:hAnsi="Verdana"/>
      <w:sz w:val="24"/>
    </w:rPr>
  </w:style>
  <w:style w:type="character" w:styleId="Strong">
    <w:name w:val="Strong"/>
    <w:basedOn w:val="DefaultParagraphFont"/>
    <w:uiPriority w:val="22"/>
    <w:qFormat/>
    <w:rsid w:val="001D11DA"/>
    <w:rPr>
      <w:b/>
      <w:bCs/>
    </w:rPr>
  </w:style>
  <w:style w:type="character" w:customStyle="1" w:styleId="SubcategoryChar">
    <w:name w:val="Subcategory Char"/>
    <w:basedOn w:val="BodyChar"/>
    <w:link w:val="Subcategory"/>
    <w:rsid w:val="001D11DA"/>
    <w:rPr>
      <w:rFonts w:ascii="Verdana" w:hAnsi="Verdana"/>
      <w:b/>
      <w:sz w:val="24"/>
    </w:rPr>
  </w:style>
  <w:style w:type="paragraph" w:styleId="Title">
    <w:name w:val="Title"/>
    <w:basedOn w:val="Normal"/>
    <w:next w:val="Normal"/>
    <w:link w:val="TitleChar"/>
    <w:uiPriority w:val="10"/>
    <w:qFormat/>
    <w:rsid w:val="001D11DA"/>
    <w:pPr>
      <w:spacing w:after="0" w:line="240" w:lineRule="auto"/>
      <w:contextualSpacing/>
    </w:pPr>
    <w:rPr>
      <w:rFonts w:ascii="Verdana" w:eastAsiaTheme="majorEastAsia" w:hAnsi="Verdana" w:cstheme="majorBidi"/>
      <w:b/>
      <w:spacing w:val="-10"/>
      <w:kern w:val="28"/>
      <w:sz w:val="48"/>
      <w:szCs w:val="56"/>
    </w:rPr>
  </w:style>
  <w:style w:type="character" w:customStyle="1" w:styleId="TitleChar">
    <w:name w:val="Title Char"/>
    <w:basedOn w:val="DefaultParagraphFont"/>
    <w:link w:val="Title"/>
    <w:uiPriority w:val="10"/>
    <w:rsid w:val="001D11DA"/>
    <w:rPr>
      <w:rFonts w:ascii="Verdana" w:eastAsiaTheme="majorEastAsia" w:hAnsi="Verdana" w:cstheme="majorBidi"/>
      <w:b/>
      <w:spacing w:val="-10"/>
      <w:kern w:val="28"/>
      <w:sz w:val="48"/>
      <w:szCs w:val="56"/>
    </w:rPr>
  </w:style>
  <w:style w:type="paragraph" w:customStyle="1" w:styleId="ImageCaption">
    <w:name w:val="Image Caption"/>
    <w:basedOn w:val="Subcategory"/>
    <w:link w:val="ImageCaptionChar"/>
    <w:qFormat/>
    <w:rsid w:val="001D11DA"/>
    <w:rPr>
      <w:rFonts w:ascii="Arial" w:hAnsi="Arial"/>
      <w:sz w:val="20"/>
    </w:rPr>
  </w:style>
  <w:style w:type="paragraph" w:customStyle="1" w:styleId="Code">
    <w:name w:val="Code"/>
    <w:basedOn w:val="ImageCaption"/>
    <w:link w:val="CodeChar"/>
    <w:qFormat/>
    <w:rsid w:val="00F65990"/>
    <w:rPr>
      <w:rFonts w:ascii="Courier New" w:hAnsi="Courier New"/>
      <w:sz w:val="24"/>
    </w:rPr>
  </w:style>
  <w:style w:type="character" w:customStyle="1" w:styleId="ImageCaptionChar">
    <w:name w:val="Image Caption Char"/>
    <w:basedOn w:val="SubcategoryChar"/>
    <w:link w:val="ImageCaption"/>
    <w:rsid w:val="001D11DA"/>
    <w:rPr>
      <w:rFonts w:ascii="Arial" w:hAnsi="Arial"/>
      <w:b/>
      <w:sz w:val="20"/>
    </w:rPr>
  </w:style>
  <w:style w:type="paragraph" w:customStyle="1" w:styleId="List1">
    <w:name w:val="List 1"/>
    <w:basedOn w:val="Title"/>
    <w:link w:val="List1Char"/>
    <w:qFormat/>
    <w:rsid w:val="000D472B"/>
    <w:pPr>
      <w:numPr>
        <w:numId w:val="1"/>
      </w:numPr>
    </w:pPr>
    <w:rPr>
      <w:b w:val="0"/>
      <w:sz w:val="24"/>
    </w:rPr>
  </w:style>
  <w:style w:type="character" w:customStyle="1" w:styleId="CodeChar">
    <w:name w:val="Code Char"/>
    <w:basedOn w:val="ImageCaptionChar"/>
    <w:link w:val="Code"/>
    <w:rsid w:val="00F65990"/>
    <w:rPr>
      <w:rFonts w:ascii="Courier New" w:hAnsi="Courier New"/>
      <w:b/>
      <w:sz w:val="24"/>
    </w:rPr>
  </w:style>
  <w:style w:type="character" w:customStyle="1" w:styleId="List1Char">
    <w:name w:val="List 1 Char"/>
    <w:basedOn w:val="TitleChar"/>
    <w:link w:val="List1"/>
    <w:rsid w:val="000D472B"/>
    <w:rPr>
      <w:rFonts w:ascii="Verdana" w:eastAsiaTheme="majorEastAsia" w:hAnsi="Verdana" w:cstheme="majorBidi"/>
      <w:b w:val="0"/>
      <w:spacing w:val="-10"/>
      <w:kern w:val="28"/>
      <w:sz w:val="24"/>
      <w:szCs w:val="56"/>
    </w:rPr>
  </w:style>
  <w:style w:type="paragraph" w:styleId="ListParagraph">
    <w:name w:val="List Paragraph"/>
    <w:basedOn w:val="Normal"/>
    <w:uiPriority w:val="34"/>
    <w:qFormat/>
    <w:rsid w:val="00DD029B"/>
    <w:pPr>
      <w:ind w:left="720"/>
      <w:contextualSpacing/>
    </w:pPr>
    <w:rPr>
      <w:lang w:val="en-US"/>
    </w:rPr>
  </w:style>
  <w:style w:type="paragraph" w:customStyle="1" w:styleId="subcategory0">
    <w:name w:val="subcategory"/>
    <w:basedOn w:val="Normal"/>
    <w:rsid w:val="001F63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F6308"/>
    <w:rPr>
      <w:color w:val="0000FF"/>
      <w:u w:val="single"/>
    </w:rPr>
  </w:style>
  <w:style w:type="paragraph" w:styleId="BalloonText">
    <w:name w:val="Balloon Text"/>
    <w:basedOn w:val="Normal"/>
    <w:link w:val="BalloonTextChar"/>
    <w:uiPriority w:val="99"/>
    <w:semiHidden/>
    <w:unhideWhenUsed/>
    <w:rsid w:val="00391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0AD"/>
    <w:rPr>
      <w:rFonts w:ascii="Segoe UI" w:hAnsi="Segoe UI" w:cs="Segoe UI"/>
      <w:sz w:val="18"/>
      <w:szCs w:val="18"/>
    </w:rPr>
  </w:style>
  <w:style w:type="paragraph" w:customStyle="1" w:styleId="Default">
    <w:name w:val="Default"/>
    <w:rsid w:val="00707B0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624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E955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955DA"/>
  </w:style>
  <w:style w:type="character" w:customStyle="1" w:styleId="eop">
    <w:name w:val="eop"/>
    <w:basedOn w:val="DefaultParagraphFont"/>
    <w:rsid w:val="00E955DA"/>
  </w:style>
  <w:style w:type="character" w:styleId="UnresolvedMention">
    <w:name w:val="Unresolved Mention"/>
    <w:basedOn w:val="DefaultParagraphFont"/>
    <w:uiPriority w:val="99"/>
    <w:semiHidden/>
    <w:unhideWhenUsed/>
    <w:rsid w:val="00297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9346">
      <w:bodyDiv w:val="1"/>
      <w:marLeft w:val="0"/>
      <w:marRight w:val="0"/>
      <w:marTop w:val="0"/>
      <w:marBottom w:val="0"/>
      <w:divBdr>
        <w:top w:val="none" w:sz="0" w:space="0" w:color="auto"/>
        <w:left w:val="none" w:sz="0" w:space="0" w:color="auto"/>
        <w:bottom w:val="none" w:sz="0" w:space="0" w:color="auto"/>
        <w:right w:val="none" w:sz="0" w:space="0" w:color="auto"/>
      </w:divBdr>
    </w:div>
    <w:div w:id="1062797364">
      <w:bodyDiv w:val="1"/>
      <w:marLeft w:val="0"/>
      <w:marRight w:val="0"/>
      <w:marTop w:val="0"/>
      <w:marBottom w:val="0"/>
      <w:divBdr>
        <w:top w:val="none" w:sz="0" w:space="0" w:color="auto"/>
        <w:left w:val="none" w:sz="0" w:space="0" w:color="auto"/>
        <w:bottom w:val="none" w:sz="0" w:space="0" w:color="auto"/>
        <w:right w:val="none" w:sz="0" w:space="0" w:color="auto"/>
      </w:divBdr>
    </w:div>
    <w:div w:id="19852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pson.ca/Support/Point-of-Sale/Thermal-Printers/Epson-TM-m30/s/SPT_C31CE95011"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pson.ca/Support/Point-of-Sale/Thermal-Printers/Epson-TM-m30/s/SPT_C31CE9501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support.epson.com/pdf/pos/bulk/tm-m30_trg_en_revh.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iles.support.epson.com/pdf/pos/bulk/tm-m30_trg_en_revh.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24BAF-6022-4748-A0B4-BBCDE40A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TotalTime>
  <Pages>10</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Thomas</dc:creator>
  <cp:keywords/>
  <dc:description/>
  <cp:lastModifiedBy>Hussein Hashi</cp:lastModifiedBy>
  <cp:revision>26</cp:revision>
  <dcterms:created xsi:type="dcterms:W3CDTF">2020-03-17T17:21:00Z</dcterms:created>
  <dcterms:modified xsi:type="dcterms:W3CDTF">2022-01-31T21:35:00Z</dcterms:modified>
</cp:coreProperties>
</file>