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21D2A" w14:textId="32AC246E" w:rsidR="00455CDB" w:rsidRPr="00455CDB" w:rsidRDefault="00455CDB" w:rsidP="00455CDB">
      <w:pPr>
        <w:spacing w:after="0" w:line="240" w:lineRule="auto"/>
        <w:jc w:val="center"/>
        <w:outlineLvl w:val="0"/>
        <w:rPr>
          <w:rFonts w:ascii="Arial" w:eastAsia="Times New Roman" w:hAnsi="Arial" w:cs="Arial"/>
          <w:b/>
          <w:bCs/>
          <w:kern w:val="36"/>
          <w:sz w:val="28"/>
          <w:szCs w:val="28"/>
          <w:lang w:val="es-ES" w:eastAsia="es-ES"/>
        </w:rPr>
      </w:pPr>
      <w:r w:rsidRPr="00455CDB">
        <w:rPr>
          <w:rFonts w:ascii="Arial" w:eastAsia="Times New Roman" w:hAnsi="Arial" w:cs="Arial"/>
          <w:b/>
          <w:bCs/>
          <w:kern w:val="36"/>
          <w:sz w:val="28"/>
          <w:szCs w:val="28"/>
          <w:lang w:val="es-ES" w:eastAsia="es-ES"/>
        </w:rPr>
        <w:t>ESPECIFICACIÓN TÉCNICA: PROYECTO "SANA" (MVP)</w:t>
      </w:r>
    </w:p>
    <w:p w14:paraId="70EAB9C6" w14:textId="77777777" w:rsidR="00455CDB" w:rsidRDefault="00455CDB" w:rsidP="00455CDB">
      <w:pPr>
        <w:spacing w:after="0" w:line="240" w:lineRule="auto"/>
        <w:jc w:val="both"/>
        <w:rPr>
          <w:rFonts w:ascii="Arial" w:eastAsia="Times New Roman" w:hAnsi="Arial" w:cs="Arial"/>
          <w:b/>
          <w:bCs/>
          <w:sz w:val="24"/>
          <w:szCs w:val="24"/>
          <w:lang w:val="es-ES" w:eastAsia="es-ES"/>
        </w:rPr>
      </w:pPr>
    </w:p>
    <w:p w14:paraId="155BA5FB" w14:textId="77E5D5E4" w:rsidR="00455CDB" w:rsidRPr="00455CDB" w:rsidRDefault="00455CDB" w:rsidP="00455CDB">
      <w:pPr>
        <w:spacing w:after="0" w:line="240" w:lineRule="auto"/>
        <w:jc w:val="both"/>
        <w:outlineLvl w:val="1"/>
        <w:rPr>
          <w:rFonts w:ascii="Arial" w:eastAsia="Times New Roman" w:hAnsi="Arial" w:cs="Arial"/>
          <w:b/>
          <w:bCs/>
          <w:sz w:val="24"/>
          <w:szCs w:val="24"/>
          <w:lang w:val="es-ES" w:eastAsia="es-ES"/>
        </w:rPr>
      </w:pPr>
      <w:r w:rsidRPr="00455CDB">
        <w:rPr>
          <w:rFonts w:ascii="Arial" w:eastAsia="Times New Roman" w:hAnsi="Arial" w:cs="Arial"/>
          <w:b/>
          <w:bCs/>
          <w:sz w:val="24"/>
          <w:szCs w:val="24"/>
          <w:lang w:val="es-ES" w:eastAsia="es-ES"/>
        </w:rPr>
        <w:t>1. VISIÓN DEL SISTEMA: SINERGIA INGENIERÍA-MEDICINA</w:t>
      </w:r>
    </w:p>
    <w:p w14:paraId="6C257C9C" w14:textId="77777777" w:rsidR="00455CDB" w:rsidRDefault="00455CDB" w:rsidP="00455CDB">
      <w:pPr>
        <w:spacing w:after="0" w:line="240" w:lineRule="auto"/>
        <w:jc w:val="both"/>
        <w:rPr>
          <w:rFonts w:ascii="Arial" w:eastAsia="Times New Roman" w:hAnsi="Arial" w:cs="Arial"/>
          <w:b/>
          <w:bCs/>
          <w:sz w:val="24"/>
          <w:szCs w:val="24"/>
          <w:lang w:val="es-ES" w:eastAsia="es-ES"/>
        </w:rPr>
      </w:pPr>
    </w:p>
    <w:p w14:paraId="77FB4A46" w14:textId="35A73EEB" w:rsidR="00455CDB" w:rsidRPr="00455CDB" w:rsidRDefault="00455CDB" w:rsidP="00455CDB">
      <w:p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Sana</w:t>
      </w:r>
      <w:r w:rsidRPr="00455CDB">
        <w:rPr>
          <w:rFonts w:ascii="Arial" w:eastAsia="Times New Roman" w:hAnsi="Arial" w:cs="Arial"/>
          <w:sz w:val="24"/>
          <w:szCs w:val="24"/>
          <w:lang w:val="es-ES" w:eastAsia="es-ES"/>
        </w:rPr>
        <w:t xml:space="preserve"> es un motor de </w:t>
      </w:r>
      <w:r w:rsidRPr="00455CDB">
        <w:rPr>
          <w:rFonts w:ascii="Arial" w:eastAsia="Times New Roman" w:hAnsi="Arial" w:cs="Arial"/>
          <w:b/>
          <w:bCs/>
          <w:sz w:val="24"/>
          <w:szCs w:val="24"/>
          <w:lang w:val="es-ES" w:eastAsia="es-ES"/>
        </w:rPr>
        <w:t>Inferencia Clínica</w:t>
      </w:r>
      <w:r w:rsidRPr="00455CDB">
        <w:rPr>
          <w:rFonts w:ascii="Arial" w:eastAsia="Times New Roman" w:hAnsi="Arial" w:cs="Arial"/>
          <w:sz w:val="24"/>
          <w:szCs w:val="24"/>
          <w:lang w:val="es-ES" w:eastAsia="es-ES"/>
        </w:rPr>
        <w:t xml:space="preserve">. Utiliza la metodología de los </w:t>
      </w:r>
      <w:r w:rsidRPr="00455CDB">
        <w:rPr>
          <w:rFonts w:ascii="Arial" w:eastAsia="Times New Roman" w:hAnsi="Arial" w:cs="Arial"/>
          <w:b/>
          <w:bCs/>
          <w:sz w:val="24"/>
          <w:szCs w:val="24"/>
          <w:lang w:val="es-ES" w:eastAsia="es-ES"/>
        </w:rPr>
        <w:t>5 Porqués</w:t>
      </w:r>
      <w:r w:rsidRPr="00455CDB">
        <w:rPr>
          <w:rFonts w:ascii="Arial" w:eastAsia="Times New Roman" w:hAnsi="Arial" w:cs="Arial"/>
          <w:sz w:val="24"/>
          <w:szCs w:val="24"/>
          <w:lang w:val="es-ES" w:eastAsia="es-ES"/>
        </w:rPr>
        <w:t xml:space="preserve"> para realizar un análisis de "Causa Raíz", cruzando síntomas narrativos con biomarcadores de laboratorio (Data Hard).</w:t>
      </w:r>
    </w:p>
    <w:p w14:paraId="27D5C727" w14:textId="77777777" w:rsidR="00455CDB" w:rsidRDefault="00455CDB" w:rsidP="00455CDB">
      <w:pPr>
        <w:spacing w:after="0" w:line="240" w:lineRule="auto"/>
        <w:jc w:val="both"/>
        <w:rPr>
          <w:rFonts w:ascii="Arial" w:eastAsia="Times New Roman" w:hAnsi="Arial" w:cs="Arial"/>
          <w:b/>
          <w:bCs/>
          <w:sz w:val="24"/>
          <w:szCs w:val="24"/>
          <w:lang w:val="es-ES" w:eastAsia="es-ES"/>
        </w:rPr>
      </w:pPr>
    </w:p>
    <w:p w14:paraId="7E5D5331" w14:textId="1FAF6C2D" w:rsidR="00455CDB" w:rsidRPr="00455CDB" w:rsidRDefault="00455CDB" w:rsidP="00455CDB">
      <w:p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El objetivo:</w:t>
      </w:r>
      <w:r w:rsidRPr="00455CDB">
        <w:rPr>
          <w:rFonts w:ascii="Arial" w:eastAsia="Times New Roman" w:hAnsi="Arial" w:cs="Arial"/>
          <w:sz w:val="24"/>
          <w:szCs w:val="24"/>
          <w:lang w:val="es-ES" w:eastAsia="es-ES"/>
        </w:rPr>
        <w:t xml:space="preserve"> Detectar la "Falla de Sistema" (Patología Solapada) mediante evidencia científica y validación de datos.</w:t>
      </w:r>
    </w:p>
    <w:p w14:paraId="73A04D29" w14:textId="77777777" w:rsidR="00455CDB" w:rsidRDefault="00455CDB" w:rsidP="00455CDB">
      <w:pPr>
        <w:spacing w:after="0" w:line="240" w:lineRule="auto"/>
        <w:jc w:val="both"/>
        <w:outlineLvl w:val="1"/>
        <w:rPr>
          <w:rFonts w:ascii="Arial" w:eastAsia="Times New Roman" w:hAnsi="Arial" w:cs="Arial"/>
          <w:b/>
          <w:bCs/>
          <w:sz w:val="24"/>
          <w:szCs w:val="24"/>
          <w:lang w:val="es-ES" w:eastAsia="es-ES"/>
        </w:rPr>
      </w:pPr>
    </w:p>
    <w:p w14:paraId="7EF77329" w14:textId="752A5232" w:rsidR="00455CDB" w:rsidRPr="00455CDB" w:rsidRDefault="00455CDB" w:rsidP="00455CDB">
      <w:pPr>
        <w:spacing w:after="0" w:line="240" w:lineRule="auto"/>
        <w:jc w:val="both"/>
        <w:outlineLvl w:val="1"/>
        <w:rPr>
          <w:rFonts w:ascii="Arial" w:eastAsia="Times New Roman" w:hAnsi="Arial" w:cs="Arial"/>
          <w:b/>
          <w:bCs/>
          <w:sz w:val="24"/>
          <w:szCs w:val="24"/>
          <w:lang w:val="es-ES" w:eastAsia="es-ES"/>
        </w:rPr>
      </w:pPr>
      <w:r w:rsidRPr="00455CDB">
        <w:rPr>
          <w:rFonts w:ascii="Arial" w:eastAsia="Times New Roman" w:hAnsi="Arial" w:cs="Arial"/>
          <w:b/>
          <w:bCs/>
          <w:sz w:val="24"/>
          <w:szCs w:val="24"/>
          <w:lang w:val="es-ES" w:eastAsia="es-ES"/>
        </w:rPr>
        <w:t>2. PROTOCOLO DE INTERACCIÓN (SANA v1.0)</w:t>
      </w:r>
    </w:p>
    <w:p w14:paraId="59DA1DA0" w14:textId="77777777" w:rsidR="00455CDB" w:rsidRDefault="00455CDB" w:rsidP="00455CDB">
      <w:pPr>
        <w:spacing w:after="0" w:line="240" w:lineRule="auto"/>
        <w:jc w:val="both"/>
        <w:outlineLvl w:val="2"/>
        <w:rPr>
          <w:rFonts w:ascii="Arial" w:eastAsia="Times New Roman" w:hAnsi="Arial" w:cs="Arial"/>
          <w:b/>
          <w:bCs/>
          <w:sz w:val="24"/>
          <w:szCs w:val="24"/>
          <w:lang w:val="es-ES" w:eastAsia="es-ES"/>
        </w:rPr>
      </w:pPr>
    </w:p>
    <w:p w14:paraId="7609F1DD" w14:textId="67BD079E" w:rsidR="00455CDB" w:rsidRPr="00455CDB" w:rsidRDefault="00455CDB" w:rsidP="00455CDB">
      <w:pPr>
        <w:spacing w:after="0" w:line="240" w:lineRule="auto"/>
        <w:jc w:val="both"/>
        <w:outlineLvl w:val="2"/>
        <w:rPr>
          <w:rFonts w:ascii="Arial" w:eastAsia="Times New Roman" w:hAnsi="Arial" w:cs="Arial"/>
          <w:b/>
          <w:bCs/>
          <w:sz w:val="24"/>
          <w:szCs w:val="24"/>
          <w:lang w:val="es-ES" w:eastAsia="es-ES"/>
        </w:rPr>
      </w:pPr>
      <w:r w:rsidRPr="00455CDB">
        <w:rPr>
          <w:rFonts w:ascii="Arial" w:eastAsia="Times New Roman" w:hAnsi="Arial" w:cs="Arial"/>
          <w:b/>
          <w:bCs/>
          <w:sz w:val="24"/>
          <w:szCs w:val="24"/>
          <w:lang w:val="es-ES" w:eastAsia="es-ES"/>
        </w:rPr>
        <w:t>Fase 1: Captura de Datos (Anamnesis de Ingeniería)</w:t>
      </w:r>
    </w:p>
    <w:p w14:paraId="4AF377AE" w14:textId="77777777" w:rsidR="00455CDB" w:rsidRPr="00455CDB" w:rsidRDefault="00455CDB" w:rsidP="00455CDB">
      <w:pPr>
        <w:spacing w:after="0" w:line="240" w:lineRule="auto"/>
        <w:ind w:left="720"/>
        <w:jc w:val="both"/>
        <w:rPr>
          <w:rFonts w:ascii="Arial" w:eastAsia="Times New Roman" w:hAnsi="Arial" w:cs="Arial"/>
          <w:sz w:val="24"/>
          <w:szCs w:val="24"/>
          <w:lang w:val="es-ES" w:eastAsia="es-ES"/>
        </w:rPr>
      </w:pPr>
    </w:p>
    <w:p w14:paraId="7690A2CB" w14:textId="10D15D42" w:rsidR="00455CDB" w:rsidRPr="00455CDB" w:rsidRDefault="00455CDB" w:rsidP="00455CDB">
      <w:pPr>
        <w:numPr>
          <w:ilvl w:val="0"/>
          <w:numId w:val="1"/>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IA (Sana):</w:t>
      </w:r>
      <w:r w:rsidRPr="00455CDB">
        <w:rPr>
          <w:rFonts w:ascii="Arial" w:eastAsia="Times New Roman" w:hAnsi="Arial" w:cs="Arial"/>
          <w:sz w:val="24"/>
          <w:szCs w:val="24"/>
          <w:lang w:val="es-ES" w:eastAsia="es-ES"/>
        </w:rPr>
        <w:t xml:space="preserve"> "Hola, soy Sana. Cuéntame tu situación: ¿qué síntomas tienes, qué tratamiento sigues y cuánto tiempo llevas sin ver mejoría?"</w:t>
      </w:r>
    </w:p>
    <w:p w14:paraId="25C23B29" w14:textId="77777777" w:rsidR="00455CDB" w:rsidRPr="00455CDB" w:rsidRDefault="00455CDB" w:rsidP="00455CDB">
      <w:pPr>
        <w:numPr>
          <w:ilvl w:val="0"/>
          <w:numId w:val="1"/>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Usuario:</w:t>
      </w:r>
      <w:r w:rsidRPr="00455CDB">
        <w:rPr>
          <w:rFonts w:ascii="Arial" w:eastAsia="Times New Roman" w:hAnsi="Arial" w:cs="Arial"/>
          <w:sz w:val="24"/>
          <w:szCs w:val="24"/>
          <w:lang w:val="es-ES" w:eastAsia="es-ES"/>
        </w:rPr>
        <w:t xml:space="preserve"> "Tensión alta hace 2 años, tomo Losartán, pero sigo en 150/90. Siento calambres y debilidad".</w:t>
      </w:r>
    </w:p>
    <w:p w14:paraId="27645FA6" w14:textId="77777777" w:rsidR="00455CDB" w:rsidRPr="00455CDB" w:rsidRDefault="00455CDB" w:rsidP="00455CDB">
      <w:pPr>
        <w:numPr>
          <w:ilvl w:val="0"/>
          <w:numId w:val="1"/>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Lógica Interna (Cerebro IA):</w:t>
      </w:r>
      <w:r w:rsidRPr="00455CDB">
        <w:rPr>
          <w:rFonts w:ascii="Arial" w:eastAsia="Times New Roman" w:hAnsi="Arial" w:cs="Arial"/>
          <w:sz w:val="24"/>
          <w:szCs w:val="24"/>
          <w:lang w:val="es-ES" w:eastAsia="es-ES"/>
        </w:rPr>
        <w:t xml:space="preserve"> Detecta </w:t>
      </w:r>
      <w:r w:rsidRPr="00455CDB">
        <w:rPr>
          <w:rFonts w:ascii="Arial" w:eastAsia="Times New Roman" w:hAnsi="Arial" w:cs="Arial"/>
          <w:b/>
          <w:bCs/>
          <w:sz w:val="24"/>
          <w:szCs w:val="24"/>
          <w:lang w:val="es-ES" w:eastAsia="es-ES"/>
        </w:rPr>
        <w:t>Inconsistencia Terapéutica</w:t>
      </w:r>
      <w:r w:rsidRPr="00455CDB">
        <w:rPr>
          <w:rFonts w:ascii="Arial" w:eastAsia="Times New Roman" w:hAnsi="Arial" w:cs="Arial"/>
          <w:sz w:val="24"/>
          <w:szCs w:val="24"/>
          <w:lang w:val="es-ES" w:eastAsia="es-ES"/>
        </w:rPr>
        <w:t>. (Si Fármaco A + Tiempo X ≠ Resultado esperado → Buscar Variable Oculta).</w:t>
      </w:r>
    </w:p>
    <w:p w14:paraId="46539D96" w14:textId="77777777" w:rsidR="00455CDB" w:rsidRDefault="00455CDB" w:rsidP="00455CDB">
      <w:pPr>
        <w:spacing w:after="0" w:line="240" w:lineRule="auto"/>
        <w:jc w:val="both"/>
        <w:outlineLvl w:val="2"/>
        <w:rPr>
          <w:rFonts w:ascii="Arial" w:eastAsia="Times New Roman" w:hAnsi="Arial" w:cs="Arial"/>
          <w:b/>
          <w:bCs/>
          <w:sz w:val="24"/>
          <w:szCs w:val="24"/>
          <w:lang w:val="es-ES" w:eastAsia="es-ES"/>
        </w:rPr>
      </w:pPr>
    </w:p>
    <w:p w14:paraId="50B62F48" w14:textId="4F45DD9D" w:rsidR="00455CDB" w:rsidRPr="00455CDB" w:rsidRDefault="00455CDB" w:rsidP="00455CDB">
      <w:pPr>
        <w:spacing w:after="0" w:line="240" w:lineRule="auto"/>
        <w:jc w:val="both"/>
        <w:outlineLvl w:val="2"/>
        <w:rPr>
          <w:rFonts w:ascii="Arial" w:eastAsia="Times New Roman" w:hAnsi="Arial" w:cs="Arial"/>
          <w:b/>
          <w:bCs/>
          <w:sz w:val="24"/>
          <w:szCs w:val="24"/>
          <w:lang w:val="es-ES" w:eastAsia="es-ES"/>
        </w:rPr>
      </w:pPr>
      <w:r w:rsidRPr="00455CDB">
        <w:rPr>
          <w:rFonts w:ascii="Arial" w:eastAsia="Times New Roman" w:hAnsi="Arial" w:cs="Arial"/>
          <w:b/>
          <w:bCs/>
          <w:sz w:val="24"/>
          <w:szCs w:val="24"/>
          <w:lang w:val="es-ES" w:eastAsia="es-ES"/>
        </w:rPr>
        <w:t>Fase 2: Validación Científica (Capa de Datos Duros)</w:t>
      </w:r>
    </w:p>
    <w:p w14:paraId="20F1260F" w14:textId="77777777" w:rsidR="00455CDB" w:rsidRPr="00455CDB" w:rsidRDefault="00455CDB" w:rsidP="00455CDB">
      <w:pPr>
        <w:spacing w:after="0" w:line="240" w:lineRule="auto"/>
        <w:ind w:left="720"/>
        <w:jc w:val="both"/>
        <w:rPr>
          <w:rFonts w:ascii="Arial" w:eastAsia="Times New Roman" w:hAnsi="Arial" w:cs="Arial"/>
          <w:sz w:val="24"/>
          <w:szCs w:val="24"/>
          <w:lang w:val="es-ES" w:eastAsia="es-ES"/>
        </w:rPr>
      </w:pPr>
    </w:p>
    <w:p w14:paraId="7840BE09" w14:textId="79432BB8" w:rsidR="00455CDB" w:rsidRPr="00455CDB" w:rsidRDefault="00455CDB" w:rsidP="00455CDB">
      <w:pPr>
        <w:numPr>
          <w:ilvl w:val="0"/>
          <w:numId w:val="2"/>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IA (Sana):</w:t>
      </w:r>
      <w:r w:rsidRPr="00455CDB">
        <w:rPr>
          <w:rFonts w:ascii="Arial" w:eastAsia="Times New Roman" w:hAnsi="Arial" w:cs="Arial"/>
          <w:sz w:val="24"/>
          <w:szCs w:val="24"/>
          <w:lang w:val="es-ES" w:eastAsia="es-ES"/>
        </w:rPr>
        <w:t xml:space="preserve"> "Entiendo. Para que la IA analice tu caso con precisión médica, necesito ver tus últimos laboratorios. Sube una foto de tu química sanguínea".</w:t>
      </w:r>
    </w:p>
    <w:p w14:paraId="66C75A26" w14:textId="77777777" w:rsidR="00455CDB" w:rsidRPr="00455CDB" w:rsidRDefault="00455CDB" w:rsidP="00455CDB">
      <w:pPr>
        <w:numPr>
          <w:ilvl w:val="0"/>
          <w:numId w:val="2"/>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Proceso (OCR + Análisis):</w:t>
      </w:r>
      <w:r w:rsidRPr="00455CDB">
        <w:rPr>
          <w:rFonts w:ascii="Arial" w:eastAsia="Times New Roman" w:hAnsi="Arial" w:cs="Arial"/>
          <w:sz w:val="24"/>
          <w:szCs w:val="24"/>
          <w:lang w:val="es-ES" w:eastAsia="es-ES"/>
        </w:rPr>
        <w:t xml:space="preserve"> La IA escanea los valores. Supongamos que detecta </w:t>
      </w:r>
      <w:r w:rsidRPr="00455CDB">
        <w:rPr>
          <w:rFonts w:ascii="Arial" w:eastAsia="Times New Roman" w:hAnsi="Arial" w:cs="Arial"/>
          <w:b/>
          <w:bCs/>
          <w:sz w:val="24"/>
          <w:szCs w:val="24"/>
          <w:lang w:val="es-ES" w:eastAsia="es-ES"/>
        </w:rPr>
        <w:t>Potasio: 3.1 mEq/L</w:t>
      </w:r>
      <w:r w:rsidRPr="00455CDB">
        <w:rPr>
          <w:rFonts w:ascii="Arial" w:eastAsia="Times New Roman" w:hAnsi="Arial" w:cs="Arial"/>
          <w:sz w:val="24"/>
          <w:szCs w:val="24"/>
          <w:lang w:val="es-ES" w:eastAsia="es-ES"/>
        </w:rPr>
        <w:t>.</w:t>
      </w:r>
    </w:p>
    <w:p w14:paraId="08DA5FD1" w14:textId="77777777" w:rsidR="00455CDB" w:rsidRPr="00455CDB" w:rsidRDefault="00455CDB" w:rsidP="00455CDB">
      <w:pPr>
        <w:numPr>
          <w:ilvl w:val="0"/>
          <w:numId w:val="2"/>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Sinergia Médica:</w:t>
      </w:r>
      <w:r w:rsidRPr="00455CDB">
        <w:rPr>
          <w:rFonts w:ascii="Arial" w:eastAsia="Times New Roman" w:hAnsi="Arial" w:cs="Arial"/>
          <w:sz w:val="24"/>
          <w:szCs w:val="24"/>
          <w:lang w:val="es-ES" w:eastAsia="es-ES"/>
        </w:rPr>
        <w:t xml:space="preserve"> La IA correlaciona automáticamente: </w:t>
      </w:r>
      <w:r w:rsidRPr="00455CDB">
        <w:rPr>
          <w:rFonts w:ascii="Arial" w:eastAsia="Times New Roman" w:hAnsi="Arial" w:cs="Arial"/>
          <w:i/>
          <w:iCs/>
          <w:sz w:val="24"/>
          <w:szCs w:val="24"/>
          <w:lang w:val="es-ES" w:eastAsia="es-ES"/>
        </w:rPr>
        <w:t>Hipertensión Resistente + Hipopotasemia (Potasio bajo) = Posible Hiperaldosteronismo Primario.</w:t>
      </w:r>
    </w:p>
    <w:p w14:paraId="6C1C65A8" w14:textId="77777777" w:rsidR="00455CDB" w:rsidRDefault="00455CDB" w:rsidP="00455CDB">
      <w:pPr>
        <w:spacing w:after="0" w:line="240" w:lineRule="auto"/>
        <w:jc w:val="both"/>
        <w:outlineLvl w:val="2"/>
        <w:rPr>
          <w:rFonts w:ascii="Arial" w:eastAsia="Times New Roman" w:hAnsi="Arial" w:cs="Arial"/>
          <w:b/>
          <w:bCs/>
          <w:sz w:val="24"/>
          <w:szCs w:val="24"/>
          <w:lang w:val="es-ES" w:eastAsia="es-ES"/>
        </w:rPr>
      </w:pPr>
    </w:p>
    <w:p w14:paraId="3C9A79A4" w14:textId="5E4DDCCC" w:rsidR="00455CDB" w:rsidRPr="00455CDB" w:rsidRDefault="00455CDB" w:rsidP="00455CDB">
      <w:pPr>
        <w:spacing w:after="0" w:line="240" w:lineRule="auto"/>
        <w:jc w:val="both"/>
        <w:outlineLvl w:val="2"/>
        <w:rPr>
          <w:rFonts w:ascii="Arial" w:eastAsia="Times New Roman" w:hAnsi="Arial" w:cs="Arial"/>
          <w:b/>
          <w:bCs/>
          <w:sz w:val="24"/>
          <w:szCs w:val="24"/>
          <w:lang w:val="es-ES" w:eastAsia="es-ES"/>
        </w:rPr>
      </w:pPr>
      <w:r w:rsidRPr="00455CDB">
        <w:rPr>
          <w:rFonts w:ascii="Arial" w:eastAsia="Times New Roman" w:hAnsi="Arial" w:cs="Arial"/>
          <w:b/>
          <w:bCs/>
          <w:sz w:val="24"/>
          <w:szCs w:val="24"/>
          <w:lang w:val="es-ES" w:eastAsia="es-ES"/>
        </w:rPr>
        <w:t>Fase 3: Verificación de Hipótesis (Interrogatorio Dirigido)</w:t>
      </w:r>
    </w:p>
    <w:p w14:paraId="56A6B3BB" w14:textId="77777777" w:rsidR="00455CDB" w:rsidRPr="00455CDB" w:rsidRDefault="00455CDB" w:rsidP="00455CDB">
      <w:pPr>
        <w:spacing w:after="0" w:line="240" w:lineRule="auto"/>
        <w:ind w:left="720"/>
        <w:jc w:val="both"/>
        <w:rPr>
          <w:rFonts w:ascii="Arial" w:eastAsia="Times New Roman" w:hAnsi="Arial" w:cs="Arial"/>
          <w:sz w:val="24"/>
          <w:szCs w:val="24"/>
          <w:lang w:val="es-ES" w:eastAsia="es-ES"/>
        </w:rPr>
      </w:pPr>
    </w:p>
    <w:p w14:paraId="0D396292" w14:textId="1874DF49" w:rsidR="00455CDB" w:rsidRPr="00455CDB" w:rsidRDefault="00455CDB" w:rsidP="00455CDB">
      <w:pPr>
        <w:numPr>
          <w:ilvl w:val="0"/>
          <w:numId w:val="3"/>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IA (Sana):</w:t>
      </w:r>
      <w:r w:rsidRPr="00455CDB">
        <w:rPr>
          <w:rFonts w:ascii="Arial" w:eastAsia="Times New Roman" w:hAnsi="Arial" w:cs="Arial"/>
          <w:sz w:val="24"/>
          <w:szCs w:val="24"/>
          <w:lang w:val="es-ES" w:eastAsia="es-ES"/>
        </w:rPr>
        <w:t xml:space="preserve"> (Sin usar tecnicismos) "¿Has notado si te levantas con frecuencia a orinar en la madrugada?"</w:t>
      </w:r>
    </w:p>
    <w:p w14:paraId="6D873448" w14:textId="77777777" w:rsidR="00455CDB" w:rsidRPr="00455CDB" w:rsidRDefault="00455CDB" w:rsidP="00455CDB">
      <w:pPr>
        <w:numPr>
          <w:ilvl w:val="0"/>
          <w:numId w:val="3"/>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Usuario:</w:t>
      </w:r>
      <w:r w:rsidRPr="00455CDB">
        <w:rPr>
          <w:rFonts w:ascii="Arial" w:eastAsia="Times New Roman" w:hAnsi="Arial" w:cs="Arial"/>
          <w:sz w:val="24"/>
          <w:szCs w:val="24"/>
          <w:lang w:val="es-ES" w:eastAsia="es-ES"/>
        </w:rPr>
        <w:t xml:space="preserve"> "Sí, 3 o 4 veces por noche".</w:t>
      </w:r>
    </w:p>
    <w:p w14:paraId="76EDA5AA" w14:textId="77777777" w:rsidR="00455CDB" w:rsidRPr="00455CDB" w:rsidRDefault="00455CDB" w:rsidP="00455CDB">
      <w:pPr>
        <w:numPr>
          <w:ilvl w:val="0"/>
          <w:numId w:val="3"/>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Lógica Interna (Cerebro IA):</w:t>
      </w:r>
      <w:r w:rsidRPr="00455CDB">
        <w:rPr>
          <w:rFonts w:ascii="Arial" w:eastAsia="Times New Roman" w:hAnsi="Arial" w:cs="Arial"/>
          <w:sz w:val="24"/>
          <w:szCs w:val="24"/>
          <w:lang w:val="es-ES" w:eastAsia="es-ES"/>
        </w:rPr>
        <w:t xml:space="preserve"> Validación de Nicturia. Los 3 puntos (Tensión, Potasio, Nicturia) cierran el círculo de la sospecha clínica validada científicamente.</w:t>
      </w:r>
    </w:p>
    <w:p w14:paraId="35FB3F81" w14:textId="77777777" w:rsidR="00455CDB" w:rsidRDefault="00455CDB" w:rsidP="00455CDB">
      <w:pPr>
        <w:spacing w:after="0" w:line="240" w:lineRule="auto"/>
        <w:jc w:val="both"/>
        <w:outlineLvl w:val="2"/>
        <w:rPr>
          <w:rFonts w:ascii="Arial" w:eastAsia="Times New Roman" w:hAnsi="Arial" w:cs="Arial"/>
          <w:b/>
          <w:bCs/>
          <w:sz w:val="24"/>
          <w:szCs w:val="24"/>
          <w:lang w:val="es-ES" w:eastAsia="es-ES"/>
        </w:rPr>
      </w:pPr>
    </w:p>
    <w:p w14:paraId="15F9602C" w14:textId="157FDE8D" w:rsidR="00455CDB" w:rsidRPr="00455CDB" w:rsidRDefault="00455CDB" w:rsidP="00455CDB">
      <w:pPr>
        <w:spacing w:after="0" w:line="240" w:lineRule="auto"/>
        <w:jc w:val="both"/>
        <w:outlineLvl w:val="2"/>
        <w:rPr>
          <w:rFonts w:ascii="Arial" w:eastAsia="Times New Roman" w:hAnsi="Arial" w:cs="Arial"/>
          <w:b/>
          <w:bCs/>
          <w:sz w:val="24"/>
          <w:szCs w:val="24"/>
          <w:lang w:val="es-ES" w:eastAsia="es-ES"/>
        </w:rPr>
      </w:pPr>
      <w:r w:rsidRPr="00455CDB">
        <w:rPr>
          <w:rFonts w:ascii="Arial" w:eastAsia="Times New Roman" w:hAnsi="Arial" w:cs="Arial"/>
          <w:b/>
          <w:bCs/>
          <w:sz w:val="24"/>
          <w:szCs w:val="24"/>
          <w:lang w:val="es-ES" w:eastAsia="es-ES"/>
        </w:rPr>
        <w:t>Fase 4: Output de Ingeniería Médica (El Reporte)</w:t>
      </w:r>
    </w:p>
    <w:p w14:paraId="78B2DBE9" w14:textId="77777777" w:rsidR="00455CDB" w:rsidRPr="00455CDB" w:rsidRDefault="00455CDB" w:rsidP="00455CDB">
      <w:pPr>
        <w:spacing w:after="0" w:line="240" w:lineRule="auto"/>
        <w:ind w:left="720"/>
        <w:jc w:val="both"/>
        <w:rPr>
          <w:rFonts w:ascii="Arial" w:eastAsia="Times New Roman" w:hAnsi="Arial" w:cs="Arial"/>
          <w:sz w:val="24"/>
          <w:szCs w:val="24"/>
          <w:lang w:val="es-ES" w:eastAsia="es-ES"/>
        </w:rPr>
      </w:pPr>
    </w:p>
    <w:p w14:paraId="1AEB43BD" w14:textId="08D54488" w:rsidR="00455CDB" w:rsidRPr="00455CDB" w:rsidRDefault="00455CDB" w:rsidP="00455CDB">
      <w:pPr>
        <w:numPr>
          <w:ilvl w:val="0"/>
          <w:numId w:val="4"/>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Sana:</w:t>
      </w:r>
      <w:r w:rsidRPr="00455CDB">
        <w:rPr>
          <w:rFonts w:ascii="Arial" w:eastAsia="Times New Roman" w:hAnsi="Arial" w:cs="Arial"/>
          <w:sz w:val="24"/>
          <w:szCs w:val="24"/>
          <w:lang w:val="es-ES" w:eastAsia="es-ES"/>
        </w:rPr>
        <w:t xml:space="preserve"> "María, el análisis de tus datos sugiere que tu tratamiento no funciona porque la causa podría ser un desequilibrio hormonal (Glándula Suprarrenal) y no un problema cardíaco común".</w:t>
      </w:r>
    </w:p>
    <w:p w14:paraId="4E9275A3" w14:textId="77777777" w:rsidR="00455CDB" w:rsidRPr="00455CDB" w:rsidRDefault="00455CDB" w:rsidP="00455CDB">
      <w:pPr>
        <w:numPr>
          <w:ilvl w:val="0"/>
          <w:numId w:val="4"/>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Entregable (PDF para el Médico):</w:t>
      </w:r>
      <w:r w:rsidRPr="00455CDB">
        <w:rPr>
          <w:rFonts w:ascii="Arial" w:eastAsia="Times New Roman" w:hAnsi="Arial" w:cs="Arial"/>
          <w:sz w:val="24"/>
          <w:szCs w:val="24"/>
          <w:lang w:val="es-ES" w:eastAsia="es-ES"/>
        </w:rPr>
        <w:t xml:space="preserve"> Un informe con lenguaje técnico avanzado: </w:t>
      </w:r>
      <w:r w:rsidRPr="00455CDB">
        <w:rPr>
          <w:rFonts w:ascii="Arial" w:eastAsia="Times New Roman" w:hAnsi="Arial" w:cs="Arial"/>
          <w:i/>
          <w:iCs/>
          <w:sz w:val="24"/>
          <w:szCs w:val="24"/>
          <w:lang w:val="es-ES" w:eastAsia="es-ES"/>
        </w:rPr>
        <w:t>"Se sugiere descarte de Hiperaldosteronismo Primario debido a Hipertensión Grado II refractaria y niveles de Potasio plasmático en 3.1 mEq/L. Recomendación: Evaluación por Endocrinología"</w:t>
      </w:r>
      <w:r w:rsidRPr="00455CDB">
        <w:rPr>
          <w:rFonts w:ascii="Arial" w:eastAsia="Times New Roman" w:hAnsi="Arial" w:cs="Arial"/>
          <w:sz w:val="24"/>
          <w:szCs w:val="24"/>
          <w:lang w:val="es-ES" w:eastAsia="es-ES"/>
        </w:rPr>
        <w:t>.</w:t>
      </w:r>
    </w:p>
    <w:p w14:paraId="1D90C69B" w14:textId="4E994B84" w:rsidR="00455CDB" w:rsidRPr="00455CDB" w:rsidRDefault="00455CDB" w:rsidP="00455CDB">
      <w:pPr>
        <w:spacing w:after="0" w:line="240" w:lineRule="auto"/>
        <w:jc w:val="both"/>
        <w:outlineLvl w:val="1"/>
        <w:rPr>
          <w:rFonts w:ascii="Arial" w:eastAsia="Times New Roman" w:hAnsi="Arial" w:cs="Arial"/>
          <w:b/>
          <w:bCs/>
          <w:sz w:val="28"/>
          <w:szCs w:val="28"/>
          <w:lang w:val="es-ES" w:eastAsia="es-ES"/>
        </w:rPr>
      </w:pPr>
      <w:r w:rsidRPr="00455CDB">
        <w:rPr>
          <w:rFonts w:ascii="Arial" w:eastAsia="Times New Roman" w:hAnsi="Arial" w:cs="Arial"/>
          <w:b/>
          <w:bCs/>
          <w:sz w:val="24"/>
          <w:szCs w:val="24"/>
          <w:lang w:val="es-ES" w:eastAsia="es-ES"/>
        </w:rPr>
        <w:lastRenderedPageBreak/>
        <w:t xml:space="preserve">3. </w:t>
      </w:r>
      <w:r w:rsidRPr="00455CDB">
        <w:rPr>
          <w:rFonts w:ascii="Arial" w:eastAsia="Times New Roman" w:hAnsi="Arial" w:cs="Arial"/>
          <w:b/>
          <w:bCs/>
          <w:sz w:val="28"/>
          <w:szCs w:val="28"/>
          <w:lang w:val="es-ES" w:eastAsia="es-ES"/>
        </w:rPr>
        <w:t>ARQUITECTURA PARA ARMANDO (BACKEND)</w:t>
      </w:r>
    </w:p>
    <w:p w14:paraId="349636D2" w14:textId="77777777" w:rsidR="00455CDB" w:rsidRPr="00455CDB" w:rsidRDefault="00455CDB" w:rsidP="00455CDB">
      <w:pPr>
        <w:spacing w:after="0" w:line="240" w:lineRule="auto"/>
        <w:ind w:left="720"/>
        <w:jc w:val="both"/>
        <w:rPr>
          <w:rFonts w:ascii="Arial" w:eastAsia="Times New Roman" w:hAnsi="Arial" w:cs="Arial"/>
          <w:sz w:val="24"/>
          <w:szCs w:val="24"/>
          <w:lang w:val="es-ES" w:eastAsia="es-ES"/>
        </w:rPr>
      </w:pPr>
    </w:p>
    <w:p w14:paraId="561FD796" w14:textId="293014AF" w:rsidR="00455CDB" w:rsidRPr="00455CDB" w:rsidRDefault="00455CDB" w:rsidP="00455CDB">
      <w:pPr>
        <w:numPr>
          <w:ilvl w:val="0"/>
          <w:numId w:val="5"/>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Motor de Razonamiento:</w:t>
      </w:r>
      <w:r w:rsidRPr="00455CDB">
        <w:rPr>
          <w:rFonts w:ascii="Arial" w:eastAsia="Times New Roman" w:hAnsi="Arial" w:cs="Arial"/>
          <w:sz w:val="24"/>
          <w:szCs w:val="24"/>
          <w:lang w:val="es-ES" w:eastAsia="es-ES"/>
        </w:rPr>
        <w:t xml:space="preserve"> Gemini no debe "adivinar". Debe usar </w:t>
      </w:r>
      <w:r w:rsidRPr="00455CDB">
        <w:rPr>
          <w:rFonts w:ascii="Arial" w:eastAsia="Times New Roman" w:hAnsi="Arial" w:cs="Arial"/>
          <w:b/>
          <w:bCs/>
          <w:sz w:val="24"/>
          <w:szCs w:val="24"/>
          <w:lang w:val="es-ES" w:eastAsia="es-ES"/>
        </w:rPr>
        <w:t>RAG (Retrieval-Augmented Generation)</w:t>
      </w:r>
      <w:r w:rsidRPr="00455CDB">
        <w:rPr>
          <w:rFonts w:ascii="Arial" w:eastAsia="Times New Roman" w:hAnsi="Arial" w:cs="Arial"/>
          <w:sz w:val="24"/>
          <w:szCs w:val="24"/>
          <w:lang w:val="es-ES" w:eastAsia="es-ES"/>
        </w:rPr>
        <w:t xml:space="preserve"> con bases de datos médicas validadas para cruzar síntomas.</w:t>
      </w:r>
    </w:p>
    <w:p w14:paraId="1E9E86F0" w14:textId="77777777" w:rsidR="00455CDB" w:rsidRPr="00455CDB" w:rsidRDefault="00455CDB" w:rsidP="00455CDB">
      <w:pPr>
        <w:numPr>
          <w:ilvl w:val="0"/>
          <w:numId w:val="5"/>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Precisión OCR:</w:t>
      </w:r>
      <w:r w:rsidRPr="00455CDB">
        <w:rPr>
          <w:rFonts w:ascii="Arial" w:eastAsia="Times New Roman" w:hAnsi="Arial" w:cs="Arial"/>
          <w:sz w:val="24"/>
          <w:szCs w:val="24"/>
          <w:lang w:val="es-ES" w:eastAsia="es-ES"/>
        </w:rPr>
        <w:t xml:space="preserve"> El sistema debe reconocer unidades de medida (mg/dL, mEq/L) para evitar errores de interpretación.</w:t>
      </w:r>
    </w:p>
    <w:p w14:paraId="42AB58D0" w14:textId="77777777" w:rsidR="00455CDB" w:rsidRPr="00455CDB" w:rsidRDefault="00455CDB" w:rsidP="00455CDB">
      <w:pPr>
        <w:numPr>
          <w:ilvl w:val="0"/>
          <w:numId w:val="5"/>
        </w:numPr>
        <w:spacing w:after="0" w:line="240" w:lineRule="auto"/>
        <w:jc w:val="both"/>
        <w:rPr>
          <w:rFonts w:ascii="Arial" w:eastAsia="Times New Roman" w:hAnsi="Arial" w:cs="Arial"/>
          <w:sz w:val="24"/>
          <w:szCs w:val="24"/>
          <w:lang w:val="es-ES" w:eastAsia="es-ES"/>
        </w:rPr>
      </w:pPr>
      <w:r w:rsidRPr="00455CDB">
        <w:rPr>
          <w:rFonts w:ascii="Arial" w:eastAsia="Times New Roman" w:hAnsi="Arial" w:cs="Arial"/>
          <w:b/>
          <w:bCs/>
          <w:sz w:val="24"/>
          <w:szCs w:val="24"/>
          <w:lang w:val="es-ES" w:eastAsia="es-ES"/>
        </w:rPr>
        <w:t>Filtro Científico:</w:t>
      </w:r>
      <w:r w:rsidRPr="00455CDB">
        <w:rPr>
          <w:rFonts w:ascii="Arial" w:eastAsia="Times New Roman" w:hAnsi="Arial" w:cs="Arial"/>
          <w:sz w:val="24"/>
          <w:szCs w:val="24"/>
          <w:lang w:val="es-ES" w:eastAsia="es-ES"/>
        </w:rPr>
        <w:t xml:space="preserve"> Si el usuario no sube exámenes, la IA debe advertir que su conclusión es una "hipótesis preliminar" hasta validar los datos.</w:t>
      </w:r>
    </w:p>
    <w:p w14:paraId="4B4C26BE" w14:textId="77777777" w:rsidR="00455CDB" w:rsidRDefault="00455CDB" w:rsidP="00455CDB">
      <w:pPr>
        <w:spacing w:after="0" w:line="240" w:lineRule="auto"/>
        <w:jc w:val="both"/>
        <w:outlineLvl w:val="2"/>
        <w:rPr>
          <w:rFonts w:ascii="Segoe UI Emoji" w:eastAsia="Times New Roman" w:hAnsi="Segoe UI Emoji" w:cs="Segoe UI Emoji"/>
          <w:b/>
          <w:bCs/>
          <w:sz w:val="24"/>
          <w:szCs w:val="24"/>
          <w:lang w:val="es-ES" w:eastAsia="es-ES"/>
        </w:rPr>
      </w:pPr>
    </w:p>
    <w:p w14:paraId="13816754" w14:textId="4747DF74" w:rsidR="00455CDB" w:rsidRPr="00455CDB" w:rsidRDefault="00455CDB" w:rsidP="003B2A44">
      <w:pPr>
        <w:spacing w:after="0" w:line="240" w:lineRule="auto"/>
        <w:jc w:val="both"/>
        <w:outlineLvl w:val="2"/>
        <w:rPr>
          <w:rFonts w:ascii="Segoe UI Emoji" w:eastAsia="Times New Roman" w:hAnsi="Segoe UI Emoji" w:cs="Segoe UI Emoji"/>
          <w:b/>
          <w:bCs/>
          <w:sz w:val="28"/>
          <w:szCs w:val="28"/>
          <w:lang w:val="es-ES" w:eastAsia="es-ES"/>
        </w:rPr>
      </w:pPr>
      <w:r w:rsidRPr="00455CDB">
        <w:rPr>
          <w:rFonts w:ascii="Arial" w:eastAsia="Times New Roman" w:hAnsi="Arial" w:cs="Arial"/>
          <w:b/>
          <w:bCs/>
          <w:sz w:val="28"/>
          <w:szCs w:val="28"/>
          <w:lang w:val="es-ES" w:eastAsia="es-ES"/>
        </w:rPr>
        <w:t>NOTA:</w:t>
      </w:r>
      <w:r w:rsidR="003B2A44">
        <w:rPr>
          <w:rFonts w:ascii="Segoe UI Emoji" w:eastAsia="Times New Roman" w:hAnsi="Segoe UI Emoji" w:cs="Segoe UI Emoji"/>
          <w:b/>
          <w:bCs/>
          <w:sz w:val="28"/>
          <w:szCs w:val="28"/>
          <w:lang w:val="es-ES" w:eastAsia="es-ES"/>
        </w:rPr>
        <w:t xml:space="preserve"> </w:t>
      </w:r>
      <w:r w:rsidRPr="00455CDB">
        <w:rPr>
          <w:rFonts w:ascii="Arial" w:eastAsia="Times New Roman" w:hAnsi="Arial" w:cs="Arial"/>
          <w:b/>
          <w:bCs/>
          <w:i/>
          <w:iCs/>
          <w:sz w:val="24"/>
          <w:szCs w:val="24"/>
          <w:lang w:val="es-ES" w:eastAsia="es-ES"/>
        </w:rPr>
        <w:t>S</w:t>
      </w:r>
      <w:r>
        <w:rPr>
          <w:rFonts w:ascii="Arial" w:eastAsia="Times New Roman" w:hAnsi="Arial" w:cs="Arial"/>
          <w:b/>
          <w:bCs/>
          <w:i/>
          <w:iCs/>
          <w:sz w:val="24"/>
          <w:szCs w:val="24"/>
          <w:lang w:val="es-ES" w:eastAsia="es-ES"/>
        </w:rPr>
        <w:t>ANA</w:t>
      </w:r>
      <w:r w:rsidRPr="00455CDB">
        <w:rPr>
          <w:rFonts w:ascii="Arial" w:eastAsia="Times New Roman" w:hAnsi="Arial" w:cs="Arial"/>
          <w:i/>
          <w:iCs/>
          <w:sz w:val="24"/>
          <w:szCs w:val="24"/>
          <w:lang w:val="es-ES" w:eastAsia="es-ES"/>
        </w:rPr>
        <w:t xml:space="preserve"> es la unión de la lógica de procesos con la medicina avanzada. Estamos construyendo una herramienta que piensa como un especialista senior, buscando el error en el sistema que el diagnóstico estándar no pudo ver. Armando, enfócate en la </w:t>
      </w:r>
      <w:r w:rsidRPr="00455CDB">
        <w:rPr>
          <w:rFonts w:ascii="Arial" w:eastAsia="Times New Roman" w:hAnsi="Arial" w:cs="Arial"/>
          <w:b/>
          <w:bCs/>
          <w:i/>
          <w:iCs/>
          <w:sz w:val="24"/>
          <w:szCs w:val="24"/>
          <w:lang w:val="es-ES" w:eastAsia="es-ES"/>
        </w:rPr>
        <w:t>correlación de datos</w:t>
      </w:r>
      <w:r w:rsidRPr="00455CDB">
        <w:rPr>
          <w:rFonts w:ascii="Arial" w:eastAsia="Times New Roman" w:hAnsi="Arial" w:cs="Arial"/>
          <w:i/>
          <w:iCs/>
          <w:sz w:val="24"/>
          <w:szCs w:val="24"/>
          <w:lang w:val="es-ES" w:eastAsia="es-ES"/>
        </w:rPr>
        <w:t>: si el examen dice X y el síntoma dice Y, la IA debe saber que la respuesta es Z."</w:t>
      </w:r>
    </w:p>
    <w:p w14:paraId="6571BBC0" w14:textId="77777777" w:rsidR="00455CDB" w:rsidRDefault="00455CDB" w:rsidP="00455CDB">
      <w:pPr>
        <w:pStyle w:val="Ttulo3"/>
        <w:spacing w:before="0" w:beforeAutospacing="0" w:after="0" w:afterAutospacing="0"/>
        <w:jc w:val="both"/>
        <w:rPr>
          <w:rFonts w:ascii="Arial" w:hAnsi="Arial" w:cs="Arial"/>
          <w:sz w:val="24"/>
          <w:szCs w:val="24"/>
        </w:rPr>
      </w:pPr>
    </w:p>
    <w:p w14:paraId="40EC2436" w14:textId="77777777" w:rsidR="00455CDB" w:rsidRDefault="00455CDB" w:rsidP="00455CDB">
      <w:pPr>
        <w:pStyle w:val="Ttulo3"/>
        <w:spacing w:before="0" w:beforeAutospacing="0" w:after="0" w:afterAutospacing="0"/>
        <w:jc w:val="both"/>
        <w:rPr>
          <w:rFonts w:ascii="Arial" w:hAnsi="Arial" w:cs="Arial"/>
          <w:sz w:val="24"/>
          <w:szCs w:val="24"/>
        </w:rPr>
      </w:pPr>
    </w:p>
    <w:p w14:paraId="3E22D81A" w14:textId="01E81EA4" w:rsidR="00455CDB" w:rsidRPr="009F4384" w:rsidRDefault="00455CDB" w:rsidP="00455CDB">
      <w:pPr>
        <w:pStyle w:val="Ttulo3"/>
        <w:spacing w:before="0" w:beforeAutospacing="0" w:after="0" w:afterAutospacing="0"/>
        <w:jc w:val="both"/>
        <w:rPr>
          <w:rFonts w:ascii="Arial" w:hAnsi="Arial" w:cs="Arial"/>
          <w:sz w:val="28"/>
          <w:szCs w:val="28"/>
        </w:rPr>
      </w:pPr>
      <w:r w:rsidRPr="009F4384">
        <w:rPr>
          <w:rFonts w:ascii="Arial" w:hAnsi="Arial" w:cs="Arial"/>
          <w:sz w:val="28"/>
          <w:szCs w:val="28"/>
        </w:rPr>
        <w:t>REQUERIMIENTOS TÉCNICOS PARA DESARROLLO (BACKEND)</w:t>
      </w:r>
    </w:p>
    <w:p w14:paraId="0A564536" w14:textId="77777777" w:rsidR="00455CDB" w:rsidRDefault="00455CDB" w:rsidP="00455CDB">
      <w:pPr>
        <w:pStyle w:val="NormalWeb"/>
        <w:spacing w:before="0" w:beforeAutospacing="0" w:after="0" w:afterAutospacing="0"/>
        <w:jc w:val="both"/>
        <w:rPr>
          <w:rFonts w:ascii="Arial" w:hAnsi="Arial" w:cs="Arial"/>
        </w:rPr>
      </w:pPr>
    </w:p>
    <w:p w14:paraId="59C9375C" w14:textId="67060911" w:rsidR="00455CDB" w:rsidRPr="00455CDB" w:rsidRDefault="00455CDB" w:rsidP="00455CDB">
      <w:pPr>
        <w:pStyle w:val="NormalWeb"/>
        <w:spacing w:before="0" w:beforeAutospacing="0" w:after="0" w:afterAutospacing="0"/>
        <w:jc w:val="both"/>
        <w:rPr>
          <w:rFonts w:ascii="Arial" w:hAnsi="Arial" w:cs="Arial"/>
        </w:rPr>
      </w:pPr>
      <w:r w:rsidRPr="00455CDB">
        <w:rPr>
          <w:rFonts w:ascii="Arial" w:hAnsi="Arial" w:cs="Arial"/>
        </w:rPr>
        <w:t xml:space="preserve">Armando, para aterrizar el MVP de </w:t>
      </w:r>
      <w:r w:rsidRPr="00455CDB">
        <w:rPr>
          <w:rFonts w:ascii="Arial" w:hAnsi="Arial" w:cs="Arial"/>
          <w:b/>
          <w:bCs/>
        </w:rPr>
        <w:t>S</w:t>
      </w:r>
      <w:r>
        <w:rPr>
          <w:rFonts w:ascii="Arial" w:hAnsi="Arial" w:cs="Arial"/>
          <w:b/>
          <w:bCs/>
        </w:rPr>
        <w:t>ANA</w:t>
      </w:r>
      <w:r w:rsidRPr="00455CDB">
        <w:rPr>
          <w:rFonts w:ascii="Arial" w:hAnsi="Arial" w:cs="Arial"/>
        </w:rPr>
        <w:t xml:space="preserve"> a nivel de código, necesito que definas los siguientes puntos de arquitectura:</w:t>
      </w:r>
    </w:p>
    <w:p w14:paraId="5233AD77" w14:textId="77777777" w:rsidR="00455CDB" w:rsidRPr="00455CDB" w:rsidRDefault="00455CDB" w:rsidP="00455CDB">
      <w:pPr>
        <w:pStyle w:val="NormalWeb"/>
        <w:spacing w:before="0" w:beforeAutospacing="0" w:after="0" w:afterAutospacing="0"/>
        <w:ind w:left="720"/>
        <w:jc w:val="both"/>
        <w:rPr>
          <w:rFonts w:ascii="Arial" w:hAnsi="Arial" w:cs="Arial"/>
        </w:rPr>
      </w:pPr>
    </w:p>
    <w:p w14:paraId="175D9D11" w14:textId="2AA9E144" w:rsidR="00455CDB" w:rsidRPr="00455CDB" w:rsidRDefault="00455CDB" w:rsidP="00455CDB">
      <w:pPr>
        <w:pStyle w:val="NormalWeb"/>
        <w:numPr>
          <w:ilvl w:val="0"/>
          <w:numId w:val="6"/>
        </w:numPr>
        <w:spacing w:before="0" w:beforeAutospacing="0" w:after="0" w:afterAutospacing="0"/>
        <w:jc w:val="both"/>
        <w:rPr>
          <w:rFonts w:ascii="Arial" w:hAnsi="Arial" w:cs="Arial"/>
        </w:rPr>
      </w:pPr>
      <w:r w:rsidRPr="00455CDB">
        <w:rPr>
          <w:rFonts w:ascii="Arial" w:hAnsi="Arial" w:cs="Arial"/>
          <w:b/>
          <w:bCs/>
        </w:rPr>
        <w:t>Selección de Modelo (LLM):</w:t>
      </w:r>
      <w:r w:rsidRPr="00455CDB">
        <w:rPr>
          <w:rFonts w:ascii="Arial" w:hAnsi="Arial" w:cs="Arial"/>
        </w:rPr>
        <w:t xml:space="preserve"> He validado que </w:t>
      </w:r>
      <w:r w:rsidRPr="00455CDB">
        <w:rPr>
          <w:rFonts w:ascii="Arial" w:hAnsi="Arial" w:cs="Arial"/>
          <w:b/>
          <w:bCs/>
        </w:rPr>
        <w:t>Gemini 1.5 Pro</w:t>
      </w:r>
      <w:r w:rsidRPr="00455CDB">
        <w:rPr>
          <w:rFonts w:ascii="Arial" w:hAnsi="Arial" w:cs="Arial"/>
        </w:rPr>
        <w:t xml:space="preserve"> es la mejor opción por su ventana de contexto y capacidad multimodal. ¿Cómo ves la integración de la API para el procesamiento de imágenes (OCR) y el razonamiento clínico en un solo llamado?</w:t>
      </w:r>
    </w:p>
    <w:p w14:paraId="144A82E9" w14:textId="77777777" w:rsidR="00455CDB" w:rsidRPr="00455CDB" w:rsidRDefault="00455CDB" w:rsidP="00455CDB">
      <w:pPr>
        <w:pStyle w:val="NormalWeb"/>
        <w:spacing w:before="0" w:beforeAutospacing="0" w:after="0" w:afterAutospacing="0"/>
        <w:ind w:left="720"/>
        <w:jc w:val="both"/>
        <w:rPr>
          <w:rFonts w:ascii="Arial" w:hAnsi="Arial" w:cs="Arial"/>
        </w:rPr>
      </w:pPr>
    </w:p>
    <w:p w14:paraId="7D5F4414" w14:textId="01B40D98" w:rsidR="00455CDB" w:rsidRDefault="00455CDB" w:rsidP="00455CDB">
      <w:pPr>
        <w:pStyle w:val="NormalWeb"/>
        <w:numPr>
          <w:ilvl w:val="0"/>
          <w:numId w:val="6"/>
        </w:numPr>
        <w:spacing w:before="0" w:beforeAutospacing="0" w:after="0" w:afterAutospacing="0"/>
        <w:jc w:val="both"/>
        <w:rPr>
          <w:rFonts w:ascii="Arial" w:hAnsi="Arial" w:cs="Arial"/>
        </w:rPr>
      </w:pPr>
      <w:r w:rsidRPr="00455CDB">
        <w:rPr>
          <w:rFonts w:ascii="Arial" w:hAnsi="Arial" w:cs="Arial"/>
          <w:b/>
          <w:bCs/>
        </w:rPr>
        <w:t>Estructuración de Datos (JSON Output):</w:t>
      </w:r>
      <w:r w:rsidRPr="00455CDB">
        <w:rPr>
          <w:rFonts w:ascii="Arial" w:hAnsi="Arial" w:cs="Arial"/>
        </w:rPr>
        <w:t xml:space="preserve"> Necesito que la IA no entregue solo texto plano. Debe devolver un objeto estructurado que separe:</w:t>
      </w:r>
    </w:p>
    <w:p w14:paraId="737A3125" w14:textId="77777777" w:rsidR="00455CDB" w:rsidRPr="00455CDB" w:rsidRDefault="00455CDB" w:rsidP="00455CDB">
      <w:pPr>
        <w:pStyle w:val="NormalWeb"/>
        <w:spacing w:before="0" w:beforeAutospacing="0" w:after="0" w:afterAutospacing="0"/>
        <w:jc w:val="both"/>
        <w:rPr>
          <w:rFonts w:ascii="Arial" w:hAnsi="Arial" w:cs="Arial"/>
        </w:rPr>
      </w:pPr>
    </w:p>
    <w:p w14:paraId="4AC3A83A" w14:textId="77777777" w:rsidR="00455CDB" w:rsidRPr="00455CDB" w:rsidRDefault="00455CDB" w:rsidP="00455CDB">
      <w:pPr>
        <w:pStyle w:val="NormalWeb"/>
        <w:numPr>
          <w:ilvl w:val="1"/>
          <w:numId w:val="6"/>
        </w:numPr>
        <w:spacing w:before="0" w:beforeAutospacing="0" w:after="0" w:afterAutospacing="0"/>
        <w:jc w:val="both"/>
        <w:rPr>
          <w:rFonts w:ascii="Arial" w:hAnsi="Arial" w:cs="Arial"/>
        </w:rPr>
      </w:pPr>
      <w:r w:rsidRPr="00455CDB">
        <w:rPr>
          <w:rStyle w:val="CdigoHTML"/>
          <w:rFonts w:ascii="Arial" w:hAnsi="Arial" w:cs="Arial"/>
          <w:sz w:val="24"/>
          <w:szCs w:val="24"/>
        </w:rPr>
        <w:t>status_inconsistencia</w:t>
      </w:r>
      <w:r w:rsidRPr="00455CDB">
        <w:rPr>
          <w:rFonts w:ascii="Arial" w:hAnsi="Arial" w:cs="Arial"/>
        </w:rPr>
        <w:t>: (Boolean)</w:t>
      </w:r>
    </w:p>
    <w:p w14:paraId="4F19A7BD" w14:textId="77777777" w:rsidR="00455CDB" w:rsidRPr="00455CDB" w:rsidRDefault="00455CDB" w:rsidP="00455CDB">
      <w:pPr>
        <w:pStyle w:val="NormalWeb"/>
        <w:numPr>
          <w:ilvl w:val="1"/>
          <w:numId w:val="6"/>
        </w:numPr>
        <w:spacing w:before="0" w:beforeAutospacing="0" w:after="0" w:afterAutospacing="0"/>
        <w:jc w:val="both"/>
        <w:rPr>
          <w:rFonts w:ascii="Arial" w:hAnsi="Arial" w:cs="Arial"/>
        </w:rPr>
      </w:pPr>
      <w:r w:rsidRPr="00455CDB">
        <w:rPr>
          <w:rStyle w:val="CdigoHTML"/>
          <w:rFonts w:ascii="Arial" w:hAnsi="Arial" w:cs="Arial"/>
          <w:sz w:val="24"/>
          <w:szCs w:val="24"/>
        </w:rPr>
        <w:t>biomarcadores_detectados</w:t>
      </w:r>
      <w:r w:rsidRPr="00455CDB">
        <w:rPr>
          <w:rFonts w:ascii="Arial" w:hAnsi="Arial" w:cs="Arial"/>
        </w:rPr>
        <w:t>: (Array de valores encontrados en el examen)</w:t>
      </w:r>
    </w:p>
    <w:p w14:paraId="2644E25E" w14:textId="77777777" w:rsidR="00455CDB" w:rsidRPr="00455CDB" w:rsidRDefault="00455CDB" w:rsidP="00455CDB">
      <w:pPr>
        <w:pStyle w:val="NormalWeb"/>
        <w:numPr>
          <w:ilvl w:val="1"/>
          <w:numId w:val="6"/>
        </w:numPr>
        <w:spacing w:before="0" w:beforeAutospacing="0" w:after="0" w:afterAutospacing="0"/>
        <w:jc w:val="both"/>
        <w:rPr>
          <w:rFonts w:ascii="Arial" w:hAnsi="Arial" w:cs="Arial"/>
        </w:rPr>
      </w:pPr>
      <w:r w:rsidRPr="00455CDB">
        <w:rPr>
          <w:rStyle w:val="CdigoHTML"/>
          <w:rFonts w:ascii="Arial" w:hAnsi="Arial" w:cs="Arial"/>
          <w:sz w:val="24"/>
          <w:szCs w:val="24"/>
        </w:rPr>
        <w:t>hipotesis_causa_raiz</w:t>
      </w:r>
      <w:r w:rsidRPr="00455CDB">
        <w:rPr>
          <w:rFonts w:ascii="Arial" w:hAnsi="Arial" w:cs="Arial"/>
        </w:rPr>
        <w:t>: (String)</w:t>
      </w:r>
    </w:p>
    <w:p w14:paraId="3BACE86C" w14:textId="77777777" w:rsidR="00455CDB" w:rsidRPr="00455CDB" w:rsidRDefault="00455CDB" w:rsidP="00455CDB">
      <w:pPr>
        <w:pStyle w:val="NormalWeb"/>
        <w:numPr>
          <w:ilvl w:val="1"/>
          <w:numId w:val="6"/>
        </w:numPr>
        <w:spacing w:before="0" w:beforeAutospacing="0" w:after="0" w:afterAutospacing="0"/>
        <w:jc w:val="both"/>
        <w:rPr>
          <w:rFonts w:ascii="Arial" w:hAnsi="Arial" w:cs="Arial"/>
        </w:rPr>
      </w:pPr>
      <w:r w:rsidRPr="00455CDB">
        <w:rPr>
          <w:rStyle w:val="CdigoHTML"/>
          <w:rFonts w:ascii="Arial" w:hAnsi="Arial" w:cs="Arial"/>
          <w:sz w:val="24"/>
          <w:szCs w:val="24"/>
        </w:rPr>
        <w:t>especialista_sugerido</w:t>
      </w:r>
      <w:r w:rsidRPr="00455CDB">
        <w:rPr>
          <w:rFonts w:ascii="Arial" w:hAnsi="Arial" w:cs="Arial"/>
        </w:rPr>
        <w:t>: (String)</w:t>
      </w:r>
    </w:p>
    <w:p w14:paraId="7B90EBD4" w14:textId="77777777" w:rsidR="00455CDB" w:rsidRPr="00455CDB" w:rsidRDefault="00455CDB" w:rsidP="00455CDB">
      <w:pPr>
        <w:pStyle w:val="NormalWeb"/>
        <w:spacing w:before="0" w:beforeAutospacing="0" w:after="0" w:afterAutospacing="0"/>
        <w:ind w:left="720"/>
        <w:jc w:val="both"/>
        <w:rPr>
          <w:rFonts w:ascii="Arial" w:hAnsi="Arial" w:cs="Arial"/>
        </w:rPr>
      </w:pPr>
    </w:p>
    <w:p w14:paraId="735D3A84" w14:textId="098CD9EC" w:rsidR="00455CDB" w:rsidRPr="00455CDB" w:rsidRDefault="00455CDB" w:rsidP="00455CDB">
      <w:pPr>
        <w:pStyle w:val="NormalWeb"/>
        <w:numPr>
          <w:ilvl w:val="0"/>
          <w:numId w:val="6"/>
        </w:numPr>
        <w:spacing w:before="0" w:beforeAutospacing="0" w:after="0" w:afterAutospacing="0"/>
        <w:jc w:val="both"/>
        <w:rPr>
          <w:rFonts w:ascii="Arial" w:hAnsi="Arial" w:cs="Arial"/>
        </w:rPr>
      </w:pPr>
      <w:r w:rsidRPr="00455CDB">
        <w:rPr>
          <w:rFonts w:ascii="Arial" w:hAnsi="Arial" w:cs="Arial"/>
          <w:b/>
          <w:bCs/>
        </w:rPr>
        <w:t>Módulo de Visión (OCR):</w:t>
      </w:r>
      <w:r w:rsidRPr="00455CDB">
        <w:rPr>
          <w:rFonts w:ascii="Arial" w:hAnsi="Arial" w:cs="Arial"/>
        </w:rPr>
        <w:t xml:space="preserve"> ¿Usaremos directamente la capacidad de visión de Gemini o prefieres un pre-procesamiento con herramientas tipo Google Document AI para limpiar los datos del laboratorio antes de que la IA los analice?</w:t>
      </w:r>
    </w:p>
    <w:p w14:paraId="16FBFF5A" w14:textId="77777777" w:rsidR="00455CDB" w:rsidRPr="00455CDB" w:rsidRDefault="00455CDB" w:rsidP="00455CDB">
      <w:pPr>
        <w:pStyle w:val="NormalWeb"/>
        <w:spacing w:before="0" w:beforeAutospacing="0" w:after="0" w:afterAutospacing="0"/>
        <w:ind w:left="720"/>
        <w:jc w:val="both"/>
        <w:rPr>
          <w:rFonts w:ascii="Arial" w:hAnsi="Arial" w:cs="Arial"/>
        </w:rPr>
      </w:pPr>
    </w:p>
    <w:p w14:paraId="5A9ADE80" w14:textId="1F65946E" w:rsidR="00455CDB" w:rsidRPr="00455CDB" w:rsidRDefault="00455CDB" w:rsidP="00455CDB">
      <w:pPr>
        <w:pStyle w:val="NormalWeb"/>
        <w:numPr>
          <w:ilvl w:val="0"/>
          <w:numId w:val="6"/>
        </w:numPr>
        <w:spacing w:before="0" w:beforeAutospacing="0" w:after="0" w:afterAutospacing="0"/>
        <w:jc w:val="both"/>
        <w:rPr>
          <w:rFonts w:ascii="Arial" w:hAnsi="Arial" w:cs="Arial"/>
        </w:rPr>
      </w:pPr>
      <w:r w:rsidRPr="00455CDB">
        <w:rPr>
          <w:rFonts w:ascii="Arial" w:hAnsi="Arial" w:cs="Arial"/>
          <w:b/>
          <w:bCs/>
        </w:rPr>
        <w:t>Seguridad de Datos (HIPAA Compliance):</w:t>
      </w:r>
      <w:r w:rsidRPr="00455CDB">
        <w:rPr>
          <w:rFonts w:ascii="Arial" w:hAnsi="Arial" w:cs="Arial"/>
        </w:rPr>
        <w:t xml:space="preserve"> Aunque es un MVP, debemos prever el manejo de datos sensibles de salud. ¿Qué estrategia de encriptación sugieres para el almacenamiento de los resultados de laboratorio?</w:t>
      </w:r>
    </w:p>
    <w:p w14:paraId="52E488E6" w14:textId="77777777" w:rsidR="00455CDB" w:rsidRPr="00455CDB" w:rsidRDefault="00455CDB" w:rsidP="00455CDB">
      <w:pPr>
        <w:spacing w:after="0"/>
        <w:jc w:val="both"/>
        <w:rPr>
          <w:rFonts w:ascii="Arial" w:hAnsi="Arial" w:cs="Arial"/>
          <w:sz w:val="24"/>
          <w:szCs w:val="24"/>
          <w:lang w:val="es-ES"/>
        </w:rPr>
      </w:pPr>
    </w:p>
    <w:sectPr w:rsidR="00455CDB" w:rsidRPr="00455CDB" w:rsidSect="00455CDB">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914DF"/>
    <w:multiLevelType w:val="multilevel"/>
    <w:tmpl w:val="DB2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C1C8D"/>
    <w:multiLevelType w:val="multilevel"/>
    <w:tmpl w:val="FD0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E7002"/>
    <w:multiLevelType w:val="multilevel"/>
    <w:tmpl w:val="779AD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86715"/>
    <w:multiLevelType w:val="multilevel"/>
    <w:tmpl w:val="C3C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64731"/>
    <w:multiLevelType w:val="multilevel"/>
    <w:tmpl w:val="AFCC9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EE32C1"/>
    <w:multiLevelType w:val="multilevel"/>
    <w:tmpl w:val="A31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DB"/>
    <w:rsid w:val="003B2A44"/>
    <w:rsid w:val="00455CDB"/>
    <w:rsid w:val="007705DC"/>
    <w:rsid w:val="009F43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EA73"/>
  <w15:chartTrackingRefBased/>
  <w15:docId w15:val="{3F7F3BC2-F4F8-495A-8D7C-9642C10ED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link w:val="Ttulo1Car"/>
    <w:uiPriority w:val="9"/>
    <w:qFormat/>
    <w:rsid w:val="00455CDB"/>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S" w:eastAsia="es-ES"/>
    </w:rPr>
  </w:style>
  <w:style w:type="paragraph" w:styleId="Ttulo2">
    <w:name w:val="heading 2"/>
    <w:basedOn w:val="Normal"/>
    <w:link w:val="Ttulo2Car"/>
    <w:uiPriority w:val="9"/>
    <w:qFormat/>
    <w:rsid w:val="00455CDB"/>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Ttulo3">
    <w:name w:val="heading 3"/>
    <w:basedOn w:val="Normal"/>
    <w:link w:val="Ttulo3Car"/>
    <w:uiPriority w:val="9"/>
    <w:qFormat/>
    <w:rsid w:val="00455CDB"/>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CD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455CD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455CDB"/>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455CD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455CDB"/>
    <w:rPr>
      <w:rFonts w:ascii="Courier New" w:eastAsia="Times New Roman" w:hAnsi="Courier New" w:cs="Courier New"/>
      <w:sz w:val="20"/>
      <w:szCs w:val="20"/>
    </w:rPr>
  </w:style>
  <w:style w:type="paragraph" w:styleId="Prrafodelista">
    <w:name w:val="List Paragraph"/>
    <w:basedOn w:val="Normal"/>
    <w:uiPriority w:val="34"/>
    <w:qFormat/>
    <w:rsid w:val="00455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249100">
      <w:bodyDiv w:val="1"/>
      <w:marLeft w:val="0"/>
      <w:marRight w:val="0"/>
      <w:marTop w:val="0"/>
      <w:marBottom w:val="0"/>
      <w:divBdr>
        <w:top w:val="none" w:sz="0" w:space="0" w:color="auto"/>
        <w:left w:val="none" w:sz="0" w:space="0" w:color="auto"/>
        <w:bottom w:val="none" w:sz="0" w:space="0" w:color="auto"/>
        <w:right w:val="none" w:sz="0" w:space="0" w:color="auto"/>
      </w:divBdr>
    </w:div>
    <w:div w:id="206166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643</Words>
  <Characters>3538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Rodriguez</dc:creator>
  <cp:keywords/>
  <dc:description/>
  <cp:lastModifiedBy>Eduardo Rodriguez</cp:lastModifiedBy>
  <cp:revision>1</cp:revision>
  <dcterms:created xsi:type="dcterms:W3CDTF">2026-01-26T01:55:00Z</dcterms:created>
  <dcterms:modified xsi:type="dcterms:W3CDTF">2026-01-26T02:33:00Z</dcterms:modified>
</cp:coreProperties>
</file>