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Repositorio</w:t>
      </w:r>
    </w:p>
    <w:p w:rsidR="00000000" w:rsidDel="00000000" w:rsidP="00000000" w:rsidRDefault="00000000" w:rsidRPr="00000000" w14:paraId="00000002">
      <w:pPr>
        <w:spacing w:after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https://github.com/hiphoox/c321-turingmachine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Roles asignados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Gómez Bolaños Luis Aldo - </w:t>
      </w:r>
      <w:r w:rsidDel="00000000" w:rsidR="00000000" w:rsidRPr="00000000">
        <w:rPr>
          <w:b w:val="1"/>
          <w:rtl w:val="0"/>
        </w:rPr>
        <w:t xml:space="preserve">System Integrator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Bastida Vargas Karen Mariel - </w:t>
      </w: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Corona Nava  Pedro Jair - </w:t>
      </w:r>
      <w:r w:rsidDel="00000000" w:rsidR="00000000" w:rsidRPr="00000000">
        <w:rPr>
          <w:b w:val="1"/>
          <w:rtl w:val="0"/>
        </w:rPr>
        <w:t xml:space="preserve">Tester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Ugalde Velasco Armando - </w:t>
      </w:r>
      <w:r w:rsidDel="00000000" w:rsidR="00000000" w:rsidRPr="00000000">
        <w:rPr>
          <w:b w:val="1"/>
          <w:rtl w:val="0"/>
        </w:rPr>
        <w:t xml:space="preserve">System Architect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de mensajes de error en el compilador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tests.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banderas.</w:t>
      </w:r>
    </w:p>
    <w:p w:rsidR="00000000" w:rsidDel="00000000" w:rsidP="00000000" w:rsidRDefault="00000000" w:rsidRPr="00000000" w14:paraId="0000000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 de trabajo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En el repositorio, se contará con cinco ramas: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main:</w:t>
      </w:r>
      <w:r w:rsidDel="00000000" w:rsidR="00000000" w:rsidRPr="00000000">
        <w:rPr>
          <w:rtl w:val="0"/>
        </w:rPr>
        <w:t xml:space="preserve"> Aquí se colocará la versión final de la entrega actual. No se realizarán cambios aquí. El código debe ser completamente funcional.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staging: </w:t>
      </w:r>
      <w:r w:rsidDel="00000000" w:rsidR="00000000" w:rsidRPr="00000000">
        <w:rPr>
          <w:rtl w:val="0"/>
        </w:rPr>
        <w:t xml:space="preserve">Aquí se combinará la mayor parte del código. Estará delante de la rama main y fungirá como preparación para la entrega a realizar.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feature_flags:</w:t>
      </w:r>
      <w:r w:rsidDel="00000000" w:rsidR="00000000" w:rsidRPr="00000000">
        <w:rPr>
          <w:rtl w:val="0"/>
        </w:rPr>
        <w:t xml:space="preserve"> En esta rama se implementará lo relacionado a la funcionalidad de banderas.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feature_error_messages: </w:t>
      </w:r>
      <w:r w:rsidDel="00000000" w:rsidR="00000000" w:rsidRPr="00000000">
        <w:rPr>
          <w:rtl w:val="0"/>
        </w:rPr>
        <w:t xml:space="preserve">En esta rama se implementará lo relacionado a los mensajes de error.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feature_testing:</w:t>
      </w:r>
      <w:r w:rsidDel="00000000" w:rsidR="00000000" w:rsidRPr="00000000">
        <w:rPr>
          <w:rtl w:val="0"/>
        </w:rPr>
        <w:t xml:space="preserve"> En esta rama se implementarán los tests necesarios.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Cada miembro del equipo trabajará en una rama feature, en la que pueden trabajar uno o más integrantes. Una vez que la funcionalidad haya sido terminada, se hará un pull request a la rama staging, y todos los integrantes colaborarán para hacer una revisión del código. Una vez que esto suceda, se aprobará el pull request.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Cuando todas las funcionalidades hayan sido combinadas en la rama staging, y se haya asegurado que el código es completamente funcional, auxiliándose en las pruebas, se hará un pull request a la rama main y se combinará, señalando la finalización de esta etapa del proyecto.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Todos los miembros colaborarán para la implementación de las funcionalidades. Sin embargo, para agilizar el trabajo y permitir contribuciones en paralelo, se propone la siguiente división del trabajo para esta entrega: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Karen Bastida y Aldo Gómez</w:t>
      </w:r>
      <w:r w:rsidDel="00000000" w:rsidR="00000000" w:rsidRPr="00000000">
        <w:rPr>
          <w:rtl w:val="0"/>
        </w:rPr>
        <w:t xml:space="preserve"> - Implementación de mejora de mensajes de error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Pedro Corona</w:t>
      </w:r>
      <w:r w:rsidDel="00000000" w:rsidR="00000000" w:rsidRPr="00000000">
        <w:rPr>
          <w:rtl w:val="0"/>
        </w:rPr>
        <w:t xml:space="preserve"> - Implementación de tests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Armando Ugalde</w:t>
      </w:r>
      <w:r w:rsidDel="00000000" w:rsidR="00000000" w:rsidRPr="00000000">
        <w:rPr>
          <w:rtl w:val="0"/>
        </w:rPr>
        <w:t xml:space="preserve"> - Implementación de banderas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Respecto al tiempo de trabajo, se propone un tiempo total de dos horas para la realización de todas las tareas asignadas a cada persona. Esto puede incluir tiempo de investigación, resolución de bugs, desarrollo, entre otras actividades.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La comunicación entre los miembros del equipo se llevará a cabo a través de WhatsApp. Si los miembros lo consideran necesario, será posible agendar reuniones breves para temas como discusión de código, pair programming, entre otras.</w:t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Milestones planeados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15 de septiembre:</w:t>
      </w:r>
      <w:r w:rsidDel="00000000" w:rsidR="00000000" w:rsidRPr="00000000">
        <w:rPr>
          <w:rtl w:val="0"/>
        </w:rPr>
        <w:t xml:space="preserve"> Para este punto, todos los miembros del equipo estaremos familiarizados con el lenguaje Elixir.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18 de septiembre:</w:t>
      </w:r>
      <w:r w:rsidDel="00000000" w:rsidR="00000000" w:rsidRPr="00000000">
        <w:rPr>
          <w:rtl w:val="0"/>
        </w:rPr>
        <w:t xml:space="preserve"> Implementación de banderas concluida.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19 de septiembre:</w:t>
      </w:r>
      <w:r w:rsidDel="00000000" w:rsidR="00000000" w:rsidRPr="00000000">
        <w:rPr>
          <w:rtl w:val="0"/>
        </w:rPr>
        <w:t xml:space="preserve"> Implementación de mensajes de error concluida.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20 de septiembre:</w:t>
      </w:r>
      <w:r w:rsidDel="00000000" w:rsidR="00000000" w:rsidRPr="00000000">
        <w:rPr>
          <w:rtl w:val="0"/>
        </w:rPr>
        <w:t xml:space="preserve"> Implementación de testing concluida.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25 de septiembre: </w:t>
      </w:r>
      <w:r w:rsidDel="00000000" w:rsidR="00000000" w:rsidRPr="00000000">
        <w:rPr>
          <w:rtl w:val="0"/>
        </w:rPr>
        <w:t xml:space="preserve">Versión final concluida. Código completamente funcional y se aseguró que se cumplen los requerimientos.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26 de septiembre: </w:t>
      </w:r>
      <w:r w:rsidDel="00000000" w:rsidR="00000000" w:rsidRPr="00000000">
        <w:rPr>
          <w:rtl w:val="0"/>
        </w:rPr>
        <w:t xml:space="preserve">Presentación con el profesor.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Bitácora</w:t>
      </w:r>
    </w:p>
    <w:p w:rsidR="00000000" w:rsidDel="00000000" w:rsidP="00000000" w:rsidRDefault="00000000" w:rsidRPr="00000000" w14:paraId="00000028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23</w:t>
      </w:r>
      <w:r w:rsidDel="00000000" w:rsidR="00000000" w:rsidRPr="00000000">
        <w:rPr>
          <w:i w:val="1"/>
          <w:rtl w:val="0"/>
        </w:rPr>
        <w:t xml:space="preserve"> de agosto - 15 de septiembre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integrante estudió el lenguaje Elixir de forma independiente.</w:t>
      </w:r>
    </w:p>
    <w:p w:rsidR="00000000" w:rsidDel="00000000" w:rsidP="00000000" w:rsidRDefault="00000000" w:rsidRPr="00000000" w14:paraId="0000002A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15 de septiembre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Se agregaron los archivos iniciales al repositorio y se estudió el código.</w:t>
      </w:r>
    </w:p>
    <w:p w:rsidR="00000000" w:rsidDel="00000000" w:rsidP="00000000" w:rsidRDefault="00000000" w:rsidRPr="00000000" w14:paraId="0000002C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16 de septiembre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Implementación inicial del requerimiento de las banderas.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Implementación de mensaje de error en lexer (token inválido)</w:t>
      </w:r>
    </w:p>
    <w:p w:rsidR="00000000" w:rsidDel="00000000" w:rsidP="00000000" w:rsidRDefault="00000000" w:rsidRPr="00000000" w14:paraId="0000002F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17 de septiembre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Mejora: Detener la generación de código cuando el lexer o parser encuentran un error.</w:t>
      </w:r>
    </w:p>
    <w:p w:rsidR="00000000" w:rsidDel="00000000" w:rsidP="00000000" w:rsidRDefault="00000000" w:rsidRPr="00000000" w14:paraId="00000031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18 de septiembre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Implementación de mensajes de error en parser.</w:t>
      </w:r>
    </w:p>
    <w:p w:rsidR="00000000" w:rsidDel="00000000" w:rsidP="00000000" w:rsidRDefault="00000000" w:rsidRPr="00000000" w14:paraId="00000033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19 de septiembre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Se arregló bug en el generador de código.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Se agregó el script de testing propuesto por Nora Sandler</w:t>
      </w:r>
    </w:p>
    <w:p w:rsidR="00000000" w:rsidDel="00000000" w:rsidP="00000000" w:rsidRDefault="00000000" w:rsidRPr="00000000" w14:paraId="00000036">
      <w:pPr>
        <w:spacing w:after="20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25 de septiembre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arreglaron algunos bugs en el lexer y parser.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refactorizaron</w:t>
      </w:r>
      <w:r w:rsidDel="00000000" w:rsidR="00000000" w:rsidRPr="00000000">
        <w:rPr>
          <w:rtl w:val="0"/>
        </w:rPr>
        <w:t xml:space="preserve"> algunas partes del código.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Se implementaron tests automatizados.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integración continua para ejecutar los tests uniformemente.</w:t>
      </w:r>
    </w:p>
    <w:p w:rsidR="00000000" w:rsidDel="00000000" w:rsidP="00000000" w:rsidRDefault="00000000" w:rsidRPr="00000000" w14:paraId="0000003B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Mejora de mensajes de error en el compilador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la compilación del código fallaba, el programa mostraba errores difíciles de leer. Lo anterior se debía a que el generador de código se ejecutaba sin importar que las etapas anteriores </w:t>
      </w:r>
      <w:r w:rsidDel="00000000" w:rsidR="00000000" w:rsidRPr="00000000">
        <w:rPr>
          <w:rtl w:val="0"/>
        </w:rPr>
        <w:t xml:space="preserve">fallaran</w:t>
      </w:r>
      <w:r w:rsidDel="00000000" w:rsidR="00000000" w:rsidRPr="00000000">
        <w:rPr>
          <w:rtl w:val="0"/>
        </w:rPr>
        <w:t xml:space="preserve">. Para resolverlo, se previno que éste se </w:t>
      </w:r>
      <w:r w:rsidDel="00000000" w:rsidR="00000000" w:rsidRPr="00000000">
        <w:rPr>
          <w:rtl w:val="0"/>
        </w:rPr>
        <w:t xml:space="preserve">ejecutara</w:t>
      </w:r>
      <w:r w:rsidDel="00000000" w:rsidR="00000000" w:rsidRPr="00000000">
        <w:rPr>
          <w:rtl w:val="0"/>
        </w:rPr>
        <w:t xml:space="preserve"> de encontrarse algún error.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embargo, si se encuentra un error durante el lexing, se permite que el parser se ejecute para encontrar más errores y desplegarlos.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hay un error en el lexer, se imprime el token inválido encontrado.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hay un error en el parser, se imprime el error gramatical encontrado.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Implementación de tests.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implementaron todos los tests correspondientes a la etapa 1 del compilador. Para lograrlo, se utilizó la biblioteca ExUnit. Se definió una serie de tests cuya compilación debe ser válida y otros inválida.</w:t>
        <w:br w:type="textWrapping"/>
        <w:br w:type="textWrapping"/>
        <w:t xml:space="preserve">Para los válidos, cada test unitario se encarga de compilar el código especificado y comprobar que el proceso haya tenido éxito. Una vez que se tiene el código generado, se intenta ligar y generar el ejecutable. De ser exitosa la acción anterior, finalmente se ejecuta el programa compilado y se comprueba que el valor de retorno sea el esperado.</w:t>
        <w:br w:type="textWrapping"/>
        <w:br w:type="textWrapping"/>
        <w:t xml:space="preserve">En cambio, para los inválidos, en cada test unitario únicamente se intenta compilar el código especificado, y se comprueba que el proceso haya fallado.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También se implementaron tests para comprobar el correcto comportamiento de la funcionalidad de banderas: si alguna se especifica al ejecutar el programa, no se debe generar el ejecutable del archivo .</w:t>
      </w:r>
      <w:r w:rsidDel="00000000" w:rsidR="00000000" w:rsidRPr="00000000">
        <w:rPr>
          <w:rtl w:val="0"/>
        </w:rPr>
        <w:t xml:space="preserve">c a</w:t>
      </w:r>
      <w:r w:rsidDel="00000000" w:rsidR="00000000" w:rsidRPr="00000000">
        <w:rPr>
          <w:rtl w:val="0"/>
        </w:rPr>
        <w:t xml:space="preserve"> compilar. En cambio, si se trata de la bandera A, se espera que el ejecutable sí se genere.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Implementación de banderas.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implementaron 5 banderas: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Imprime la salida de todas las etapas de compilación, y además genera el ejecutable.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sn:</w:t>
      </w:r>
      <w:r w:rsidDel="00000000" w:rsidR="00000000" w:rsidRPr="00000000">
        <w:rPr>
          <w:rtl w:val="0"/>
        </w:rPr>
        <w:t xml:space="preserve"> Imprime la salida del </w:t>
      </w:r>
      <w:r w:rsidDel="00000000" w:rsidR="00000000" w:rsidRPr="00000000">
        <w:rPr>
          <w:rtl w:val="0"/>
        </w:rPr>
        <w:t xml:space="preserve">sanitizer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l: </w:t>
      </w:r>
      <w:r w:rsidDel="00000000" w:rsidR="00000000" w:rsidRPr="00000000">
        <w:rPr>
          <w:rtl w:val="0"/>
        </w:rPr>
        <w:t xml:space="preserve">Imprime la salida del scanner.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Imprime la salida del parser.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s:</w:t>
      </w:r>
      <w:r w:rsidDel="00000000" w:rsidR="00000000" w:rsidRPr="00000000">
        <w:rPr>
          <w:rtl w:val="0"/>
        </w:rPr>
        <w:t xml:space="preserve"> Imprime la salida del generador de código.</w:t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Gantt </w:t>
      </w:r>
    </w:p>
    <w:p w:rsidR="00000000" w:rsidDel="00000000" w:rsidP="00000000" w:rsidRDefault="00000000" w:rsidRPr="00000000" w14:paraId="0000005A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25029" cy="50315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029" cy="503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57988" cy="67092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670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iphoox/c321-turingmachin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