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Task 01 Report: Networking Fundamentals, Nmap Scanning &amp; Automation Scripting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Prepared by: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Arman Kumar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March 3, 2026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Metasploitable 2 VM — IP: 192.168.1.100 (Local Lab Environment)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Scan Host: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Kali Linux — IP: 192.168.1.50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Introduction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report documents the complete execution of Task 01, covering hands-on networking fundamentals, Nmap scanning of a controlled lab target (Metasploitable 2), analysis of discovered services and vulnerabilities, and development of a Python automation script. The target environment is an intentionally vulnerable virtual machine used exclusively for ethical, educational security testing.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purpose of this document is to serve as an internal technical reference, demonstrating proficiency in network reconnaissance, vulnerability identification, and security automation.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Nmap Installation &amp; Setup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Nmap was downloaded from </w:t>
      </w:r>
      <w:hyperlink w:history="1" r:id="rIdatqy84s-4wtwdxnbs3or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https://nmap.org/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and installed on a Kali Linux host machine.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Installation was verified by running: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nmap -v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Output confirmed: </w:t>
      </w: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Nmap version 7.94 ( https://nmap.org )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Network Scans Performed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Target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Target Machine: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Metasploitable 2 (intentionally vulnerable Linux VM)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Target IP: </w:t>
      </w: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192.168.1.100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Scanning Machine: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Kali Linux 2024.1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Network: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Isolated host-only VMware network (192.168.1.0/24)</w:t>
      </w:r>
    </w:p>
    <w:p>
      <w:pPr>
        <w:spacing w:before="10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SYN Scan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Command used: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nmap -sS 192.168.1.100 -oN syn_scan.txt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SYN scan sends TCP SYN packets and listens for SYN-ACK responses without completing the handshake — making it fast and less likely to appear in application logs.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Result: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23 open TCP ports detected. Full output saved to syn_scan.txt.</w:t>
      </w:r>
    </w:p>
    <w:p>
      <w:pPr>
        <w:spacing w:before="8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2.3 TCP Connect Scan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Command used: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nmap -sT 192.168.1.100 -oN tcp_scan.txt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TCP connect scan completes the full three-way handshake, identifying services with version information. Useful when SYN scan cannot be used (e.g., no root privileges).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Result: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23 open TCP ports detected with service and version details. Output saved to tcp_scan.txt.</w:t>
      </w:r>
    </w:p>
    <w:p>
      <w:pPr>
        <w:spacing w:before="8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2.4 UDP Scan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Command used: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nmap -sU 192.168.1.100 -oN udp_scan.txt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UDP scan detects services running over the UDP protocol such as DNS, SNMP, NFS, and TFTP, which are commonly overlooked but can be critical attack vectors.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Result: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6 open/filtered UDP ports detected. Output saved to udp_scan.txt.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Scan Results Analysis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Open TCP Ports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table lists all 23 open TCP ports identified across SYN and TCP connect scans: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7200"/>
      </w:tblPr>
      <w:tblGrid>
        <w:gridCol w:w="1200"/>
        <w:gridCol w:w="900"/>
        <w:gridCol w:w="1400"/>
        <w:gridCol w:w="2800"/>
        <w:gridCol w:w="900"/>
      </w:tblGrid>
      <w:tr>
        <w:tc>
          <w:tcPr>
            <w:tcW w:type="dxa" w:w="12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9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9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ftp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vsftpd 2.3.4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OpenSSH 4.7p1 Debian</w:t>
            </w:r>
          </w:p>
        </w:tc>
        <w:tc>
          <w:tcPr>
            <w:tcW w:type="dxa" w:w="9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telnet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telnetd</w:t>
            </w:r>
          </w:p>
        </w:tc>
        <w:tc>
          <w:tcPr>
            <w:tcW w:type="dxa" w:w="900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Postfix smtpd</w:t>
            </w:r>
          </w:p>
        </w:tc>
        <w:tc>
          <w:tcPr>
            <w:tcW w:type="dxa" w:w="9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ISC BIND 9.4.2</w:t>
            </w:r>
          </w:p>
        </w:tc>
        <w:tc>
          <w:tcPr>
            <w:tcW w:type="dxa" w:w="9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httpd 2.2.8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rpcbind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RPC #100000</w:t>
            </w:r>
          </w:p>
        </w:tc>
        <w:tc>
          <w:tcPr>
            <w:tcW w:type="dxa" w:w="9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139/tcp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netbios-ssn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Samba smbd 3.X-4.X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445/tcp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microsoft-ds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Samba smbd 3.0.20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netkit-rsh rexecd</w:t>
            </w:r>
          </w:p>
        </w:tc>
        <w:tc>
          <w:tcPr>
            <w:tcW w:type="dxa" w:w="900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513/tcp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rlogind</w:t>
            </w:r>
          </w:p>
        </w:tc>
        <w:tc>
          <w:tcPr>
            <w:tcW w:type="dxa" w:w="900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514/tcp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shell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Netkit rshd</w:t>
            </w:r>
          </w:p>
        </w:tc>
        <w:tc>
          <w:tcPr>
            <w:tcW w:type="dxa" w:w="900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1099/tcp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java-rmi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GNU Classpath grmiregistry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1524/tcp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bindshell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Metasploitable root shell</w:t>
            </w:r>
          </w:p>
        </w:tc>
        <w:tc>
          <w:tcPr>
            <w:tcW w:type="dxa" w:w="900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2049/tcp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NFS 2-4 (RPC)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2121/tcp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ftp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ProFTPD 1.3.1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3306/tcp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5.0.51a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8.3.0</w:t>
            </w:r>
          </w:p>
        </w:tc>
        <w:tc>
          <w:tcPr>
            <w:tcW w:type="dxa" w:w="9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5900/tcp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vnc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VNC protocol 3.3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6000/tcp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X11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X11 (access denied)</w:t>
            </w:r>
          </w:p>
        </w:tc>
        <w:tc>
          <w:tcPr>
            <w:tcW w:type="dxa" w:w="9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6667/tcp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irc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UnrealIRCd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8009/tcp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ajp13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Jserv v1.3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8180/tcp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Tomcat 1.1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40" w:after="80"/>
        <w:ind w:left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*Risk levels: CRITICAL = immediate exploitation risk | HIGH = significant vulnerability | MEDIUM = moderate risk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Open UDP Ports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UDP scan revealed the following open and filtered ports: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7200"/>
      </w:tblPr>
      <w:tblGrid>
        <w:gridCol w:w="1200"/>
        <w:gridCol w:w="1200"/>
        <w:gridCol w:w="1400"/>
        <w:gridCol w:w="3400"/>
      </w:tblGrid>
      <w:tr>
        <w:tc>
          <w:tcPr>
            <w:tcW w:type="dxa" w:w="12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53/udp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ISC BIND 9.4.2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69/udp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open|filtered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tftp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TFTP server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111/udp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rpcbind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RPC portmapper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137/udp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netbios-ns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Samba nmbd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161/udp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snmp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SNMP agent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2049/udp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NFS daemon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3.3 OS Detection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OS detection was performed using the </w:t>
      </w: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-O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flag: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nmap -O 192.168.1.100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Detected OS: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Linux 2.6.X (Ubuntu 8.04) — confirmed as Metasploitable 2 based on kernel fingerprint.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Security Risk Analysis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table summarizes identified vulnerabilities, their severity, and recommended mitigations: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7200"/>
      </w:tblPr>
      <w:tblGrid>
        <w:gridCol w:w="1800"/>
        <w:gridCol w:w="900"/>
        <w:gridCol w:w="2700"/>
        <w:gridCol w:w="1800"/>
      </w:tblGrid>
      <w:tr>
        <w:tc>
          <w:tcPr>
            <w:tcW w:type="dxa" w:w="1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Port</w:t>
            </w:r>
          </w:p>
        </w:tc>
        <w:tc>
          <w:tcPr>
            <w:tcW w:type="dxa" w:w="9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Details</w:t>
            </w:r>
          </w:p>
        </w:tc>
        <w:tc>
          <w:tcPr>
            <w:tcW w:type="dxa" w:w="1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 23 – Telnet</w:t>
            </w:r>
          </w:p>
        </w:tc>
        <w:tc>
          <w:tcPr>
            <w:tcW w:type="dxa" w:w="900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Transmits credentials in plaintext. Easily intercepted by MITM attacks. Deprecated and insecure.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 immediately; use SSH (port 22).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 512/513/514 – r-services</w:t>
            </w:r>
          </w:p>
        </w:tc>
        <w:tc>
          <w:tcPr>
            <w:tcW w:type="dxa" w:w="900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rexec, rlogin, rsh allow unauthenticated remote execution. No encryption. Major attack vector.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 all r-services; use SSH.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 1524 – Bindshell</w:t>
            </w:r>
          </w:p>
        </w:tc>
        <w:tc>
          <w:tcPr>
            <w:tcW w:type="dxa" w:w="900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Metasploitable backdoor shell. Direct root access. Attacker can execute any command.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immediately. Never expose on real systems.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 21 – FTP (vsftpd 2.3.4)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vsftpd 2.3.4 contains a backdoor (CVE-2011-2523) allowing instant root shell on port 6200.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vsftpd; switch to SFTP.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 80 – HTTP (Apache 2.2.8)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 Apache version vulnerable to multiple CVEs including XSS, DoS, and mod_rewrite exploits.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Apache; enable HTTPS; use WAF.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 445 – Samba 3.0.20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Samba 3.0.20 vulnerable to CVE-2007-2447 (remote command injection via username map script).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Samba; restrict SMB access.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 3306 – MySQL 5.0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exposed externally. Old version with known privilege escalation flaws.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Bind MySQL to localhost only. Upgrade version.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 5900 – VNC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VNC 3.3 uses weak authentication. Susceptible to brute-force and credential replay attacks.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Enforce strong passwords; use VNC over SSH tunnel.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 6667 – UnrealIRCd</w:t>
            </w:r>
          </w:p>
        </w:tc>
        <w:tc>
          <w:tcPr>
            <w:tcW w:type="dxa" w:w="9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UnrealIRCd 3.2.8.1 contains a backdoor (CVE-2010-2075) allowing remote code execution.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UnrealIRCd or upgrade to patched version.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Service Research — Deep Dive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FTP (Port 21) — vsftpd 2.3.4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FTP (File Transfer Protocol) is used to transfer files between a client and server over a network.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CVE Reference: </w:t>
      </w:r>
      <w:hyperlink w:history="1" r:id="rIdc6zvntdftbbncjt4ghbw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CVE-2011-2523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vsftpd 2.3.4 contains a deliberately inserted backdoor. When a username ending in </w:t>
      </w: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:)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is used during login, it opens a shell listener on port 6200.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backdoor allows instant unauthenticated remote root access to the target machine.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CVSS Score: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10.0 (Critical)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Upgrade to vsftpd 3.0.5 or later. Switch to SFTP (SSH File Transfer Protocol) for all file transfers. Block FTP externally via firewall.</w:t>
      </w:r>
    </w:p>
    <w:p>
      <w:pPr>
        <w:spacing w:before="10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HTTP (Port 80) — Apache httpd 2.2.8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Apache HTTP Server serves web content over port 80. Version 2.2.8 (2008) is severely out of date.</w:t>
      </w:r>
    </w:p>
    <w:p>Known vulnerabilities include: mod_rewrite off-by-one buffer overflow (CVE-2006-3747), mod_status XSS (CVE-2012-0053), and denial-of-service via slow HTTP attacks (Slowloris).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attacker can leverage exposed </w:t>
      </w: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/phpMyAdmin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/mutillidae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/dvwa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web apps on this Apache instance for SQL injection, XSS, and remote code execution.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CVSS Score (CVE-2006-3747):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7.6 (High)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Upgrade to Apache 2.4.x. Enable HTTPS (TLS 1.2/1.3). Deploy a Web Application Firewall. Disable directory listing. Apply security headers (Content-Security-Policy, X-Frame-Options).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Python Automation Script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6.1 Overview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Python script was developed using the </w:t>
      </w: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python-nmap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library to automate the SYN scan process and generate a structured report file.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6.2 Script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Accepts any target IP address or hostname as a command-line argument.</w:t>
      </w:r>
    </w:p>
    <w:p>Performs a SYN scan with version detection () via the python-nmap wrapper.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Extracts host IP, all open TCP ports, service names, and version strings.</w:t>
      </w:r>
    </w:p>
    <w:p>Generates a formatted text report saved as  with timestamp, target, and port table.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Includes inline comments throughout the code for readability and educational clarity.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6.3 Usage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pip install python-nmap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# Install the library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392B"/>
          <w:sz w:val="20"/>
          <w:szCs w:val="20"/>
          <w:shd w:val="clear" w:fill="F2F3F4"/>
        </w:rPr>
        <w:t xml:space="preserve">python3 nmap_automation.py 192.168.1.100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6.4 Sample Report Output (scan_report.txt)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=================================================================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NMAP AUTOMATION SCAN REPORT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=================================================================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Scan Timestamp : 2026-03-03 10:25:11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Target IP      : 192.168.1.100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Scan Type      : SYN Scan (-sS) with Version Detection (-sV)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Total Open Ports Found: 23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=================================================================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PORT       STATE      SERVICE         VERSION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21/tcp     open       ftp             vsftpd 2.3.4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22/tcp     open       ssh             OpenSSH 4.7p1 Debian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23/tcp     open       telnet          Linux telnetd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80/tcp     open       http            Apache httpd 2.2.8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...        ...        ...             ...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=================================================================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Scan completed successfully.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=================================================================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Key Learnings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Different Nmap scan types serve different purposes — SYN scans are fast and stealthy; TCP connect scans are thorough; UDP scans reveal overlooked but critical services.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Running a scan against Metasploitable 2 revealed 23 open TCP ports and 6 UDP ports, demonstrating how an unpatched system exposes a massive attack surface.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Several services (vsftpd 2.3.4, UnrealIRCd, Samba 3.0.20) contain known CVE backdoors — emphasizing the critical importance of keeping software up to date.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Cleartext protocols like Telnet, FTP, and r-services should never be used on any network as they transmit credentials in plaintext, making them trivially exploitable.</w:t>
      </w:r>
    </w:p>
    <w:p>The python-nmap library makes it easy to automate scanning workflows, parse results programmatically, and integrate Nmap into larger security pipelines.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Network segmentation, firewall rules, and the principle of least exposure (only open ports that are required) are fundamental to reducing attack surface.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Deliverables Summary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7200"/>
      </w:tblPr>
      <w:tblGrid>
        <w:gridCol w:w="2400"/>
        <w:gridCol w:w="2400"/>
        <w:gridCol w:w="2400"/>
      </w:tblGrid>
      <w:tr>
        <w:tc>
          <w:tcPr>
            <w:tcW w:type="dxa" w:w="24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24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Detailed Report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task01_report.pdf</w:t>
            </w:r>
          </w:p>
        </w:tc>
        <w:tc>
          <w:tcPr>
            <w:tcW w:type="dxa" w:w="2400"/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Completed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 Diagram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task01_network_diagram.png</w:t>
            </w:r>
          </w:p>
        </w:tc>
        <w:tc>
          <w:tcPr>
            <w:tcW w:type="dxa" w:w="2400"/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Completed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 Script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nmap_automation.py</w:t>
            </w:r>
          </w:p>
        </w:tc>
        <w:tc>
          <w:tcPr>
            <w:tcW w:type="dxa" w:w="2400"/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Completed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Sample Scan Output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scan_report.txt</w:t>
            </w:r>
          </w:p>
        </w:tc>
        <w:tc>
          <w:tcPr>
            <w:tcW w:type="dxa" w:w="2400"/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Completed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6gqoo6my1q2slhjrtwc1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Nmap Official Documentation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— https://nmap.org/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ixavjpqce267virm7inf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CVE-2011-2523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— vsftpd 2.3.4 Backdoor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gpxl5sjadetb-qfjbtd3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CVE-2007-2447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— Samba username map script RCE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ly3pbop6rppvotpszbvv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CVE-2010-2075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— UnrealIRCd 3.2.8.1 Backdoor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xx_keimbdtpvb09bcgsv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python-nmap library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— PyPI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whr184uhrxkki1jplhvr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Metasploitable 2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— Intentionally Vulnerable VM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top w:val="single" w:color="C0392B" w:sz="6" w:space="4"/>
          <w:bottom w:val="single" w:color="C0392B" w:sz="6" w:space="4"/>
          <w:left w:val="single" w:color="C0392B" w:sz="6" w:space="4"/>
          <w:right w:val="single" w:color="C0392B" w:sz="6" w:space="4"/>
        </w:pBdr>
        <w:shd w:fill="FADBD8" w:val="clear"/>
        <w:spacing w:before="12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⏰  Deadline: Submit before Tomorrow 5:30 PM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@channel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CyArt Documentation Format</w:t>
    </w:r>
    <w:r>
      <w:rPr>
        <w:rFonts w:ascii="Arial" w:cs="Arial" w:eastAsia="Arial" w:hAnsi="Arial"/>
        <w:color w:val="000000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80"/>
    </w:pPr>
    <w:r>
      <w:drawing>
        <wp:inline distT="0" distB="0" distL="0" distR="0">
          <wp:extent cx="5715000" cy="723900"/>
          <wp:effectExtent t="0" r="0" b="0" l="0"/>
          <wp:docPr id="1" name="CyArtLogo" descr="CyArt logo" title="Cy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AAAAA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84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atqy84s-4wtwdxnbs3ort" Type="http://schemas.openxmlformats.org/officeDocument/2006/relationships/hyperlink" Target="https://nmap.org/" TargetMode="External"/><Relationship Id="rIdc6zvntdftbbncjt4ghbws" Type="http://schemas.openxmlformats.org/officeDocument/2006/relationships/hyperlink" Target="https://cve.mitre.org/cgi-bin/cvename.cgi?name=CVE-2011-2523" TargetMode="External"/><Relationship Id="rId6gqoo6my1q2slhjrtwc1s" Type="http://schemas.openxmlformats.org/officeDocument/2006/relationships/hyperlink" Target="https://nmap.org/" TargetMode="External"/><Relationship Id="rIdixavjpqce267virm7infa" Type="http://schemas.openxmlformats.org/officeDocument/2006/relationships/hyperlink" Target="https://cve.mitre.org/cgi-bin/cvename.cgi?name=CVE-2011-2523" TargetMode="External"/><Relationship Id="rIdgpxl5sjadetb-qfjbtd3s" Type="http://schemas.openxmlformats.org/officeDocument/2006/relationships/hyperlink" Target="https://cve.mitre.org/cgi-bin/cvename.cgi?name=CVE-2007-2447" TargetMode="External"/><Relationship Id="rIdly3pbop6rppvotpszbvvx" Type="http://schemas.openxmlformats.org/officeDocument/2006/relationships/hyperlink" Target="https://cve.mitre.org/cgi-bin/cvename.cgi?name=CVE-2010-2075" TargetMode="External"/><Relationship Id="rIdxx_keimbdtpvb09bcgsvv" Type="http://schemas.openxmlformats.org/officeDocument/2006/relationships/hyperlink" Target="https://pypi.org/project/python-nmap/" TargetMode="External"/><Relationship Id="rIdwhr184uhrxkki1jplhvr8" Type="http://schemas.openxmlformats.org/officeDocument/2006/relationships/hyperlink" Target="https://sourceforge.net/projects/metasploitable/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ebb362662cbaa5d093e645ef2c043212b9c0a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2026-03-03T07:10:12.135Z</dcterms:created>
  <dcterms:modified xsi:type="dcterms:W3CDTF">2026-03-03T07:10:12.136Z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