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1C326" w14:textId="116DEFC3" w:rsidR="00430CC7" w:rsidRDefault="001E2702" w:rsidP="00AB3E23">
      <w:pPr>
        <w:jc w:val="center"/>
      </w:pPr>
      <w:r>
        <w:t>CSEN177, Winter 2025</w:t>
      </w:r>
      <w:r w:rsidR="00AB3E23">
        <w:t xml:space="preserve"> </w:t>
      </w:r>
      <w:r>
        <w:t xml:space="preserve">Homework </w:t>
      </w:r>
      <w:r w:rsidR="00B82227">
        <w:t>3</w:t>
      </w:r>
    </w:p>
    <w:p w14:paraId="10CFF38A" w14:textId="77777777" w:rsidR="00F656FF" w:rsidRPr="00F656FF" w:rsidRDefault="00F656FF" w:rsidP="00F656FF">
      <w:pPr>
        <w:pStyle w:val="ListParagraph"/>
        <w:numPr>
          <w:ilvl w:val="0"/>
          <w:numId w:val="1"/>
        </w:numPr>
      </w:pPr>
      <w:r w:rsidRPr="00F656FF">
        <w:t>The race condition occurs because if this code is run twice, the two threads from the two independent executions of the get_account function will run concurrently. They share the variable account_count without synchronization, causing them to read and update the same memory location. As a result, one thread can overwrite the other’s changes. A simple fix is to use a mutex to lock the section of the code that reads account_count, writes to the array, and increments account_count. This ensures that only one thread can perform these operations at a time, preventing the race condition.</w:t>
      </w:r>
    </w:p>
    <w:p w14:paraId="4B41ADC0" w14:textId="758FDA01" w:rsidR="007C7AE9" w:rsidRDefault="000868A2" w:rsidP="00F656FF">
      <w:pPr>
        <w:pStyle w:val="ListParagraph"/>
        <w:numPr>
          <w:ilvl w:val="0"/>
          <w:numId w:val="1"/>
        </w:numPr>
      </w:pPr>
      <w:r>
        <w:t xml:space="preserve">Peterson’s solution works fine when scheduling is nonpreemptive. When a process starts its entry section, it isn’t interrupted until it finishes, so the ordering is preserved. But with preemptive scheduling, things can go </w:t>
      </w:r>
      <w:r w:rsidR="00050849">
        <w:t>wrong</w:t>
      </w:r>
      <w:r>
        <w:t xml:space="preserve">. A process might get interrupted right after setting its flag but before it properly sets the turn, which means both processes could end up in their critical sections at the same time. That breaks mutual exclusion unless you add extra safeguards </w:t>
      </w:r>
      <w:r w:rsidR="00907A9C">
        <w:t>such as</w:t>
      </w:r>
      <w:r>
        <w:t xml:space="preserve"> memory barriers) to enforce the correct ordering</w:t>
      </w:r>
    </w:p>
    <w:p w14:paraId="1077A0FD" w14:textId="197E6E9F" w:rsidR="000868A2" w:rsidRPr="000868A2" w:rsidRDefault="000868A2" w:rsidP="000868A2">
      <w:pPr>
        <w:pStyle w:val="ListParagraph"/>
        <w:numPr>
          <w:ilvl w:val="0"/>
          <w:numId w:val="1"/>
        </w:numPr>
      </w:pPr>
      <w:r w:rsidRPr="000868A2">
        <w:t>No, the problem doesn’t happen under round-robin scheduling. With round robin, every process</w:t>
      </w:r>
      <w:r>
        <w:t xml:space="preserve">, </w:t>
      </w:r>
      <w:r w:rsidRPr="000868A2">
        <w:t>regardless of priority</w:t>
      </w:r>
      <w:r>
        <w:t xml:space="preserve"> will </w:t>
      </w:r>
      <w:r w:rsidRPr="000868A2">
        <w:t>eventually get a slice of CPU time. That means the low-priority process will still run at some point, allowing it to finish its work so that the high-priority process isn’t stuck waiting forever. Under pure priority scheduling, however, a low-priority process might never run if there’s always a higher-priority process ready to go, which can lead to the situation where the high-priority process is effectively blocked forever.</w:t>
      </w:r>
      <w:r w:rsidR="00F65BE9">
        <w:t xml:space="preserve"> Creating a starvation situation</w:t>
      </w:r>
      <w:r w:rsidR="00A270E4">
        <w:t>.</w:t>
      </w:r>
    </w:p>
    <w:p w14:paraId="7148040F" w14:textId="4CEF48A5" w:rsidR="002A27D5" w:rsidRPr="002A27D5" w:rsidRDefault="002A27D5" w:rsidP="002A27D5">
      <w:pPr>
        <w:pStyle w:val="ListParagraph"/>
        <w:numPr>
          <w:ilvl w:val="0"/>
          <w:numId w:val="1"/>
        </w:numPr>
      </w:pPr>
      <w:r w:rsidRPr="002A27D5">
        <w:t xml:space="preserve">Yes. The standard semaphore-based solution in Figure 2-28 </w:t>
      </w:r>
      <w:r w:rsidR="0060420B">
        <w:t>can work for</w:t>
      </w:r>
      <w:r w:rsidRPr="002A27D5">
        <w:t xml:space="preserve"> any number of producers and consumers. Because it uses counting semaphores and a mutex for mutual exclusion, multiple threads can safely coordinate their accesses to the shared buffer. Each producer waits for an empty slot, locks the buffer, adds an item, unlocks the buffer, and signals a filled slot; similarly, each consumer waits for a filled slot, locks the buffer, removes an item, unlocks the buffer, and signals an empty slot. This mechanism works the same way regardless of how many producers and consumers are running.</w:t>
      </w:r>
    </w:p>
    <w:p w14:paraId="64DD4641" w14:textId="2EF98DD0" w:rsidR="00274B7D" w:rsidRPr="00274B7D" w:rsidRDefault="00274B7D" w:rsidP="00274B7D">
      <w:pPr>
        <w:pStyle w:val="ListParagraph"/>
        <w:numPr>
          <w:ilvl w:val="0"/>
          <w:numId w:val="1"/>
        </w:numPr>
      </w:pPr>
      <w:r w:rsidRPr="00274B7D">
        <w:t>This algorithm does achieve mutual exclusion</w:t>
      </w:r>
      <w:r>
        <w:t xml:space="preserve">, </w:t>
      </w:r>
      <w:r w:rsidRPr="00274B7D">
        <w:t>only one process can be in the critical section at a time</w:t>
      </w:r>
      <w:r>
        <w:t>. B</w:t>
      </w:r>
      <w:r w:rsidRPr="00274B7D">
        <w:t>ut it fails the progress and bounded-waiting requirements. Because each process always resets turn to its own ID (P0 sets it to 0, P1 sets it to 1), whichever process starts first keeps the turn set to its ID, causing the other process to wait forever. That means there’s no guarantee the other process will ever get its turn, violating bounded waiting and progress.</w:t>
      </w:r>
    </w:p>
    <w:p w14:paraId="10909B27" w14:textId="79A02705" w:rsidR="00A567DA" w:rsidRDefault="00A567DA" w:rsidP="00A567DA">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7DA">
        <w:rPr>
          <w:rFonts w:ascii="Times New Roman" w:eastAsia="Times New Roman" w:hAnsi="Times New Roman" w:cs="Times New Roman"/>
          <w:kern w:val="0"/>
          <w14:ligatures w14:val="none"/>
        </w:rPr>
        <w:lastRenderedPageBreak/>
        <w:t xml:space="preserve">WAIT(b) and SIGNAL(b) are standard binary semaphore (mutex) operations that can be implemented using simple machine instructions like test-and-set or compare-and-swap. The variable count tracks how many “permits” remain; if count is already 0 or negative, any additional thread calling </w:t>
      </w:r>
      <w:proofErr w:type="gramStart"/>
      <w:r w:rsidRPr="00A567DA">
        <w:rPr>
          <w:rFonts w:ascii="Times New Roman" w:eastAsia="Times New Roman" w:hAnsi="Times New Roman" w:cs="Times New Roman"/>
          <w:kern w:val="0"/>
          <w14:ligatures w14:val="none"/>
        </w:rPr>
        <w:t>WAIT(</w:t>
      </w:r>
      <w:proofErr w:type="gramEnd"/>
      <w:r w:rsidRPr="00A567DA">
        <w:rPr>
          <w:rFonts w:ascii="Times New Roman" w:eastAsia="Times New Roman" w:hAnsi="Times New Roman" w:cs="Times New Roman"/>
          <w:kern w:val="0"/>
          <w14:ligatures w14:val="none"/>
        </w:rPr>
        <w:t xml:space="preserve">) must block. Processes that need to wait are placed in a queue, and when a </w:t>
      </w:r>
      <w:proofErr w:type="gramStart"/>
      <w:r w:rsidRPr="00A567DA">
        <w:rPr>
          <w:rFonts w:ascii="Times New Roman" w:eastAsia="Times New Roman" w:hAnsi="Times New Roman" w:cs="Times New Roman"/>
          <w:kern w:val="0"/>
          <w14:ligatures w14:val="none"/>
        </w:rPr>
        <w:t>SIGNAL(</w:t>
      </w:r>
      <w:proofErr w:type="gramEnd"/>
      <w:r w:rsidRPr="00A567DA">
        <w:rPr>
          <w:rFonts w:ascii="Times New Roman" w:eastAsia="Times New Roman" w:hAnsi="Times New Roman" w:cs="Times New Roman"/>
          <w:kern w:val="0"/>
          <w14:ligatures w14:val="none"/>
        </w:rPr>
        <w:t>) occurs, if there are blocked processes, one is awakened and allowed to proceed.</w:t>
      </w:r>
    </w:p>
    <w:p w14:paraId="3EA5AA30" w14:textId="77777777" w:rsidR="00AE2B52" w:rsidRPr="00A567DA" w:rsidRDefault="00AE2B52" w:rsidP="00AE2B52">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C52A4CB" w14:textId="77777777" w:rsidR="00A567DA" w:rsidRDefault="00A567DA" w:rsidP="00A567D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29B6DC5B" w14:textId="0799441A" w:rsidR="00AE2B52" w:rsidRPr="00AE2B52" w:rsidRDefault="00A567DA" w:rsidP="00AE2B5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A567DA">
        <w:rPr>
          <w:rFonts w:ascii="Times New Roman" w:eastAsia="Times New Roman" w:hAnsi="Times New Roman" w:cs="Times New Roman"/>
          <w:kern w:val="0"/>
          <w14:ligatures w14:val="none"/>
        </w:rPr>
        <w:t xml:space="preserve">This builds a counting semaphore on top of a single binary semaphore plus a queue. The key is that the binary semaphore b ensures the updates to </w:t>
      </w:r>
      <w:proofErr w:type="gramStart"/>
      <w:r w:rsidRPr="00A567DA">
        <w:rPr>
          <w:rFonts w:ascii="Times New Roman" w:eastAsia="Times New Roman" w:hAnsi="Times New Roman" w:cs="Times New Roman"/>
          <w:kern w:val="0"/>
          <w14:ligatures w14:val="none"/>
        </w:rPr>
        <w:t>count</w:t>
      </w:r>
      <w:proofErr w:type="gramEnd"/>
      <w:r w:rsidRPr="00A567DA">
        <w:rPr>
          <w:rFonts w:ascii="Times New Roman" w:eastAsia="Times New Roman" w:hAnsi="Times New Roman" w:cs="Times New Roman"/>
          <w:kern w:val="0"/>
          <w14:ligatures w14:val="none"/>
        </w:rPr>
        <w:t xml:space="preserve"> and the queue are done atomically, while count keeps track of the semaphore’s integer value.</w:t>
      </w:r>
    </w:p>
    <w:p w14:paraId="48AE751F" w14:textId="6A06B49A" w:rsidR="000868A2" w:rsidRDefault="00A567DA" w:rsidP="00A567DA">
      <w:pPr>
        <w:pStyle w:val="ListParagraph"/>
      </w:pPr>
      <w:r>
        <w:rPr>
          <w:noProof/>
        </w:rPr>
        <w:drawing>
          <wp:inline distT="0" distB="0" distL="0" distR="0" wp14:anchorId="15C73706" wp14:editId="593CB614">
            <wp:extent cx="2111898" cy="2753134"/>
            <wp:effectExtent l="0" t="0" r="0" b="3175"/>
            <wp:docPr id="21312822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2230"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1333" cy="2765434"/>
                    </a:xfrm>
                    <a:prstGeom prst="rect">
                      <a:avLst/>
                    </a:prstGeom>
                  </pic:spPr>
                </pic:pic>
              </a:graphicData>
            </a:graphic>
          </wp:inline>
        </w:drawing>
      </w:r>
    </w:p>
    <w:p w14:paraId="37A54F41" w14:textId="77777777" w:rsidR="00AE2B52" w:rsidRDefault="00AE2B52" w:rsidP="00A567DA">
      <w:pPr>
        <w:pStyle w:val="ListParagraph"/>
      </w:pPr>
    </w:p>
    <w:p w14:paraId="7B5684BD" w14:textId="77777777" w:rsidR="00AE2B52" w:rsidRDefault="00AE2B52" w:rsidP="00AE2B52">
      <w:pPr>
        <w:pStyle w:val="ListParagraph"/>
        <w:numPr>
          <w:ilvl w:val="0"/>
          <w:numId w:val="1"/>
        </w:numPr>
      </w:pPr>
    </w:p>
    <w:p w14:paraId="03017589" w14:textId="277A6FF0" w:rsidR="00A567DA" w:rsidRDefault="008505F4" w:rsidP="00A567DA">
      <w:pPr>
        <w:pStyle w:val="ListParagraph"/>
      </w:pPr>
      <w:r>
        <w:rPr>
          <w:noProof/>
        </w:rPr>
        <w:lastRenderedPageBreak/>
        <w:drawing>
          <wp:inline distT="0" distB="0" distL="0" distR="0" wp14:anchorId="1802CA5F" wp14:editId="7E5A2B9E">
            <wp:extent cx="3507242" cy="4535434"/>
            <wp:effectExtent l="0" t="0" r="0" b="0"/>
            <wp:docPr id="878013311" name="Picture 2" descr="A table of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13311" name="Picture 2" descr="A table of equations with numbe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6563" cy="4560419"/>
                    </a:xfrm>
                    <a:prstGeom prst="rect">
                      <a:avLst/>
                    </a:prstGeom>
                  </pic:spPr>
                </pic:pic>
              </a:graphicData>
            </a:graphic>
          </wp:inline>
        </w:drawing>
      </w:r>
      <w:r>
        <w:rPr>
          <w:noProof/>
        </w:rPr>
        <w:lastRenderedPageBreak/>
        <w:drawing>
          <wp:inline distT="0" distB="0" distL="0" distR="0" wp14:anchorId="1F2518F1" wp14:editId="20628377">
            <wp:extent cx="3761715" cy="4864508"/>
            <wp:effectExtent l="0" t="0" r="0" b="0"/>
            <wp:docPr id="1181916842" name="Picture 3"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6842" name="Picture 3" descr="A close-up of a pap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8030" cy="4885605"/>
                    </a:xfrm>
                    <a:prstGeom prst="rect">
                      <a:avLst/>
                    </a:prstGeom>
                  </pic:spPr>
                </pic:pic>
              </a:graphicData>
            </a:graphic>
          </wp:inline>
        </w:drawing>
      </w:r>
    </w:p>
    <w:p w14:paraId="3D6FCDDC" w14:textId="77777777" w:rsidR="008505F4" w:rsidRDefault="008505F4" w:rsidP="00A567DA">
      <w:pPr>
        <w:pStyle w:val="ListParagraph"/>
      </w:pPr>
    </w:p>
    <w:p w14:paraId="0CB24412" w14:textId="766D6AA7" w:rsidR="008D44A2" w:rsidRDefault="008D44A2" w:rsidP="008D44A2">
      <w:pPr>
        <w:pStyle w:val="ListParagraph"/>
        <w:numPr>
          <w:ilvl w:val="0"/>
          <w:numId w:val="1"/>
        </w:numPr>
      </w:pPr>
      <w:r>
        <w:t xml:space="preserve">Having different time slices per queue allows interactive or short-burst jobs in the higher-priority queues to get smaller, more frequent CPU quanta results in faster response times, while longer-running, CPU-bound jobs in lower-priority queues can have larger quanta to reduce the overhead of frequent context switches. This setup helps ensure that short, interactive tasks get snappy performance, and longer tasks don’t pay excessive context-switch overhead. In a very complex figure this can help optimize resources and time a system is processes for the fastest and most reliable </w:t>
      </w:r>
      <w:r w:rsidR="00D07F0D">
        <w:t>experience</w:t>
      </w:r>
      <w:r>
        <w:t>.</w:t>
      </w:r>
    </w:p>
    <w:p w14:paraId="7BBAF124" w14:textId="2846A503" w:rsidR="008D44A2" w:rsidRDefault="008D44A2" w:rsidP="008D44A2">
      <w:pPr>
        <w:pStyle w:val="ListParagraph"/>
        <w:numPr>
          <w:ilvl w:val="0"/>
          <w:numId w:val="1"/>
        </w:numPr>
      </w:pPr>
      <w:r w:rsidRPr="008D44A2">
        <w:t xml:space="preserve">Both processes believe they have successfully entered the critical section, violating mutual exclusion. Ensuring that </w:t>
      </w:r>
      <w:proofErr w:type="gramStart"/>
      <w:r w:rsidRPr="008D44A2">
        <w:rPr>
          <w:b/>
          <w:bCs/>
        </w:rPr>
        <w:t>wait(</w:t>
      </w:r>
      <w:proofErr w:type="gramEnd"/>
      <w:r w:rsidRPr="008D44A2">
        <w:rPr>
          <w:b/>
          <w:bCs/>
        </w:rPr>
        <w:t>)</w:t>
      </w:r>
      <w:r w:rsidRPr="008D44A2">
        <w:t xml:space="preserve"> (and </w:t>
      </w:r>
      <w:r w:rsidRPr="008D44A2">
        <w:rPr>
          <w:b/>
          <w:bCs/>
        </w:rPr>
        <w:t>signal()</w:t>
      </w:r>
      <w:r w:rsidRPr="008D44A2">
        <w:t>) are atomic prevents any such interleaving from causing incorrect results.</w:t>
      </w:r>
    </w:p>
    <w:p w14:paraId="01A29044" w14:textId="48F477C4" w:rsidR="008505F4" w:rsidRDefault="008D44A2" w:rsidP="008D44A2">
      <w:pPr>
        <w:pStyle w:val="ListParagraph"/>
      </w:pPr>
      <w:r>
        <w:rPr>
          <w:noProof/>
        </w:rPr>
        <w:lastRenderedPageBreak/>
        <w:drawing>
          <wp:inline distT="0" distB="0" distL="0" distR="0" wp14:anchorId="65A37A7C" wp14:editId="49BB0941">
            <wp:extent cx="3327400" cy="1155700"/>
            <wp:effectExtent l="0" t="0" r="0" b="0"/>
            <wp:docPr id="966299757"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99757" name="Picture 4"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27400" cy="1155700"/>
                    </a:xfrm>
                    <a:prstGeom prst="rect">
                      <a:avLst/>
                    </a:prstGeom>
                  </pic:spPr>
                </pic:pic>
              </a:graphicData>
            </a:graphic>
          </wp:inline>
        </w:drawing>
      </w:r>
    </w:p>
    <w:p w14:paraId="67FABE4F" w14:textId="77777777" w:rsidR="003D689D" w:rsidRDefault="003D689D" w:rsidP="008D44A2">
      <w:pPr>
        <w:pStyle w:val="ListParagraph"/>
      </w:pPr>
    </w:p>
    <w:p w14:paraId="2ADE1087" w14:textId="791B5E68" w:rsidR="000C1CAC" w:rsidRPr="000C1CAC" w:rsidRDefault="000C1CAC" w:rsidP="000C1CAC">
      <w:pPr>
        <w:pStyle w:val="ListParagraph"/>
        <w:numPr>
          <w:ilvl w:val="0"/>
          <w:numId w:val="1"/>
        </w:numPr>
      </w:pPr>
      <w:r w:rsidRPr="000C1CAC">
        <w:t>A race condition arises when both deposit(amount) and withdraw(amount) access and modify the shared balance at the same time. For example, if the balance is 100, and one thread reads it just before the other thread modifies it, both might base their calculations on the same outdated value, leading to a final balance that’s incorrect (like 80 instead of 120).</w:t>
      </w:r>
      <w:r>
        <w:t xml:space="preserve"> </w:t>
      </w:r>
      <w:r w:rsidRPr="000C1CAC">
        <w:t xml:space="preserve">A straightforward way to prevent this is to enforce mutual exclusion around the balance updates. For instance, you can use a mutex lock (or any other synchronization mechanism) so that only one function at a time can read and update the shared balance, eliminating the possibility of interleaving operations that lead to the wrong </w:t>
      </w:r>
      <w:proofErr w:type="gramStart"/>
      <w:r w:rsidRPr="000C1CAC">
        <w:t>final result</w:t>
      </w:r>
      <w:proofErr w:type="gramEnd"/>
      <w:r w:rsidRPr="000C1CAC">
        <w:t>.</w:t>
      </w:r>
    </w:p>
    <w:p w14:paraId="21BA99AB" w14:textId="242CC4D1" w:rsidR="003D689D" w:rsidRDefault="003D689D" w:rsidP="000C1CAC">
      <w:pPr>
        <w:pStyle w:val="ListParagraph"/>
      </w:pPr>
    </w:p>
    <w:sectPr w:rsidR="003D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E2F0A"/>
    <w:multiLevelType w:val="multilevel"/>
    <w:tmpl w:val="97B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D5649"/>
    <w:multiLevelType w:val="hybridMultilevel"/>
    <w:tmpl w:val="7EB6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828326">
    <w:abstractNumId w:val="1"/>
  </w:num>
  <w:num w:numId="2" w16cid:durableId="20698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C7"/>
    <w:rsid w:val="00050849"/>
    <w:rsid w:val="000868A2"/>
    <w:rsid w:val="000C1CAC"/>
    <w:rsid w:val="000D7C3E"/>
    <w:rsid w:val="00110BC6"/>
    <w:rsid w:val="001E2702"/>
    <w:rsid w:val="001E5A28"/>
    <w:rsid w:val="00274B7D"/>
    <w:rsid w:val="002A27D5"/>
    <w:rsid w:val="002B2EF2"/>
    <w:rsid w:val="00305571"/>
    <w:rsid w:val="003D689D"/>
    <w:rsid w:val="003E6CE5"/>
    <w:rsid w:val="00430CC7"/>
    <w:rsid w:val="00432B91"/>
    <w:rsid w:val="00443BFB"/>
    <w:rsid w:val="005956B9"/>
    <w:rsid w:val="005A7022"/>
    <w:rsid w:val="005E6CF9"/>
    <w:rsid w:val="0060420B"/>
    <w:rsid w:val="006866BE"/>
    <w:rsid w:val="00687C65"/>
    <w:rsid w:val="006F26A0"/>
    <w:rsid w:val="007049AF"/>
    <w:rsid w:val="0079434E"/>
    <w:rsid w:val="007C7AE9"/>
    <w:rsid w:val="00811EF9"/>
    <w:rsid w:val="008505F4"/>
    <w:rsid w:val="008962E4"/>
    <w:rsid w:val="008D44A2"/>
    <w:rsid w:val="008E126E"/>
    <w:rsid w:val="00907A9C"/>
    <w:rsid w:val="009704B1"/>
    <w:rsid w:val="009C1797"/>
    <w:rsid w:val="009E26BE"/>
    <w:rsid w:val="009F0381"/>
    <w:rsid w:val="00A053DD"/>
    <w:rsid w:val="00A270E4"/>
    <w:rsid w:val="00A567DA"/>
    <w:rsid w:val="00A94FDC"/>
    <w:rsid w:val="00AB3E23"/>
    <w:rsid w:val="00AE2B52"/>
    <w:rsid w:val="00B82227"/>
    <w:rsid w:val="00BE597B"/>
    <w:rsid w:val="00CE5368"/>
    <w:rsid w:val="00D07F0D"/>
    <w:rsid w:val="00D529FE"/>
    <w:rsid w:val="00D755CE"/>
    <w:rsid w:val="00D91214"/>
    <w:rsid w:val="00D94DD7"/>
    <w:rsid w:val="00DF5A93"/>
    <w:rsid w:val="00F656FF"/>
    <w:rsid w:val="00F6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F5E39"/>
  <w15:chartTrackingRefBased/>
  <w15:docId w15:val="{22C0618B-4C0B-754C-A71A-23B009A5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C7"/>
    <w:rPr>
      <w:rFonts w:eastAsiaTheme="majorEastAsia" w:cstheme="majorBidi"/>
      <w:color w:val="272727" w:themeColor="text1" w:themeTint="D8"/>
    </w:rPr>
  </w:style>
  <w:style w:type="paragraph" w:styleId="Title">
    <w:name w:val="Title"/>
    <w:basedOn w:val="Normal"/>
    <w:next w:val="Normal"/>
    <w:link w:val="TitleChar"/>
    <w:uiPriority w:val="10"/>
    <w:qFormat/>
    <w:rsid w:val="0043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C7"/>
    <w:pPr>
      <w:spacing w:before="160"/>
      <w:jc w:val="center"/>
    </w:pPr>
    <w:rPr>
      <w:i/>
      <w:iCs/>
      <w:color w:val="404040" w:themeColor="text1" w:themeTint="BF"/>
    </w:rPr>
  </w:style>
  <w:style w:type="character" w:customStyle="1" w:styleId="QuoteChar">
    <w:name w:val="Quote Char"/>
    <w:basedOn w:val="DefaultParagraphFont"/>
    <w:link w:val="Quote"/>
    <w:uiPriority w:val="29"/>
    <w:rsid w:val="00430CC7"/>
    <w:rPr>
      <w:i/>
      <w:iCs/>
      <w:color w:val="404040" w:themeColor="text1" w:themeTint="BF"/>
    </w:rPr>
  </w:style>
  <w:style w:type="paragraph" w:styleId="ListParagraph">
    <w:name w:val="List Paragraph"/>
    <w:basedOn w:val="Normal"/>
    <w:uiPriority w:val="34"/>
    <w:qFormat/>
    <w:rsid w:val="00430CC7"/>
    <w:pPr>
      <w:ind w:left="720"/>
      <w:contextualSpacing/>
    </w:pPr>
  </w:style>
  <w:style w:type="character" w:styleId="IntenseEmphasis">
    <w:name w:val="Intense Emphasis"/>
    <w:basedOn w:val="DefaultParagraphFont"/>
    <w:uiPriority w:val="21"/>
    <w:qFormat/>
    <w:rsid w:val="00430CC7"/>
    <w:rPr>
      <w:i/>
      <w:iCs/>
      <w:color w:val="0F4761" w:themeColor="accent1" w:themeShade="BF"/>
    </w:rPr>
  </w:style>
  <w:style w:type="paragraph" w:styleId="IntenseQuote">
    <w:name w:val="Intense Quote"/>
    <w:basedOn w:val="Normal"/>
    <w:next w:val="Normal"/>
    <w:link w:val="IntenseQuoteChar"/>
    <w:uiPriority w:val="30"/>
    <w:qFormat/>
    <w:rsid w:val="0043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CC7"/>
    <w:rPr>
      <w:i/>
      <w:iCs/>
      <w:color w:val="0F4761" w:themeColor="accent1" w:themeShade="BF"/>
    </w:rPr>
  </w:style>
  <w:style w:type="character" w:styleId="IntenseReference">
    <w:name w:val="Intense Reference"/>
    <w:basedOn w:val="DefaultParagraphFont"/>
    <w:uiPriority w:val="32"/>
    <w:qFormat/>
    <w:rsid w:val="00430CC7"/>
    <w:rPr>
      <w:b/>
      <w:bCs/>
      <w:smallCaps/>
      <w:color w:val="0F4761" w:themeColor="accent1" w:themeShade="BF"/>
      <w:spacing w:val="5"/>
    </w:rPr>
  </w:style>
  <w:style w:type="paragraph" w:styleId="NormalWeb">
    <w:name w:val="Normal (Web)"/>
    <w:basedOn w:val="Normal"/>
    <w:uiPriority w:val="99"/>
    <w:semiHidden/>
    <w:unhideWhenUsed/>
    <w:rsid w:val="000868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2457">
      <w:bodyDiv w:val="1"/>
      <w:marLeft w:val="0"/>
      <w:marRight w:val="0"/>
      <w:marTop w:val="0"/>
      <w:marBottom w:val="0"/>
      <w:divBdr>
        <w:top w:val="none" w:sz="0" w:space="0" w:color="auto"/>
        <w:left w:val="none" w:sz="0" w:space="0" w:color="auto"/>
        <w:bottom w:val="none" w:sz="0" w:space="0" w:color="auto"/>
        <w:right w:val="none" w:sz="0" w:space="0" w:color="auto"/>
      </w:divBdr>
      <w:divsChild>
        <w:div w:id="5789816">
          <w:marLeft w:val="0"/>
          <w:marRight w:val="0"/>
          <w:marTop w:val="0"/>
          <w:marBottom w:val="0"/>
          <w:divBdr>
            <w:top w:val="none" w:sz="0" w:space="0" w:color="auto"/>
            <w:left w:val="none" w:sz="0" w:space="0" w:color="auto"/>
            <w:bottom w:val="none" w:sz="0" w:space="0" w:color="auto"/>
            <w:right w:val="none" w:sz="0" w:space="0" w:color="auto"/>
          </w:divBdr>
          <w:divsChild>
            <w:div w:id="2133819287">
              <w:marLeft w:val="0"/>
              <w:marRight w:val="0"/>
              <w:marTop w:val="0"/>
              <w:marBottom w:val="0"/>
              <w:divBdr>
                <w:top w:val="none" w:sz="0" w:space="0" w:color="auto"/>
                <w:left w:val="none" w:sz="0" w:space="0" w:color="auto"/>
                <w:bottom w:val="none" w:sz="0" w:space="0" w:color="auto"/>
                <w:right w:val="none" w:sz="0" w:space="0" w:color="auto"/>
              </w:divBdr>
              <w:divsChild>
                <w:div w:id="318701698">
                  <w:marLeft w:val="0"/>
                  <w:marRight w:val="0"/>
                  <w:marTop w:val="0"/>
                  <w:marBottom w:val="0"/>
                  <w:divBdr>
                    <w:top w:val="none" w:sz="0" w:space="0" w:color="auto"/>
                    <w:left w:val="none" w:sz="0" w:space="0" w:color="auto"/>
                    <w:bottom w:val="none" w:sz="0" w:space="0" w:color="auto"/>
                    <w:right w:val="none" w:sz="0" w:space="0" w:color="auto"/>
                  </w:divBdr>
                  <w:divsChild>
                    <w:div w:id="17369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952">
      <w:bodyDiv w:val="1"/>
      <w:marLeft w:val="0"/>
      <w:marRight w:val="0"/>
      <w:marTop w:val="0"/>
      <w:marBottom w:val="0"/>
      <w:divBdr>
        <w:top w:val="none" w:sz="0" w:space="0" w:color="auto"/>
        <w:left w:val="none" w:sz="0" w:space="0" w:color="auto"/>
        <w:bottom w:val="none" w:sz="0" w:space="0" w:color="auto"/>
        <w:right w:val="none" w:sz="0" w:space="0" w:color="auto"/>
      </w:divBdr>
      <w:divsChild>
        <w:div w:id="934942732">
          <w:marLeft w:val="0"/>
          <w:marRight w:val="0"/>
          <w:marTop w:val="0"/>
          <w:marBottom w:val="0"/>
          <w:divBdr>
            <w:top w:val="none" w:sz="0" w:space="0" w:color="auto"/>
            <w:left w:val="none" w:sz="0" w:space="0" w:color="auto"/>
            <w:bottom w:val="none" w:sz="0" w:space="0" w:color="auto"/>
            <w:right w:val="none" w:sz="0" w:space="0" w:color="auto"/>
          </w:divBdr>
          <w:divsChild>
            <w:div w:id="289820829">
              <w:marLeft w:val="0"/>
              <w:marRight w:val="0"/>
              <w:marTop w:val="0"/>
              <w:marBottom w:val="0"/>
              <w:divBdr>
                <w:top w:val="none" w:sz="0" w:space="0" w:color="auto"/>
                <w:left w:val="none" w:sz="0" w:space="0" w:color="auto"/>
                <w:bottom w:val="none" w:sz="0" w:space="0" w:color="auto"/>
                <w:right w:val="none" w:sz="0" w:space="0" w:color="auto"/>
              </w:divBdr>
              <w:divsChild>
                <w:div w:id="1357275223">
                  <w:marLeft w:val="0"/>
                  <w:marRight w:val="0"/>
                  <w:marTop w:val="0"/>
                  <w:marBottom w:val="0"/>
                  <w:divBdr>
                    <w:top w:val="none" w:sz="0" w:space="0" w:color="auto"/>
                    <w:left w:val="none" w:sz="0" w:space="0" w:color="auto"/>
                    <w:bottom w:val="none" w:sz="0" w:space="0" w:color="auto"/>
                    <w:right w:val="none" w:sz="0" w:space="0" w:color="auto"/>
                  </w:divBdr>
                  <w:divsChild>
                    <w:div w:id="1363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0614">
      <w:bodyDiv w:val="1"/>
      <w:marLeft w:val="0"/>
      <w:marRight w:val="0"/>
      <w:marTop w:val="0"/>
      <w:marBottom w:val="0"/>
      <w:divBdr>
        <w:top w:val="none" w:sz="0" w:space="0" w:color="auto"/>
        <w:left w:val="none" w:sz="0" w:space="0" w:color="auto"/>
        <w:bottom w:val="none" w:sz="0" w:space="0" w:color="auto"/>
        <w:right w:val="none" w:sz="0" w:space="0" w:color="auto"/>
      </w:divBdr>
      <w:divsChild>
        <w:div w:id="742724416">
          <w:marLeft w:val="0"/>
          <w:marRight w:val="0"/>
          <w:marTop w:val="0"/>
          <w:marBottom w:val="0"/>
          <w:divBdr>
            <w:top w:val="none" w:sz="0" w:space="0" w:color="auto"/>
            <w:left w:val="none" w:sz="0" w:space="0" w:color="auto"/>
            <w:bottom w:val="none" w:sz="0" w:space="0" w:color="auto"/>
            <w:right w:val="none" w:sz="0" w:space="0" w:color="auto"/>
          </w:divBdr>
          <w:divsChild>
            <w:div w:id="2096970003">
              <w:marLeft w:val="0"/>
              <w:marRight w:val="0"/>
              <w:marTop w:val="0"/>
              <w:marBottom w:val="0"/>
              <w:divBdr>
                <w:top w:val="none" w:sz="0" w:space="0" w:color="auto"/>
                <w:left w:val="none" w:sz="0" w:space="0" w:color="auto"/>
                <w:bottom w:val="none" w:sz="0" w:space="0" w:color="auto"/>
                <w:right w:val="none" w:sz="0" w:space="0" w:color="auto"/>
              </w:divBdr>
              <w:divsChild>
                <w:div w:id="356590017">
                  <w:marLeft w:val="0"/>
                  <w:marRight w:val="0"/>
                  <w:marTop w:val="0"/>
                  <w:marBottom w:val="0"/>
                  <w:divBdr>
                    <w:top w:val="none" w:sz="0" w:space="0" w:color="auto"/>
                    <w:left w:val="none" w:sz="0" w:space="0" w:color="auto"/>
                    <w:bottom w:val="none" w:sz="0" w:space="0" w:color="auto"/>
                    <w:right w:val="none" w:sz="0" w:space="0" w:color="auto"/>
                  </w:divBdr>
                  <w:divsChild>
                    <w:div w:id="10435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5755">
      <w:bodyDiv w:val="1"/>
      <w:marLeft w:val="0"/>
      <w:marRight w:val="0"/>
      <w:marTop w:val="0"/>
      <w:marBottom w:val="0"/>
      <w:divBdr>
        <w:top w:val="none" w:sz="0" w:space="0" w:color="auto"/>
        <w:left w:val="none" w:sz="0" w:space="0" w:color="auto"/>
        <w:bottom w:val="none" w:sz="0" w:space="0" w:color="auto"/>
        <w:right w:val="none" w:sz="0" w:space="0" w:color="auto"/>
      </w:divBdr>
      <w:divsChild>
        <w:div w:id="246040802">
          <w:marLeft w:val="0"/>
          <w:marRight w:val="0"/>
          <w:marTop w:val="0"/>
          <w:marBottom w:val="0"/>
          <w:divBdr>
            <w:top w:val="none" w:sz="0" w:space="0" w:color="auto"/>
            <w:left w:val="none" w:sz="0" w:space="0" w:color="auto"/>
            <w:bottom w:val="none" w:sz="0" w:space="0" w:color="auto"/>
            <w:right w:val="none" w:sz="0" w:space="0" w:color="auto"/>
          </w:divBdr>
          <w:divsChild>
            <w:div w:id="2041662586">
              <w:marLeft w:val="0"/>
              <w:marRight w:val="0"/>
              <w:marTop w:val="0"/>
              <w:marBottom w:val="0"/>
              <w:divBdr>
                <w:top w:val="none" w:sz="0" w:space="0" w:color="auto"/>
                <w:left w:val="none" w:sz="0" w:space="0" w:color="auto"/>
                <w:bottom w:val="none" w:sz="0" w:space="0" w:color="auto"/>
                <w:right w:val="none" w:sz="0" w:space="0" w:color="auto"/>
              </w:divBdr>
              <w:divsChild>
                <w:div w:id="915632616">
                  <w:marLeft w:val="0"/>
                  <w:marRight w:val="0"/>
                  <w:marTop w:val="0"/>
                  <w:marBottom w:val="0"/>
                  <w:divBdr>
                    <w:top w:val="none" w:sz="0" w:space="0" w:color="auto"/>
                    <w:left w:val="none" w:sz="0" w:space="0" w:color="auto"/>
                    <w:bottom w:val="none" w:sz="0" w:space="0" w:color="auto"/>
                    <w:right w:val="none" w:sz="0" w:space="0" w:color="auto"/>
                  </w:divBdr>
                  <w:divsChild>
                    <w:div w:id="17304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1068">
      <w:bodyDiv w:val="1"/>
      <w:marLeft w:val="0"/>
      <w:marRight w:val="0"/>
      <w:marTop w:val="0"/>
      <w:marBottom w:val="0"/>
      <w:divBdr>
        <w:top w:val="none" w:sz="0" w:space="0" w:color="auto"/>
        <w:left w:val="none" w:sz="0" w:space="0" w:color="auto"/>
        <w:bottom w:val="none" w:sz="0" w:space="0" w:color="auto"/>
        <w:right w:val="none" w:sz="0" w:space="0" w:color="auto"/>
      </w:divBdr>
    </w:div>
    <w:div w:id="667293129">
      <w:bodyDiv w:val="1"/>
      <w:marLeft w:val="0"/>
      <w:marRight w:val="0"/>
      <w:marTop w:val="0"/>
      <w:marBottom w:val="0"/>
      <w:divBdr>
        <w:top w:val="none" w:sz="0" w:space="0" w:color="auto"/>
        <w:left w:val="none" w:sz="0" w:space="0" w:color="auto"/>
        <w:bottom w:val="none" w:sz="0" w:space="0" w:color="auto"/>
        <w:right w:val="none" w:sz="0" w:space="0" w:color="auto"/>
      </w:divBdr>
      <w:divsChild>
        <w:div w:id="1735275251">
          <w:marLeft w:val="0"/>
          <w:marRight w:val="0"/>
          <w:marTop w:val="0"/>
          <w:marBottom w:val="0"/>
          <w:divBdr>
            <w:top w:val="none" w:sz="0" w:space="0" w:color="auto"/>
            <w:left w:val="none" w:sz="0" w:space="0" w:color="auto"/>
            <w:bottom w:val="none" w:sz="0" w:space="0" w:color="auto"/>
            <w:right w:val="none" w:sz="0" w:space="0" w:color="auto"/>
          </w:divBdr>
          <w:divsChild>
            <w:div w:id="1778675385">
              <w:marLeft w:val="0"/>
              <w:marRight w:val="0"/>
              <w:marTop w:val="0"/>
              <w:marBottom w:val="0"/>
              <w:divBdr>
                <w:top w:val="none" w:sz="0" w:space="0" w:color="auto"/>
                <w:left w:val="none" w:sz="0" w:space="0" w:color="auto"/>
                <w:bottom w:val="none" w:sz="0" w:space="0" w:color="auto"/>
                <w:right w:val="none" w:sz="0" w:space="0" w:color="auto"/>
              </w:divBdr>
              <w:divsChild>
                <w:div w:id="413671209">
                  <w:marLeft w:val="0"/>
                  <w:marRight w:val="0"/>
                  <w:marTop w:val="0"/>
                  <w:marBottom w:val="0"/>
                  <w:divBdr>
                    <w:top w:val="none" w:sz="0" w:space="0" w:color="auto"/>
                    <w:left w:val="none" w:sz="0" w:space="0" w:color="auto"/>
                    <w:bottom w:val="none" w:sz="0" w:space="0" w:color="auto"/>
                    <w:right w:val="none" w:sz="0" w:space="0" w:color="auto"/>
                  </w:divBdr>
                  <w:divsChild>
                    <w:div w:id="11840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120">
      <w:bodyDiv w:val="1"/>
      <w:marLeft w:val="0"/>
      <w:marRight w:val="0"/>
      <w:marTop w:val="0"/>
      <w:marBottom w:val="0"/>
      <w:divBdr>
        <w:top w:val="none" w:sz="0" w:space="0" w:color="auto"/>
        <w:left w:val="none" w:sz="0" w:space="0" w:color="auto"/>
        <w:bottom w:val="none" w:sz="0" w:space="0" w:color="auto"/>
        <w:right w:val="none" w:sz="0" w:space="0" w:color="auto"/>
      </w:divBdr>
      <w:divsChild>
        <w:div w:id="316499649">
          <w:marLeft w:val="0"/>
          <w:marRight w:val="0"/>
          <w:marTop w:val="0"/>
          <w:marBottom w:val="0"/>
          <w:divBdr>
            <w:top w:val="none" w:sz="0" w:space="0" w:color="auto"/>
            <w:left w:val="none" w:sz="0" w:space="0" w:color="auto"/>
            <w:bottom w:val="none" w:sz="0" w:space="0" w:color="auto"/>
            <w:right w:val="none" w:sz="0" w:space="0" w:color="auto"/>
          </w:divBdr>
          <w:divsChild>
            <w:div w:id="623273474">
              <w:marLeft w:val="0"/>
              <w:marRight w:val="0"/>
              <w:marTop w:val="0"/>
              <w:marBottom w:val="0"/>
              <w:divBdr>
                <w:top w:val="none" w:sz="0" w:space="0" w:color="auto"/>
                <w:left w:val="none" w:sz="0" w:space="0" w:color="auto"/>
                <w:bottom w:val="none" w:sz="0" w:space="0" w:color="auto"/>
                <w:right w:val="none" w:sz="0" w:space="0" w:color="auto"/>
              </w:divBdr>
              <w:divsChild>
                <w:div w:id="2004628094">
                  <w:marLeft w:val="0"/>
                  <w:marRight w:val="0"/>
                  <w:marTop w:val="0"/>
                  <w:marBottom w:val="0"/>
                  <w:divBdr>
                    <w:top w:val="none" w:sz="0" w:space="0" w:color="auto"/>
                    <w:left w:val="none" w:sz="0" w:space="0" w:color="auto"/>
                    <w:bottom w:val="none" w:sz="0" w:space="0" w:color="auto"/>
                    <w:right w:val="none" w:sz="0" w:space="0" w:color="auto"/>
                  </w:divBdr>
                  <w:divsChild>
                    <w:div w:id="16388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2762">
      <w:bodyDiv w:val="1"/>
      <w:marLeft w:val="0"/>
      <w:marRight w:val="0"/>
      <w:marTop w:val="0"/>
      <w:marBottom w:val="0"/>
      <w:divBdr>
        <w:top w:val="none" w:sz="0" w:space="0" w:color="auto"/>
        <w:left w:val="none" w:sz="0" w:space="0" w:color="auto"/>
        <w:bottom w:val="none" w:sz="0" w:space="0" w:color="auto"/>
        <w:right w:val="none" w:sz="0" w:space="0" w:color="auto"/>
      </w:divBdr>
      <w:divsChild>
        <w:div w:id="275909107">
          <w:marLeft w:val="0"/>
          <w:marRight w:val="0"/>
          <w:marTop w:val="0"/>
          <w:marBottom w:val="0"/>
          <w:divBdr>
            <w:top w:val="none" w:sz="0" w:space="0" w:color="auto"/>
            <w:left w:val="none" w:sz="0" w:space="0" w:color="auto"/>
            <w:bottom w:val="none" w:sz="0" w:space="0" w:color="auto"/>
            <w:right w:val="none" w:sz="0" w:space="0" w:color="auto"/>
          </w:divBdr>
          <w:divsChild>
            <w:div w:id="1222180938">
              <w:marLeft w:val="0"/>
              <w:marRight w:val="0"/>
              <w:marTop w:val="0"/>
              <w:marBottom w:val="0"/>
              <w:divBdr>
                <w:top w:val="none" w:sz="0" w:space="0" w:color="auto"/>
                <w:left w:val="none" w:sz="0" w:space="0" w:color="auto"/>
                <w:bottom w:val="none" w:sz="0" w:space="0" w:color="auto"/>
                <w:right w:val="none" w:sz="0" w:space="0" w:color="auto"/>
              </w:divBdr>
              <w:divsChild>
                <w:div w:id="1397977228">
                  <w:marLeft w:val="0"/>
                  <w:marRight w:val="0"/>
                  <w:marTop w:val="0"/>
                  <w:marBottom w:val="0"/>
                  <w:divBdr>
                    <w:top w:val="none" w:sz="0" w:space="0" w:color="auto"/>
                    <w:left w:val="none" w:sz="0" w:space="0" w:color="auto"/>
                    <w:bottom w:val="none" w:sz="0" w:space="0" w:color="auto"/>
                    <w:right w:val="none" w:sz="0" w:space="0" w:color="auto"/>
                  </w:divBdr>
                  <w:divsChild>
                    <w:div w:id="1195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39741">
      <w:bodyDiv w:val="1"/>
      <w:marLeft w:val="0"/>
      <w:marRight w:val="0"/>
      <w:marTop w:val="0"/>
      <w:marBottom w:val="0"/>
      <w:divBdr>
        <w:top w:val="none" w:sz="0" w:space="0" w:color="auto"/>
        <w:left w:val="none" w:sz="0" w:space="0" w:color="auto"/>
        <w:bottom w:val="none" w:sz="0" w:space="0" w:color="auto"/>
        <w:right w:val="none" w:sz="0" w:space="0" w:color="auto"/>
      </w:divBdr>
      <w:divsChild>
        <w:div w:id="1472400309">
          <w:marLeft w:val="0"/>
          <w:marRight w:val="0"/>
          <w:marTop w:val="0"/>
          <w:marBottom w:val="0"/>
          <w:divBdr>
            <w:top w:val="none" w:sz="0" w:space="0" w:color="auto"/>
            <w:left w:val="none" w:sz="0" w:space="0" w:color="auto"/>
            <w:bottom w:val="none" w:sz="0" w:space="0" w:color="auto"/>
            <w:right w:val="none" w:sz="0" w:space="0" w:color="auto"/>
          </w:divBdr>
          <w:divsChild>
            <w:div w:id="116796878">
              <w:marLeft w:val="0"/>
              <w:marRight w:val="0"/>
              <w:marTop w:val="0"/>
              <w:marBottom w:val="0"/>
              <w:divBdr>
                <w:top w:val="none" w:sz="0" w:space="0" w:color="auto"/>
                <w:left w:val="none" w:sz="0" w:space="0" w:color="auto"/>
                <w:bottom w:val="none" w:sz="0" w:space="0" w:color="auto"/>
                <w:right w:val="none" w:sz="0" w:space="0" w:color="auto"/>
              </w:divBdr>
              <w:divsChild>
                <w:div w:id="1114636758">
                  <w:marLeft w:val="0"/>
                  <w:marRight w:val="0"/>
                  <w:marTop w:val="0"/>
                  <w:marBottom w:val="0"/>
                  <w:divBdr>
                    <w:top w:val="none" w:sz="0" w:space="0" w:color="auto"/>
                    <w:left w:val="none" w:sz="0" w:space="0" w:color="auto"/>
                    <w:bottom w:val="none" w:sz="0" w:space="0" w:color="auto"/>
                    <w:right w:val="none" w:sz="0" w:space="0" w:color="auto"/>
                  </w:divBdr>
                  <w:divsChild>
                    <w:div w:id="2587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68482">
      <w:bodyDiv w:val="1"/>
      <w:marLeft w:val="0"/>
      <w:marRight w:val="0"/>
      <w:marTop w:val="0"/>
      <w:marBottom w:val="0"/>
      <w:divBdr>
        <w:top w:val="none" w:sz="0" w:space="0" w:color="auto"/>
        <w:left w:val="none" w:sz="0" w:space="0" w:color="auto"/>
        <w:bottom w:val="none" w:sz="0" w:space="0" w:color="auto"/>
        <w:right w:val="none" w:sz="0" w:space="0" w:color="auto"/>
      </w:divBdr>
      <w:divsChild>
        <w:div w:id="199898320">
          <w:marLeft w:val="0"/>
          <w:marRight w:val="0"/>
          <w:marTop w:val="0"/>
          <w:marBottom w:val="0"/>
          <w:divBdr>
            <w:top w:val="none" w:sz="0" w:space="0" w:color="auto"/>
            <w:left w:val="none" w:sz="0" w:space="0" w:color="auto"/>
            <w:bottom w:val="none" w:sz="0" w:space="0" w:color="auto"/>
            <w:right w:val="none" w:sz="0" w:space="0" w:color="auto"/>
          </w:divBdr>
          <w:divsChild>
            <w:div w:id="940725548">
              <w:marLeft w:val="0"/>
              <w:marRight w:val="0"/>
              <w:marTop w:val="0"/>
              <w:marBottom w:val="0"/>
              <w:divBdr>
                <w:top w:val="none" w:sz="0" w:space="0" w:color="auto"/>
                <w:left w:val="none" w:sz="0" w:space="0" w:color="auto"/>
                <w:bottom w:val="none" w:sz="0" w:space="0" w:color="auto"/>
                <w:right w:val="none" w:sz="0" w:space="0" w:color="auto"/>
              </w:divBdr>
              <w:divsChild>
                <w:div w:id="777530609">
                  <w:marLeft w:val="0"/>
                  <w:marRight w:val="0"/>
                  <w:marTop w:val="0"/>
                  <w:marBottom w:val="0"/>
                  <w:divBdr>
                    <w:top w:val="none" w:sz="0" w:space="0" w:color="auto"/>
                    <w:left w:val="none" w:sz="0" w:space="0" w:color="auto"/>
                    <w:bottom w:val="none" w:sz="0" w:space="0" w:color="auto"/>
                    <w:right w:val="none" w:sz="0" w:space="0" w:color="auto"/>
                  </w:divBdr>
                  <w:divsChild>
                    <w:div w:id="20282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7003">
      <w:bodyDiv w:val="1"/>
      <w:marLeft w:val="0"/>
      <w:marRight w:val="0"/>
      <w:marTop w:val="0"/>
      <w:marBottom w:val="0"/>
      <w:divBdr>
        <w:top w:val="none" w:sz="0" w:space="0" w:color="auto"/>
        <w:left w:val="none" w:sz="0" w:space="0" w:color="auto"/>
        <w:bottom w:val="none" w:sz="0" w:space="0" w:color="auto"/>
        <w:right w:val="none" w:sz="0" w:space="0" w:color="auto"/>
      </w:divBdr>
      <w:divsChild>
        <w:div w:id="1016544482">
          <w:marLeft w:val="0"/>
          <w:marRight w:val="0"/>
          <w:marTop w:val="0"/>
          <w:marBottom w:val="0"/>
          <w:divBdr>
            <w:top w:val="none" w:sz="0" w:space="0" w:color="auto"/>
            <w:left w:val="none" w:sz="0" w:space="0" w:color="auto"/>
            <w:bottom w:val="none" w:sz="0" w:space="0" w:color="auto"/>
            <w:right w:val="none" w:sz="0" w:space="0" w:color="auto"/>
          </w:divBdr>
          <w:divsChild>
            <w:div w:id="692075345">
              <w:marLeft w:val="0"/>
              <w:marRight w:val="0"/>
              <w:marTop w:val="0"/>
              <w:marBottom w:val="0"/>
              <w:divBdr>
                <w:top w:val="none" w:sz="0" w:space="0" w:color="auto"/>
                <w:left w:val="none" w:sz="0" w:space="0" w:color="auto"/>
                <w:bottom w:val="none" w:sz="0" w:space="0" w:color="auto"/>
                <w:right w:val="none" w:sz="0" w:space="0" w:color="auto"/>
              </w:divBdr>
              <w:divsChild>
                <w:div w:id="1207836088">
                  <w:marLeft w:val="0"/>
                  <w:marRight w:val="0"/>
                  <w:marTop w:val="0"/>
                  <w:marBottom w:val="0"/>
                  <w:divBdr>
                    <w:top w:val="none" w:sz="0" w:space="0" w:color="auto"/>
                    <w:left w:val="none" w:sz="0" w:space="0" w:color="auto"/>
                    <w:bottom w:val="none" w:sz="0" w:space="0" w:color="auto"/>
                    <w:right w:val="none" w:sz="0" w:space="0" w:color="auto"/>
                  </w:divBdr>
                  <w:divsChild>
                    <w:div w:id="1004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53791">
      <w:bodyDiv w:val="1"/>
      <w:marLeft w:val="0"/>
      <w:marRight w:val="0"/>
      <w:marTop w:val="0"/>
      <w:marBottom w:val="0"/>
      <w:divBdr>
        <w:top w:val="none" w:sz="0" w:space="0" w:color="auto"/>
        <w:left w:val="none" w:sz="0" w:space="0" w:color="auto"/>
        <w:bottom w:val="none" w:sz="0" w:space="0" w:color="auto"/>
        <w:right w:val="none" w:sz="0" w:space="0" w:color="auto"/>
      </w:divBdr>
      <w:divsChild>
        <w:div w:id="1928265846">
          <w:marLeft w:val="0"/>
          <w:marRight w:val="0"/>
          <w:marTop w:val="0"/>
          <w:marBottom w:val="0"/>
          <w:divBdr>
            <w:top w:val="none" w:sz="0" w:space="0" w:color="auto"/>
            <w:left w:val="none" w:sz="0" w:space="0" w:color="auto"/>
            <w:bottom w:val="none" w:sz="0" w:space="0" w:color="auto"/>
            <w:right w:val="none" w:sz="0" w:space="0" w:color="auto"/>
          </w:divBdr>
          <w:divsChild>
            <w:div w:id="778449466">
              <w:marLeft w:val="0"/>
              <w:marRight w:val="0"/>
              <w:marTop w:val="0"/>
              <w:marBottom w:val="0"/>
              <w:divBdr>
                <w:top w:val="none" w:sz="0" w:space="0" w:color="auto"/>
                <w:left w:val="none" w:sz="0" w:space="0" w:color="auto"/>
                <w:bottom w:val="none" w:sz="0" w:space="0" w:color="auto"/>
                <w:right w:val="none" w:sz="0" w:space="0" w:color="auto"/>
              </w:divBdr>
              <w:divsChild>
                <w:div w:id="1301374894">
                  <w:marLeft w:val="0"/>
                  <w:marRight w:val="0"/>
                  <w:marTop w:val="0"/>
                  <w:marBottom w:val="0"/>
                  <w:divBdr>
                    <w:top w:val="none" w:sz="0" w:space="0" w:color="auto"/>
                    <w:left w:val="none" w:sz="0" w:space="0" w:color="auto"/>
                    <w:bottom w:val="none" w:sz="0" w:space="0" w:color="auto"/>
                    <w:right w:val="none" w:sz="0" w:space="0" w:color="auto"/>
                  </w:divBdr>
                  <w:divsChild>
                    <w:div w:id="1060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7482">
      <w:bodyDiv w:val="1"/>
      <w:marLeft w:val="0"/>
      <w:marRight w:val="0"/>
      <w:marTop w:val="0"/>
      <w:marBottom w:val="0"/>
      <w:divBdr>
        <w:top w:val="none" w:sz="0" w:space="0" w:color="auto"/>
        <w:left w:val="none" w:sz="0" w:space="0" w:color="auto"/>
        <w:bottom w:val="none" w:sz="0" w:space="0" w:color="auto"/>
        <w:right w:val="none" w:sz="0" w:space="0" w:color="auto"/>
      </w:divBdr>
      <w:divsChild>
        <w:div w:id="211114769">
          <w:marLeft w:val="0"/>
          <w:marRight w:val="0"/>
          <w:marTop w:val="0"/>
          <w:marBottom w:val="0"/>
          <w:divBdr>
            <w:top w:val="none" w:sz="0" w:space="0" w:color="auto"/>
            <w:left w:val="none" w:sz="0" w:space="0" w:color="auto"/>
            <w:bottom w:val="none" w:sz="0" w:space="0" w:color="auto"/>
            <w:right w:val="none" w:sz="0" w:space="0" w:color="auto"/>
          </w:divBdr>
          <w:divsChild>
            <w:div w:id="406420425">
              <w:marLeft w:val="0"/>
              <w:marRight w:val="0"/>
              <w:marTop w:val="0"/>
              <w:marBottom w:val="0"/>
              <w:divBdr>
                <w:top w:val="none" w:sz="0" w:space="0" w:color="auto"/>
                <w:left w:val="none" w:sz="0" w:space="0" w:color="auto"/>
                <w:bottom w:val="none" w:sz="0" w:space="0" w:color="auto"/>
                <w:right w:val="none" w:sz="0" w:space="0" w:color="auto"/>
              </w:divBdr>
              <w:divsChild>
                <w:div w:id="126555912">
                  <w:marLeft w:val="0"/>
                  <w:marRight w:val="0"/>
                  <w:marTop w:val="0"/>
                  <w:marBottom w:val="0"/>
                  <w:divBdr>
                    <w:top w:val="none" w:sz="0" w:space="0" w:color="auto"/>
                    <w:left w:val="none" w:sz="0" w:space="0" w:color="auto"/>
                    <w:bottom w:val="none" w:sz="0" w:space="0" w:color="auto"/>
                    <w:right w:val="none" w:sz="0" w:space="0" w:color="auto"/>
                  </w:divBdr>
                  <w:divsChild>
                    <w:div w:id="1875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05533">
      <w:bodyDiv w:val="1"/>
      <w:marLeft w:val="0"/>
      <w:marRight w:val="0"/>
      <w:marTop w:val="0"/>
      <w:marBottom w:val="0"/>
      <w:divBdr>
        <w:top w:val="none" w:sz="0" w:space="0" w:color="auto"/>
        <w:left w:val="none" w:sz="0" w:space="0" w:color="auto"/>
        <w:bottom w:val="none" w:sz="0" w:space="0" w:color="auto"/>
        <w:right w:val="none" w:sz="0" w:space="0" w:color="auto"/>
      </w:divBdr>
      <w:divsChild>
        <w:div w:id="186989380">
          <w:marLeft w:val="0"/>
          <w:marRight w:val="0"/>
          <w:marTop w:val="0"/>
          <w:marBottom w:val="0"/>
          <w:divBdr>
            <w:top w:val="none" w:sz="0" w:space="0" w:color="auto"/>
            <w:left w:val="none" w:sz="0" w:space="0" w:color="auto"/>
            <w:bottom w:val="none" w:sz="0" w:space="0" w:color="auto"/>
            <w:right w:val="none" w:sz="0" w:space="0" w:color="auto"/>
          </w:divBdr>
          <w:divsChild>
            <w:div w:id="394206564">
              <w:marLeft w:val="0"/>
              <w:marRight w:val="0"/>
              <w:marTop w:val="0"/>
              <w:marBottom w:val="0"/>
              <w:divBdr>
                <w:top w:val="none" w:sz="0" w:space="0" w:color="auto"/>
                <w:left w:val="none" w:sz="0" w:space="0" w:color="auto"/>
                <w:bottom w:val="none" w:sz="0" w:space="0" w:color="auto"/>
                <w:right w:val="none" w:sz="0" w:space="0" w:color="auto"/>
              </w:divBdr>
              <w:divsChild>
                <w:div w:id="578447608">
                  <w:marLeft w:val="0"/>
                  <w:marRight w:val="0"/>
                  <w:marTop w:val="0"/>
                  <w:marBottom w:val="0"/>
                  <w:divBdr>
                    <w:top w:val="none" w:sz="0" w:space="0" w:color="auto"/>
                    <w:left w:val="none" w:sz="0" w:space="0" w:color="auto"/>
                    <w:bottom w:val="none" w:sz="0" w:space="0" w:color="auto"/>
                    <w:right w:val="none" w:sz="0" w:space="0" w:color="auto"/>
                  </w:divBdr>
                  <w:divsChild>
                    <w:div w:id="1716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4">
      <w:bodyDiv w:val="1"/>
      <w:marLeft w:val="0"/>
      <w:marRight w:val="0"/>
      <w:marTop w:val="0"/>
      <w:marBottom w:val="0"/>
      <w:divBdr>
        <w:top w:val="none" w:sz="0" w:space="0" w:color="auto"/>
        <w:left w:val="none" w:sz="0" w:space="0" w:color="auto"/>
        <w:bottom w:val="none" w:sz="0" w:space="0" w:color="auto"/>
        <w:right w:val="none" w:sz="0" w:space="0" w:color="auto"/>
      </w:divBdr>
      <w:divsChild>
        <w:div w:id="134106215">
          <w:marLeft w:val="0"/>
          <w:marRight w:val="0"/>
          <w:marTop w:val="0"/>
          <w:marBottom w:val="0"/>
          <w:divBdr>
            <w:top w:val="none" w:sz="0" w:space="0" w:color="auto"/>
            <w:left w:val="none" w:sz="0" w:space="0" w:color="auto"/>
            <w:bottom w:val="none" w:sz="0" w:space="0" w:color="auto"/>
            <w:right w:val="none" w:sz="0" w:space="0" w:color="auto"/>
          </w:divBdr>
          <w:divsChild>
            <w:div w:id="1344092941">
              <w:marLeft w:val="0"/>
              <w:marRight w:val="0"/>
              <w:marTop w:val="0"/>
              <w:marBottom w:val="0"/>
              <w:divBdr>
                <w:top w:val="none" w:sz="0" w:space="0" w:color="auto"/>
                <w:left w:val="none" w:sz="0" w:space="0" w:color="auto"/>
                <w:bottom w:val="none" w:sz="0" w:space="0" w:color="auto"/>
                <w:right w:val="none" w:sz="0" w:space="0" w:color="auto"/>
              </w:divBdr>
              <w:divsChild>
                <w:div w:id="1164665661">
                  <w:marLeft w:val="0"/>
                  <w:marRight w:val="0"/>
                  <w:marTop w:val="0"/>
                  <w:marBottom w:val="0"/>
                  <w:divBdr>
                    <w:top w:val="none" w:sz="0" w:space="0" w:color="auto"/>
                    <w:left w:val="none" w:sz="0" w:space="0" w:color="auto"/>
                    <w:bottom w:val="none" w:sz="0" w:space="0" w:color="auto"/>
                    <w:right w:val="none" w:sz="0" w:space="0" w:color="auto"/>
                  </w:divBdr>
                  <w:divsChild>
                    <w:div w:id="1964729713">
                      <w:marLeft w:val="0"/>
                      <w:marRight w:val="0"/>
                      <w:marTop w:val="0"/>
                      <w:marBottom w:val="0"/>
                      <w:divBdr>
                        <w:top w:val="none" w:sz="0" w:space="0" w:color="auto"/>
                        <w:left w:val="none" w:sz="0" w:space="0" w:color="auto"/>
                        <w:bottom w:val="none" w:sz="0" w:space="0" w:color="auto"/>
                        <w:right w:val="none" w:sz="0" w:space="0" w:color="auto"/>
                      </w:divBdr>
                      <w:divsChild>
                        <w:div w:id="1909923975">
                          <w:marLeft w:val="0"/>
                          <w:marRight w:val="0"/>
                          <w:marTop w:val="0"/>
                          <w:marBottom w:val="0"/>
                          <w:divBdr>
                            <w:top w:val="none" w:sz="0" w:space="0" w:color="auto"/>
                            <w:left w:val="none" w:sz="0" w:space="0" w:color="auto"/>
                            <w:bottom w:val="none" w:sz="0" w:space="0" w:color="auto"/>
                            <w:right w:val="none" w:sz="0" w:space="0" w:color="auto"/>
                          </w:divBdr>
                          <w:divsChild>
                            <w:div w:id="653795176">
                              <w:marLeft w:val="0"/>
                              <w:marRight w:val="0"/>
                              <w:marTop w:val="0"/>
                              <w:marBottom w:val="0"/>
                              <w:divBdr>
                                <w:top w:val="none" w:sz="0" w:space="0" w:color="auto"/>
                                <w:left w:val="none" w:sz="0" w:space="0" w:color="auto"/>
                                <w:bottom w:val="none" w:sz="0" w:space="0" w:color="auto"/>
                                <w:right w:val="none" w:sz="0" w:space="0" w:color="auto"/>
                              </w:divBdr>
                              <w:divsChild>
                                <w:div w:id="1514152006">
                                  <w:marLeft w:val="0"/>
                                  <w:marRight w:val="0"/>
                                  <w:marTop w:val="0"/>
                                  <w:marBottom w:val="0"/>
                                  <w:divBdr>
                                    <w:top w:val="none" w:sz="0" w:space="0" w:color="auto"/>
                                    <w:left w:val="none" w:sz="0" w:space="0" w:color="auto"/>
                                    <w:bottom w:val="none" w:sz="0" w:space="0" w:color="auto"/>
                                    <w:right w:val="none" w:sz="0" w:space="0" w:color="auto"/>
                                  </w:divBdr>
                                  <w:divsChild>
                                    <w:div w:id="10984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5719">
      <w:bodyDiv w:val="1"/>
      <w:marLeft w:val="0"/>
      <w:marRight w:val="0"/>
      <w:marTop w:val="0"/>
      <w:marBottom w:val="0"/>
      <w:divBdr>
        <w:top w:val="none" w:sz="0" w:space="0" w:color="auto"/>
        <w:left w:val="none" w:sz="0" w:space="0" w:color="auto"/>
        <w:bottom w:val="none" w:sz="0" w:space="0" w:color="auto"/>
        <w:right w:val="none" w:sz="0" w:space="0" w:color="auto"/>
      </w:divBdr>
      <w:divsChild>
        <w:div w:id="933392380">
          <w:marLeft w:val="0"/>
          <w:marRight w:val="0"/>
          <w:marTop w:val="0"/>
          <w:marBottom w:val="0"/>
          <w:divBdr>
            <w:top w:val="none" w:sz="0" w:space="0" w:color="auto"/>
            <w:left w:val="none" w:sz="0" w:space="0" w:color="auto"/>
            <w:bottom w:val="none" w:sz="0" w:space="0" w:color="auto"/>
            <w:right w:val="none" w:sz="0" w:space="0" w:color="auto"/>
          </w:divBdr>
          <w:divsChild>
            <w:div w:id="1495728693">
              <w:marLeft w:val="0"/>
              <w:marRight w:val="0"/>
              <w:marTop w:val="0"/>
              <w:marBottom w:val="0"/>
              <w:divBdr>
                <w:top w:val="none" w:sz="0" w:space="0" w:color="auto"/>
                <w:left w:val="none" w:sz="0" w:space="0" w:color="auto"/>
                <w:bottom w:val="none" w:sz="0" w:space="0" w:color="auto"/>
                <w:right w:val="none" w:sz="0" w:space="0" w:color="auto"/>
              </w:divBdr>
              <w:divsChild>
                <w:div w:id="785000163">
                  <w:marLeft w:val="0"/>
                  <w:marRight w:val="0"/>
                  <w:marTop w:val="0"/>
                  <w:marBottom w:val="0"/>
                  <w:divBdr>
                    <w:top w:val="none" w:sz="0" w:space="0" w:color="auto"/>
                    <w:left w:val="none" w:sz="0" w:space="0" w:color="auto"/>
                    <w:bottom w:val="none" w:sz="0" w:space="0" w:color="auto"/>
                    <w:right w:val="none" w:sz="0" w:space="0" w:color="auto"/>
                  </w:divBdr>
                  <w:divsChild>
                    <w:div w:id="11594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1429">
      <w:bodyDiv w:val="1"/>
      <w:marLeft w:val="0"/>
      <w:marRight w:val="0"/>
      <w:marTop w:val="0"/>
      <w:marBottom w:val="0"/>
      <w:divBdr>
        <w:top w:val="none" w:sz="0" w:space="0" w:color="auto"/>
        <w:left w:val="none" w:sz="0" w:space="0" w:color="auto"/>
        <w:bottom w:val="none" w:sz="0" w:space="0" w:color="auto"/>
        <w:right w:val="none" w:sz="0" w:space="0" w:color="auto"/>
      </w:divBdr>
      <w:divsChild>
        <w:div w:id="658382698">
          <w:marLeft w:val="0"/>
          <w:marRight w:val="0"/>
          <w:marTop w:val="0"/>
          <w:marBottom w:val="0"/>
          <w:divBdr>
            <w:top w:val="none" w:sz="0" w:space="0" w:color="auto"/>
            <w:left w:val="none" w:sz="0" w:space="0" w:color="auto"/>
            <w:bottom w:val="none" w:sz="0" w:space="0" w:color="auto"/>
            <w:right w:val="none" w:sz="0" w:space="0" w:color="auto"/>
          </w:divBdr>
          <w:divsChild>
            <w:div w:id="1550069397">
              <w:marLeft w:val="0"/>
              <w:marRight w:val="0"/>
              <w:marTop w:val="0"/>
              <w:marBottom w:val="0"/>
              <w:divBdr>
                <w:top w:val="none" w:sz="0" w:space="0" w:color="auto"/>
                <w:left w:val="none" w:sz="0" w:space="0" w:color="auto"/>
                <w:bottom w:val="none" w:sz="0" w:space="0" w:color="auto"/>
                <w:right w:val="none" w:sz="0" w:space="0" w:color="auto"/>
              </w:divBdr>
              <w:divsChild>
                <w:div w:id="105851819">
                  <w:marLeft w:val="0"/>
                  <w:marRight w:val="0"/>
                  <w:marTop w:val="0"/>
                  <w:marBottom w:val="0"/>
                  <w:divBdr>
                    <w:top w:val="none" w:sz="0" w:space="0" w:color="auto"/>
                    <w:left w:val="none" w:sz="0" w:space="0" w:color="auto"/>
                    <w:bottom w:val="none" w:sz="0" w:space="0" w:color="auto"/>
                    <w:right w:val="none" w:sz="0" w:space="0" w:color="auto"/>
                  </w:divBdr>
                  <w:divsChild>
                    <w:div w:id="670569190">
                      <w:marLeft w:val="0"/>
                      <w:marRight w:val="0"/>
                      <w:marTop w:val="0"/>
                      <w:marBottom w:val="0"/>
                      <w:divBdr>
                        <w:top w:val="none" w:sz="0" w:space="0" w:color="auto"/>
                        <w:left w:val="none" w:sz="0" w:space="0" w:color="auto"/>
                        <w:bottom w:val="none" w:sz="0" w:space="0" w:color="auto"/>
                        <w:right w:val="none" w:sz="0" w:space="0" w:color="auto"/>
                      </w:divBdr>
                      <w:divsChild>
                        <w:div w:id="1809592444">
                          <w:marLeft w:val="0"/>
                          <w:marRight w:val="0"/>
                          <w:marTop w:val="0"/>
                          <w:marBottom w:val="0"/>
                          <w:divBdr>
                            <w:top w:val="none" w:sz="0" w:space="0" w:color="auto"/>
                            <w:left w:val="none" w:sz="0" w:space="0" w:color="auto"/>
                            <w:bottom w:val="none" w:sz="0" w:space="0" w:color="auto"/>
                            <w:right w:val="none" w:sz="0" w:space="0" w:color="auto"/>
                          </w:divBdr>
                          <w:divsChild>
                            <w:div w:id="1514034218">
                              <w:marLeft w:val="0"/>
                              <w:marRight w:val="0"/>
                              <w:marTop w:val="0"/>
                              <w:marBottom w:val="0"/>
                              <w:divBdr>
                                <w:top w:val="none" w:sz="0" w:space="0" w:color="auto"/>
                                <w:left w:val="none" w:sz="0" w:space="0" w:color="auto"/>
                                <w:bottom w:val="none" w:sz="0" w:space="0" w:color="auto"/>
                                <w:right w:val="none" w:sz="0" w:space="0" w:color="auto"/>
                              </w:divBdr>
                              <w:divsChild>
                                <w:div w:id="431899268">
                                  <w:marLeft w:val="0"/>
                                  <w:marRight w:val="0"/>
                                  <w:marTop w:val="0"/>
                                  <w:marBottom w:val="0"/>
                                  <w:divBdr>
                                    <w:top w:val="none" w:sz="0" w:space="0" w:color="auto"/>
                                    <w:left w:val="none" w:sz="0" w:space="0" w:color="auto"/>
                                    <w:bottom w:val="none" w:sz="0" w:space="0" w:color="auto"/>
                                    <w:right w:val="none" w:sz="0" w:space="0" w:color="auto"/>
                                  </w:divBdr>
                                  <w:divsChild>
                                    <w:div w:id="1460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799795">
      <w:bodyDiv w:val="1"/>
      <w:marLeft w:val="0"/>
      <w:marRight w:val="0"/>
      <w:marTop w:val="0"/>
      <w:marBottom w:val="0"/>
      <w:divBdr>
        <w:top w:val="none" w:sz="0" w:space="0" w:color="auto"/>
        <w:left w:val="none" w:sz="0" w:space="0" w:color="auto"/>
        <w:bottom w:val="none" w:sz="0" w:space="0" w:color="auto"/>
        <w:right w:val="none" w:sz="0" w:space="0" w:color="auto"/>
      </w:divBdr>
    </w:div>
    <w:div w:id="1479298693">
      <w:bodyDiv w:val="1"/>
      <w:marLeft w:val="0"/>
      <w:marRight w:val="0"/>
      <w:marTop w:val="0"/>
      <w:marBottom w:val="0"/>
      <w:divBdr>
        <w:top w:val="none" w:sz="0" w:space="0" w:color="auto"/>
        <w:left w:val="none" w:sz="0" w:space="0" w:color="auto"/>
        <w:bottom w:val="none" w:sz="0" w:space="0" w:color="auto"/>
        <w:right w:val="none" w:sz="0" w:space="0" w:color="auto"/>
      </w:divBdr>
      <w:divsChild>
        <w:div w:id="106437776">
          <w:marLeft w:val="0"/>
          <w:marRight w:val="0"/>
          <w:marTop w:val="0"/>
          <w:marBottom w:val="0"/>
          <w:divBdr>
            <w:top w:val="none" w:sz="0" w:space="0" w:color="auto"/>
            <w:left w:val="none" w:sz="0" w:space="0" w:color="auto"/>
            <w:bottom w:val="none" w:sz="0" w:space="0" w:color="auto"/>
            <w:right w:val="none" w:sz="0" w:space="0" w:color="auto"/>
          </w:divBdr>
          <w:divsChild>
            <w:div w:id="152646596">
              <w:marLeft w:val="0"/>
              <w:marRight w:val="0"/>
              <w:marTop w:val="0"/>
              <w:marBottom w:val="0"/>
              <w:divBdr>
                <w:top w:val="none" w:sz="0" w:space="0" w:color="auto"/>
                <w:left w:val="none" w:sz="0" w:space="0" w:color="auto"/>
                <w:bottom w:val="none" w:sz="0" w:space="0" w:color="auto"/>
                <w:right w:val="none" w:sz="0" w:space="0" w:color="auto"/>
              </w:divBdr>
              <w:divsChild>
                <w:div w:id="1020737160">
                  <w:marLeft w:val="0"/>
                  <w:marRight w:val="0"/>
                  <w:marTop w:val="0"/>
                  <w:marBottom w:val="0"/>
                  <w:divBdr>
                    <w:top w:val="none" w:sz="0" w:space="0" w:color="auto"/>
                    <w:left w:val="none" w:sz="0" w:space="0" w:color="auto"/>
                    <w:bottom w:val="none" w:sz="0" w:space="0" w:color="auto"/>
                    <w:right w:val="none" w:sz="0" w:space="0" w:color="auto"/>
                  </w:divBdr>
                  <w:divsChild>
                    <w:div w:id="6675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4890">
      <w:bodyDiv w:val="1"/>
      <w:marLeft w:val="0"/>
      <w:marRight w:val="0"/>
      <w:marTop w:val="0"/>
      <w:marBottom w:val="0"/>
      <w:divBdr>
        <w:top w:val="none" w:sz="0" w:space="0" w:color="auto"/>
        <w:left w:val="none" w:sz="0" w:space="0" w:color="auto"/>
        <w:bottom w:val="none" w:sz="0" w:space="0" w:color="auto"/>
        <w:right w:val="none" w:sz="0" w:space="0" w:color="auto"/>
      </w:divBdr>
      <w:divsChild>
        <w:div w:id="618416596">
          <w:marLeft w:val="0"/>
          <w:marRight w:val="0"/>
          <w:marTop w:val="0"/>
          <w:marBottom w:val="0"/>
          <w:divBdr>
            <w:top w:val="none" w:sz="0" w:space="0" w:color="auto"/>
            <w:left w:val="none" w:sz="0" w:space="0" w:color="auto"/>
            <w:bottom w:val="none" w:sz="0" w:space="0" w:color="auto"/>
            <w:right w:val="none" w:sz="0" w:space="0" w:color="auto"/>
          </w:divBdr>
          <w:divsChild>
            <w:div w:id="1926108249">
              <w:marLeft w:val="0"/>
              <w:marRight w:val="0"/>
              <w:marTop w:val="0"/>
              <w:marBottom w:val="0"/>
              <w:divBdr>
                <w:top w:val="none" w:sz="0" w:space="0" w:color="auto"/>
                <w:left w:val="none" w:sz="0" w:space="0" w:color="auto"/>
                <w:bottom w:val="none" w:sz="0" w:space="0" w:color="auto"/>
                <w:right w:val="none" w:sz="0" w:space="0" w:color="auto"/>
              </w:divBdr>
              <w:divsChild>
                <w:div w:id="635987244">
                  <w:marLeft w:val="0"/>
                  <w:marRight w:val="0"/>
                  <w:marTop w:val="0"/>
                  <w:marBottom w:val="0"/>
                  <w:divBdr>
                    <w:top w:val="none" w:sz="0" w:space="0" w:color="auto"/>
                    <w:left w:val="none" w:sz="0" w:space="0" w:color="auto"/>
                    <w:bottom w:val="none" w:sz="0" w:space="0" w:color="auto"/>
                    <w:right w:val="none" w:sz="0" w:space="0" w:color="auto"/>
                  </w:divBdr>
                  <w:divsChild>
                    <w:div w:id="5333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2193">
      <w:bodyDiv w:val="1"/>
      <w:marLeft w:val="0"/>
      <w:marRight w:val="0"/>
      <w:marTop w:val="0"/>
      <w:marBottom w:val="0"/>
      <w:divBdr>
        <w:top w:val="none" w:sz="0" w:space="0" w:color="auto"/>
        <w:left w:val="none" w:sz="0" w:space="0" w:color="auto"/>
        <w:bottom w:val="none" w:sz="0" w:space="0" w:color="auto"/>
        <w:right w:val="none" w:sz="0" w:space="0" w:color="auto"/>
      </w:divBdr>
      <w:divsChild>
        <w:div w:id="1582791264">
          <w:marLeft w:val="0"/>
          <w:marRight w:val="0"/>
          <w:marTop w:val="0"/>
          <w:marBottom w:val="0"/>
          <w:divBdr>
            <w:top w:val="none" w:sz="0" w:space="0" w:color="auto"/>
            <w:left w:val="none" w:sz="0" w:space="0" w:color="auto"/>
            <w:bottom w:val="none" w:sz="0" w:space="0" w:color="auto"/>
            <w:right w:val="none" w:sz="0" w:space="0" w:color="auto"/>
          </w:divBdr>
          <w:divsChild>
            <w:div w:id="686835753">
              <w:marLeft w:val="0"/>
              <w:marRight w:val="0"/>
              <w:marTop w:val="0"/>
              <w:marBottom w:val="0"/>
              <w:divBdr>
                <w:top w:val="none" w:sz="0" w:space="0" w:color="auto"/>
                <w:left w:val="none" w:sz="0" w:space="0" w:color="auto"/>
                <w:bottom w:val="none" w:sz="0" w:space="0" w:color="auto"/>
                <w:right w:val="none" w:sz="0" w:space="0" w:color="auto"/>
              </w:divBdr>
              <w:divsChild>
                <w:div w:id="884755155">
                  <w:marLeft w:val="0"/>
                  <w:marRight w:val="0"/>
                  <w:marTop w:val="0"/>
                  <w:marBottom w:val="0"/>
                  <w:divBdr>
                    <w:top w:val="none" w:sz="0" w:space="0" w:color="auto"/>
                    <w:left w:val="none" w:sz="0" w:space="0" w:color="auto"/>
                    <w:bottom w:val="none" w:sz="0" w:space="0" w:color="auto"/>
                    <w:right w:val="none" w:sz="0" w:space="0" w:color="auto"/>
                  </w:divBdr>
                  <w:divsChild>
                    <w:div w:id="17252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3004">
      <w:bodyDiv w:val="1"/>
      <w:marLeft w:val="0"/>
      <w:marRight w:val="0"/>
      <w:marTop w:val="0"/>
      <w:marBottom w:val="0"/>
      <w:divBdr>
        <w:top w:val="none" w:sz="0" w:space="0" w:color="auto"/>
        <w:left w:val="none" w:sz="0" w:space="0" w:color="auto"/>
        <w:bottom w:val="none" w:sz="0" w:space="0" w:color="auto"/>
        <w:right w:val="none" w:sz="0" w:space="0" w:color="auto"/>
      </w:divBdr>
      <w:divsChild>
        <w:div w:id="1325621247">
          <w:marLeft w:val="0"/>
          <w:marRight w:val="0"/>
          <w:marTop w:val="0"/>
          <w:marBottom w:val="0"/>
          <w:divBdr>
            <w:top w:val="none" w:sz="0" w:space="0" w:color="auto"/>
            <w:left w:val="none" w:sz="0" w:space="0" w:color="auto"/>
            <w:bottom w:val="none" w:sz="0" w:space="0" w:color="auto"/>
            <w:right w:val="none" w:sz="0" w:space="0" w:color="auto"/>
          </w:divBdr>
          <w:divsChild>
            <w:div w:id="1745176466">
              <w:marLeft w:val="0"/>
              <w:marRight w:val="0"/>
              <w:marTop w:val="0"/>
              <w:marBottom w:val="0"/>
              <w:divBdr>
                <w:top w:val="none" w:sz="0" w:space="0" w:color="auto"/>
                <w:left w:val="none" w:sz="0" w:space="0" w:color="auto"/>
                <w:bottom w:val="none" w:sz="0" w:space="0" w:color="auto"/>
                <w:right w:val="none" w:sz="0" w:space="0" w:color="auto"/>
              </w:divBdr>
              <w:divsChild>
                <w:div w:id="1582106467">
                  <w:marLeft w:val="0"/>
                  <w:marRight w:val="0"/>
                  <w:marTop w:val="0"/>
                  <w:marBottom w:val="0"/>
                  <w:divBdr>
                    <w:top w:val="none" w:sz="0" w:space="0" w:color="auto"/>
                    <w:left w:val="none" w:sz="0" w:space="0" w:color="auto"/>
                    <w:bottom w:val="none" w:sz="0" w:space="0" w:color="auto"/>
                    <w:right w:val="none" w:sz="0" w:space="0" w:color="auto"/>
                  </w:divBdr>
                  <w:divsChild>
                    <w:div w:id="964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59534">
      <w:bodyDiv w:val="1"/>
      <w:marLeft w:val="0"/>
      <w:marRight w:val="0"/>
      <w:marTop w:val="0"/>
      <w:marBottom w:val="0"/>
      <w:divBdr>
        <w:top w:val="none" w:sz="0" w:space="0" w:color="auto"/>
        <w:left w:val="none" w:sz="0" w:space="0" w:color="auto"/>
        <w:bottom w:val="none" w:sz="0" w:space="0" w:color="auto"/>
        <w:right w:val="none" w:sz="0" w:space="0" w:color="auto"/>
      </w:divBdr>
      <w:divsChild>
        <w:div w:id="628122821">
          <w:marLeft w:val="0"/>
          <w:marRight w:val="0"/>
          <w:marTop w:val="0"/>
          <w:marBottom w:val="0"/>
          <w:divBdr>
            <w:top w:val="none" w:sz="0" w:space="0" w:color="auto"/>
            <w:left w:val="none" w:sz="0" w:space="0" w:color="auto"/>
            <w:bottom w:val="none" w:sz="0" w:space="0" w:color="auto"/>
            <w:right w:val="none" w:sz="0" w:space="0" w:color="auto"/>
          </w:divBdr>
          <w:divsChild>
            <w:div w:id="1122073179">
              <w:marLeft w:val="0"/>
              <w:marRight w:val="0"/>
              <w:marTop w:val="0"/>
              <w:marBottom w:val="0"/>
              <w:divBdr>
                <w:top w:val="none" w:sz="0" w:space="0" w:color="auto"/>
                <w:left w:val="none" w:sz="0" w:space="0" w:color="auto"/>
                <w:bottom w:val="none" w:sz="0" w:space="0" w:color="auto"/>
                <w:right w:val="none" w:sz="0" w:space="0" w:color="auto"/>
              </w:divBdr>
              <w:divsChild>
                <w:div w:id="1757823352">
                  <w:marLeft w:val="0"/>
                  <w:marRight w:val="0"/>
                  <w:marTop w:val="0"/>
                  <w:marBottom w:val="0"/>
                  <w:divBdr>
                    <w:top w:val="none" w:sz="0" w:space="0" w:color="auto"/>
                    <w:left w:val="none" w:sz="0" w:space="0" w:color="auto"/>
                    <w:bottom w:val="none" w:sz="0" w:space="0" w:color="auto"/>
                    <w:right w:val="none" w:sz="0" w:space="0" w:color="auto"/>
                  </w:divBdr>
                  <w:divsChild>
                    <w:div w:id="256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Miri</dc:creator>
  <cp:keywords/>
  <dc:description/>
  <cp:lastModifiedBy>Arman Miri</cp:lastModifiedBy>
  <cp:revision>53</cp:revision>
  <dcterms:created xsi:type="dcterms:W3CDTF">2025-01-26T23:13:00Z</dcterms:created>
  <dcterms:modified xsi:type="dcterms:W3CDTF">2025-02-21T01:05:00Z</dcterms:modified>
</cp:coreProperties>
</file>