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server.test.js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- should create PDF from provided content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- should create PDF from provided content and uploaded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- should return failure when content is missing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 should handle empty file upload gracefully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 should return failure on server error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script.test.js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should display success message on successful PDF creation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should display failure message on PDF creation failure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should handle file upload and display success message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should display failure message when content is missing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should display failure message on server error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api_response.test.js (in development)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should initialize instance with default property value (retrieving api key)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should return processed value from method1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should return default output for empty input in method2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should throw error for null input in method3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should update property value correctly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flashcard_maker.test.js (in development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rtl w:val="0"/>
        </w:rPr>
        <w:t xml:space="preserve">should handle using api to generate different flash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should return processed value from method1_cards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 should return special output for special case input in method2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should throw error for undefined input in method3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 should update property value correctly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useraccount_database.test.js (implementation pending)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 should initialize instance with start property value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- should return processed value from method1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 should return edge output for edge input in method2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- should throw error for bad input in method3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 should update property value correctly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tests passing: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Example of a failing test: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224338" cy="37639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763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