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rFonts w:ascii="Calibri" w:cs="Calibri" w:eastAsia="Calibri" w:hAnsi="Calibri"/>
          <w:b/>
          <w:bCs/>
          <w:color w:val="1F3864"/>
          <w:sz w:val="52"/>
          <w:szCs w:val="52"/>
        </w:rPr>
        <w:t xml:space="preserve">Plastic Recycling in Canada and British Columbia</w:t>
      </w:r>
    </w:p>
    <w:p>
      <w:pPr>
        <w:spacing w:after="120"/>
      </w:pPr>
      <w:r>
        <w:rPr>
          <w:rFonts w:ascii="Calibri" w:cs="Calibri" w:eastAsia="Calibri" w:hAnsi="Calibri"/>
          <w:color w:val="404040"/>
          <w:sz w:val="28"/>
          <w:szCs w:val="28"/>
        </w:rPr>
        <w:t xml:space="preserve">PS, ABS, PET and PP from clean post-industrial sources — and the emerging vaporizer-device recycling stream</w:t>
      </w:r>
    </w:p>
    <w:p>
      <w:pPr>
        <w:pBdr>
          <w:bottom w:val="single" w:color="1F3864" w:sz="12" w:space="6"/>
        </w:pBdr>
        <w:spacing w:after="60"/>
      </w:pPr>
      <w:r>
        <w:rPr>
          <w:rFonts w:ascii="Calibri" w:cs="Calibri" w:eastAsia="Calibri" w:hAnsi="Calibri"/>
          <w:i/>
          <w:iCs/>
          <w:color w:val="808080"/>
          <w:sz w:val="21"/>
          <w:szCs w:val="21"/>
        </w:rPr>
        <w:t xml:space="preserve">Research report · Data current as of July 18, 2026 · 91 linkable references</w:t>
      </w:r>
    </w:p>
    <w:p>
      <w:pPr>
        <w:spacing w:after="60"/>
      </w:pPr>
    </w:p>
    <w:p>
      <w:pPr>
        <w:pStyle w:val="Heading2"/>
        <w:spacing w:after="120" w:before="240"/>
      </w:pPr>
      <w:r>
        <w:t xml:space="preserve">Contents</w:t>
      </w:r>
    </w:p>
    <w:p>
      <w:pPr>
        <w:spacing w:after="40"/>
      </w:pPr>
      <w:r>
        <w:rPr>
          <w:rFonts w:ascii="Calibri" w:cs="Calibri" w:eastAsia="Calibri" w:hAnsi="Calibri"/>
          <w:sz w:val="22"/>
          <w:szCs w:val="22"/>
        </w:rPr>
        <w:t xml:space="preserve">Executive summary</w:t>
      </w:r>
    </w:p>
    <w:p>
      <w:pPr>
        <w:spacing w:after="40"/>
      </w:pPr>
      <w:r>
        <w:rPr>
          <w:rFonts w:ascii="Calibri" w:cs="Calibri" w:eastAsia="Calibri" w:hAnsi="Calibri"/>
          <w:sz w:val="22"/>
          <w:szCs w:val="22"/>
        </w:rPr>
        <w:t xml:space="preserve">1. National context: the numbers and the rules</w:t>
      </w:r>
    </w:p>
    <w:p>
      <w:pPr>
        <w:spacing w:after="40"/>
      </w:pPr>
      <w:r>
        <w:rPr>
          <w:rFonts w:ascii="Calibri" w:cs="Calibri" w:eastAsia="Calibri" w:hAnsi="Calibri"/>
          <w:sz w:val="22"/>
          <w:szCs w:val="22"/>
        </w:rPr>
        <w:t xml:space="preserve">2. British Columbia’s recycling system</w:t>
      </w:r>
    </w:p>
    <w:p>
      <w:pPr>
        <w:spacing w:after="40"/>
      </w:pPr>
      <w:r>
        <w:rPr>
          <w:rFonts w:ascii="Calibri" w:cs="Calibri" w:eastAsia="Calibri" w:hAnsi="Calibri"/>
          <w:sz w:val="22"/>
          <w:szCs w:val="22"/>
        </w:rPr>
        <w:t xml:space="preserve">3. Resin-by-resin: PET, PP, PS and ABS</w:t>
      </w:r>
    </w:p>
    <w:p>
      <w:pPr>
        <w:spacing w:after="40"/>
      </w:pPr>
      <w:r>
        <w:rPr>
          <w:rFonts w:ascii="Calibri" w:cs="Calibri" w:eastAsia="Calibri" w:hAnsi="Calibri"/>
          <w:sz w:val="22"/>
          <w:szCs w:val="22"/>
        </w:rPr>
        <w:t xml:space="preserve">4. Selling clean post-industrial scrap: how the market works</w:t>
      </w:r>
    </w:p>
    <w:p>
      <w:pPr>
        <w:spacing w:after="40"/>
      </w:pPr>
      <w:r>
        <w:rPr>
          <w:rFonts w:ascii="Calibri" w:cs="Calibri" w:eastAsia="Calibri" w:hAnsi="Calibri"/>
          <w:sz w:val="22"/>
          <w:szCs w:val="22"/>
        </w:rPr>
        <w:t xml:space="preserve">5. Recycling vaporizer devices</w:t>
      </w:r>
    </w:p>
    <w:p>
      <w:pPr>
        <w:spacing w:after="40"/>
      </w:pPr>
      <w:r>
        <w:rPr>
          <w:rFonts w:ascii="Calibri" w:cs="Calibri" w:eastAsia="Calibri" w:hAnsi="Calibri"/>
          <w:sz w:val="22"/>
          <w:szCs w:val="22"/>
        </w:rPr>
        <w:t xml:space="preserve">6. Gaps and business opportunities</w:t>
      </w:r>
    </w:p>
    <w:p>
      <w:pPr>
        <w:spacing w:after="40"/>
      </w:pPr>
      <w:r>
        <w:rPr>
          <w:rFonts w:ascii="Calibri" w:cs="Calibri" w:eastAsia="Calibri" w:hAnsi="Calibri"/>
          <w:sz w:val="22"/>
          <w:szCs w:val="22"/>
        </w:rPr>
        <w:t xml:space="preserve">7. Limitations and open questions</w:t>
      </w:r>
    </w:p>
    <w:p>
      <w:pPr>
        <w:spacing w:after="40"/>
      </w:pPr>
      <w:r>
        <w:rPr>
          <w:rFonts w:ascii="Calibri" w:cs="Calibri" w:eastAsia="Calibri" w:hAnsi="Calibri"/>
          <w:sz w:val="22"/>
          <w:szCs w:val="22"/>
        </w:rPr>
        <w:t xml:space="preserve">Methodology · References</w:t>
      </w:r>
    </w:p>
    <w:p>
      <w:pPr>
        <w:spacing w:after="60"/>
      </w:pPr>
    </w:p>
    <w:p>
      <w:pPr>
        <w:pStyle w:val="Heading1"/>
        <w:spacing w:after="160" w:before="320"/>
      </w:pPr>
      <w:r>
        <w:t xml:space="preserve">Executive summary</w:t>
      </w:r>
    </w:p>
    <w:p>
      <w:pPr>
        <w:spacing w:after="120" w:line="276"/>
        <w:jc w:val="left"/>
      </w:pPr>
      <w:r>
        <w:rPr>
          <w:rFonts w:ascii="Calibri" w:cs="Calibri" w:eastAsia="Calibri" w:hAnsi="Calibri"/>
          <w:sz w:val="22"/>
          <w:szCs w:val="22"/>
        </w:rPr>
        <w:t xml:space="preserve">Canada generates far more plastic waste than it recycles. In 2022 — the latest reference year, released by Statistics Canada in March 2026 — businesses, institutions and households discarded 5,152 kilotonnes of plastic, of which 78.3% went straight to disposal and only 333 kt was actually processed into recycled pellets, flakes and fibres, roughly 6.5% of discards (a derived ratio; the share diverted for material recovery was about 21.3%).</w:t>
      </w:r>
      <w:r>
        <w:rPr>
          <w:rFonts w:ascii="Calibri" w:cs="Calibri" w:eastAsia="Calibri" w:hAnsi="Calibri"/>
          <w:color w:val="2E5395"/>
          <w:sz w:val="22"/>
          <w:szCs w:val="22"/>
        </w:rPr>
        <w:t xml:space="preserve"> [1]</w:t>
      </w:r>
      <w:r>
        <w:rPr>
          <w:rFonts w:ascii="Calibri" w:cs="Calibri" w:eastAsia="Calibri" w:hAnsi="Calibri"/>
          <w:sz w:val="22"/>
          <w:szCs w:val="22"/>
        </w:rPr>
        <w:t xml:space="preserve"> Federal policy continues to push the other way: the single-use plastics ban survived its court challenge in March 2026, and mandatory Federal Plastics Registry reporting began in September 2025.</w:t>
      </w:r>
      <w:r>
        <w:rPr>
          <w:rFonts w:ascii="Calibri" w:cs="Calibri" w:eastAsia="Calibri" w:hAnsi="Calibri"/>
          <w:color w:val="2E5395"/>
          <w:sz w:val="22"/>
          <w:szCs w:val="22"/>
        </w:rPr>
        <w:t xml:space="preserve"> [6, 7, 4]</w:t>
      </w:r>
    </w:p>
    <w:p>
      <w:pPr>
        <w:spacing w:after="120" w:line="276"/>
        <w:jc w:val="left"/>
      </w:pPr>
      <w:r>
        <w:rPr>
          <w:rFonts w:ascii="Calibri" w:cs="Calibri" w:eastAsia="Calibri" w:hAnsi="Calibri"/>
          <w:sz w:val="22"/>
          <w:szCs w:val="22"/>
        </w:rPr>
        <w:t xml:space="preserve">British Columbia runs the country’s most mature extended producer responsibility (EPR) system, and it is expanding fast: vapes and e-cigarettes were added to the Recycling Regulation in October 2025, with producer plans due December 15, 2026 and approved programs required by October 1, 2027.</w:t>
      </w:r>
      <w:r>
        <w:rPr>
          <w:rFonts w:ascii="Calibri" w:cs="Calibri" w:eastAsia="Calibri" w:hAnsi="Calibri"/>
          <w:color w:val="2E5395"/>
          <w:sz w:val="22"/>
          <w:szCs w:val="22"/>
        </w:rPr>
        <w:t xml:space="preserve"> [9, 11]</w:t>
      </w:r>
      <w:r>
        <w:rPr>
          <w:rFonts w:ascii="Calibri" w:cs="Calibri" w:eastAsia="Calibri" w:hAnsi="Calibri"/>
          <w:sz w:val="22"/>
          <w:szCs w:val="22"/>
        </w:rPr>
        <w:t xml:space="preserve"> But EPR covers consumer products — mostly residential streams. There is no program in BC that takes plastics from businesses; clean post-industrial (by-product) scrap moves through a private, quote-driven market.</w:t>
      </w:r>
      <w:r>
        <w:rPr>
          <w:rFonts w:ascii="Calibri" w:cs="Calibri" w:eastAsia="Calibri" w:hAnsi="Calibri"/>
          <w:color w:val="2E5395"/>
          <w:sz w:val="22"/>
          <w:szCs w:val="22"/>
        </w:rPr>
        <w:t xml:space="preserve"> [16]</w:t>
      </w:r>
    </w:p>
    <w:p>
      <w:pPr>
        <w:spacing w:after="120" w:line="276"/>
        <w:jc w:val="left"/>
      </w:pPr>
      <w:r>
        <w:rPr>
          <w:rFonts w:ascii="Calibri" w:cs="Calibri" w:eastAsia="Calibri" w:hAnsi="Calibri"/>
          <w:sz w:val="22"/>
          <w:szCs w:val="22"/>
        </w:rPr>
        <w:t xml:space="preserve">For your four target resins, that private market is uneven. </w:t>
      </w:r>
      <w:r>
        <w:rPr>
          <w:rFonts w:ascii="Calibri" w:cs="Calibri" w:eastAsia="Calibri" w:hAnsi="Calibri"/>
          <w:b/>
          <w:bCs/>
          <w:sz w:val="22"/>
          <w:szCs w:val="22"/>
        </w:rPr>
        <w:t xml:space="preserve">PET and PP have a strong local home</w:t>
      </w:r>
      <w:r>
        <w:rPr>
          <w:rFonts w:ascii="Calibri" w:cs="Calibri" w:eastAsia="Calibri" w:hAnsi="Calibri"/>
          <w:sz w:val="22"/>
          <w:szCs w:val="22"/>
        </w:rPr>
        <w:t xml:space="preserve">: Merlin Plastics in Delta buys baled PET and baled or reground PP, and processes the large majority of Recycle BC’s plastics in-province.</w:t>
      </w:r>
      <w:r>
        <w:rPr>
          <w:rFonts w:ascii="Calibri" w:cs="Calibri" w:eastAsia="Calibri" w:hAnsi="Calibri"/>
          <w:color w:val="2E5395"/>
          <w:sz w:val="22"/>
          <w:szCs w:val="22"/>
        </w:rPr>
        <w:t xml:space="preserve"> [17, 15]</w:t>
      </w:r>
      <w:r>
        <w:rPr>
          <w:rFonts w:ascii="Calibri" w:cs="Calibri" w:eastAsia="Calibri" w:hAnsi="Calibri"/>
          <w:sz w:val="22"/>
          <w:szCs w:val="22"/>
        </w:rPr>
        <w:t xml:space="preserve"> </w:t>
      </w:r>
      <w:r>
        <w:rPr>
          <w:rFonts w:ascii="Calibri" w:cs="Calibri" w:eastAsia="Calibri" w:hAnsi="Calibri"/>
          <w:b/>
          <w:bCs/>
          <w:sz w:val="22"/>
          <w:szCs w:val="22"/>
        </w:rPr>
        <w:t xml:space="preserve">PS and ABS are the gap</w:t>
      </w:r>
      <w:r>
        <w:rPr>
          <w:rFonts w:ascii="Calibri" w:cs="Calibri" w:eastAsia="Calibri" w:hAnsi="Calibri"/>
          <w:sz w:val="22"/>
          <w:szCs w:val="22"/>
        </w:rPr>
        <w:t xml:space="preserve">: no BC outlet was found that pays for rigid PS/HIPS or ABS regrind. EPS foam is accepted locally, but generators generally pay fees or get free drop-off at best. The nearest published buyers of post-industrial PS and ABS are in Ontario (EPL Plastics, NAM Polymers, Kal-Polymers), and Quebec’s UpSolv (formerly Polystyvert) began commercial recycled-PS production in February 2026 and actively sources outside feedstock.</w:t>
      </w:r>
      <w:r>
        <w:rPr>
          <w:rFonts w:ascii="Calibri" w:cs="Calibri" w:eastAsia="Calibri" w:hAnsi="Calibri"/>
          <w:color w:val="2E5395"/>
          <w:sz w:val="22"/>
          <w:szCs w:val="22"/>
        </w:rPr>
        <w:t xml:space="preserve"> [35, 33, 38]</w:t>
      </w:r>
    </w:p>
    <w:p>
      <w:pPr>
        <w:spacing w:after="120" w:line="276"/>
        <w:jc w:val="left"/>
      </w:pPr>
      <w:r>
        <w:rPr>
          <w:rFonts w:ascii="Calibri" w:cs="Calibri" w:eastAsia="Calibri" w:hAnsi="Calibri"/>
          <w:sz w:val="22"/>
          <w:szCs w:val="22"/>
        </w:rPr>
        <w:t xml:space="preserve">Vaporizer devices are a stream whose rules are changing right now. Canada’s only take-back program (Call2Recycle’s “Recycle Your Vapes”) operates in Quebec only, launched January 2025 and extended to cannabis vapes in December 2025.</w:t>
      </w:r>
      <w:r>
        <w:rPr>
          <w:rFonts w:ascii="Calibri" w:cs="Calibri" w:eastAsia="Calibri" w:hAnsi="Calibri"/>
          <w:color w:val="2E5395"/>
          <w:sz w:val="22"/>
          <w:szCs w:val="22"/>
        </w:rPr>
        <w:t xml:space="preserve"> [72, 75]</w:t>
      </w:r>
      <w:r>
        <w:rPr>
          <w:rFonts w:ascii="Calibri" w:cs="Calibri" w:eastAsia="Calibri" w:hAnsi="Calibri"/>
          <w:sz w:val="22"/>
          <w:szCs w:val="22"/>
        </w:rPr>
        <w:t xml:space="preserve"> BC has no collection today — Call2Recycle’s BC program takes household batteries only — but the October 2025 regulatory amendment starts the clock toward a producer-funded BC vape program, expected to launch in the second half of 2027.</w:t>
      </w:r>
      <w:r>
        <w:rPr>
          <w:rFonts w:ascii="Calibri" w:cs="Calibri" w:eastAsia="Calibri" w:hAnsi="Calibri"/>
          <w:color w:val="2E5395"/>
          <w:sz w:val="22"/>
          <w:szCs w:val="22"/>
        </w:rPr>
        <w:t xml:space="preserve"> [78, 79]</w:t>
      </w:r>
      <w:r>
        <w:rPr>
          <w:rFonts w:ascii="Calibri" w:cs="Calibri" w:eastAsia="Calibri" w:hAnsi="Calibri"/>
          <w:sz w:val="22"/>
          <w:szCs w:val="22"/>
        </w:rPr>
        <w:t xml:space="preserve"> Devices are genuinely hard to recycle: a 2024 teardown study of nine disposables found ~50 g median mass dominated by plastics (up to ~80%) or metals including the lithium cell (up to ~85%), with polycarbonate — not ABS or PP — the principal casing plastic.</w:t>
      </w:r>
      <w:r>
        <w:rPr>
          <w:rFonts w:ascii="Calibri" w:cs="Calibri" w:eastAsia="Calibri" w:hAnsi="Calibri"/>
          <w:color w:val="2E5395"/>
          <w:sz w:val="22"/>
          <w:szCs w:val="22"/>
        </w:rPr>
        <w:t xml:space="preserve"> [69]</w:t>
      </w:r>
      <w:r>
        <w:rPr>
          <w:rFonts w:ascii="Calibri" w:cs="Calibri" w:eastAsia="Calibri" w:hAnsi="Calibri"/>
          <w:sz w:val="22"/>
          <w:szCs w:val="22"/>
        </w:rPr>
        <w:t xml:space="preserve"> Discarded vapes are also a documented fire problem across the waste industry.</w:t>
      </w:r>
      <w:r>
        <w:rPr>
          <w:rFonts w:ascii="Calibri" w:cs="Calibri" w:eastAsia="Calibri" w:hAnsi="Calibri"/>
          <w:color w:val="2E5395"/>
          <w:sz w:val="22"/>
          <w:szCs w:val="22"/>
        </w:rPr>
        <w:t xml:space="preserve"> [88, 89]</w:t>
      </w:r>
    </w:p>
    <w:p>
      <w:pPr>
        <w:spacing w:after="120" w:line="276"/>
        <w:jc w:val="left"/>
      </w:pPr>
      <w:r>
        <w:rPr>
          <w:rFonts w:ascii="Calibri" w:cs="Calibri" w:eastAsia="Calibri" w:hAnsi="Calibri"/>
          <w:sz w:val="22"/>
          <w:szCs w:val="22"/>
        </w:rPr>
        <w:t xml:space="preserve">The combination — a BC-local buying gap for PS/EPS/ABS, in-province processing preference, commercial recycled-PS demand emerging in the east, and a regulated vape stream arriving by October 2027 with no named processor even in Quebec — defines the business whitespace examined in section 6.</w:t>
      </w:r>
    </w:p>
    <w:p>
      <w:pPr>
        <w:pStyle w:val="Heading1"/>
        <w:spacing w:after="160" w:before="320"/>
      </w:pPr>
      <w:r>
        <w:t xml:space="preserve">1. National context: the numbers and the rules</w:t>
      </w:r>
    </w:p>
    <w:p>
      <w:pPr>
        <w:pStyle w:val="Heading2"/>
        <w:spacing w:after="120" w:before="240"/>
      </w:pPr>
      <w:r>
        <w:t xml:space="preserve">1.1 How much plastic Canada recycles</w:t>
      </w:r>
    </w:p>
    <w:p>
      <w:pPr>
        <w:spacing w:after="120" w:line="276"/>
        <w:jc w:val="left"/>
      </w:pPr>
      <w:r>
        <w:rPr>
          <w:rFonts w:ascii="Calibri" w:cs="Calibri" w:eastAsia="Calibri" w:hAnsi="Calibri"/>
          <w:sz w:val="22"/>
          <w:szCs w:val="22"/>
        </w:rPr>
        <w:t xml:space="preserve">Statistics Canada’s physical flow account for plastic material is the national baseline. For reference year 2022 (released March 26, 2026 — the most current data as of this report): 5,152 kt of plastic was discarded, up 2.9% from 2021; 78.3% of collected plastic waste (3,979 kt) was disposed of directly; 1,098 kt was diverted for material recovery; and 333 kt was processed into recycled pellets, flakes and fibres, down 10.4% from 2021.</w:t>
      </w:r>
      <w:r>
        <w:rPr>
          <w:rFonts w:ascii="Calibri" w:cs="Calibri" w:eastAsia="Calibri" w:hAnsi="Calibri"/>
          <w:color w:val="2E5395"/>
          <w:sz w:val="22"/>
          <w:szCs w:val="22"/>
        </w:rPr>
        <w:t xml:space="preserve"> [1]</w:t>
      </w:r>
      <w:r>
        <w:rPr>
          <w:rFonts w:ascii="Calibri" w:cs="Calibri" w:eastAsia="Calibri" w:hAnsi="Calibri"/>
          <w:sz w:val="22"/>
          <w:szCs w:val="22"/>
        </w:rPr>
        <w:t xml:space="preserve"> Two ratios follow from those figures, and it matters which one you quote: material actually turned into recyclate was about 6.5% of discards, while the diversion-for-recovery share was about 21.3%. StatCan publishes the tonnages, not a single “recycling rate.”</w:t>
      </w:r>
    </w:p>
    <w:p>
      <w:pPr>
        <w:spacing w:after="120" w:line="276"/>
        <w:jc w:val="left"/>
      </w:pPr>
      <w:r>
        <w:rPr>
          <w:rFonts w:ascii="Calibri" w:cs="Calibri" w:eastAsia="Calibri" w:hAnsi="Calibri"/>
          <w:sz w:val="22"/>
          <w:szCs w:val="22"/>
        </w:rPr>
        <w:t xml:space="preserve">The practical reading for a scrap generator: the gap between 1,098 kt diverted and 333 kt actually reprocessed is yield loss, contamination and export — and it is precisely why clean, single-resin post-industrial material commands attention from processors (section 4).</w:t>
      </w:r>
    </w:p>
    <w:p>
      <w:pPr>
        <w:pStyle w:val="Heading2"/>
        <w:spacing w:after="120" w:before="240"/>
      </w:pPr>
      <w:r>
        <w:t xml:space="preserve">1.2 Federal policy status (mid-2026)</w:t>
      </w:r>
    </w:p>
    <w:p>
      <w:pPr>
        <w:spacing w:after="120" w:line="276"/>
        <w:jc w:val="left"/>
      </w:pPr>
      <w:r>
        <w:rPr>
          <w:rFonts w:ascii="Calibri" w:cs="Calibri" w:eastAsia="Calibri" w:hAnsi="Calibri"/>
          <w:sz w:val="22"/>
          <w:szCs w:val="22"/>
        </w:rPr>
        <w:t xml:space="preserve">The Canada-wide Strategy on Zero Plastic Waste was adopted through the CCME in November 2018 (the CCME’s own wording is “approved in principle,” November 23, 2018), and the federal action page — last updated October 27, 2025 — still lists the single-use plastics ban and the Federal Plastics Registry among active measures.</w:t>
      </w:r>
      <w:r>
        <w:rPr>
          <w:rFonts w:ascii="Calibri" w:cs="Calibri" w:eastAsia="Calibri" w:hAnsi="Calibri"/>
          <w:color w:val="2E5395"/>
          <w:sz w:val="22"/>
          <w:szCs w:val="22"/>
        </w:rPr>
        <w:t xml:space="preserve"> [3, 2]</w:t>
      </w:r>
    </w:p>
    <w:p>
      <w:pPr>
        <w:pStyle w:val="ListParagraph"/>
        <w:numPr>
          <w:ilvl w:val="0"/>
          <w:numId w:val="2"/>
        </w:numPr>
        <w:spacing w:after="80" w:line="276"/>
      </w:pPr>
      <w:r>
        <w:rPr>
          <w:rFonts w:ascii="Calibri" w:cs="Calibri" w:eastAsia="Calibri" w:hAnsi="Calibri"/>
          <w:b/>
          <w:bCs/>
          <w:sz w:val="22"/>
          <w:szCs w:val="22"/>
        </w:rPr>
        <w:t xml:space="preserve">Single-use plastics ban: in force.</w:t>
      </w:r>
      <w:r>
        <w:rPr>
          <w:rFonts w:ascii="Calibri" w:cs="Calibri" w:eastAsia="Calibri" w:hAnsi="Calibri"/>
          <w:sz w:val="22"/>
          <w:szCs w:val="22"/>
        </w:rPr>
        <w:t xml:space="preserve"> On March 26, 2026 the Federal Court of Appeal upheld the CEPA toxic-substances listing order that underpins the Single-use Plastics Prohibition Regulations, ending (for now) the litigation that had clouded the ban since 2023.</w:t>
      </w:r>
      <w:r>
        <w:rPr>
          <w:rFonts w:ascii="Calibri" w:cs="Calibri" w:eastAsia="Calibri" w:hAnsi="Calibri"/>
          <w:color w:val="2E5395"/>
          <w:sz w:val="22"/>
          <w:szCs w:val="22"/>
        </w:rPr>
        <w:t xml:space="preserve"> [6, 7]</w:t>
      </w:r>
    </w:p>
    <w:p>
      <w:pPr>
        <w:pStyle w:val="ListParagraph"/>
        <w:numPr>
          <w:ilvl w:val="0"/>
          <w:numId w:val="2"/>
        </w:numPr>
        <w:spacing w:after="80" w:line="276"/>
      </w:pPr>
      <w:r>
        <w:rPr>
          <w:rFonts w:ascii="Calibri" w:cs="Calibri" w:eastAsia="Calibri" w:hAnsi="Calibri"/>
          <w:b/>
          <w:bCs/>
          <w:sz w:val="22"/>
          <w:szCs w:val="22"/>
        </w:rPr>
        <w:t xml:space="preserve">Federal Plastics Registry: Phase 1 live, Phases 2–3 postponed.</w:t>
      </w:r>
      <w:r>
        <w:rPr>
          <w:rFonts w:ascii="Calibri" w:cs="Calibri" w:eastAsia="Calibri" w:hAnsi="Calibri"/>
          <w:sz w:val="22"/>
          <w:szCs w:val="22"/>
        </w:rPr>
        <w:t xml:space="preserve"> Mandatory reporting began September 2025 (first reports due September 29, 2025) covering plastic placed on the market in 2024 in three categories — packaging, electronic and electrical equipment, and single-use/disposable products. Per the registry page’s March 13, 2026 update, obligated organizations continue reporting Phase 1 data for 2024, 2025 and 2026; expanded Phase 2–3 requirements are deferred to a future notice.</w:t>
      </w:r>
      <w:r>
        <w:rPr>
          <w:rFonts w:ascii="Calibri" w:cs="Calibri" w:eastAsia="Calibri" w:hAnsi="Calibri"/>
          <w:color w:val="2E5395"/>
          <w:sz w:val="22"/>
          <w:szCs w:val="22"/>
        </w:rPr>
        <w:t xml:space="preserve"> [4, 5]</w:t>
      </w:r>
      <w:r>
        <w:rPr>
          <w:rFonts w:ascii="Calibri" w:cs="Calibri" w:eastAsia="Calibri" w:hAnsi="Calibri"/>
          <w:sz w:val="22"/>
          <w:szCs w:val="22"/>
        </w:rPr>
        <w:t xml:space="preserve"> If you sell packaged goods or electronics (vapes are EEE), check whether you are a reporting “producer.”</w:t>
      </w:r>
    </w:p>
    <w:p>
      <w:pPr>
        <w:pStyle w:val="Heading2"/>
        <w:spacing w:after="120" w:before="240"/>
      </w:pPr>
      <w:r>
        <w:t xml:space="preserve">1.3 EPR is spreading across provinces</w:t>
      </w:r>
    </w:p>
    <w:p>
      <w:pPr>
        <w:spacing w:after="120" w:line="276"/>
        <w:jc w:val="left"/>
      </w:pPr>
      <w:r>
        <w:rPr>
          <w:rFonts w:ascii="Calibri" w:cs="Calibri" w:eastAsia="Calibri" w:hAnsi="Calibri"/>
          <w:sz w:val="22"/>
          <w:szCs w:val="22"/>
        </w:rPr>
        <w:t xml:space="preserve">BC pioneered industry-funded EPR, but the model is now national in direction: Ontario completed its Blue Box transition to full producer responsibility on January 1, 2026, and Yukon became the first territory with an EPR program for packaging and paper on November 1, 2025.</w:t>
      </w:r>
      <w:r>
        <w:rPr>
          <w:rFonts w:ascii="Calibri" w:cs="Calibri" w:eastAsia="Calibri" w:hAnsi="Calibri"/>
          <w:color w:val="2E5395"/>
          <w:sz w:val="22"/>
          <w:szCs w:val="22"/>
        </w:rPr>
        <w:t xml:space="preserve"> [8]</w:t>
      </w:r>
      <w:r>
        <w:rPr>
          <w:rFonts w:ascii="Calibri" w:cs="Calibri" w:eastAsia="Calibri" w:hAnsi="Calibri"/>
          <w:sz w:val="22"/>
          <w:szCs w:val="22"/>
        </w:rPr>
        <w:t xml:space="preserve"> Quebec’s battery EPR regulation was expanded in 2022 to capture vaping products with batteries under 5 kg — the legal basis for the country’s first vape take-back program (section 5).</w:t>
      </w:r>
      <w:r>
        <w:rPr>
          <w:rFonts w:ascii="Calibri" w:cs="Calibri" w:eastAsia="Calibri" w:hAnsi="Calibri"/>
          <w:color w:val="2E5395"/>
          <w:sz w:val="22"/>
          <w:szCs w:val="22"/>
        </w:rPr>
        <w:t xml:space="preserve"> [74, 80]</w:t>
      </w:r>
      <w:r>
        <w:rPr>
          <w:rFonts w:ascii="Calibri" w:cs="Calibri" w:eastAsia="Calibri" w:hAnsi="Calibri"/>
          <w:sz w:val="22"/>
          <w:szCs w:val="22"/>
        </w:rPr>
        <w:t xml:space="preserve"> For a recycling-business perspective, EPR expansion is demand creation: it obligates producers to fund collection and recycling, and program operators then need processors.</w:t>
      </w:r>
    </w:p>
    <w:p>
      <w:pPr>
        <w:pStyle w:val="Heading1"/>
        <w:spacing w:after="160" w:before="320"/>
      </w:pPr>
      <w:r>
        <w:t xml:space="preserve">2. British Columbia’s recycling system</w:t>
      </w:r>
    </w:p>
    <w:p>
      <w:pPr>
        <w:pStyle w:val="Heading2"/>
        <w:spacing w:after="120" w:before="240"/>
      </w:pPr>
      <w:r>
        <w:t xml:space="preserve">2.1 The Recycling Regulation and the stewardship agencies</w:t>
      </w:r>
    </w:p>
    <w:p>
      <w:pPr>
        <w:spacing w:after="120" w:line="276"/>
        <w:jc w:val="left"/>
      </w:pPr>
      <w:r>
        <w:rPr>
          <w:rFonts w:ascii="Calibri" w:cs="Calibri" w:eastAsia="Calibri" w:hAnsi="Calibri"/>
          <w:sz w:val="22"/>
          <w:szCs w:val="22"/>
        </w:rPr>
        <w:t xml:space="preserve">BC’s system rests on the Recycling Regulation (B.C. Reg. 449/2004) under the Environmental Management Act. Section 2(1) prohibits a producer from selling, offering for sale, distributing or commercially using a product in a regulated category unless the producer has and complies with an approved extended producer responsibility plan (Part 2) or complies with the default product-stewardship requirements (Part 3).</w:t>
      </w:r>
      <w:r>
        <w:rPr>
          <w:rFonts w:ascii="Calibri" w:cs="Calibri" w:eastAsia="Calibri" w:hAnsi="Calibri"/>
          <w:color w:val="2E5395"/>
          <w:sz w:val="22"/>
          <w:szCs w:val="22"/>
        </w:rPr>
        <w:t xml:space="preserve"> [9, 10]</w:t>
      </w:r>
      <w:r>
        <w:rPr>
          <w:rFonts w:ascii="Calibri" w:cs="Calibri" w:eastAsia="Calibri" w:hAnsi="Calibri"/>
          <w:sz w:val="22"/>
          <w:szCs w:val="22"/>
        </w:rPr>
        <w:t xml:space="preserve"> In practice, producers comply by joining a stewardship agency that runs a program on their behalf:</w:t>
      </w:r>
    </w:p>
    <w:p>
      <w:pPr>
        <w:pStyle w:val="ListParagraph"/>
        <w:numPr>
          <w:ilvl w:val="0"/>
          <w:numId w:val="2"/>
        </w:numPr>
        <w:spacing w:after="80" w:line="276"/>
      </w:pPr>
      <w:r>
        <w:rPr>
          <w:rFonts w:ascii="Calibri" w:cs="Calibri" w:eastAsia="Calibri" w:hAnsi="Calibri"/>
          <w:b/>
          <w:bCs/>
          <w:sz w:val="22"/>
          <w:szCs w:val="22"/>
        </w:rPr>
        <w:t xml:space="preserve">Recycle BC</w:t>
      </w:r>
      <w:r>
        <w:rPr>
          <w:rFonts w:ascii="Calibri" w:cs="Calibri" w:eastAsia="Calibri" w:hAnsi="Calibri"/>
          <w:sz w:val="22"/>
          <w:szCs w:val="22"/>
        </w:rPr>
        <w:t xml:space="preserve"> — residential packaging and paper (plan approved September 17, 2025). Note the word residential: “Recycle BC is a not-for-profit organization responsible for residential packaging and paper product recycling.”</w:t>
      </w:r>
      <w:r>
        <w:rPr>
          <w:rFonts w:ascii="Calibri" w:cs="Calibri" w:eastAsia="Calibri" w:hAnsi="Calibri"/>
          <w:color w:val="2E5395"/>
          <w:sz w:val="22"/>
          <w:szCs w:val="22"/>
        </w:rPr>
        <w:t xml:space="preserve"> [14]</w:t>
      </w:r>
    </w:p>
    <w:p>
      <w:pPr>
        <w:pStyle w:val="ListParagraph"/>
        <w:numPr>
          <w:ilvl w:val="0"/>
          <w:numId w:val="2"/>
        </w:numPr>
        <w:spacing w:after="80" w:line="276"/>
      </w:pPr>
      <w:r>
        <w:rPr>
          <w:rFonts w:ascii="Calibri" w:cs="Calibri" w:eastAsia="Calibri" w:hAnsi="Calibri"/>
          <w:b/>
          <w:bCs/>
          <w:sz w:val="22"/>
          <w:szCs w:val="22"/>
        </w:rPr>
        <w:t xml:space="preserve">Return-It (Encorp Pacific)</w:t>
      </w:r>
      <w:r>
        <w:rPr>
          <w:rFonts w:ascii="Calibri" w:cs="Calibri" w:eastAsia="Calibri" w:hAnsi="Calibri"/>
          <w:sz w:val="22"/>
          <w:szCs w:val="22"/>
        </w:rPr>
        <w:t xml:space="preserve"> — beverage containers, including the deposit system (plan approved September 2021).</w:t>
      </w:r>
      <w:r>
        <w:rPr>
          <w:rFonts w:ascii="Calibri" w:cs="Calibri" w:eastAsia="Calibri" w:hAnsi="Calibri"/>
          <w:color w:val="2E5395"/>
          <w:sz w:val="22"/>
          <w:szCs w:val="22"/>
        </w:rPr>
        <w:t xml:space="preserve"> [10]</w:t>
      </w:r>
    </w:p>
    <w:p>
      <w:pPr>
        <w:pStyle w:val="ListParagraph"/>
        <w:numPr>
          <w:ilvl w:val="0"/>
          <w:numId w:val="2"/>
        </w:numPr>
        <w:spacing w:after="80" w:line="276"/>
      </w:pPr>
      <w:r>
        <w:rPr>
          <w:rFonts w:ascii="Calibri" w:cs="Calibri" w:eastAsia="Calibri" w:hAnsi="Calibri"/>
          <w:b/>
          <w:bCs/>
          <w:sz w:val="22"/>
          <w:szCs w:val="22"/>
        </w:rPr>
        <w:t xml:space="preserve">EPRA / Recycle My Electronics</w:t>
      </w:r>
      <w:r>
        <w:rPr>
          <w:rFonts w:ascii="Calibri" w:cs="Calibri" w:eastAsia="Calibri" w:hAnsi="Calibri"/>
          <w:sz w:val="22"/>
          <w:szCs w:val="22"/>
        </w:rPr>
        <w:t xml:space="preserve"> — end-of-life electronics. (ElectroRecycle, the former small-appliance program, wound down around 2025 and its categories folded into EPRA — cite EPRA, not ElectroRecycle, as the live agency.)</w:t>
      </w:r>
      <w:r>
        <w:rPr>
          <w:rFonts w:ascii="Calibri" w:cs="Calibri" w:eastAsia="Calibri" w:hAnsi="Calibri"/>
          <w:color w:val="2E5395"/>
          <w:sz w:val="22"/>
          <w:szCs w:val="22"/>
        </w:rPr>
        <w:t xml:space="preserve"> [10]</w:t>
      </w:r>
    </w:p>
    <w:p>
      <w:pPr>
        <w:pStyle w:val="ListParagraph"/>
        <w:numPr>
          <w:ilvl w:val="0"/>
          <w:numId w:val="2"/>
        </w:numPr>
        <w:spacing w:after="80" w:line="276"/>
      </w:pPr>
      <w:r>
        <w:rPr>
          <w:rFonts w:ascii="Calibri" w:cs="Calibri" w:eastAsia="Calibri" w:hAnsi="Calibri"/>
          <w:b/>
          <w:bCs/>
          <w:sz w:val="22"/>
          <w:szCs w:val="22"/>
        </w:rPr>
        <w:t xml:space="preserve">Call2Recycle</w:t>
      </w:r>
      <w:r>
        <w:rPr>
          <w:rFonts w:ascii="Calibri" w:cs="Calibri" w:eastAsia="Calibri" w:hAnsi="Calibri"/>
          <w:sz w:val="22"/>
          <w:szCs w:val="22"/>
        </w:rPr>
        <w:t xml:space="preserve"> — batteries under 5 kg (plans approved 2024), and the presumptive operator for the coming vape category.</w:t>
      </w:r>
      <w:r>
        <w:rPr>
          <w:rFonts w:ascii="Calibri" w:cs="Calibri" w:eastAsia="Calibri" w:hAnsi="Calibri"/>
          <w:color w:val="2E5395"/>
          <w:sz w:val="22"/>
          <w:szCs w:val="22"/>
        </w:rPr>
        <w:t xml:space="preserve"> [78, 79]</w:t>
      </w:r>
    </w:p>
    <w:p>
      <w:pPr>
        <w:pStyle w:val="Heading2"/>
        <w:spacing w:after="120" w:before="240"/>
      </w:pPr>
      <w:r>
        <w:t xml:space="preserve">2.2 The expansion timeline — and where vapes actually fit</w:t>
      </w:r>
    </w:p>
    <w:p>
      <w:pPr>
        <w:spacing w:after="120" w:line="276"/>
        <w:jc w:val="left"/>
      </w:pPr>
      <w:r>
        <w:rPr>
          <w:rFonts w:ascii="Calibri" w:cs="Calibri" w:eastAsia="Calibri" w:hAnsi="Calibri"/>
          <w:sz w:val="22"/>
          <w:szCs w:val="22"/>
        </w:rPr>
        <w:t xml:space="preserve">Two amendment waves matter. Effective </w:t>
      </w:r>
      <w:r>
        <w:rPr>
          <w:rFonts w:ascii="Calibri" w:cs="Calibri" w:eastAsia="Calibri" w:hAnsi="Calibri"/>
          <w:b/>
          <w:bCs/>
          <w:sz w:val="22"/>
          <w:szCs w:val="22"/>
        </w:rPr>
        <w:t xml:space="preserve">January 1, 2023</w:t>
      </w:r>
      <w:r>
        <w:rPr>
          <w:rFonts w:ascii="Calibri" w:cs="Calibri" w:eastAsia="Calibri" w:hAnsi="Calibri"/>
          <w:sz w:val="22"/>
          <w:szCs w:val="22"/>
        </w:rPr>
        <w:t xml:space="preserve"> (announced January 6, 2023 under the CleanBC Plastics Action Plan), the regulation and the Recycle BC program expanded to “single-use and packaging-like products”: straws, stir sticks and utensils; plastic plates, bowls and cups; food storage containers; hangers; party supplies; sandwich and freezer bags; moving boxes; and foil items — rigid items in the blue box, flexible plastics at depots only.</w:t>
      </w:r>
      <w:r>
        <w:rPr>
          <w:rFonts w:ascii="Calibri" w:cs="Calibri" w:eastAsia="Calibri" w:hAnsi="Calibri"/>
          <w:color w:val="2E5395"/>
          <w:sz w:val="22"/>
          <w:szCs w:val="22"/>
        </w:rPr>
        <w:t xml:space="preserve"> [12, 11]</w:t>
      </w:r>
      <w:r>
        <w:rPr>
          <w:rFonts w:ascii="Calibri" w:cs="Calibri" w:eastAsia="Calibri" w:hAnsi="Calibri"/>
          <w:sz w:val="22"/>
          <w:szCs w:val="22"/>
        </w:rPr>
        <w:t xml:space="preserve"> The same announcement promised expansion “during the next four years” to mattresses, EV batteries, medical sharps and moderately hazardous products such as compressed-fuel canisters.</w:t>
      </w:r>
      <w:r>
        <w:rPr>
          <w:rFonts w:ascii="Calibri" w:cs="Calibri" w:eastAsia="Calibri" w:hAnsi="Calibri"/>
          <w:color w:val="2E5395"/>
          <w:sz w:val="22"/>
          <w:szCs w:val="22"/>
        </w:rPr>
        <w:t xml:space="preserve"> [12]</w:t>
      </w:r>
    </w:p>
    <w:p>
      <w:pPr>
        <w:spacing w:after="120" w:line="276"/>
        <w:jc w:val="left"/>
      </w:pPr>
      <w:r>
        <w:rPr>
          <w:rFonts w:ascii="Calibri" w:cs="Calibri" w:eastAsia="Calibri" w:hAnsi="Calibri"/>
          <w:sz w:val="22"/>
          <w:szCs w:val="22"/>
        </w:rPr>
        <w:t xml:space="preserve">The second wave arrived in </w:t>
      </w:r>
      <w:r>
        <w:rPr>
          <w:rFonts w:ascii="Calibri" w:cs="Calibri" w:eastAsia="Calibri" w:hAnsi="Calibri"/>
          <w:b/>
          <w:bCs/>
          <w:sz w:val="22"/>
          <w:szCs w:val="22"/>
        </w:rPr>
        <w:t xml:space="preserve">October 2025</w:t>
      </w:r>
      <w:r>
        <w:rPr>
          <w:rFonts w:ascii="Calibri" w:cs="Calibri" w:eastAsia="Calibri" w:hAnsi="Calibri"/>
          <w:sz w:val="22"/>
          <w:szCs w:val="22"/>
        </w:rPr>
        <w:t xml:space="preserve"> (B.C. Reg. 170/2025, approved October 27, 2025, in force November 21, 2025), adding five “moderate risk” categories: automotive products; battery-containing products — the category that explicitly lists “electronic cigarettes and vapes” (Schedule 3, s. 5(1)(a)(ix)); canister products (single-use fuels, propane tanks, fire extinguishers, bear spray, CO2 canisters, sealants and adhesives); large 12-volt batteries; and home-use medical sharps.</w:t>
      </w:r>
      <w:r>
        <w:rPr>
          <w:rFonts w:ascii="Calibri" w:cs="Calibri" w:eastAsia="Calibri" w:hAnsi="Calibri"/>
          <w:color w:val="2E5395"/>
          <w:sz w:val="22"/>
          <w:szCs w:val="22"/>
        </w:rPr>
        <w:t xml:space="preserve"> [9, 11, 8]</w:t>
      </w:r>
      <w:r>
        <w:rPr>
          <w:rFonts w:ascii="Calibri" w:cs="Calibri" w:eastAsia="Calibri" w:hAnsi="Calibri"/>
          <w:sz w:val="22"/>
          <w:szCs w:val="22"/>
        </w:rPr>
        <w:t xml:space="preserve"> A common error worth correcting on any website: vapes and fuel canisters were </w:t>
      </w:r>
      <w:r>
        <w:rPr>
          <w:rFonts w:ascii="Calibri" w:cs="Calibri" w:eastAsia="Calibri" w:hAnsi="Calibri"/>
          <w:b/>
          <w:bCs/>
          <w:sz w:val="22"/>
          <w:szCs w:val="22"/>
        </w:rPr>
        <w:t xml:space="preserve">not</w:t>
      </w:r>
      <w:r>
        <w:rPr>
          <w:rFonts w:ascii="Calibri" w:cs="Calibri" w:eastAsia="Calibri" w:hAnsi="Calibri"/>
          <w:sz w:val="22"/>
          <w:szCs w:val="22"/>
        </w:rPr>
        <w:t xml:space="preserve"> part of the 2023 amendments — that round covered packaging-like single-use items, and mattresses, promised in 2023, are still absent from the regulation as of the February 2026 consolidation.</w:t>
      </w:r>
      <w:r>
        <w:rPr>
          <w:rFonts w:ascii="Calibri" w:cs="Calibri" w:eastAsia="Calibri" w:hAnsi="Calibri"/>
          <w:color w:val="2E5395"/>
          <w:sz w:val="22"/>
          <w:szCs w:val="22"/>
        </w:rPr>
        <w:t xml:space="preserve"> [9]</w:t>
      </w:r>
    </w:p>
    <w:p>
      <w:pPr>
        <w:spacing w:after="120" w:line="276"/>
        <w:jc w:val="left"/>
      </w:pPr>
      <w:r>
        <w:rPr>
          <w:rFonts w:ascii="Calibri" w:cs="Calibri" w:eastAsia="Calibri" w:hAnsi="Calibri"/>
          <w:sz w:val="22"/>
          <w:szCs w:val="22"/>
        </w:rPr>
        <w:t xml:space="preserve">Implementation is staged: “EPR programs for these new products will be implemented in stages starting in 2027.”</w:t>
      </w:r>
      <w:r>
        <w:rPr>
          <w:rFonts w:ascii="Calibri" w:cs="Calibri" w:eastAsia="Calibri" w:hAnsi="Calibri"/>
          <w:color w:val="2E5395"/>
          <w:sz w:val="22"/>
          <w:szCs w:val="22"/>
        </w:rPr>
        <w:t xml:space="preserve"> [11]</w:t>
      </w:r>
      <w:r>
        <w:rPr>
          <w:rFonts w:ascii="Calibri" w:cs="Calibri" w:eastAsia="Calibri" w:hAnsi="Calibri"/>
          <w:sz w:val="22"/>
          <w:szCs w:val="22"/>
        </w:rPr>
        <w:t xml:space="preserve"> Under the Schedule 3 transition provisions, producers in the new categories are not required to submit an EPR plan until December 15, 2026, and not required to have an approved plan until October 1, 2027 for battery-containing products (automotive and canister categories run earlier in 2027, new electronic/electrical items by August 1, 2027).</w:t>
      </w:r>
      <w:r>
        <w:rPr>
          <w:rFonts w:ascii="Calibri" w:cs="Calibri" w:eastAsia="Calibri" w:hAnsi="Calibri"/>
          <w:color w:val="2E5395"/>
          <w:sz w:val="22"/>
          <w:szCs w:val="22"/>
        </w:rPr>
        <w:t xml:space="preserve"> [9]</w:t>
      </w:r>
      <w:r>
        <w:rPr>
          <w:rFonts w:ascii="Calibri" w:cs="Calibri" w:eastAsia="Calibri" w:hAnsi="Calibri"/>
          <w:sz w:val="22"/>
          <w:szCs w:val="22"/>
        </w:rPr>
        <w:t xml:space="preserve"> One nuance flagged by the legal text: the grace period applies to entities that were already producers on November 21, 2025 — a new market entrant may not enjoy the transition window, and the amendment requires essentially all producers in the expanded categories to submit plans.</w:t>
      </w:r>
      <w:r>
        <w:rPr>
          <w:rFonts w:ascii="Calibri" w:cs="Calibri" w:eastAsia="Calibri" w:hAnsi="Calibri"/>
          <w:color w:val="2E5395"/>
          <w:sz w:val="22"/>
          <w:szCs w:val="22"/>
        </w:rPr>
        <w:t xml:space="preserve"> [9, 8]</w:t>
      </w:r>
    </w:p>
    <w:p>
      <w:pPr>
        <w:pStyle w:val="Heading2"/>
        <w:spacing w:after="120" w:before="240"/>
      </w:pPr>
      <w:r>
        <w:t xml:space="preserve">2.3 Capture and in-province processing</w:t>
      </w:r>
    </w:p>
    <w:p>
      <w:pPr>
        <w:spacing w:after="120" w:line="276"/>
        <w:jc w:val="left"/>
      </w:pPr>
      <w:r>
        <w:rPr>
          <w:rFonts w:ascii="Calibri" w:cs="Calibri" w:eastAsia="Calibri" w:hAnsi="Calibri"/>
          <w:sz w:val="22"/>
          <w:szCs w:val="22"/>
        </w:rPr>
        <w:t xml:space="preserve">BC’s EPR Five-Year Action Plan (2021–2026) states that roughly 315,000 tonnes of plastics per year — in electronics, beverage containers and other packaging — are captured in BC’s EPR programs, and that “more than 97% of the plastics collected by Recycle BC are processed locally, with end-markets in Metro Vancouver.”</w:t>
      </w:r>
      <w:r>
        <w:rPr>
          <w:rFonts w:ascii="Calibri" w:cs="Calibri" w:eastAsia="Calibri" w:hAnsi="Calibri"/>
          <w:color w:val="2E5395"/>
          <w:sz w:val="22"/>
          <w:szCs w:val="22"/>
        </w:rPr>
        <w:t xml:space="preserve"> [13]</w:t>
      </w:r>
      <w:r>
        <w:rPr>
          <w:rFonts w:ascii="Calibri" w:cs="Calibri" w:eastAsia="Calibri" w:hAnsi="Calibri"/>
          <w:sz w:val="22"/>
          <w:szCs w:val="22"/>
        </w:rPr>
        <w:t xml:space="preserve"> The local-processing share has since improved: Recycle BC’s 2024 annual reporting puts it above 99%, with Merlin Plastics as the principal processor and under 1% (densified polystyrene) shipped overseas.</w:t>
      </w:r>
      <w:r>
        <w:rPr>
          <w:rFonts w:ascii="Calibri" w:cs="Calibri" w:eastAsia="Calibri" w:hAnsi="Calibri"/>
          <w:color w:val="2E5395"/>
          <w:sz w:val="22"/>
          <w:szCs w:val="22"/>
        </w:rPr>
        <w:t xml:space="preserve"> [13, 15]</w:t>
      </w:r>
      <w:r>
        <w:rPr>
          <w:rFonts w:ascii="Calibri" w:cs="Calibri" w:eastAsia="Calibri" w:hAnsi="Calibri"/>
          <w:sz w:val="22"/>
          <w:szCs w:val="22"/>
        </w:rPr>
        <w:t xml:space="preserve"> Caveat for republication: the 315,000 t figure originates around 2019 and plausibly counts plastic-containing products rather than pure plastic content — attribute it “according to the plan.”</w:t>
      </w:r>
    </w:p>
    <w:p>
      <w:pPr>
        <w:pStyle w:val="Heading2"/>
        <w:spacing w:after="120" w:before="240"/>
      </w:pPr>
      <w:r>
        <w:t xml:space="preserve">2.4 The critical nuance for by-product waste: EPR does not take commercial scrap</w:t>
      </w:r>
    </w:p>
    <w:p>
      <w:pPr>
        <w:spacing w:after="120" w:line="276"/>
        <w:jc w:val="left"/>
      </w:pPr>
      <w:r>
        <w:rPr>
          <w:rFonts w:ascii="Calibri" w:cs="Calibri" w:eastAsia="Calibri" w:hAnsi="Calibri"/>
          <w:sz w:val="22"/>
          <w:szCs w:val="22"/>
        </w:rPr>
        <w:t xml:space="preserve">Everything above is consumer-product infrastructure. The Recycling Council of BC is blunt about the other side: “There is no set recycling program in BC that accepts plastics from businesses” — industrial, commercial and institutional (ICI) plastics are handled by private processors and haulers, generally at a cost, and Recycle BC’s streams exclude material from industry.</w:t>
      </w:r>
      <w:r>
        <w:rPr>
          <w:rFonts w:ascii="Calibri" w:cs="Calibri" w:eastAsia="Calibri" w:hAnsi="Calibri"/>
          <w:color w:val="2E5395"/>
          <w:sz w:val="22"/>
          <w:szCs w:val="22"/>
        </w:rPr>
        <w:t xml:space="preserve"> [16]</w:t>
      </w:r>
      <w:r>
        <w:rPr>
          <w:rFonts w:ascii="Calibri" w:cs="Calibri" w:eastAsia="Calibri" w:hAnsi="Calibri"/>
          <w:sz w:val="22"/>
          <w:szCs w:val="22"/>
        </w:rPr>
        <w:t xml:space="preserve"> For a generator of clean by-product scrap this cuts both ways: you cannot ride the EPR system, but you are also selling exactly the feedstock private processors prefer. The rest of this report maps that private market.</w:t>
      </w:r>
    </w:p>
    <w:p>
      <w:pPr>
        <w:pStyle w:val="Heading1"/>
        <w:spacing w:after="160" w:before="320"/>
      </w:pPr>
      <w:r>
        <w:t xml:space="preserve">3. Resin-by-resin: PET, PP, PS and ABS</w:t>
      </w:r>
    </w:p>
    <w:p>
      <w:pPr>
        <w:pStyle w:val="Heading2"/>
        <w:spacing w:after="120" w:before="240"/>
      </w:pPr>
      <w:r>
        <w:t xml:space="preserve">3.1 PET (polyethylene terephthalate, #1)</w:t>
      </w:r>
    </w:p>
    <w:p>
      <w:pPr>
        <w:spacing w:after="120" w:line="276"/>
        <w:jc w:val="left"/>
      </w:pPr>
      <w:r>
        <w:rPr>
          <w:rFonts w:ascii="Calibri" w:cs="Calibri" w:eastAsia="Calibri" w:hAnsi="Calibri"/>
          <w:sz w:val="22"/>
          <w:szCs w:val="22"/>
        </w:rPr>
        <w:t xml:space="preserve">PET is the best-served of your four resins in BC. </w:t>
      </w:r>
      <w:r>
        <w:rPr>
          <w:rFonts w:ascii="Calibri" w:cs="Calibri" w:eastAsia="Calibri" w:hAnsi="Calibri"/>
          <w:b/>
          <w:bCs/>
          <w:sz w:val="22"/>
          <w:szCs w:val="22"/>
        </w:rPr>
        <w:t xml:space="preserve">Merlin Plastics</w:t>
      </w:r>
      <w:r>
        <w:rPr>
          <w:rFonts w:ascii="Calibri" w:cs="Calibri" w:eastAsia="Calibri" w:hAnsi="Calibri"/>
          <w:sz w:val="22"/>
          <w:szCs w:val="22"/>
        </w:rPr>
        <w:t xml:space="preserve"> — headquartered at its Delta processing plant (Unit 109 – 917 Cliveden Avenue, Delta; sorting plant at 351 Gifford Street, New Westminster; third plant in Calgary) — publishes a buy list that includes PET bales in mixed, natural-clear, blue and green grades, alongside HDPE, LDPE and PP.</w:t>
      </w:r>
      <w:r>
        <w:rPr>
          <w:rFonts w:ascii="Calibri" w:cs="Calibri" w:eastAsia="Calibri" w:hAnsi="Calibri"/>
          <w:color w:val="2E5395"/>
          <w:sz w:val="22"/>
          <w:szCs w:val="22"/>
        </w:rPr>
        <w:t xml:space="preserve"> [17]</w:t>
      </w:r>
      <w:r>
        <w:rPr>
          <w:rFonts w:ascii="Calibri" w:cs="Calibri" w:eastAsia="Calibri" w:hAnsi="Calibri"/>
          <w:sz w:val="22"/>
          <w:szCs w:val="22"/>
        </w:rPr>
        <w:t xml:space="preserve"> Note that Merlin’s published list buys PET as </w:t>
      </w:r>
      <w:r>
        <w:rPr>
          <w:rFonts w:ascii="Calibri" w:cs="Calibri" w:eastAsia="Calibri" w:hAnsi="Calibri"/>
          <w:b/>
          <w:bCs/>
          <w:sz w:val="22"/>
          <w:szCs w:val="22"/>
        </w:rPr>
        <w:t xml:space="preserve">bales only</w:t>
      </w:r>
      <w:r>
        <w:rPr>
          <w:rFonts w:ascii="Calibri" w:cs="Calibri" w:eastAsia="Calibri" w:hAnsi="Calibri"/>
          <w:sz w:val="22"/>
          <w:szCs w:val="22"/>
        </w:rPr>
        <w:t xml:space="preserve"> (PET flake appears on its sell side), so loose PET regrind may need a negotiated arrangement.</w:t>
      </w:r>
      <w:r>
        <w:rPr>
          <w:rFonts w:ascii="Calibri" w:cs="Calibri" w:eastAsia="Calibri" w:hAnsi="Calibri"/>
          <w:color w:val="2E5395"/>
          <w:sz w:val="22"/>
          <w:szCs w:val="22"/>
        </w:rPr>
        <w:t xml:space="preserve"> [17]</w:t>
      </w:r>
      <w:r>
        <w:rPr>
          <w:rFonts w:ascii="Calibri" w:cs="Calibri" w:eastAsia="Calibri" w:hAnsi="Calibri"/>
          <w:sz w:val="22"/>
          <w:szCs w:val="22"/>
        </w:rPr>
        <w:t xml:space="preserve"> Merlin is also the anchor of BC’s EPR plastics chain — the processor behind Recycle BC’s &gt;99% in-province figure.</w:t>
      </w:r>
      <w:r>
        <w:rPr>
          <w:rFonts w:ascii="Calibri" w:cs="Calibri" w:eastAsia="Calibri" w:hAnsi="Calibri"/>
          <w:color w:val="2E5395"/>
          <w:sz w:val="22"/>
          <w:szCs w:val="22"/>
        </w:rPr>
        <w:t xml:space="preserve"> [15]</w:t>
      </w:r>
    </w:p>
    <w:p>
      <w:pPr>
        <w:spacing w:after="120" w:line="276"/>
        <w:jc w:val="left"/>
      </w:pPr>
      <w:r>
        <w:rPr>
          <w:rFonts w:ascii="Calibri" w:cs="Calibri" w:eastAsia="Calibri" w:hAnsi="Calibri"/>
          <w:sz w:val="22"/>
          <w:szCs w:val="22"/>
        </w:rPr>
        <w:t xml:space="preserve">On the technology frontier, Canadian PET depolymerization is a cautionary tale rather than an outlet: Loop Industries (Terrebonne, QC) disclosed substantial doubt about its ability to continue as a going concern in its quarter ended May 31, 2026 (cash of US$1.06M), after its 70,000-tonne Korean joint venture with SK Geo Centric was terminated in January 2025; its India project’s financing had not closed as of July 2026, and its Terrebonne site remains pilot-scale.</w:t>
      </w:r>
      <w:r>
        <w:rPr>
          <w:rFonts w:ascii="Calibri" w:cs="Calibri" w:eastAsia="Calibri" w:hAnsi="Calibri"/>
          <w:color w:val="2E5395"/>
          <w:sz w:val="22"/>
          <w:szCs w:val="22"/>
        </w:rPr>
        <w:t xml:space="preserve"> [44, 45]</w:t>
      </w:r>
    </w:p>
    <w:p>
      <w:pPr>
        <w:pStyle w:val="Heading2"/>
        <w:spacing w:after="120" w:before="240"/>
      </w:pPr>
      <w:r>
        <w:t xml:space="preserve">3.2 PP (polypropylene, #5)</w:t>
      </w:r>
    </w:p>
    <w:p>
      <w:pPr>
        <w:spacing w:after="120" w:line="276"/>
        <w:jc w:val="left"/>
      </w:pPr>
      <w:r>
        <w:rPr>
          <w:rFonts w:ascii="Calibri" w:cs="Calibri" w:eastAsia="Calibri" w:hAnsi="Calibri"/>
          <w:sz w:val="22"/>
          <w:szCs w:val="22"/>
        </w:rPr>
        <w:t xml:space="preserve">PP also has a real local market. Merlin buys </w:t>
      </w:r>
      <w:r>
        <w:rPr>
          <w:rFonts w:ascii="Calibri" w:cs="Calibri" w:eastAsia="Calibri" w:hAnsi="Calibri"/>
          <w:b/>
          <w:bCs/>
          <w:sz w:val="22"/>
          <w:szCs w:val="22"/>
        </w:rPr>
        <w:t xml:space="preserve">PP mixed bales and PP regrind</w:t>
      </w:r>
      <w:r>
        <w:rPr>
          <w:rFonts w:ascii="Calibri" w:cs="Calibri" w:eastAsia="Calibri" w:hAnsi="Calibri"/>
          <w:sz w:val="22"/>
          <w:szCs w:val="22"/>
        </w:rPr>
        <w:t xml:space="preserve"> on its published list.</w:t>
      </w:r>
      <w:r>
        <w:rPr>
          <w:rFonts w:ascii="Calibri" w:cs="Calibri" w:eastAsia="Calibri" w:hAnsi="Calibri"/>
          <w:color w:val="2E5395"/>
          <w:sz w:val="22"/>
          <w:szCs w:val="22"/>
        </w:rPr>
        <w:t xml:space="preserve"> [17]</w:t>
      </w:r>
      <w:r>
        <w:rPr>
          <w:rFonts w:ascii="Calibri" w:cs="Calibri" w:eastAsia="Calibri" w:hAnsi="Calibri"/>
          <w:sz w:val="22"/>
          <w:szCs w:val="22"/>
        </w:rPr>
        <w:t xml:space="preserve"> </w:t>
      </w:r>
      <w:r>
        <w:rPr>
          <w:rFonts w:ascii="Calibri" w:cs="Calibri" w:eastAsia="Calibri" w:hAnsi="Calibri"/>
          <w:b/>
          <w:bCs/>
          <w:sz w:val="22"/>
          <w:szCs w:val="22"/>
        </w:rPr>
        <w:t xml:space="preserve">Greenwave Recycling</w:t>
      </w:r>
      <w:r>
        <w:rPr>
          <w:rFonts w:ascii="Calibri" w:cs="Calibri" w:eastAsia="Calibri" w:hAnsi="Calibri"/>
          <w:sz w:val="22"/>
          <w:szCs w:val="22"/>
        </w:rPr>
        <w:t xml:space="preserve"> (Maple Ridge, with Alberta and Ontario branches) states that it “collaborate[s] closely with manufacturers to collect post-industrial scrap materials, including LDPE, HDPE, and PP.”</w:t>
      </w:r>
      <w:r>
        <w:rPr>
          <w:rFonts w:ascii="Calibri" w:cs="Calibri" w:eastAsia="Calibri" w:hAnsi="Calibri"/>
          <w:color w:val="2E5395"/>
          <w:sz w:val="22"/>
          <w:szCs w:val="22"/>
        </w:rPr>
        <w:t xml:space="preserve"> [28]</w:t>
      </w:r>
      <w:r>
        <w:rPr>
          <w:rFonts w:ascii="Calibri" w:cs="Calibri" w:eastAsia="Calibri" w:hAnsi="Calibri"/>
          <w:sz w:val="22"/>
          <w:szCs w:val="22"/>
        </w:rPr>
        <w:t xml:space="preserve"> </w:t>
      </w:r>
      <w:r>
        <w:rPr>
          <w:rFonts w:ascii="Calibri" w:cs="Calibri" w:eastAsia="Calibri" w:hAnsi="Calibri"/>
          <w:b/>
          <w:bCs/>
          <w:sz w:val="22"/>
          <w:szCs w:val="22"/>
        </w:rPr>
        <w:t xml:space="preserve">Reclaim Plastics</w:t>
      </w:r>
      <w:r>
        <w:rPr>
          <w:rFonts w:ascii="Calibri" w:cs="Calibri" w:eastAsia="Calibri" w:hAnsi="Calibri"/>
          <w:sz w:val="22"/>
          <w:szCs w:val="22"/>
        </w:rPr>
        <w:t xml:space="preserve"> (Burnaby, 8321 Willard St, by appointment) is a post-industrial specialist handling “Polypropylene, HDPE, Nylon, TPO, and complex hybrid plastics including contaminated plastics” — rigid parts, totes and crates included; terms are quote-based.</w:t>
      </w:r>
      <w:r>
        <w:rPr>
          <w:rFonts w:ascii="Calibri" w:cs="Calibri" w:eastAsia="Calibri" w:hAnsi="Calibri"/>
          <w:color w:val="2E5395"/>
          <w:sz w:val="22"/>
          <w:szCs w:val="22"/>
        </w:rPr>
        <w:t xml:space="preserve"> [27]</w:t>
      </w:r>
    </w:p>
    <w:p>
      <w:pPr>
        <w:spacing w:after="120" w:line="276"/>
        <w:jc w:val="left"/>
      </w:pPr>
      <w:r>
        <w:rPr>
          <w:rFonts w:ascii="Calibri" w:cs="Calibri" w:eastAsia="Calibri" w:hAnsi="Calibri"/>
          <w:b/>
          <w:bCs/>
          <w:sz w:val="22"/>
          <w:szCs w:val="22"/>
        </w:rPr>
        <w:t xml:space="preserve">KC Recycling</w:t>
      </w:r>
      <w:r>
        <w:rPr>
          <w:rFonts w:ascii="Calibri" w:cs="Calibri" w:eastAsia="Calibri" w:hAnsi="Calibri"/>
          <w:sz w:val="22"/>
          <w:szCs w:val="22"/>
        </w:rPr>
        <w:t xml:space="preserve"> (Trail, BC) is often mentioned for PP but is a special case: it recycles lead-acid batteries and turns the battery cases into recycled PP pellets sold to manufacturers across North America. Its ~$2M expansion — backed by $1.2M from the CleanBC Plastics Action Fund — adds about 1,000 t/yr of resin capacity and lets it accept feedstock “from other battery recyclers that cannot produce resin,” i.e., battery-industry material, not general post-industrial PP.</w:t>
      </w:r>
      <w:r>
        <w:rPr>
          <w:rFonts w:ascii="Calibri" w:cs="Calibri" w:eastAsia="Calibri" w:hAnsi="Calibri"/>
          <w:color w:val="2E5395"/>
          <w:sz w:val="22"/>
          <w:szCs w:val="22"/>
        </w:rPr>
        <w:t xml:space="preserve"> [30, 31]</w:t>
      </w:r>
      <w:r>
        <w:rPr>
          <w:rFonts w:ascii="Calibri" w:cs="Calibri" w:eastAsia="Calibri" w:hAnsi="Calibri"/>
          <w:sz w:val="22"/>
          <w:szCs w:val="22"/>
        </w:rPr>
        <w:t xml:space="preserve"> GreenMantra Technologies (Brantford, ON) is a healthy chemical-upcycling end market for PE/PP: it converts hard-to-recycle polyolefins into specialty waxes and additives, took a US$10M Closed Loop infrastructure loan in September 2025 to expand output by ~50%, and buys outside feedstock.</w:t>
      </w:r>
      <w:r>
        <w:rPr>
          <w:rFonts w:ascii="Calibri" w:cs="Calibri" w:eastAsia="Calibri" w:hAnsi="Calibri"/>
          <w:color w:val="2E5395"/>
          <w:sz w:val="22"/>
          <w:szCs w:val="22"/>
        </w:rPr>
        <w:t xml:space="preserve"> [43]</w:t>
      </w:r>
    </w:p>
    <w:p>
      <w:pPr>
        <w:pStyle w:val="Heading2"/>
        <w:spacing w:after="120" w:before="240"/>
      </w:pPr>
      <w:r>
        <w:t xml:space="preserve">3.3 PS — GPPS, HIPS and EPS foam (#6)</w:t>
      </w:r>
    </w:p>
    <w:p>
      <w:pPr>
        <w:spacing w:after="120" w:line="276"/>
        <w:jc w:val="left"/>
      </w:pPr>
      <w:r>
        <w:rPr>
          <w:rFonts w:ascii="Calibri" w:cs="Calibri" w:eastAsia="Calibri" w:hAnsi="Calibri"/>
          <w:sz w:val="22"/>
          <w:szCs w:val="22"/>
        </w:rPr>
        <w:t xml:space="preserve">Polystyrene is where the BC market thins out. Three findings stand out. First, </w:t>
      </w:r>
      <w:r>
        <w:rPr>
          <w:rFonts w:ascii="Calibri" w:cs="Calibri" w:eastAsia="Calibri" w:hAnsi="Calibri"/>
          <w:b/>
          <w:bCs/>
          <w:sz w:val="22"/>
          <w:szCs w:val="22"/>
        </w:rPr>
        <w:t xml:space="preserve">no BC outlet was found that pays for rigid PS or HIPS</w:t>
      </w:r>
      <w:r>
        <w:rPr>
          <w:rFonts w:ascii="Calibri" w:cs="Calibri" w:eastAsia="Calibri" w:hAnsi="Calibri"/>
          <w:sz w:val="22"/>
          <w:szCs w:val="22"/>
        </w:rPr>
        <w:t xml:space="preserve"> — Merlin’s buy list omits PS entirely, and the local services that accept hard plastics treat it as a fee-based stream.</w:t>
      </w:r>
      <w:r>
        <w:rPr>
          <w:rFonts w:ascii="Calibri" w:cs="Calibri" w:eastAsia="Calibri" w:hAnsi="Calibri"/>
          <w:color w:val="2E5395"/>
          <w:sz w:val="22"/>
          <w:szCs w:val="22"/>
        </w:rPr>
        <w:t xml:space="preserve"> [17, 21]</w:t>
      </w:r>
      <w:r>
        <w:rPr>
          <w:rFonts w:ascii="Calibri" w:cs="Calibri" w:eastAsia="Calibri" w:hAnsi="Calibri"/>
          <w:sz w:val="22"/>
          <w:szCs w:val="22"/>
        </w:rPr>
        <w:t xml:space="preserve"> Second, </w:t>
      </w:r>
      <w:r>
        <w:rPr>
          <w:rFonts w:ascii="Calibri" w:cs="Calibri" w:eastAsia="Calibri" w:hAnsi="Calibri"/>
          <w:b/>
          <w:bCs/>
          <w:sz w:val="22"/>
          <w:szCs w:val="22"/>
        </w:rPr>
        <w:t xml:space="preserve">EPS foam is accepted locally but on cost-to-you terms</w:t>
      </w:r>
      <w:r>
        <w:rPr>
          <w:rFonts w:ascii="Calibri" w:cs="Calibri" w:eastAsia="Calibri" w:hAnsi="Calibri"/>
          <w:sz w:val="22"/>
          <w:szCs w:val="22"/>
        </w:rPr>
        <w:t xml:space="preserve">: the market rate for generators is free drop-off at best, fees as the norm (details in the table below). Third, </w:t>
      </w:r>
      <w:r>
        <w:rPr>
          <w:rFonts w:ascii="Calibri" w:cs="Calibri" w:eastAsia="Calibri" w:hAnsi="Calibri"/>
          <w:b/>
          <w:bCs/>
          <w:sz w:val="22"/>
          <w:szCs w:val="22"/>
        </w:rPr>
        <w:t xml:space="preserve">the buyers exist — but east of the Rockies</w:t>
      </w:r>
      <w:r>
        <w:rPr>
          <w:rFonts w:ascii="Calibri" w:cs="Calibri" w:eastAsia="Calibri" w:hAnsi="Calibri"/>
          <w:sz w:val="22"/>
          <w:szCs w:val="22"/>
        </w:rPr>
        <w:t xml:space="preserve">: EPL Plastics (Brantford, ON) buys post-industrial PS; NAM Polymers (Etobicoke, ON) is listed for post-industrial PS including HIPS, OPS and GPPS; and Quebec’s UpSolv is now a commercial-scale recycled-PS producer sourcing external feedstock.</w:t>
      </w:r>
      <w:r>
        <w:rPr>
          <w:rFonts w:ascii="Calibri" w:cs="Calibri" w:eastAsia="Calibri" w:hAnsi="Calibri"/>
          <w:color w:val="2E5395"/>
          <w:sz w:val="22"/>
          <w:szCs w:val="22"/>
        </w:rPr>
        <w:t xml:space="preserve"> [35, 33, 38]</w:t>
      </w:r>
    </w:p>
    <w:p>
      <w:pPr>
        <w:spacing w:after="120" w:line="276"/>
        <w:jc w:val="left"/>
      </w:pPr>
      <w:r>
        <w:rPr>
          <w:rFonts w:ascii="Calibri" w:cs="Calibri" w:eastAsia="Calibri" w:hAnsi="Calibri"/>
          <w:sz w:val="22"/>
          <w:szCs w:val="22"/>
        </w:rPr>
        <w:t xml:space="preserve">UpSolv (formerly Polystyvert, renamed April 2025) runs a room-temperature dissolution process that selectively dissolves polystyrene — tolerant of contamination that defeats mechanical recycling — and produces recycled PS pellets; its Montreal plant (~9,000 t/yr) sources from “virgin plastic producers, plastic brokers, and mechanical recyclers unable to handle contaminated material,” with an 11,000-tonne second plant planned in Estrie for mid-2027.</w:t>
      </w:r>
      <w:r>
        <w:rPr>
          <w:rFonts w:ascii="Calibri" w:cs="Calibri" w:eastAsia="Calibri" w:hAnsi="Calibri"/>
          <w:color w:val="2E5395"/>
          <w:sz w:val="22"/>
          <w:szCs w:val="22"/>
        </w:rPr>
        <w:t xml:space="preserve"> [36, 37, 38, 40]</w:t>
      </w:r>
      <w:r>
        <w:rPr>
          <w:rFonts w:ascii="Calibri" w:cs="Calibri" w:eastAsia="Calibri" w:hAnsi="Calibri"/>
          <w:sz w:val="22"/>
          <w:szCs w:val="22"/>
        </w:rPr>
        <w:t xml:space="preserve"> Pyrowave (Montreal) has validated microwave depolymerization of PS back to styrene — Michelin made tire rubber from its recycled styrene and Knauf made food-contact EPS — but remains pre-commercial, licensing modular units rather than operating plants.</w:t>
      </w:r>
      <w:r>
        <w:rPr>
          <w:rFonts w:ascii="Calibri" w:cs="Calibri" w:eastAsia="Calibri" w:hAnsi="Calibri"/>
          <w:color w:val="2E5395"/>
          <w:sz w:val="22"/>
          <w:szCs w:val="22"/>
        </w:rPr>
        <w:t xml:space="preserve"> [41, 42]</w:t>
      </w:r>
      <w:r>
        <w:rPr>
          <w:rFonts w:ascii="Calibri" w:cs="Calibri" w:eastAsia="Calibri" w:hAnsi="Calibri"/>
          <w:sz w:val="22"/>
          <w:szCs w:val="22"/>
        </w:rPr>
        <w:t xml:space="preserve"> NexKemia (Mansonville, QC), an EPS resin producer, acquired PS recycler Éco-Captation in 2023 and sells NexEco EPS resin with 30% recycled (PCR + PIR) content — evidence of pull for recovered PS in the resin supply chain.</w:t>
      </w:r>
      <w:r>
        <w:rPr>
          <w:rFonts w:ascii="Calibri" w:cs="Calibri" w:eastAsia="Calibri" w:hAnsi="Calibri"/>
          <w:color w:val="2E5395"/>
          <w:sz w:val="22"/>
          <w:szCs w:val="22"/>
        </w:rPr>
        <w:t xml:space="preserve"> [46, 47]</w:t>
      </w:r>
    </w:p>
    <w:p>
      <w:pPr>
        <w:spacing w:after="120" w:line="276"/>
        <w:jc w:val="left"/>
      </w:pPr>
      <w:r>
        <w:rPr>
          <w:rFonts w:ascii="Calibri" w:cs="Calibri" w:eastAsia="Calibri" w:hAnsi="Calibri"/>
          <w:sz w:val="22"/>
          <w:szCs w:val="22"/>
        </w:rPr>
        <w:t xml:space="preserve">The EPS economics problem is freight: EPS is roughly 95% air, so uncompacted foam ships almost nothing but volume.</w:t>
      </w:r>
      <w:r>
        <w:rPr>
          <w:rFonts w:ascii="Calibri" w:cs="Calibri" w:eastAsia="Calibri" w:hAnsi="Calibri"/>
          <w:color w:val="2E5395"/>
          <w:sz w:val="22"/>
          <w:szCs w:val="22"/>
        </w:rPr>
        <w:t xml:space="preserve"> [66]</w:t>
      </w:r>
      <w:r>
        <w:rPr>
          <w:rFonts w:ascii="Calibri" w:cs="Calibri" w:eastAsia="Calibri" w:hAnsi="Calibri"/>
          <w:sz w:val="22"/>
          <w:szCs w:val="22"/>
        </w:rPr>
        <w:t xml:space="preserve"> Densifiers change that — vendors claim up to 90:1 volume reduction (hot-melt) or 50:1 (screw compaction), with ~20 tonnes of compacted EPS fitting on one truck — which is why every serious EPS play starts with densification at or near the source.</w:t>
      </w:r>
      <w:r>
        <w:rPr>
          <w:rFonts w:ascii="Calibri" w:cs="Calibri" w:eastAsia="Calibri" w:hAnsi="Calibri"/>
          <w:color w:val="2E5395"/>
          <w:sz w:val="22"/>
          <w:szCs w:val="22"/>
        </w:rPr>
        <w:t xml:space="preserve"> [67, 68]</w:t>
      </w:r>
      <w:r>
        <w:rPr>
          <w:rFonts w:ascii="Calibri" w:cs="Calibri" w:eastAsia="Calibri" w:hAnsi="Calibri"/>
          <w:sz w:val="22"/>
          <w:szCs w:val="22"/>
        </w:rPr>
        <w:t xml:space="preserve"> Dissolution goes further still: dissolved PS takes about one-tenth the transport volume of solid EPS.</w:t>
      </w:r>
      <w:r>
        <w:rPr>
          <w:rFonts w:ascii="Calibri" w:cs="Calibri" w:eastAsia="Calibri" w:hAnsi="Calibri"/>
          <w:color w:val="2E5395"/>
          <w:sz w:val="22"/>
          <w:szCs w:val="22"/>
        </w:rPr>
        <w:t xml:space="preserve"> [40]</w:t>
      </w:r>
    </w:p>
    <w:p>
      <w:pPr>
        <w:pStyle w:val="Heading2"/>
        <w:spacing w:after="120" w:before="240"/>
      </w:pPr>
      <w:r>
        <w:t xml:space="preserve">3.4 ABS (acrylonitrile butadiene styrene, #7/other)</w:t>
      </w:r>
    </w:p>
    <w:p>
      <w:pPr>
        <w:spacing w:after="120" w:line="276"/>
        <w:jc w:val="left"/>
      </w:pPr>
      <w:r>
        <w:rPr>
          <w:rFonts w:ascii="Calibri" w:cs="Calibri" w:eastAsia="Calibri" w:hAnsi="Calibri"/>
          <w:sz w:val="22"/>
          <w:szCs w:val="22"/>
        </w:rPr>
        <w:t xml:space="preserve">ABS is the hardest of the four to place in BC. </w:t>
      </w:r>
      <w:r>
        <w:rPr>
          <w:rFonts w:ascii="Calibri" w:cs="Calibri" w:eastAsia="Calibri" w:hAnsi="Calibri"/>
          <w:b/>
          <w:bCs/>
          <w:sz w:val="22"/>
          <w:szCs w:val="22"/>
        </w:rPr>
        <w:t xml:space="preserve">No BC outlet was found that buys ABS regrind or parts.</w:t>
      </w:r>
      <w:r>
        <w:rPr>
          <w:rFonts w:ascii="Calibri" w:cs="Calibri" w:eastAsia="Calibri" w:hAnsi="Calibri"/>
          <w:sz w:val="22"/>
          <w:szCs w:val="22"/>
        </w:rPr>
        <w:t xml:space="preserve"> The only BC service even listing ABS is Westcoast Plastic Recycling (Langley), whose hard-plastics page accepts “ABS, Acrylic, Nylon, Polycarbonate” plus purgings — as a pickup service, with no indication of payment.</w:t>
      </w:r>
      <w:r>
        <w:rPr>
          <w:rFonts w:ascii="Calibri" w:cs="Calibri" w:eastAsia="Calibri" w:hAnsi="Calibri"/>
          <w:color w:val="2E5395"/>
          <w:sz w:val="22"/>
          <w:szCs w:val="22"/>
        </w:rPr>
        <w:t xml:space="preserve"> [21]</w:t>
      </w:r>
      <w:r>
        <w:rPr>
          <w:rFonts w:ascii="Calibri" w:cs="Calibri" w:eastAsia="Calibri" w:hAnsi="Calibri"/>
          <w:sz w:val="22"/>
          <w:szCs w:val="22"/>
        </w:rPr>
        <w:t xml:space="preserve"> BC’s e-waste chain does not fill the gap either: Quantum Lifecycle’s Surrey plant takes whole electronics from businesses, and the company’s new plastics-separation line producing clean, sorted e-plastic flake is in Toronto (opened April 2026).</w:t>
      </w:r>
      <w:r>
        <w:rPr>
          <w:rFonts w:ascii="Calibri" w:cs="Calibri" w:eastAsia="Calibri" w:hAnsi="Calibri"/>
          <w:color w:val="2E5395"/>
          <w:sz w:val="22"/>
          <w:szCs w:val="22"/>
        </w:rPr>
        <w:t xml:space="preserve"> [32]</w:t>
      </w:r>
    </w:p>
    <w:p>
      <w:pPr>
        <w:spacing w:after="120" w:line="276"/>
        <w:jc w:val="left"/>
      </w:pPr>
      <w:r>
        <w:rPr>
          <w:rFonts w:ascii="Calibri" w:cs="Calibri" w:eastAsia="Calibri" w:hAnsi="Calibri"/>
          <w:sz w:val="22"/>
          <w:szCs w:val="22"/>
        </w:rPr>
        <w:t xml:space="preserve">Published post-industrial ABS buyers are in Ontario and the US: EPL Plastics (Brantford) explicitly buys ABS alongside PP, PS and TPE, in forms “from dense purges to thin sheets and parts to regrinds”; Kal-Polymers (Mississauga) is listed for ABS and PC/ABS among a broad resin slate; and US brokers such as Mid Continent Plastics buy ABS and HIPS regrind on a quote basis.</w:t>
      </w:r>
      <w:r>
        <w:rPr>
          <w:rFonts w:ascii="Calibri" w:cs="Calibri" w:eastAsia="Calibri" w:hAnsi="Calibri"/>
          <w:color w:val="2E5395"/>
          <w:sz w:val="22"/>
          <w:szCs w:val="22"/>
        </w:rPr>
        <w:t xml:space="preserve"> [35, 33, 55]</w:t>
      </w:r>
      <w:r>
        <w:rPr>
          <w:rFonts w:ascii="Calibri" w:cs="Calibri" w:eastAsia="Calibri" w:hAnsi="Calibri"/>
          <w:sz w:val="22"/>
          <w:szCs w:val="22"/>
        </w:rPr>
        <w:t xml:space="preserve"> On the technology side, UpSolv reported a successful nine-month ABS dissolution pilot in November 2024 — recycled ABS meeting industry specifications — but ABS remains pilot-stage there, not a commercial intake stream.</w:t>
      </w:r>
      <w:r>
        <w:rPr>
          <w:rFonts w:ascii="Calibri" w:cs="Calibri" w:eastAsia="Calibri" w:hAnsi="Calibri"/>
          <w:color w:val="2E5395"/>
          <w:sz w:val="22"/>
          <w:szCs w:val="22"/>
        </w:rPr>
        <w:t xml:space="preserve"> [39]</w:t>
      </w:r>
    </w:p>
    <w:p>
      <w:pPr>
        <w:pStyle w:val="Heading2"/>
        <w:spacing w:after="120" w:before="240"/>
      </w:pPr>
      <w:r>
        <w:t xml:space="preserve">3.5 Directory: outlets and buyers relevant to clean by-product scrap</w:t>
      </w:r>
    </w:p>
    <w:p>
      <w:pPr>
        <w:spacing w:after="120" w:line="276"/>
        <w:jc w:val="left"/>
      </w:pPr>
      <w:r>
        <w:rPr>
          <w:rFonts w:ascii="Calibri" w:cs="Calibri" w:eastAsia="Calibri" w:hAnsi="Calibri"/>
          <w:b/>
          <w:bCs/>
          <w:sz w:val="22"/>
          <w:szCs w:val="22"/>
        </w:rPr>
        <w:t xml:space="preserve">BC and Western Canada</w:t>
      </w:r>
      <w:r>
        <w:rPr>
          <w:rFonts w:ascii="Calibri" w:cs="Calibri" w:eastAsia="Calibri" w:hAnsi="Calibri"/>
          <w:sz w:val="22"/>
          <w:szCs w:val="22"/>
        </w:rPr>
        <w:t xml:space="preserve"> (verified against each company’s own published pages, July 18,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1300"/>
        <w:gridCol w:w="3480"/>
        <w:gridCol w:w="2830"/>
      </w:tblGrid>
      <w:tr>
        <w:trPr>
          <w:tblHeader/>
        </w:trPr>
        <w:tc>
          <w:tcPr>
            <w:tcW w:type="dxa" w:w="1750"/>
            <w:shd w:fill="1F3864"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Company</w:t>
            </w:r>
          </w:p>
        </w:tc>
        <w:tc>
          <w:tcPr>
            <w:tcW w:type="dxa" w:w="1300"/>
            <w:shd w:fill="1F3864"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Location</w:t>
            </w:r>
          </w:p>
        </w:tc>
        <w:tc>
          <w:tcPr>
            <w:tcW w:type="dxa" w:w="3480"/>
            <w:shd w:fill="1F3864"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Accepts / buys (published)</w:t>
            </w:r>
          </w:p>
        </w:tc>
        <w:tc>
          <w:tcPr>
            <w:tcW w:type="dxa" w:w="2830"/>
            <w:shd w:fill="1F3864"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Terms as published</w:t>
            </w:r>
          </w:p>
        </w:tc>
      </w:tr>
      <w:tr>
        <w:tc>
          <w:tcPr>
            <w:tcW w:type="dxa" w:w="1750"/>
            <w:tcMar>
              <w:top w:type="dxa" w:w="60"/>
              <w:left w:type="dxa" w:w="100"/>
              <w:bottom w:type="dxa" w:w="60"/>
              <w:right w:type="dxa" w:w="100"/>
            </w:tcMar>
          </w:tcPr>
          <w:p>
            <w:pPr>
              <w:spacing w:after="0" w:line="252"/>
            </w:pPr>
            <w:r>
              <w:rPr>
                <w:rFonts w:ascii="Calibri" w:cs="Calibri" w:eastAsia="Calibri" w:hAnsi="Calibri"/>
                <w:sz w:val="19"/>
                <w:szCs w:val="19"/>
              </w:rPr>
              <w:t xml:space="preserve">Merlin Plastics </w:t>
            </w:r>
            <w:r>
              <w:rPr>
                <w:rFonts w:ascii="Calibri" w:cs="Calibri" w:eastAsia="Calibri" w:hAnsi="Calibri"/>
                <w:color w:val="2E5395"/>
                <w:sz w:val="19"/>
                <w:szCs w:val="19"/>
              </w:rPr>
              <w:t xml:space="preserve"> [17]</w:t>
            </w:r>
          </w:p>
        </w:tc>
        <w:tc>
          <w:tcPr>
            <w:tcW w:type="dxa" w:w="1300"/>
            <w:tcMar>
              <w:top w:type="dxa" w:w="60"/>
              <w:left w:type="dxa" w:w="100"/>
              <w:bottom w:type="dxa" w:w="60"/>
              <w:right w:type="dxa" w:w="100"/>
            </w:tcMar>
          </w:tcPr>
          <w:p>
            <w:pPr>
              <w:spacing w:after="0" w:line="252"/>
            </w:pPr>
            <w:r>
              <w:rPr>
                <w:rFonts w:ascii="Calibri" w:cs="Calibri" w:eastAsia="Calibri" w:hAnsi="Calibri"/>
                <w:sz w:val="19"/>
                <w:szCs w:val="19"/>
              </w:rPr>
              <w:t xml:space="preserve">Delta / New Westminster (+ Calgary)</w:t>
            </w:r>
          </w:p>
        </w:tc>
        <w:tc>
          <w:tcPr>
            <w:tcW w:type="dxa" w:w="3480"/>
            <w:tcMar>
              <w:top w:type="dxa" w:w="60"/>
              <w:left w:type="dxa" w:w="100"/>
              <w:bottom w:type="dxa" w:w="60"/>
              <w:right w:type="dxa" w:w="100"/>
            </w:tcMar>
          </w:tcPr>
          <w:p>
            <w:pPr>
              <w:spacing w:after="0" w:line="252"/>
            </w:pPr>
            <w:r>
              <w:rPr>
                <w:rFonts w:ascii="Calibri" w:cs="Calibri" w:eastAsia="Calibri" w:hAnsi="Calibri"/>
                <w:sz w:val="19"/>
                <w:szCs w:val="19"/>
              </w:rPr>
              <w:t xml:space="preserve">BUYS: PET bales (mixed, natural-clear, blue, green); PP mixed bales; PP regrind; HDPE, LDPE, oil-container regrind. No PS/EPS or ABS on list.</w:t>
            </w:r>
          </w:p>
        </w:tc>
        <w:tc>
          <w:tcPr>
            <w:tcW w:type="dxa" w:w="2830"/>
            <w:tcMar>
              <w:top w:type="dxa" w:w="60"/>
              <w:left w:type="dxa" w:w="100"/>
              <w:bottom w:type="dxa" w:w="60"/>
              <w:right w:type="dxa" w:w="100"/>
            </w:tcMar>
          </w:tcPr>
          <w:p>
            <w:pPr>
              <w:spacing w:after="0" w:line="252"/>
            </w:pPr>
            <w:r>
              <w:rPr>
                <w:rFonts w:ascii="Calibri" w:cs="Calibri" w:eastAsia="Calibri" w:hAnsi="Calibri"/>
                <w:sz w:val="19"/>
                <w:szCs w:val="19"/>
              </w:rPr>
              <w:t xml:space="preserve">Purchasing outlet — contact team; PET as bales only</w:t>
            </w:r>
          </w:p>
        </w:tc>
      </w:tr>
      <w:tr>
        <w:tc>
          <w:tcPr>
            <w:tcW w:type="dxa" w:w="1750"/>
            <w:shd w:fill="F2F5FA" w:val="clear"/>
            <w:tcMar>
              <w:top w:type="dxa" w:w="60"/>
              <w:left w:type="dxa" w:w="100"/>
              <w:bottom w:type="dxa" w:w="60"/>
              <w:right w:type="dxa" w:w="100"/>
            </w:tcMar>
          </w:tcPr>
          <w:p>
            <w:pPr>
              <w:spacing w:after="0" w:line="252"/>
            </w:pPr>
            <w:r>
              <w:rPr>
                <w:rFonts w:ascii="Calibri" w:cs="Calibri" w:eastAsia="Calibri" w:hAnsi="Calibri"/>
                <w:sz w:val="19"/>
                <w:szCs w:val="19"/>
              </w:rPr>
              <w:t xml:space="preserve">Greenwave Recycling </w:t>
            </w:r>
            <w:r>
              <w:rPr>
                <w:rFonts w:ascii="Calibri" w:cs="Calibri" w:eastAsia="Calibri" w:hAnsi="Calibri"/>
                <w:color w:val="2E5395"/>
                <w:sz w:val="19"/>
                <w:szCs w:val="19"/>
              </w:rPr>
              <w:t xml:space="preserve"> [28]</w:t>
            </w:r>
          </w:p>
        </w:tc>
        <w:tc>
          <w:tcPr>
            <w:tcW w:type="dxa" w:w="1300"/>
            <w:shd w:fill="F2F5FA" w:val="clear"/>
            <w:tcMar>
              <w:top w:type="dxa" w:w="60"/>
              <w:left w:type="dxa" w:w="100"/>
              <w:bottom w:type="dxa" w:w="60"/>
              <w:right w:type="dxa" w:w="100"/>
            </w:tcMar>
          </w:tcPr>
          <w:p>
            <w:pPr>
              <w:spacing w:after="0" w:line="252"/>
            </w:pPr>
            <w:r>
              <w:rPr>
                <w:rFonts w:ascii="Calibri" w:cs="Calibri" w:eastAsia="Calibri" w:hAnsi="Calibri"/>
                <w:sz w:val="19"/>
                <w:szCs w:val="19"/>
              </w:rPr>
              <w:t xml:space="preserve">Maple Ridge (+ AB, ON)</w:t>
            </w:r>
          </w:p>
        </w:tc>
        <w:tc>
          <w:tcPr>
            <w:tcW w:type="dxa" w:w="3480"/>
            <w:shd w:fill="F2F5FA" w:val="clear"/>
            <w:tcMar>
              <w:top w:type="dxa" w:w="60"/>
              <w:left w:type="dxa" w:w="100"/>
              <w:bottom w:type="dxa" w:w="60"/>
              <w:right w:type="dxa" w:w="100"/>
            </w:tcMar>
          </w:tcPr>
          <w:p>
            <w:pPr>
              <w:spacing w:after="0" w:line="252"/>
            </w:pPr>
            <w:r>
              <w:rPr>
                <w:rFonts w:ascii="Calibri" w:cs="Calibri" w:eastAsia="Calibri" w:hAnsi="Calibri"/>
                <w:sz w:val="19"/>
                <w:szCs w:val="19"/>
              </w:rPr>
              <w:t xml:space="preserve">Post-industrial scrap collection from manufacturers: LDPE, HDPE, PP</w:t>
            </w:r>
          </w:p>
        </w:tc>
        <w:tc>
          <w:tcPr>
            <w:tcW w:type="dxa" w:w="2830"/>
            <w:shd w:fill="F2F5FA" w:val="clear"/>
            <w:tcMar>
              <w:top w:type="dxa" w:w="60"/>
              <w:left w:type="dxa" w:w="100"/>
              <w:bottom w:type="dxa" w:w="60"/>
              <w:right w:type="dxa" w:w="100"/>
            </w:tcMar>
          </w:tcPr>
          <w:p>
            <w:pPr>
              <w:spacing w:after="0" w:line="252"/>
            </w:pPr>
            <w:r>
              <w:rPr>
                <w:rFonts w:ascii="Calibri" w:cs="Calibri" w:eastAsia="Calibri" w:hAnsi="Calibri"/>
                <w:sz w:val="19"/>
                <w:szCs w:val="19"/>
              </w:rPr>
              <w:t xml:space="preserve">Program/quote-based</w:t>
            </w:r>
          </w:p>
        </w:tc>
      </w:tr>
      <w:tr>
        <w:tc>
          <w:tcPr>
            <w:tcW w:type="dxa" w:w="1750"/>
            <w:tcMar>
              <w:top w:type="dxa" w:w="60"/>
              <w:left w:type="dxa" w:w="100"/>
              <w:bottom w:type="dxa" w:w="60"/>
              <w:right w:type="dxa" w:w="100"/>
            </w:tcMar>
          </w:tcPr>
          <w:p>
            <w:pPr>
              <w:spacing w:after="0" w:line="252"/>
            </w:pPr>
            <w:r>
              <w:rPr>
                <w:rFonts w:ascii="Calibri" w:cs="Calibri" w:eastAsia="Calibri" w:hAnsi="Calibri"/>
                <w:sz w:val="19"/>
                <w:szCs w:val="19"/>
              </w:rPr>
              <w:t xml:space="preserve">Reclaim Plastics </w:t>
            </w:r>
            <w:r>
              <w:rPr>
                <w:rFonts w:ascii="Calibri" w:cs="Calibri" w:eastAsia="Calibri" w:hAnsi="Calibri"/>
                <w:color w:val="2E5395"/>
                <w:sz w:val="19"/>
                <w:szCs w:val="19"/>
              </w:rPr>
              <w:t xml:space="preserve"> [27]</w:t>
            </w:r>
          </w:p>
        </w:tc>
        <w:tc>
          <w:tcPr>
            <w:tcW w:type="dxa" w:w="1300"/>
            <w:tcMar>
              <w:top w:type="dxa" w:w="60"/>
              <w:left w:type="dxa" w:w="100"/>
              <w:bottom w:type="dxa" w:w="60"/>
              <w:right w:type="dxa" w:w="100"/>
            </w:tcMar>
          </w:tcPr>
          <w:p>
            <w:pPr>
              <w:spacing w:after="0" w:line="252"/>
            </w:pPr>
            <w:r>
              <w:rPr>
                <w:rFonts w:ascii="Calibri" w:cs="Calibri" w:eastAsia="Calibri" w:hAnsi="Calibri"/>
                <w:sz w:val="19"/>
                <w:szCs w:val="19"/>
              </w:rPr>
              <w:t xml:space="preserve">Burnaby</w:t>
            </w:r>
          </w:p>
        </w:tc>
        <w:tc>
          <w:tcPr>
            <w:tcW w:type="dxa" w:w="3480"/>
            <w:tcMar>
              <w:top w:type="dxa" w:w="60"/>
              <w:left w:type="dxa" w:w="100"/>
              <w:bottom w:type="dxa" w:w="60"/>
              <w:right w:type="dxa" w:w="100"/>
            </w:tcMar>
          </w:tcPr>
          <w:p>
            <w:pPr>
              <w:spacing w:after="0" w:line="252"/>
            </w:pPr>
            <w:r>
              <w:rPr>
                <w:rFonts w:ascii="Calibri" w:cs="Calibri" w:eastAsia="Calibri" w:hAnsi="Calibri"/>
                <w:sz w:val="19"/>
                <w:szCs w:val="19"/>
              </w:rPr>
              <w:t xml:space="preserve">Post-industrial PP, HDPE, nylon, TPO, complex/contaminated hybrids; rigid parts, totes, crates. ABS/PS/PET not explicitly listed — ask.</w:t>
            </w:r>
          </w:p>
        </w:tc>
        <w:tc>
          <w:tcPr>
            <w:tcW w:type="dxa" w:w="2830"/>
            <w:tcMar>
              <w:top w:type="dxa" w:w="60"/>
              <w:left w:type="dxa" w:w="100"/>
              <w:bottom w:type="dxa" w:w="60"/>
              <w:right w:type="dxa" w:w="100"/>
            </w:tcMar>
          </w:tcPr>
          <w:p>
            <w:pPr>
              <w:spacing w:after="0" w:line="252"/>
            </w:pPr>
            <w:r>
              <w:rPr>
                <w:rFonts w:ascii="Calibri" w:cs="Calibri" w:eastAsia="Calibri" w:hAnsi="Calibri"/>
                <w:sz w:val="19"/>
                <w:szCs w:val="19"/>
              </w:rPr>
              <w:t xml:space="preserve">By appointment; quote</w:t>
            </w:r>
          </w:p>
        </w:tc>
      </w:tr>
      <w:tr>
        <w:tc>
          <w:tcPr>
            <w:tcW w:type="dxa" w:w="1750"/>
            <w:shd w:fill="F2F5FA" w:val="clear"/>
            <w:tcMar>
              <w:top w:type="dxa" w:w="60"/>
              <w:left w:type="dxa" w:w="100"/>
              <w:bottom w:type="dxa" w:w="60"/>
              <w:right w:type="dxa" w:w="100"/>
            </w:tcMar>
          </w:tcPr>
          <w:p>
            <w:pPr>
              <w:spacing w:after="0" w:line="252"/>
            </w:pPr>
            <w:r>
              <w:rPr>
                <w:rFonts w:ascii="Calibri" w:cs="Calibri" w:eastAsia="Calibri" w:hAnsi="Calibri"/>
                <w:sz w:val="19"/>
                <w:szCs w:val="19"/>
              </w:rPr>
              <w:t xml:space="preserve">Westcoast Plastic Recycling </w:t>
            </w:r>
            <w:r>
              <w:rPr>
                <w:rFonts w:ascii="Calibri" w:cs="Calibri" w:eastAsia="Calibri" w:hAnsi="Calibri"/>
                <w:color w:val="2E5395"/>
                <w:sz w:val="19"/>
                <w:szCs w:val="19"/>
              </w:rPr>
              <w:t xml:space="preserve"> [20, 21]</w:t>
            </w:r>
          </w:p>
        </w:tc>
        <w:tc>
          <w:tcPr>
            <w:tcW w:type="dxa" w:w="1300"/>
            <w:shd w:fill="F2F5FA" w:val="clear"/>
            <w:tcMar>
              <w:top w:type="dxa" w:w="60"/>
              <w:left w:type="dxa" w:w="100"/>
              <w:bottom w:type="dxa" w:w="60"/>
              <w:right w:type="dxa" w:w="100"/>
            </w:tcMar>
          </w:tcPr>
          <w:p>
            <w:pPr>
              <w:spacing w:after="0" w:line="252"/>
            </w:pPr>
            <w:r>
              <w:rPr>
                <w:rFonts w:ascii="Calibri" w:cs="Calibri" w:eastAsia="Calibri" w:hAnsi="Calibri"/>
                <w:sz w:val="19"/>
                <w:szCs w:val="19"/>
              </w:rPr>
              <w:t xml:space="preserve">Langley</w:t>
            </w:r>
          </w:p>
        </w:tc>
        <w:tc>
          <w:tcPr>
            <w:tcW w:type="dxa" w:w="3480"/>
            <w:shd w:fill="F2F5FA" w:val="clear"/>
            <w:tcMar>
              <w:top w:type="dxa" w:w="60"/>
              <w:left w:type="dxa" w:w="100"/>
              <w:bottom w:type="dxa" w:w="60"/>
              <w:right w:type="dxa" w:w="100"/>
            </w:tcMar>
          </w:tcPr>
          <w:p>
            <w:pPr>
              <w:spacing w:after="0" w:line="252"/>
            </w:pPr>
            <w:r>
              <w:rPr>
                <w:rFonts w:ascii="Calibri" w:cs="Calibri" w:eastAsia="Calibri" w:hAnsi="Calibri"/>
                <w:sz w:val="19"/>
                <w:szCs w:val="19"/>
              </w:rPr>
              <w:t xml:space="preserve">EPS (white, uncontaminated, in supplied bulk bags); hard plastics incl. ABS, PC, nylon, acrylic, purgings; PP/PET strapping; pails, pots, clamshells</w:t>
            </w:r>
          </w:p>
        </w:tc>
        <w:tc>
          <w:tcPr>
            <w:tcW w:type="dxa" w:w="2830"/>
            <w:shd w:fill="F2F5FA" w:val="clear"/>
            <w:tcMar>
              <w:top w:type="dxa" w:w="60"/>
              <w:left w:type="dxa" w:w="100"/>
              <w:bottom w:type="dxa" w:w="60"/>
              <w:right w:type="dxa" w:w="100"/>
            </w:tcMar>
          </w:tcPr>
          <w:p>
            <w:pPr>
              <w:spacing w:after="0" w:line="252"/>
            </w:pPr>
            <w:r>
              <w:rPr>
                <w:rFonts w:ascii="Calibri" w:cs="Calibri" w:eastAsia="Calibri" w:hAnsi="Calibri"/>
                <w:sz w:val="19"/>
                <w:szCs w:val="19"/>
              </w:rPr>
              <w:t xml:space="preserve">Fee-based pickup service (free bulk bags, 2-bag minimum); payment not stated</w:t>
            </w:r>
          </w:p>
        </w:tc>
      </w:tr>
      <w:tr>
        <w:tc>
          <w:tcPr>
            <w:tcW w:type="dxa" w:w="1750"/>
            <w:tcMar>
              <w:top w:type="dxa" w:w="60"/>
              <w:left w:type="dxa" w:w="100"/>
              <w:bottom w:type="dxa" w:w="60"/>
              <w:right w:type="dxa" w:w="100"/>
            </w:tcMar>
          </w:tcPr>
          <w:p>
            <w:pPr>
              <w:spacing w:after="0" w:line="252"/>
            </w:pPr>
            <w:r>
              <w:rPr>
                <w:rFonts w:ascii="Calibri" w:cs="Calibri" w:eastAsia="Calibri" w:hAnsi="Calibri"/>
                <w:sz w:val="19"/>
                <w:szCs w:val="19"/>
              </w:rPr>
              <w:t xml:space="preserve">Airfoam Industries </w:t>
            </w:r>
            <w:r>
              <w:rPr>
                <w:rFonts w:ascii="Calibri" w:cs="Calibri" w:eastAsia="Calibri" w:hAnsi="Calibri"/>
                <w:color w:val="2E5395"/>
                <w:sz w:val="19"/>
                <w:szCs w:val="19"/>
              </w:rPr>
              <w:t xml:space="preserve"> [18]</w:t>
            </w:r>
          </w:p>
        </w:tc>
        <w:tc>
          <w:tcPr>
            <w:tcW w:type="dxa" w:w="1300"/>
            <w:tcMar>
              <w:top w:type="dxa" w:w="60"/>
              <w:left w:type="dxa" w:w="100"/>
              <w:bottom w:type="dxa" w:w="60"/>
              <w:right w:type="dxa" w:w="100"/>
            </w:tcMar>
          </w:tcPr>
          <w:p>
            <w:pPr>
              <w:spacing w:after="0" w:line="252"/>
            </w:pPr>
            <w:r>
              <w:rPr>
                <w:rFonts w:ascii="Calibri" w:cs="Calibri" w:eastAsia="Calibri" w:hAnsi="Calibri"/>
                <w:sz w:val="19"/>
                <w:szCs w:val="19"/>
              </w:rPr>
              <w:t xml:space="preserve">Surrey</w:t>
            </w:r>
          </w:p>
        </w:tc>
        <w:tc>
          <w:tcPr>
            <w:tcW w:type="dxa" w:w="3480"/>
            <w:tcMar>
              <w:top w:type="dxa" w:w="60"/>
              <w:left w:type="dxa" w:w="100"/>
              <w:bottom w:type="dxa" w:w="60"/>
              <w:right w:type="dxa" w:w="100"/>
            </w:tcMar>
          </w:tcPr>
          <w:p>
            <w:pPr>
              <w:spacing w:after="0" w:line="252"/>
            </w:pPr>
            <w:r>
              <w:rPr>
                <w:rFonts w:ascii="Calibri" w:cs="Calibri" w:eastAsia="Calibri" w:hAnsi="Calibri"/>
                <w:sz w:val="19"/>
                <w:szCs w:val="19"/>
              </w:rPr>
              <w:t xml:space="preserve">#6 white EPS foam only — clean, dry, unmixed, bagged/palletized; no cups, trays, peanuts, coloured/XPS, no rigid PS</w:t>
            </w:r>
          </w:p>
        </w:tc>
        <w:tc>
          <w:tcPr>
            <w:tcW w:type="dxa" w:w="2830"/>
            <w:tcMar>
              <w:top w:type="dxa" w:w="60"/>
              <w:left w:type="dxa" w:w="100"/>
              <w:bottom w:type="dxa" w:w="60"/>
              <w:right w:type="dxa" w:w="100"/>
            </w:tcMar>
          </w:tcPr>
          <w:p>
            <w:pPr>
              <w:spacing w:after="0" w:line="252"/>
            </w:pPr>
            <w:r>
              <w:rPr>
                <w:rFonts w:ascii="Calibri" w:cs="Calibri" w:eastAsia="Calibri" w:hAnsi="Calibri"/>
                <w:sz w:val="19"/>
                <w:szCs w:val="19"/>
              </w:rPr>
              <w:t xml:space="preserve">Free take-back (framed for Airfoam customers), weekdays 9–4; fees if contaminated</w:t>
            </w:r>
          </w:p>
        </w:tc>
      </w:tr>
      <w:tr>
        <w:tc>
          <w:tcPr>
            <w:tcW w:type="dxa" w:w="1750"/>
            <w:shd w:fill="F2F5FA" w:val="clear"/>
            <w:tcMar>
              <w:top w:type="dxa" w:w="60"/>
              <w:left w:type="dxa" w:w="100"/>
              <w:bottom w:type="dxa" w:w="60"/>
              <w:right w:type="dxa" w:w="100"/>
            </w:tcMar>
          </w:tcPr>
          <w:p>
            <w:pPr>
              <w:spacing w:after="0" w:line="252"/>
            </w:pPr>
            <w:r>
              <w:rPr>
                <w:rFonts w:ascii="Calibri" w:cs="Calibri" w:eastAsia="Calibri" w:hAnsi="Calibri"/>
                <w:sz w:val="19"/>
                <w:szCs w:val="19"/>
              </w:rPr>
              <w:t xml:space="preserve">Urban Impact </w:t>
            </w:r>
            <w:r>
              <w:rPr>
                <w:rFonts w:ascii="Calibri" w:cs="Calibri" w:eastAsia="Calibri" w:hAnsi="Calibri"/>
                <w:color w:val="2E5395"/>
                <w:sz w:val="19"/>
                <w:szCs w:val="19"/>
              </w:rPr>
              <w:t xml:space="preserve"> [19]</w:t>
            </w:r>
          </w:p>
        </w:tc>
        <w:tc>
          <w:tcPr>
            <w:tcW w:type="dxa" w:w="1300"/>
            <w:shd w:fill="F2F5FA" w:val="clear"/>
            <w:tcMar>
              <w:top w:type="dxa" w:w="60"/>
              <w:left w:type="dxa" w:w="100"/>
              <w:bottom w:type="dxa" w:w="60"/>
              <w:right w:type="dxa" w:w="100"/>
            </w:tcMar>
          </w:tcPr>
          <w:p>
            <w:pPr>
              <w:spacing w:after="0" w:line="252"/>
            </w:pPr>
            <w:r>
              <w:rPr>
                <w:rFonts w:ascii="Calibri" w:cs="Calibri" w:eastAsia="Calibri" w:hAnsi="Calibri"/>
                <w:sz w:val="19"/>
                <w:szCs w:val="19"/>
              </w:rPr>
              <w:t xml:space="preserve">New Westminster</w:t>
            </w:r>
          </w:p>
        </w:tc>
        <w:tc>
          <w:tcPr>
            <w:tcW w:type="dxa" w:w="3480"/>
            <w:shd w:fill="F2F5FA" w:val="clear"/>
            <w:tcMar>
              <w:top w:type="dxa" w:w="60"/>
              <w:left w:type="dxa" w:w="100"/>
              <w:bottom w:type="dxa" w:w="60"/>
              <w:right w:type="dxa" w:w="100"/>
            </w:tcMar>
          </w:tcPr>
          <w:p>
            <w:pPr>
              <w:spacing w:after="0" w:line="252"/>
            </w:pPr>
            <w:r>
              <w:rPr>
                <w:rFonts w:ascii="Calibri" w:cs="Calibri" w:eastAsia="Calibri" w:hAnsi="Calibri"/>
                <w:sz w:val="19"/>
                <w:szCs w:val="19"/>
              </w:rPr>
              <w:t xml:space="preserve">Commercial EPS collection (totes, bulk bags); mixed containers service</w:t>
            </w:r>
          </w:p>
        </w:tc>
        <w:tc>
          <w:tcPr>
            <w:tcW w:type="dxa" w:w="2830"/>
            <w:shd w:fill="F2F5FA" w:val="clear"/>
            <w:tcMar>
              <w:top w:type="dxa" w:w="60"/>
              <w:left w:type="dxa" w:w="100"/>
              <w:bottom w:type="dxa" w:w="60"/>
              <w:right w:type="dxa" w:w="100"/>
            </w:tcMar>
          </w:tcPr>
          <w:p>
            <w:pPr>
              <w:spacing w:after="0" w:line="252"/>
            </w:pPr>
            <w:r>
              <w:rPr>
                <w:rFonts w:ascii="Calibri" w:cs="Calibri" w:eastAsia="Calibri" w:hAnsi="Calibri"/>
                <w:sz w:val="19"/>
                <w:szCs w:val="19"/>
              </w:rPr>
              <w:t xml:space="preserve">Fee-based; quote</w:t>
            </w:r>
          </w:p>
        </w:tc>
      </w:tr>
      <w:tr>
        <w:tc>
          <w:tcPr>
            <w:tcW w:type="dxa" w:w="1750"/>
            <w:tcMar>
              <w:top w:type="dxa" w:w="60"/>
              <w:left w:type="dxa" w:w="100"/>
              <w:bottom w:type="dxa" w:w="60"/>
              <w:right w:type="dxa" w:w="100"/>
            </w:tcMar>
          </w:tcPr>
          <w:p>
            <w:pPr>
              <w:spacing w:after="0" w:line="252"/>
            </w:pPr>
            <w:r>
              <w:rPr>
                <w:rFonts w:ascii="Calibri" w:cs="Calibri" w:eastAsia="Calibri" w:hAnsi="Calibri"/>
                <w:sz w:val="19"/>
                <w:szCs w:val="19"/>
              </w:rPr>
              <w:t xml:space="preserve">Happy Stan’s Recycling </w:t>
            </w:r>
            <w:r>
              <w:rPr>
                <w:rFonts w:ascii="Calibri" w:cs="Calibri" w:eastAsia="Calibri" w:hAnsi="Calibri"/>
                <w:color w:val="2E5395"/>
                <w:sz w:val="19"/>
                <w:szCs w:val="19"/>
              </w:rPr>
              <w:t xml:space="preserve"> [22]</w:t>
            </w:r>
          </w:p>
        </w:tc>
        <w:tc>
          <w:tcPr>
            <w:tcW w:type="dxa" w:w="1300"/>
            <w:tcMar>
              <w:top w:type="dxa" w:w="60"/>
              <w:left w:type="dxa" w:w="100"/>
              <w:bottom w:type="dxa" w:w="60"/>
              <w:right w:type="dxa" w:w="100"/>
            </w:tcMar>
          </w:tcPr>
          <w:p>
            <w:pPr>
              <w:spacing w:after="0" w:line="252"/>
            </w:pPr>
            <w:r>
              <w:rPr>
                <w:rFonts w:ascii="Calibri" w:cs="Calibri" w:eastAsia="Calibri" w:hAnsi="Calibri"/>
                <w:sz w:val="19"/>
                <w:szCs w:val="19"/>
              </w:rPr>
              <w:t xml:space="preserve">Port Coquitlam</w:t>
            </w:r>
          </w:p>
        </w:tc>
        <w:tc>
          <w:tcPr>
            <w:tcW w:type="dxa" w:w="3480"/>
            <w:tcMar>
              <w:top w:type="dxa" w:w="60"/>
              <w:left w:type="dxa" w:w="100"/>
              <w:bottom w:type="dxa" w:w="60"/>
              <w:right w:type="dxa" w:w="100"/>
            </w:tcMar>
          </w:tcPr>
          <w:p>
            <w:pPr>
              <w:spacing w:after="0" w:line="252"/>
            </w:pPr>
            <w:r>
              <w:rPr>
                <w:rFonts w:ascii="Calibri" w:cs="Calibri" w:eastAsia="Calibri" w:hAnsi="Calibri"/>
                <w:sz w:val="19"/>
                <w:szCs w:val="19"/>
              </w:rPr>
              <w:t xml:space="preserve">EPS drop-off; most other plastics not accepted at depot</w:t>
            </w:r>
          </w:p>
        </w:tc>
        <w:tc>
          <w:tcPr>
            <w:tcW w:type="dxa" w:w="2830"/>
            <w:tcMar>
              <w:top w:type="dxa" w:w="60"/>
              <w:left w:type="dxa" w:w="100"/>
              <w:bottom w:type="dxa" w:w="60"/>
              <w:right w:type="dxa" w:w="100"/>
            </w:tcMar>
          </w:tcPr>
          <w:p>
            <w:pPr>
              <w:spacing w:after="0" w:line="252"/>
            </w:pPr>
            <w:r>
              <w:rPr>
                <w:rFonts w:ascii="Calibri" w:cs="Calibri" w:eastAsia="Calibri" w:hAnsi="Calibri"/>
                <w:sz w:val="19"/>
                <w:szCs w:val="19"/>
              </w:rPr>
              <w:t xml:space="preserve">$11 per quarter mega bag; $42 per mega bag (Mar 2026)</w:t>
            </w:r>
          </w:p>
        </w:tc>
      </w:tr>
      <w:tr>
        <w:tc>
          <w:tcPr>
            <w:tcW w:type="dxa" w:w="1750"/>
            <w:shd w:fill="F2F5FA" w:val="clear"/>
            <w:tcMar>
              <w:top w:type="dxa" w:w="60"/>
              <w:left w:type="dxa" w:w="100"/>
              <w:bottom w:type="dxa" w:w="60"/>
              <w:right w:type="dxa" w:w="100"/>
            </w:tcMar>
          </w:tcPr>
          <w:p>
            <w:pPr>
              <w:spacing w:after="0" w:line="252"/>
            </w:pPr>
            <w:r>
              <w:rPr>
                <w:rFonts w:ascii="Calibri" w:cs="Calibri" w:eastAsia="Calibri" w:hAnsi="Calibri"/>
                <w:sz w:val="19"/>
                <w:szCs w:val="19"/>
              </w:rPr>
              <w:t xml:space="preserve">Canadian Empire Recycling </w:t>
            </w:r>
            <w:r>
              <w:rPr>
                <w:rFonts w:ascii="Calibri" w:cs="Calibri" w:eastAsia="Calibri" w:hAnsi="Calibri"/>
                <w:color w:val="2E5395"/>
                <w:sz w:val="19"/>
                <w:szCs w:val="19"/>
              </w:rPr>
              <w:t xml:space="preserve"> [23]</w:t>
            </w:r>
          </w:p>
        </w:tc>
        <w:tc>
          <w:tcPr>
            <w:tcW w:type="dxa" w:w="1300"/>
            <w:shd w:fill="F2F5FA" w:val="clear"/>
            <w:tcMar>
              <w:top w:type="dxa" w:w="60"/>
              <w:left w:type="dxa" w:w="100"/>
              <w:bottom w:type="dxa" w:w="60"/>
              <w:right w:type="dxa" w:w="100"/>
            </w:tcMar>
          </w:tcPr>
          <w:p>
            <w:pPr>
              <w:spacing w:after="0" w:line="252"/>
            </w:pPr>
            <w:r>
              <w:rPr>
                <w:rFonts w:ascii="Calibri" w:cs="Calibri" w:eastAsia="Calibri" w:hAnsi="Calibri"/>
                <w:sz w:val="19"/>
                <w:szCs w:val="19"/>
              </w:rPr>
              <w:t xml:space="preserve">Surrey / Abbotsford</w:t>
            </w:r>
          </w:p>
        </w:tc>
        <w:tc>
          <w:tcPr>
            <w:tcW w:type="dxa" w:w="3480"/>
            <w:shd w:fill="F2F5FA" w:val="clear"/>
            <w:tcMar>
              <w:top w:type="dxa" w:w="60"/>
              <w:left w:type="dxa" w:w="100"/>
              <w:bottom w:type="dxa" w:w="60"/>
              <w:right w:type="dxa" w:w="100"/>
            </w:tcMar>
          </w:tcPr>
          <w:p>
            <w:pPr>
              <w:spacing w:after="0" w:line="252"/>
            </w:pPr>
            <w:r>
              <w:rPr>
                <w:rFonts w:ascii="Calibri" w:cs="Calibri" w:eastAsia="Calibri" w:hAnsi="Calibri"/>
                <w:sz w:val="19"/>
                <w:szCs w:val="19"/>
              </w:rPr>
              <w:t xml:space="preserve">EPS; PET strapping and bottles; PP bulk bags and caps; pails, drums, IBCs</w:t>
            </w:r>
          </w:p>
        </w:tc>
        <w:tc>
          <w:tcPr>
            <w:tcW w:type="dxa" w:w="2830"/>
            <w:shd w:fill="F2F5FA" w:val="clear"/>
            <w:tcMar>
              <w:top w:type="dxa" w:w="60"/>
              <w:left w:type="dxa" w:w="100"/>
              <w:bottom w:type="dxa" w:w="60"/>
              <w:right w:type="dxa" w:w="100"/>
            </w:tcMar>
          </w:tcPr>
          <w:p>
            <w:pPr>
              <w:spacing w:after="0" w:line="252"/>
            </w:pPr>
            <w:r>
              <w:rPr>
                <w:rFonts w:ascii="Calibri" w:cs="Calibri" w:eastAsia="Calibri" w:hAnsi="Calibri"/>
                <w:sz w:val="19"/>
                <w:szCs w:val="19"/>
              </w:rPr>
              <w:t xml:space="preserve">Quote-based</w:t>
            </w:r>
          </w:p>
        </w:tc>
      </w:tr>
      <w:tr>
        <w:tc>
          <w:tcPr>
            <w:tcW w:type="dxa" w:w="1750"/>
            <w:tcMar>
              <w:top w:type="dxa" w:w="60"/>
              <w:left w:type="dxa" w:w="100"/>
              <w:bottom w:type="dxa" w:w="60"/>
              <w:right w:type="dxa" w:w="100"/>
            </w:tcMar>
          </w:tcPr>
          <w:p>
            <w:pPr>
              <w:spacing w:after="0" w:line="252"/>
            </w:pPr>
            <w:r>
              <w:rPr>
                <w:rFonts w:ascii="Calibri" w:cs="Calibri" w:eastAsia="Calibri" w:hAnsi="Calibri"/>
                <w:sz w:val="19"/>
                <w:szCs w:val="19"/>
              </w:rPr>
              <w:t xml:space="preserve">Waste Control Services </w:t>
            </w:r>
            <w:r>
              <w:rPr>
                <w:rFonts w:ascii="Calibri" w:cs="Calibri" w:eastAsia="Calibri" w:hAnsi="Calibri"/>
                <w:color w:val="2E5395"/>
                <w:sz w:val="19"/>
                <w:szCs w:val="19"/>
              </w:rPr>
              <w:t xml:space="preserve"> [24]</w:t>
            </w:r>
          </w:p>
        </w:tc>
        <w:tc>
          <w:tcPr>
            <w:tcW w:type="dxa" w:w="1300"/>
            <w:tcMar>
              <w:top w:type="dxa" w:w="60"/>
              <w:left w:type="dxa" w:w="100"/>
              <w:bottom w:type="dxa" w:w="60"/>
              <w:right w:type="dxa" w:w="100"/>
            </w:tcMar>
          </w:tcPr>
          <w:p>
            <w:pPr>
              <w:spacing w:after="0" w:line="252"/>
            </w:pPr>
            <w:r>
              <w:rPr>
                <w:rFonts w:ascii="Calibri" w:cs="Calibri" w:eastAsia="Calibri" w:hAnsi="Calibri"/>
                <w:sz w:val="19"/>
                <w:szCs w:val="19"/>
              </w:rPr>
              <w:t xml:space="preserve">North Vancouver</w:t>
            </w:r>
          </w:p>
        </w:tc>
        <w:tc>
          <w:tcPr>
            <w:tcW w:type="dxa" w:w="3480"/>
            <w:tcMar>
              <w:top w:type="dxa" w:w="60"/>
              <w:left w:type="dxa" w:w="100"/>
              <w:bottom w:type="dxa" w:w="60"/>
              <w:right w:type="dxa" w:w="100"/>
            </w:tcMar>
          </w:tcPr>
          <w:p>
            <w:pPr>
              <w:spacing w:after="0" w:line="252"/>
            </w:pPr>
            <w:r>
              <w:rPr>
                <w:rFonts w:ascii="Calibri" w:cs="Calibri" w:eastAsia="Calibri" w:hAnsi="Calibri"/>
                <w:sz w:val="19"/>
                <w:szCs w:val="19"/>
              </w:rPr>
              <w:t xml:space="preserve">EPS drop-off at depot (densified on site)</w:t>
            </w:r>
          </w:p>
        </w:tc>
        <w:tc>
          <w:tcPr>
            <w:tcW w:type="dxa" w:w="2830"/>
            <w:tcMar>
              <w:top w:type="dxa" w:w="60"/>
              <w:left w:type="dxa" w:w="100"/>
              <w:bottom w:type="dxa" w:w="60"/>
              <w:right w:type="dxa" w:w="100"/>
            </w:tcMar>
          </w:tcPr>
          <w:p>
            <w:pPr>
              <w:spacing w:after="0" w:line="252"/>
            </w:pPr>
            <w:r>
              <w:rPr>
                <w:rFonts w:ascii="Calibri" w:cs="Calibri" w:eastAsia="Calibri" w:hAnsi="Calibri"/>
                <w:sz w:val="19"/>
                <w:szCs w:val="19"/>
              </w:rPr>
              <w:t xml:space="preserve">Fees apply (2019 info — confirm)</w:t>
            </w:r>
          </w:p>
        </w:tc>
      </w:tr>
      <w:tr>
        <w:tc>
          <w:tcPr>
            <w:tcW w:type="dxa" w:w="1750"/>
            <w:shd w:fill="F2F5FA" w:val="clear"/>
            <w:tcMar>
              <w:top w:type="dxa" w:w="60"/>
              <w:left w:type="dxa" w:w="100"/>
              <w:bottom w:type="dxa" w:w="60"/>
              <w:right w:type="dxa" w:w="100"/>
            </w:tcMar>
          </w:tcPr>
          <w:p>
            <w:pPr>
              <w:spacing w:after="0" w:line="252"/>
            </w:pPr>
            <w:r>
              <w:rPr>
                <w:rFonts w:ascii="Calibri" w:cs="Calibri" w:eastAsia="Calibri" w:hAnsi="Calibri"/>
                <w:sz w:val="19"/>
                <w:szCs w:val="19"/>
              </w:rPr>
              <w:t xml:space="preserve">Styro-Go </w:t>
            </w:r>
            <w:r>
              <w:rPr>
                <w:rFonts w:ascii="Calibri" w:cs="Calibri" w:eastAsia="Calibri" w:hAnsi="Calibri"/>
                <w:color w:val="2E5395"/>
                <w:sz w:val="19"/>
                <w:szCs w:val="19"/>
              </w:rPr>
              <w:t xml:space="preserve"> [25]</w:t>
            </w:r>
          </w:p>
        </w:tc>
        <w:tc>
          <w:tcPr>
            <w:tcW w:type="dxa" w:w="1300"/>
            <w:shd w:fill="F2F5FA" w:val="clear"/>
            <w:tcMar>
              <w:top w:type="dxa" w:w="60"/>
              <w:left w:type="dxa" w:w="100"/>
              <w:bottom w:type="dxa" w:w="60"/>
              <w:right w:type="dxa" w:w="100"/>
            </w:tcMar>
          </w:tcPr>
          <w:p>
            <w:pPr>
              <w:spacing w:after="0" w:line="252"/>
            </w:pPr>
            <w:r>
              <w:rPr>
                <w:rFonts w:ascii="Calibri" w:cs="Calibri" w:eastAsia="Calibri" w:hAnsi="Calibri"/>
                <w:sz w:val="19"/>
                <w:szCs w:val="19"/>
              </w:rPr>
              <w:t xml:space="preserve">Calgary (mobile)</w:t>
            </w:r>
          </w:p>
        </w:tc>
        <w:tc>
          <w:tcPr>
            <w:tcW w:type="dxa" w:w="3480"/>
            <w:shd w:fill="F2F5FA" w:val="clear"/>
            <w:tcMar>
              <w:top w:type="dxa" w:w="60"/>
              <w:left w:type="dxa" w:w="100"/>
              <w:bottom w:type="dxa" w:w="60"/>
              <w:right w:type="dxa" w:w="100"/>
            </w:tcMar>
          </w:tcPr>
          <w:p>
            <w:pPr>
              <w:spacing w:after="0" w:line="252"/>
            </w:pPr>
            <w:r>
              <w:rPr>
                <w:rFonts w:ascii="Calibri" w:cs="Calibri" w:eastAsia="Calibri" w:hAnsi="Calibri"/>
                <w:sz w:val="19"/>
                <w:szCs w:val="19"/>
              </w:rPr>
              <w:t xml:space="preserve">Mobile EPS densifying; municipal partnerships across AB and BC</w:t>
            </w:r>
          </w:p>
        </w:tc>
        <w:tc>
          <w:tcPr>
            <w:tcW w:type="dxa" w:w="2830"/>
            <w:shd w:fill="F2F5FA" w:val="clear"/>
            <w:tcMar>
              <w:top w:type="dxa" w:w="60"/>
              <w:left w:type="dxa" w:w="100"/>
              <w:bottom w:type="dxa" w:w="60"/>
              <w:right w:type="dxa" w:w="100"/>
            </w:tcMar>
          </w:tcPr>
          <w:p>
            <w:pPr>
              <w:spacing w:after="0" w:line="252"/>
            </w:pPr>
            <w:r>
              <w:rPr>
                <w:rFonts w:ascii="Calibri" w:cs="Calibri" w:eastAsia="Calibri" w:hAnsi="Calibri"/>
                <w:sz w:val="19"/>
                <w:szCs w:val="19"/>
              </w:rPr>
              <w:t xml:space="preserve">Commercial service by quote</w:t>
            </w:r>
          </w:p>
        </w:tc>
      </w:tr>
      <w:tr>
        <w:tc>
          <w:tcPr>
            <w:tcW w:type="dxa" w:w="1750"/>
            <w:tcMar>
              <w:top w:type="dxa" w:w="60"/>
              <w:left w:type="dxa" w:w="100"/>
              <w:bottom w:type="dxa" w:w="60"/>
              <w:right w:type="dxa" w:w="100"/>
            </w:tcMar>
          </w:tcPr>
          <w:p>
            <w:pPr>
              <w:spacing w:after="0" w:line="252"/>
            </w:pPr>
            <w:r>
              <w:rPr>
                <w:rFonts w:ascii="Calibri" w:cs="Calibri" w:eastAsia="Calibri" w:hAnsi="Calibri"/>
                <w:sz w:val="19"/>
                <w:szCs w:val="19"/>
              </w:rPr>
              <w:t xml:space="preserve">KC Recycling </w:t>
            </w:r>
            <w:r>
              <w:rPr>
                <w:rFonts w:ascii="Calibri" w:cs="Calibri" w:eastAsia="Calibri" w:hAnsi="Calibri"/>
                <w:color w:val="2E5395"/>
                <w:sz w:val="19"/>
                <w:szCs w:val="19"/>
              </w:rPr>
              <w:t xml:space="preserve"> [30, 31]</w:t>
            </w:r>
          </w:p>
        </w:tc>
        <w:tc>
          <w:tcPr>
            <w:tcW w:type="dxa" w:w="1300"/>
            <w:tcMar>
              <w:top w:type="dxa" w:w="60"/>
              <w:left w:type="dxa" w:w="100"/>
              <w:bottom w:type="dxa" w:w="60"/>
              <w:right w:type="dxa" w:w="100"/>
            </w:tcMar>
          </w:tcPr>
          <w:p>
            <w:pPr>
              <w:spacing w:after="0" w:line="252"/>
            </w:pPr>
            <w:r>
              <w:rPr>
                <w:rFonts w:ascii="Calibri" w:cs="Calibri" w:eastAsia="Calibri" w:hAnsi="Calibri"/>
                <w:sz w:val="19"/>
                <w:szCs w:val="19"/>
              </w:rPr>
              <w:t xml:space="preserve">Trail</w:t>
            </w:r>
          </w:p>
        </w:tc>
        <w:tc>
          <w:tcPr>
            <w:tcW w:type="dxa" w:w="3480"/>
            <w:tcMar>
              <w:top w:type="dxa" w:w="60"/>
              <w:left w:type="dxa" w:w="100"/>
              <w:bottom w:type="dxa" w:w="60"/>
              <w:right w:type="dxa" w:w="100"/>
            </w:tcMar>
          </w:tcPr>
          <w:p>
            <w:pPr>
              <w:spacing w:after="0" w:line="252"/>
            </w:pPr>
            <w:r>
              <w:rPr>
                <w:rFonts w:ascii="Calibri" w:cs="Calibri" w:eastAsia="Calibri" w:hAnsi="Calibri"/>
                <w:sz w:val="19"/>
                <w:szCs w:val="19"/>
              </w:rPr>
              <w:t xml:space="preserve">Lead-acid batteries; PP from battery cases only (expansion accepts other battery recyclers’ feedstock)</w:t>
            </w:r>
          </w:p>
        </w:tc>
        <w:tc>
          <w:tcPr>
            <w:tcW w:type="dxa" w:w="2830"/>
            <w:tcMar>
              <w:top w:type="dxa" w:w="60"/>
              <w:left w:type="dxa" w:w="100"/>
              <w:bottom w:type="dxa" w:w="60"/>
              <w:right w:type="dxa" w:w="100"/>
            </w:tcMar>
          </w:tcPr>
          <w:p>
            <w:pPr>
              <w:spacing w:after="0" w:line="252"/>
            </w:pPr>
            <w:r>
              <w:rPr>
                <w:rFonts w:ascii="Calibri" w:cs="Calibri" w:eastAsia="Calibri" w:hAnsi="Calibri"/>
                <w:sz w:val="19"/>
                <w:szCs w:val="19"/>
              </w:rPr>
              <w:t xml:space="preserve">Not a general PP buyer</w:t>
            </w:r>
          </w:p>
        </w:tc>
      </w:tr>
      <w:tr>
        <w:tc>
          <w:tcPr>
            <w:tcW w:type="dxa" w:w="1750"/>
            <w:shd w:fill="F2F5FA" w:val="clear"/>
            <w:tcMar>
              <w:top w:type="dxa" w:w="60"/>
              <w:left w:type="dxa" w:w="100"/>
              <w:bottom w:type="dxa" w:w="60"/>
              <w:right w:type="dxa" w:w="100"/>
            </w:tcMar>
          </w:tcPr>
          <w:p>
            <w:pPr>
              <w:spacing w:after="0" w:line="252"/>
            </w:pPr>
            <w:r>
              <w:rPr>
                <w:rFonts w:ascii="Calibri" w:cs="Calibri" w:eastAsia="Calibri" w:hAnsi="Calibri"/>
                <w:sz w:val="19"/>
                <w:szCs w:val="19"/>
              </w:rPr>
              <w:t xml:space="preserve">Fraser Plastics </w:t>
            </w:r>
            <w:r>
              <w:rPr>
                <w:rFonts w:ascii="Calibri" w:cs="Calibri" w:eastAsia="Calibri" w:hAnsi="Calibri"/>
                <w:color w:val="2E5395"/>
                <w:sz w:val="19"/>
                <w:szCs w:val="19"/>
              </w:rPr>
              <w:t xml:space="preserve"> [29, 33]</w:t>
            </w:r>
          </w:p>
        </w:tc>
        <w:tc>
          <w:tcPr>
            <w:tcW w:type="dxa" w:w="1300"/>
            <w:shd w:fill="F2F5FA" w:val="clear"/>
            <w:tcMar>
              <w:top w:type="dxa" w:w="60"/>
              <w:left w:type="dxa" w:w="100"/>
              <w:bottom w:type="dxa" w:w="60"/>
              <w:right w:type="dxa" w:w="100"/>
            </w:tcMar>
          </w:tcPr>
          <w:p>
            <w:pPr>
              <w:spacing w:after="0" w:line="252"/>
            </w:pPr>
            <w:r>
              <w:rPr>
                <w:rFonts w:ascii="Calibri" w:cs="Calibri" w:eastAsia="Calibri" w:hAnsi="Calibri"/>
                <w:sz w:val="19"/>
                <w:szCs w:val="19"/>
              </w:rPr>
              <w:t xml:space="preserve">Mission</w:t>
            </w:r>
          </w:p>
        </w:tc>
        <w:tc>
          <w:tcPr>
            <w:tcW w:type="dxa" w:w="3480"/>
            <w:shd w:fill="F2F5FA" w:val="clear"/>
            <w:tcMar>
              <w:top w:type="dxa" w:w="60"/>
              <w:left w:type="dxa" w:w="100"/>
              <w:bottom w:type="dxa" w:w="60"/>
              <w:right w:type="dxa" w:w="100"/>
            </w:tcMar>
          </w:tcPr>
          <w:p>
            <w:pPr>
              <w:spacing w:after="0" w:line="252"/>
            </w:pPr>
            <w:r>
              <w:rPr>
                <w:rFonts w:ascii="Calibri" w:cs="Calibri" w:eastAsia="Calibri" w:hAnsi="Calibri"/>
                <w:sz w:val="19"/>
                <w:szCs w:val="19"/>
              </w:rPr>
              <w:t xml:space="preserve">PCR HDPE pellets (company site); directory lists HDPE/PP grinding, washing, pelletizing</w:t>
            </w:r>
          </w:p>
        </w:tc>
        <w:tc>
          <w:tcPr>
            <w:tcW w:type="dxa" w:w="2830"/>
            <w:shd w:fill="F2F5FA" w:val="clear"/>
            <w:tcMar>
              <w:top w:type="dxa" w:w="60"/>
              <w:left w:type="dxa" w:w="100"/>
              <w:bottom w:type="dxa" w:w="60"/>
              <w:right w:type="dxa" w:w="100"/>
            </w:tcMar>
          </w:tcPr>
          <w:p>
            <w:pPr>
              <w:spacing w:after="0" w:line="252"/>
            </w:pPr>
            <w:r>
              <w:rPr>
                <w:rFonts w:ascii="Calibri" w:cs="Calibri" w:eastAsia="Calibri" w:hAnsi="Calibri"/>
                <w:sz w:val="19"/>
                <w:szCs w:val="19"/>
              </w:rPr>
              <w:t xml:space="preserve">Adjacent — HDPE focus</w:t>
            </w:r>
          </w:p>
        </w:tc>
      </w:tr>
    </w:tbl>
    <w:p>
      <w:pPr>
        <w:spacing w:after="60"/>
      </w:pPr>
    </w:p>
    <w:p>
      <w:pPr>
        <w:spacing w:after="120" w:line="276"/>
        <w:jc w:val="left"/>
      </w:pPr>
      <w:r>
        <w:rPr>
          <w:rFonts w:ascii="Calibri" w:cs="Calibri" w:eastAsia="Calibri" w:hAnsi="Calibri"/>
          <w:b/>
          <w:bCs/>
          <w:sz w:val="22"/>
          <w:szCs w:val="22"/>
        </w:rPr>
        <w:t xml:space="preserve">Rest of Canada — published buyers and processors for the resins BC lacks: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1300"/>
        <w:gridCol w:w="3480"/>
        <w:gridCol w:w="2830"/>
      </w:tblGrid>
      <w:tr>
        <w:trPr>
          <w:tblHeader/>
        </w:trPr>
        <w:tc>
          <w:tcPr>
            <w:tcW w:type="dxa" w:w="1750"/>
            <w:shd w:fill="1F3864"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Company</w:t>
            </w:r>
          </w:p>
        </w:tc>
        <w:tc>
          <w:tcPr>
            <w:tcW w:type="dxa" w:w="1300"/>
            <w:shd w:fill="1F3864"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Location</w:t>
            </w:r>
          </w:p>
        </w:tc>
        <w:tc>
          <w:tcPr>
            <w:tcW w:type="dxa" w:w="3480"/>
            <w:shd w:fill="1F3864"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Accepts / buys (published)</w:t>
            </w:r>
          </w:p>
        </w:tc>
        <w:tc>
          <w:tcPr>
            <w:tcW w:type="dxa" w:w="2830"/>
            <w:shd w:fill="1F3864"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Notes</w:t>
            </w:r>
          </w:p>
        </w:tc>
      </w:tr>
      <w:tr>
        <w:tc>
          <w:tcPr>
            <w:tcW w:type="dxa" w:w="1750"/>
            <w:tcMar>
              <w:top w:type="dxa" w:w="60"/>
              <w:left w:type="dxa" w:w="100"/>
              <w:bottom w:type="dxa" w:w="60"/>
              <w:right w:type="dxa" w:w="100"/>
            </w:tcMar>
          </w:tcPr>
          <w:p>
            <w:pPr>
              <w:spacing w:after="0" w:line="252"/>
            </w:pPr>
            <w:r>
              <w:rPr>
                <w:rFonts w:ascii="Calibri" w:cs="Calibri" w:eastAsia="Calibri" w:hAnsi="Calibri"/>
                <w:sz w:val="19"/>
                <w:szCs w:val="19"/>
              </w:rPr>
              <w:t xml:space="preserve">EPL Plastics </w:t>
            </w:r>
            <w:r>
              <w:rPr>
                <w:rFonts w:ascii="Calibri" w:cs="Calibri" w:eastAsia="Calibri" w:hAnsi="Calibri"/>
                <w:color w:val="2E5395"/>
                <w:sz w:val="19"/>
                <w:szCs w:val="19"/>
              </w:rPr>
              <w:t xml:space="preserve"> [35]</w:t>
            </w:r>
          </w:p>
        </w:tc>
        <w:tc>
          <w:tcPr>
            <w:tcW w:type="dxa" w:w="1300"/>
            <w:tcMar>
              <w:top w:type="dxa" w:w="60"/>
              <w:left w:type="dxa" w:w="100"/>
              <w:bottom w:type="dxa" w:w="60"/>
              <w:right w:type="dxa" w:w="100"/>
            </w:tcMar>
          </w:tcPr>
          <w:p>
            <w:pPr>
              <w:spacing w:after="0" w:line="252"/>
            </w:pPr>
            <w:r>
              <w:rPr>
                <w:rFonts w:ascii="Calibri" w:cs="Calibri" w:eastAsia="Calibri" w:hAnsi="Calibri"/>
                <w:sz w:val="19"/>
                <w:szCs w:val="19"/>
              </w:rPr>
              <w:t xml:space="preserve">Brantford, ON</w:t>
            </w:r>
          </w:p>
        </w:tc>
        <w:tc>
          <w:tcPr>
            <w:tcW w:type="dxa" w:w="3480"/>
            <w:tcMar>
              <w:top w:type="dxa" w:w="60"/>
              <w:left w:type="dxa" w:w="100"/>
              <w:bottom w:type="dxa" w:w="60"/>
              <w:right w:type="dxa" w:w="100"/>
            </w:tcMar>
          </w:tcPr>
          <w:p>
            <w:pPr>
              <w:spacing w:after="0" w:line="252"/>
            </w:pPr>
            <w:r>
              <w:rPr>
                <w:rFonts w:ascii="Calibri" w:cs="Calibri" w:eastAsia="Calibri" w:hAnsi="Calibri"/>
                <w:sz w:val="19"/>
                <w:szCs w:val="19"/>
              </w:rPr>
              <w:t xml:space="preserve">BUYS post-industrial PP, PE, PS, ABS, TPE “and many more”; purge, sheet, parts, regrind; toll grinding/pelletizing</w:t>
            </w:r>
          </w:p>
        </w:tc>
        <w:tc>
          <w:tcPr>
            <w:tcW w:type="dxa" w:w="2830"/>
            <w:tcMar>
              <w:top w:type="dxa" w:w="60"/>
              <w:left w:type="dxa" w:w="100"/>
              <w:bottom w:type="dxa" w:w="60"/>
              <w:right w:type="dxa" w:w="100"/>
            </w:tcMar>
          </w:tcPr>
          <w:p>
            <w:pPr>
              <w:spacing w:after="0" w:line="252"/>
            </w:pPr>
            <w:r>
              <w:rPr>
                <w:rFonts w:ascii="Calibri" w:cs="Calibri" w:eastAsia="Calibri" w:hAnsi="Calibri"/>
                <w:sz w:val="19"/>
                <w:szCs w:val="19"/>
              </w:rPr>
              <w:t xml:space="preserve">PET, EPS foam, HIPS not explicitly named</w:t>
            </w:r>
          </w:p>
        </w:tc>
      </w:tr>
      <w:tr>
        <w:tc>
          <w:tcPr>
            <w:tcW w:type="dxa" w:w="1750"/>
            <w:shd w:fill="F2F5FA" w:val="clear"/>
            <w:tcMar>
              <w:top w:type="dxa" w:w="60"/>
              <w:left w:type="dxa" w:w="100"/>
              <w:bottom w:type="dxa" w:w="60"/>
              <w:right w:type="dxa" w:w="100"/>
            </w:tcMar>
          </w:tcPr>
          <w:p>
            <w:pPr>
              <w:spacing w:after="0" w:line="252"/>
            </w:pPr>
            <w:r>
              <w:rPr>
                <w:rFonts w:ascii="Calibri" w:cs="Calibri" w:eastAsia="Calibri" w:hAnsi="Calibri"/>
                <w:sz w:val="19"/>
                <w:szCs w:val="19"/>
              </w:rPr>
              <w:t xml:space="preserve">NAM Polymers </w:t>
            </w:r>
            <w:r>
              <w:rPr>
                <w:rFonts w:ascii="Calibri" w:cs="Calibri" w:eastAsia="Calibri" w:hAnsi="Calibri"/>
                <w:color w:val="2E5395"/>
                <w:sz w:val="19"/>
                <w:szCs w:val="19"/>
              </w:rPr>
              <w:t xml:space="preserve"> [33]</w:t>
            </w:r>
          </w:p>
        </w:tc>
        <w:tc>
          <w:tcPr>
            <w:tcW w:type="dxa" w:w="1300"/>
            <w:shd w:fill="F2F5FA" w:val="clear"/>
            <w:tcMar>
              <w:top w:type="dxa" w:w="60"/>
              <w:left w:type="dxa" w:w="100"/>
              <w:bottom w:type="dxa" w:w="60"/>
              <w:right w:type="dxa" w:w="100"/>
            </w:tcMar>
          </w:tcPr>
          <w:p>
            <w:pPr>
              <w:spacing w:after="0" w:line="252"/>
            </w:pPr>
            <w:r>
              <w:rPr>
                <w:rFonts w:ascii="Calibri" w:cs="Calibri" w:eastAsia="Calibri" w:hAnsi="Calibri"/>
                <w:sz w:val="19"/>
                <w:szCs w:val="19"/>
              </w:rPr>
              <w:t xml:space="preserve">Etobicoke, ON</w:t>
            </w:r>
          </w:p>
        </w:tc>
        <w:tc>
          <w:tcPr>
            <w:tcW w:type="dxa" w:w="3480"/>
            <w:shd w:fill="F2F5FA" w:val="clear"/>
            <w:tcMar>
              <w:top w:type="dxa" w:w="60"/>
              <w:left w:type="dxa" w:w="100"/>
              <w:bottom w:type="dxa" w:w="60"/>
              <w:right w:type="dxa" w:w="100"/>
            </w:tcMar>
          </w:tcPr>
          <w:p>
            <w:pPr>
              <w:spacing w:after="0" w:line="252"/>
            </w:pPr>
            <w:r>
              <w:rPr>
                <w:rFonts w:ascii="Calibri" w:cs="Calibri" w:eastAsia="Calibri" w:hAnsi="Calibri"/>
                <w:sz w:val="19"/>
                <w:szCs w:val="19"/>
              </w:rPr>
              <w:t xml:space="preserve">Post-industrial PS incl. HIPS, OPS, GPPS; HDPE, LDPE</w:t>
            </w:r>
          </w:p>
        </w:tc>
        <w:tc>
          <w:tcPr>
            <w:tcW w:type="dxa" w:w="2830"/>
            <w:shd w:fill="F2F5FA" w:val="clear"/>
            <w:tcMar>
              <w:top w:type="dxa" w:w="60"/>
              <w:left w:type="dxa" w:w="100"/>
              <w:bottom w:type="dxa" w:w="60"/>
              <w:right w:type="dxa" w:w="100"/>
            </w:tcMar>
          </w:tcPr>
          <w:p>
            <w:pPr>
              <w:spacing w:after="0" w:line="252"/>
            </w:pPr>
            <w:r>
              <w:rPr>
                <w:rFonts w:ascii="Calibri" w:cs="Calibri" w:eastAsia="Calibri" w:hAnsi="Calibri"/>
                <w:sz w:val="19"/>
                <w:szCs w:val="19"/>
              </w:rPr>
              <w:t xml:space="preserve">Directory listing (nampolymers.ca unreachable for live check Jul 18, 2026)</w:t>
            </w:r>
          </w:p>
        </w:tc>
      </w:tr>
      <w:tr>
        <w:tc>
          <w:tcPr>
            <w:tcW w:type="dxa" w:w="1750"/>
            <w:tcMar>
              <w:top w:type="dxa" w:w="60"/>
              <w:left w:type="dxa" w:w="100"/>
              <w:bottom w:type="dxa" w:w="60"/>
              <w:right w:type="dxa" w:w="100"/>
            </w:tcMar>
          </w:tcPr>
          <w:p>
            <w:pPr>
              <w:spacing w:after="0" w:line="252"/>
            </w:pPr>
            <w:r>
              <w:rPr>
                <w:rFonts w:ascii="Calibri" w:cs="Calibri" w:eastAsia="Calibri" w:hAnsi="Calibri"/>
                <w:sz w:val="19"/>
                <w:szCs w:val="19"/>
              </w:rPr>
              <w:t xml:space="preserve">Kal-Polymers </w:t>
            </w:r>
            <w:r>
              <w:rPr>
                <w:rFonts w:ascii="Calibri" w:cs="Calibri" w:eastAsia="Calibri" w:hAnsi="Calibri"/>
                <w:color w:val="2E5395"/>
                <w:sz w:val="19"/>
                <w:szCs w:val="19"/>
              </w:rPr>
              <w:t xml:space="preserve"> [33]</w:t>
            </w:r>
          </w:p>
        </w:tc>
        <w:tc>
          <w:tcPr>
            <w:tcW w:type="dxa" w:w="1300"/>
            <w:tcMar>
              <w:top w:type="dxa" w:w="60"/>
              <w:left w:type="dxa" w:w="100"/>
              <w:bottom w:type="dxa" w:w="60"/>
              <w:right w:type="dxa" w:w="100"/>
            </w:tcMar>
          </w:tcPr>
          <w:p>
            <w:pPr>
              <w:spacing w:after="0" w:line="252"/>
            </w:pPr>
            <w:r>
              <w:rPr>
                <w:rFonts w:ascii="Calibri" w:cs="Calibri" w:eastAsia="Calibri" w:hAnsi="Calibri"/>
                <w:sz w:val="19"/>
                <w:szCs w:val="19"/>
              </w:rPr>
              <w:t xml:space="preserve">Mississauga, ON</w:t>
            </w:r>
          </w:p>
        </w:tc>
        <w:tc>
          <w:tcPr>
            <w:tcW w:type="dxa" w:w="3480"/>
            <w:tcMar>
              <w:top w:type="dxa" w:w="60"/>
              <w:left w:type="dxa" w:w="100"/>
              <w:bottom w:type="dxa" w:w="60"/>
              <w:right w:type="dxa" w:w="100"/>
            </w:tcMar>
          </w:tcPr>
          <w:p>
            <w:pPr>
              <w:spacing w:after="0" w:line="252"/>
            </w:pPr>
            <w:r>
              <w:rPr>
                <w:rFonts w:ascii="Calibri" w:cs="Calibri" w:eastAsia="Calibri" w:hAnsi="Calibri"/>
                <w:sz w:val="19"/>
                <w:szCs w:val="19"/>
              </w:rPr>
              <w:t xml:space="preserve">PP, PE, PET, PC/ABS, PC, ABS, nylon, PS (HIPS, GPPS), PVC</w:t>
            </w:r>
          </w:p>
        </w:tc>
        <w:tc>
          <w:tcPr>
            <w:tcW w:type="dxa" w:w="2830"/>
            <w:tcMar>
              <w:top w:type="dxa" w:w="60"/>
              <w:left w:type="dxa" w:w="100"/>
              <w:bottom w:type="dxa" w:w="60"/>
              <w:right w:type="dxa" w:w="100"/>
            </w:tcMar>
          </w:tcPr>
          <w:p>
            <w:pPr>
              <w:spacing w:after="0" w:line="252"/>
            </w:pPr>
            <w:r>
              <w:rPr>
                <w:rFonts w:ascii="Calibri" w:cs="Calibri" w:eastAsia="Calibri" w:hAnsi="Calibri"/>
                <w:sz w:val="19"/>
                <w:szCs w:val="19"/>
              </w:rPr>
              <w:t xml:space="preserve">Directory listing; one of few ABS handlers</w:t>
            </w:r>
          </w:p>
        </w:tc>
      </w:tr>
      <w:tr>
        <w:tc>
          <w:tcPr>
            <w:tcW w:type="dxa" w:w="1750"/>
            <w:shd w:fill="F2F5FA" w:val="clear"/>
            <w:tcMar>
              <w:top w:type="dxa" w:w="60"/>
              <w:left w:type="dxa" w:w="100"/>
              <w:bottom w:type="dxa" w:w="60"/>
              <w:right w:type="dxa" w:w="100"/>
            </w:tcMar>
          </w:tcPr>
          <w:p>
            <w:pPr>
              <w:spacing w:after="0" w:line="252"/>
            </w:pPr>
            <w:r>
              <w:rPr>
                <w:rFonts w:ascii="Calibri" w:cs="Calibri" w:eastAsia="Calibri" w:hAnsi="Calibri"/>
                <w:sz w:val="19"/>
                <w:szCs w:val="19"/>
              </w:rPr>
              <w:t xml:space="preserve">UpSolv (Polystyvert) </w:t>
            </w:r>
            <w:r>
              <w:rPr>
                <w:rFonts w:ascii="Calibri" w:cs="Calibri" w:eastAsia="Calibri" w:hAnsi="Calibri"/>
                <w:color w:val="2E5395"/>
                <w:sz w:val="19"/>
                <w:szCs w:val="19"/>
              </w:rPr>
              <w:t xml:space="preserve"> [38, 37]</w:t>
            </w:r>
          </w:p>
        </w:tc>
        <w:tc>
          <w:tcPr>
            <w:tcW w:type="dxa" w:w="1300"/>
            <w:shd w:fill="F2F5FA" w:val="clear"/>
            <w:tcMar>
              <w:top w:type="dxa" w:w="60"/>
              <w:left w:type="dxa" w:w="100"/>
              <w:bottom w:type="dxa" w:w="60"/>
              <w:right w:type="dxa" w:w="100"/>
            </w:tcMar>
          </w:tcPr>
          <w:p>
            <w:pPr>
              <w:spacing w:after="0" w:line="252"/>
            </w:pPr>
            <w:r>
              <w:rPr>
                <w:rFonts w:ascii="Calibri" w:cs="Calibri" w:eastAsia="Calibri" w:hAnsi="Calibri"/>
                <w:sz w:val="19"/>
                <w:szCs w:val="19"/>
              </w:rPr>
              <w:t xml:space="preserve">Montreal, QC</w:t>
            </w:r>
          </w:p>
        </w:tc>
        <w:tc>
          <w:tcPr>
            <w:tcW w:type="dxa" w:w="3480"/>
            <w:shd w:fill="F2F5FA" w:val="clear"/>
            <w:tcMar>
              <w:top w:type="dxa" w:w="60"/>
              <w:left w:type="dxa" w:w="100"/>
              <w:bottom w:type="dxa" w:w="60"/>
              <w:right w:type="dxa" w:w="100"/>
            </w:tcMar>
          </w:tcPr>
          <w:p>
            <w:pPr>
              <w:spacing w:after="0" w:line="252"/>
            </w:pPr>
            <w:r>
              <w:rPr>
                <w:rFonts w:ascii="Calibri" w:cs="Calibri" w:eastAsia="Calibri" w:hAnsi="Calibri"/>
                <w:sz w:val="19"/>
                <w:szCs w:val="19"/>
              </w:rPr>
              <w:t xml:space="preserve">PS/HIPS/EPS via dissolution incl. contaminated material; sources from producers, brokers, recyclers; ABS piloted</w:t>
            </w:r>
          </w:p>
        </w:tc>
        <w:tc>
          <w:tcPr>
            <w:tcW w:type="dxa" w:w="2830"/>
            <w:shd w:fill="F2F5FA" w:val="clear"/>
            <w:tcMar>
              <w:top w:type="dxa" w:w="60"/>
              <w:left w:type="dxa" w:w="100"/>
              <w:bottom w:type="dxa" w:w="60"/>
              <w:right w:type="dxa" w:w="100"/>
            </w:tcMar>
          </w:tcPr>
          <w:p>
            <w:pPr>
              <w:spacing w:after="0" w:line="252"/>
            </w:pPr>
            <w:r>
              <w:rPr>
                <w:rFonts w:ascii="Calibri" w:cs="Calibri" w:eastAsia="Calibri" w:hAnsi="Calibri"/>
                <w:sz w:val="19"/>
                <w:szCs w:val="19"/>
              </w:rPr>
              <w:t xml:space="preserve">~9,000 t/yr; Estrie plant (11,000 t) mid-2027</w:t>
            </w:r>
          </w:p>
        </w:tc>
      </w:tr>
      <w:tr>
        <w:tc>
          <w:tcPr>
            <w:tcW w:type="dxa" w:w="1750"/>
            <w:tcMar>
              <w:top w:type="dxa" w:w="60"/>
              <w:left w:type="dxa" w:w="100"/>
              <w:bottom w:type="dxa" w:w="60"/>
              <w:right w:type="dxa" w:w="100"/>
            </w:tcMar>
          </w:tcPr>
          <w:p>
            <w:pPr>
              <w:spacing w:after="0" w:line="252"/>
            </w:pPr>
            <w:r>
              <w:rPr>
                <w:rFonts w:ascii="Calibri" w:cs="Calibri" w:eastAsia="Calibri" w:hAnsi="Calibri"/>
                <w:sz w:val="19"/>
                <w:szCs w:val="19"/>
              </w:rPr>
              <w:t xml:space="preserve">NexKemia </w:t>
            </w:r>
            <w:r>
              <w:rPr>
                <w:rFonts w:ascii="Calibri" w:cs="Calibri" w:eastAsia="Calibri" w:hAnsi="Calibri"/>
                <w:color w:val="2E5395"/>
                <w:sz w:val="19"/>
                <w:szCs w:val="19"/>
              </w:rPr>
              <w:t xml:space="preserve"> [47]</w:t>
            </w:r>
          </w:p>
        </w:tc>
        <w:tc>
          <w:tcPr>
            <w:tcW w:type="dxa" w:w="1300"/>
            <w:tcMar>
              <w:top w:type="dxa" w:w="60"/>
              <w:left w:type="dxa" w:w="100"/>
              <w:bottom w:type="dxa" w:w="60"/>
              <w:right w:type="dxa" w:w="100"/>
            </w:tcMar>
          </w:tcPr>
          <w:p>
            <w:pPr>
              <w:spacing w:after="0" w:line="252"/>
            </w:pPr>
            <w:r>
              <w:rPr>
                <w:rFonts w:ascii="Calibri" w:cs="Calibri" w:eastAsia="Calibri" w:hAnsi="Calibri"/>
                <w:sz w:val="19"/>
                <w:szCs w:val="19"/>
              </w:rPr>
              <w:t xml:space="preserve">Mansonville, QC</w:t>
            </w:r>
          </w:p>
        </w:tc>
        <w:tc>
          <w:tcPr>
            <w:tcW w:type="dxa" w:w="3480"/>
            <w:tcMar>
              <w:top w:type="dxa" w:w="60"/>
              <w:left w:type="dxa" w:w="100"/>
              <w:bottom w:type="dxa" w:w="60"/>
              <w:right w:type="dxa" w:w="100"/>
            </w:tcMar>
          </w:tcPr>
          <w:p>
            <w:pPr>
              <w:spacing w:after="0" w:line="252"/>
            </w:pPr>
            <w:r>
              <w:rPr>
                <w:rFonts w:ascii="Calibri" w:cs="Calibri" w:eastAsia="Calibri" w:hAnsi="Calibri"/>
                <w:sz w:val="19"/>
                <w:szCs w:val="19"/>
              </w:rPr>
              <w:t xml:space="preserve">EPS resin producer using recycled PS (PCR + PIR)</w:t>
            </w:r>
          </w:p>
        </w:tc>
        <w:tc>
          <w:tcPr>
            <w:tcW w:type="dxa" w:w="2830"/>
            <w:tcMar>
              <w:top w:type="dxa" w:w="60"/>
              <w:left w:type="dxa" w:w="100"/>
              <w:bottom w:type="dxa" w:w="60"/>
              <w:right w:type="dxa" w:w="100"/>
            </w:tcMar>
          </w:tcPr>
          <w:p>
            <w:pPr>
              <w:spacing w:after="0" w:line="252"/>
            </w:pPr>
            <w:r>
              <w:rPr>
                <w:rFonts w:ascii="Calibri" w:cs="Calibri" w:eastAsia="Calibri" w:hAnsi="Calibri"/>
                <w:sz w:val="19"/>
                <w:szCs w:val="19"/>
              </w:rPr>
              <w:t xml:space="preserve">NexEco 30% recycled resin</w:t>
            </w:r>
          </w:p>
        </w:tc>
      </w:tr>
      <w:tr>
        <w:tc>
          <w:tcPr>
            <w:tcW w:type="dxa" w:w="1750"/>
            <w:shd w:fill="F2F5FA" w:val="clear"/>
            <w:tcMar>
              <w:top w:type="dxa" w:w="60"/>
              <w:left w:type="dxa" w:w="100"/>
              <w:bottom w:type="dxa" w:w="60"/>
              <w:right w:type="dxa" w:w="100"/>
            </w:tcMar>
          </w:tcPr>
          <w:p>
            <w:pPr>
              <w:spacing w:after="0" w:line="252"/>
            </w:pPr>
            <w:r>
              <w:rPr>
                <w:rFonts w:ascii="Calibri" w:cs="Calibri" w:eastAsia="Calibri" w:hAnsi="Calibri"/>
                <w:sz w:val="19"/>
                <w:szCs w:val="19"/>
              </w:rPr>
              <w:t xml:space="preserve">GreenMantra </w:t>
            </w:r>
            <w:r>
              <w:rPr>
                <w:rFonts w:ascii="Calibri" w:cs="Calibri" w:eastAsia="Calibri" w:hAnsi="Calibri"/>
                <w:color w:val="2E5395"/>
                <w:sz w:val="19"/>
                <w:szCs w:val="19"/>
              </w:rPr>
              <w:t xml:space="preserve"> [43]</w:t>
            </w:r>
          </w:p>
        </w:tc>
        <w:tc>
          <w:tcPr>
            <w:tcW w:type="dxa" w:w="1300"/>
            <w:shd w:fill="F2F5FA" w:val="clear"/>
            <w:tcMar>
              <w:top w:type="dxa" w:w="60"/>
              <w:left w:type="dxa" w:w="100"/>
              <w:bottom w:type="dxa" w:w="60"/>
              <w:right w:type="dxa" w:w="100"/>
            </w:tcMar>
          </w:tcPr>
          <w:p>
            <w:pPr>
              <w:spacing w:after="0" w:line="252"/>
            </w:pPr>
            <w:r>
              <w:rPr>
                <w:rFonts w:ascii="Calibri" w:cs="Calibri" w:eastAsia="Calibri" w:hAnsi="Calibri"/>
                <w:sz w:val="19"/>
                <w:szCs w:val="19"/>
              </w:rPr>
              <w:t xml:space="preserve">Brantford, ON</w:t>
            </w:r>
          </w:p>
        </w:tc>
        <w:tc>
          <w:tcPr>
            <w:tcW w:type="dxa" w:w="3480"/>
            <w:shd w:fill="F2F5FA" w:val="clear"/>
            <w:tcMar>
              <w:top w:type="dxa" w:w="60"/>
              <w:left w:type="dxa" w:w="100"/>
              <w:bottom w:type="dxa" w:w="60"/>
              <w:right w:type="dxa" w:w="100"/>
            </w:tcMar>
          </w:tcPr>
          <w:p>
            <w:pPr>
              <w:spacing w:after="0" w:line="252"/>
            </w:pPr>
            <w:r>
              <w:rPr>
                <w:rFonts w:ascii="Calibri" w:cs="Calibri" w:eastAsia="Calibri" w:hAnsi="Calibri"/>
                <w:sz w:val="19"/>
                <w:szCs w:val="19"/>
              </w:rPr>
              <w:t xml:space="preserve">PE/PP feedstock upcycled to waxes/additives</w:t>
            </w:r>
          </w:p>
        </w:tc>
        <w:tc>
          <w:tcPr>
            <w:tcW w:type="dxa" w:w="2830"/>
            <w:shd w:fill="F2F5FA" w:val="clear"/>
            <w:tcMar>
              <w:top w:type="dxa" w:w="60"/>
              <w:left w:type="dxa" w:w="100"/>
              <w:bottom w:type="dxa" w:w="60"/>
              <w:right w:type="dxa" w:w="100"/>
            </w:tcMar>
          </w:tcPr>
          <w:p>
            <w:pPr>
              <w:spacing w:after="0" w:line="252"/>
            </w:pPr>
            <w:r>
              <w:rPr>
                <w:rFonts w:ascii="Calibri" w:cs="Calibri" w:eastAsia="Calibri" w:hAnsi="Calibri"/>
                <w:sz w:val="19"/>
                <w:szCs w:val="19"/>
              </w:rPr>
              <w:t xml:space="preserve">Expanding (2025 loan); PS line status unconfirmed</w:t>
            </w:r>
          </w:p>
        </w:tc>
      </w:tr>
      <w:tr>
        <w:tc>
          <w:tcPr>
            <w:tcW w:type="dxa" w:w="1750"/>
            <w:tcMar>
              <w:top w:type="dxa" w:w="60"/>
              <w:left w:type="dxa" w:w="100"/>
              <w:bottom w:type="dxa" w:w="60"/>
              <w:right w:type="dxa" w:w="100"/>
            </w:tcMar>
          </w:tcPr>
          <w:p>
            <w:pPr>
              <w:spacing w:after="0" w:line="252"/>
            </w:pPr>
            <w:r>
              <w:rPr>
                <w:rFonts w:ascii="Calibri" w:cs="Calibri" w:eastAsia="Calibri" w:hAnsi="Calibri"/>
                <w:sz w:val="19"/>
                <w:szCs w:val="19"/>
              </w:rPr>
              <w:t xml:space="preserve">Excess Poly </w:t>
            </w:r>
            <w:r>
              <w:rPr>
                <w:rFonts w:ascii="Calibri" w:cs="Calibri" w:eastAsia="Calibri" w:hAnsi="Calibri"/>
                <w:color w:val="2E5395"/>
                <w:sz w:val="19"/>
                <w:szCs w:val="19"/>
              </w:rPr>
              <w:t xml:space="preserve"> [52]</w:t>
            </w:r>
          </w:p>
        </w:tc>
        <w:tc>
          <w:tcPr>
            <w:tcW w:type="dxa" w:w="1300"/>
            <w:tcMar>
              <w:top w:type="dxa" w:w="60"/>
              <w:left w:type="dxa" w:w="100"/>
              <w:bottom w:type="dxa" w:w="60"/>
              <w:right w:type="dxa" w:w="100"/>
            </w:tcMar>
          </w:tcPr>
          <w:p>
            <w:pPr>
              <w:spacing w:after="0" w:line="252"/>
            </w:pPr>
            <w:r>
              <w:rPr>
                <w:rFonts w:ascii="Calibri" w:cs="Calibri" w:eastAsia="Calibri" w:hAnsi="Calibri"/>
                <w:sz w:val="19"/>
                <w:szCs w:val="19"/>
              </w:rPr>
              <w:t xml:space="preserve">US broker, ships Canada-wide</w:t>
            </w:r>
          </w:p>
        </w:tc>
        <w:tc>
          <w:tcPr>
            <w:tcW w:type="dxa" w:w="3480"/>
            <w:tcMar>
              <w:top w:type="dxa" w:w="60"/>
              <w:left w:type="dxa" w:w="100"/>
              <w:bottom w:type="dxa" w:w="60"/>
              <w:right w:type="dxa" w:w="100"/>
            </w:tcMar>
          </w:tcPr>
          <w:p>
            <w:pPr>
              <w:spacing w:after="0" w:line="252"/>
            </w:pPr>
            <w:r>
              <w:rPr>
                <w:rFonts w:ascii="Calibri" w:cs="Calibri" w:eastAsia="Calibri" w:hAnsi="Calibri"/>
                <w:sz w:val="19"/>
                <w:szCs w:val="19"/>
              </w:rPr>
              <w:t xml:space="preserve">Buys PP, PS, PET, ABS; truckload or LTL; pickup across North America</w:t>
            </w:r>
          </w:p>
        </w:tc>
        <w:tc>
          <w:tcPr>
            <w:tcW w:type="dxa" w:w="2830"/>
            <w:tcMar>
              <w:top w:type="dxa" w:w="60"/>
              <w:left w:type="dxa" w:w="100"/>
              <w:bottom w:type="dxa" w:w="60"/>
              <w:right w:type="dxa" w:w="100"/>
            </w:tcMar>
          </w:tcPr>
          <w:p>
            <w:pPr>
              <w:spacing w:after="0" w:line="252"/>
            </w:pPr>
            <w:r>
              <w:rPr>
                <w:rFonts w:ascii="Calibri" w:cs="Calibri" w:eastAsia="Calibri" w:hAnsi="Calibri"/>
                <w:sz w:val="19"/>
                <w:szCs w:val="19"/>
              </w:rPr>
              <w:t xml:space="preserve">Broker route for mixed lots</w:t>
            </w:r>
          </w:p>
        </w:tc>
      </w:tr>
    </w:tbl>
    <w:p>
      <w:pPr>
        <w:spacing w:after="60"/>
      </w:pPr>
    </w:p>
    <w:p>
      <w:pPr>
        <w:pStyle w:val="Heading1"/>
        <w:spacing w:after="160" w:before="320"/>
      </w:pPr>
      <w:r>
        <w:t xml:space="preserve">4. Selling clean post-industrial scrap: how the market works</w:t>
      </w:r>
    </w:p>
    <w:p>
      <w:pPr>
        <w:pStyle w:val="Heading2"/>
        <w:spacing w:after="120" w:before="240"/>
      </w:pPr>
      <w:r>
        <w:t xml:space="preserve">4.1 Why clean by-product material is the preferred feedstock</w:t>
      </w:r>
    </w:p>
    <w:p>
      <w:pPr>
        <w:spacing w:after="120" w:line="276"/>
        <w:jc w:val="left"/>
      </w:pPr>
      <w:r>
        <w:rPr>
          <w:rFonts w:ascii="Calibri" w:cs="Calibri" w:eastAsia="Calibri" w:hAnsi="Calibri"/>
          <w:sz w:val="22"/>
          <w:szCs w:val="22"/>
        </w:rPr>
        <w:t xml:space="preserve">Post-industrial resin (PIR) is material “diverted from the waste stream during a manufacturing process” — trim, purge, off-spec parts, startup scrap — versus post-consumer resin (PCR) recovered from products after use.</w:t>
      </w:r>
      <w:r>
        <w:rPr>
          <w:rFonts w:ascii="Calibri" w:cs="Calibri" w:eastAsia="Calibri" w:hAnsi="Calibri"/>
          <w:color w:val="2E5395"/>
          <w:sz w:val="22"/>
          <w:szCs w:val="22"/>
        </w:rPr>
        <w:t xml:space="preserve"> [49]</w:t>
      </w:r>
      <w:r>
        <w:rPr>
          <w:rFonts w:ascii="Calibri" w:cs="Calibri" w:eastAsia="Calibri" w:hAnsi="Calibri"/>
          <w:sz w:val="22"/>
          <w:szCs w:val="22"/>
        </w:rPr>
        <w:t xml:space="preserve"> Industry guidance is consistent on the consequence: PIR is typically cleaner and more homogeneous, with known history and single-resin composition, and “generally has higher market value because of its cleaner state and homogeneity,” while PCR carries food residue, labels, adhesives and mixed-material contamination that add sorting and washing cost.</w:t>
      </w:r>
      <w:r>
        <w:rPr>
          <w:rFonts w:ascii="Calibri" w:cs="Calibri" w:eastAsia="Calibri" w:hAnsi="Calibri"/>
          <w:color w:val="2E5395"/>
          <w:sz w:val="22"/>
          <w:szCs w:val="22"/>
        </w:rPr>
        <w:t xml:space="preserve"> [48]</w:t>
      </w:r>
      <w:r>
        <w:rPr>
          <w:rFonts w:ascii="Calibri" w:cs="Calibri" w:eastAsia="Calibri" w:hAnsi="Calibri"/>
          <w:sz w:val="22"/>
          <w:szCs w:val="22"/>
        </w:rPr>
        <w:t xml:space="preserve"> One counter-current worth knowing: brands under sustainability mandates often specifically want PCR content for marketing claims, which supports PCR demand and pricing at the finished-resin end even though PIR is easier to process.</w:t>
      </w:r>
      <w:r>
        <w:rPr>
          <w:rFonts w:ascii="Calibri" w:cs="Calibri" w:eastAsia="Calibri" w:hAnsi="Calibri"/>
          <w:color w:val="2E5395"/>
          <w:sz w:val="22"/>
          <w:szCs w:val="22"/>
        </w:rPr>
        <w:t xml:space="preserve"> [49]</w:t>
      </w:r>
    </w:p>
    <w:p>
      <w:pPr>
        <w:pStyle w:val="Heading2"/>
        <w:spacing w:after="120" w:before="240"/>
      </w:pPr>
      <w:r>
        <w:t xml:space="preserve">4.2 Channels: processor-direct, brokers, marketplaces</w:t>
      </w:r>
    </w:p>
    <w:p>
      <w:pPr>
        <w:spacing w:after="120" w:line="276"/>
        <w:jc w:val="left"/>
      </w:pPr>
      <w:r>
        <w:rPr>
          <w:rFonts w:ascii="Calibri" w:cs="Calibri" w:eastAsia="Calibri" w:hAnsi="Calibri"/>
          <w:sz w:val="22"/>
          <w:szCs w:val="22"/>
        </w:rPr>
        <w:t xml:space="preserve">Three routes move by-product scrap in Canada. </w:t>
      </w:r>
      <w:r>
        <w:rPr>
          <w:rFonts w:ascii="Calibri" w:cs="Calibri" w:eastAsia="Calibri" w:hAnsi="Calibri"/>
          <w:b/>
          <w:bCs/>
          <w:sz w:val="22"/>
          <w:szCs w:val="22"/>
        </w:rPr>
        <w:t xml:space="preserve">Processor-direct</w:t>
      </w:r>
      <w:r>
        <w:rPr>
          <w:rFonts w:ascii="Calibri" w:cs="Calibri" w:eastAsia="Calibri" w:hAnsi="Calibri"/>
          <w:sz w:val="22"/>
          <w:szCs w:val="22"/>
        </w:rPr>
        <w:t xml:space="preserve"> is the best price when your material matches a published buy list — Merlin for PET/PP/PE in BC, EPL for PP/PS/ABS in Ontario.</w:t>
      </w:r>
      <w:r>
        <w:rPr>
          <w:rFonts w:ascii="Calibri" w:cs="Calibri" w:eastAsia="Calibri" w:hAnsi="Calibri"/>
          <w:color w:val="2E5395"/>
          <w:sz w:val="22"/>
          <w:szCs w:val="22"/>
        </w:rPr>
        <w:t xml:space="preserve"> [17, 35]</w:t>
      </w:r>
      <w:r>
        <w:rPr>
          <w:rFonts w:ascii="Calibri" w:cs="Calibri" w:eastAsia="Calibri" w:hAnsi="Calibri"/>
          <w:sz w:val="22"/>
          <w:szCs w:val="22"/>
        </w:rPr>
        <w:t xml:space="preserve"> </w:t>
      </w:r>
      <w:r>
        <w:rPr>
          <w:rFonts w:ascii="Calibri" w:cs="Calibri" w:eastAsia="Calibri" w:hAnsi="Calibri"/>
          <w:b/>
          <w:bCs/>
          <w:sz w:val="22"/>
          <w:szCs w:val="22"/>
        </w:rPr>
        <w:t xml:space="preserve">Brokers</w:t>
      </w:r>
      <w:r>
        <w:rPr>
          <w:rFonts w:ascii="Calibri" w:cs="Calibri" w:eastAsia="Calibri" w:hAnsi="Calibri"/>
          <w:sz w:val="22"/>
          <w:szCs w:val="22"/>
        </w:rPr>
        <w:t xml:space="preserve"> handle mixed or awkward lots and smaller generators: Excess Poly, for example, buys PP, PS, PET and ABS, purchases “truckloads or less than truckloads,” and picks up across Canada.</w:t>
      </w:r>
      <w:r>
        <w:rPr>
          <w:rFonts w:ascii="Calibri" w:cs="Calibri" w:eastAsia="Calibri" w:hAnsi="Calibri"/>
          <w:color w:val="2E5395"/>
          <w:sz w:val="22"/>
          <w:szCs w:val="22"/>
        </w:rPr>
        <w:t xml:space="preserve"> [52]</w:t>
      </w:r>
      <w:r>
        <w:rPr>
          <w:rFonts w:ascii="Calibri" w:cs="Calibri" w:eastAsia="Calibri" w:hAnsi="Calibri"/>
          <w:sz w:val="22"/>
          <w:szCs w:val="22"/>
        </w:rPr>
        <w:t xml:space="preserve"> </w:t>
      </w:r>
      <w:r>
        <w:rPr>
          <w:rFonts w:ascii="Calibri" w:cs="Calibri" w:eastAsia="Calibri" w:hAnsi="Calibri"/>
          <w:b/>
          <w:bCs/>
          <w:sz w:val="22"/>
          <w:szCs w:val="22"/>
        </w:rPr>
        <w:t xml:space="preserve">Directories and marketplaces</w:t>
      </w:r>
      <w:r>
        <w:rPr>
          <w:rFonts w:ascii="Calibri" w:cs="Calibri" w:eastAsia="Calibri" w:hAnsi="Calibri"/>
          <w:sz w:val="22"/>
          <w:szCs w:val="22"/>
        </w:rPr>
        <w:t xml:space="preserve"> surface counterparties: ENF’s Canada directory lists 58 plastic recycling plants filterable by resin (38 handling PP, 25 PET, 16 ABS), and PlasticsMarkets.org runs a North American scrap listing service.</w:t>
      </w:r>
      <w:r>
        <w:rPr>
          <w:rFonts w:ascii="Calibri" w:cs="Calibri" w:eastAsia="Calibri" w:hAnsi="Calibri"/>
          <w:color w:val="2E5395"/>
          <w:sz w:val="22"/>
          <w:szCs w:val="22"/>
        </w:rPr>
        <w:t xml:space="preserve"> [34, 53]</w:t>
      </w:r>
      <w:r>
        <w:rPr>
          <w:rFonts w:ascii="Calibri" w:cs="Calibri" w:eastAsia="Calibri" w:hAnsi="Calibri"/>
          <w:sz w:val="22"/>
          <w:szCs w:val="22"/>
        </w:rPr>
        <w:t xml:space="preserve"> Fee-based ICI haulers (section 3 table) are the fallback when material has no positive value locally — common for EPS and rigid PS in BC today.</w:t>
      </w:r>
    </w:p>
    <w:p>
      <w:pPr>
        <w:pStyle w:val="Heading2"/>
        <w:spacing w:after="120" w:before="240"/>
      </w:pPr>
      <w:r>
        <w:t xml:space="preserve">4.3 What buyers expect: forms, minimums, contamination</w:t>
      </w:r>
    </w:p>
    <w:p>
      <w:pPr>
        <w:spacing w:after="120" w:line="276"/>
        <w:jc w:val="left"/>
      </w:pPr>
      <w:r>
        <w:rPr>
          <w:rFonts w:ascii="Calibri" w:cs="Calibri" w:eastAsia="Calibri" w:hAnsi="Calibri"/>
          <w:sz w:val="22"/>
          <w:szCs w:val="22"/>
        </w:rPr>
        <w:t xml:space="preserve">Published specifications give a sense of the bar. The APR model bale spec for PET bottles calls for bales of at least 30″×42″×48″ at 15–18 lb/ft³, shipped at a minimum of 35,000 lb on a 53-foot trailer, with top-grade bales at ≤6% total contamination and no more than 2% of any single contaminant — and PVC, PS, PLA, film and foam expressly prohibited.</w:t>
      </w:r>
      <w:r>
        <w:rPr>
          <w:rFonts w:ascii="Calibri" w:cs="Calibri" w:eastAsia="Calibri" w:hAnsi="Calibri"/>
          <w:color w:val="2E5395"/>
          <w:sz w:val="22"/>
          <w:szCs w:val="22"/>
        </w:rPr>
        <w:t xml:space="preserve"> [50]</w:t>
      </w:r>
      <w:r>
        <w:rPr>
          <w:rFonts w:ascii="Calibri" w:cs="Calibri" w:eastAsia="Calibri" w:hAnsi="Calibri"/>
          <w:sz w:val="22"/>
          <w:szCs w:val="22"/>
        </w:rPr>
        <w:t xml:space="preserve"> Buyer minimums for regrind and parts are lower but real: PlastiCycle, a US buyer of PP, HIPS, GPPS and EPS, requires 10,000 lb minimum, accepting gaylords, supersacks and bales.</w:t>
      </w:r>
      <w:r>
        <w:rPr>
          <w:rFonts w:ascii="Calibri" w:cs="Calibri" w:eastAsia="Calibri" w:hAnsi="Calibri"/>
          <w:color w:val="2E5395"/>
          <w:sz w:val="22"/>
          <w:szCs w:val="22"/>
        </w:rPr>
        <w:t xml:space="preserve"> [51]</w:t>
      </w:r>
      <w:r>
        <w:rPr>
          <w:rFonts w:ascii="Calibri" w:cs="Calibri" w:eastAsia="Calibri" w:hAnsi="Calibri"/>
          <w:sz w:val="22"/>
          <w:szCs w:val="22"/>
        </w:rPr>
        <w:t xml:space="preserve"> Canadian processors generally publish no numeric specs — Merlin and Greenwave quote on inquiry — so expect to provide resin, form (bale / regrind / purge), colour, contamination description, photos and volumes when soliciting bids.</w:t>
      </w:r>
      <w:r>
        <w:rPr>
          <w:rFonts w:ascii="Calibri" w:cs="Calibri" w:eastAsia="Calibri" w:hAnsi="Calibri"/>
          <w:color w:val="2E5395"/>
          <w:sz w:val="22"/>
          <w:szCs w:val="22"/>
        </w:rPr>
        <w:t xml:space="preserve"> [17, 28]</w:t>
      </w:r>
    </w:p>
    <w:p>
      <w:pPr>
        <w:pStyle w:val="Heading2"/>
        <w:spacing w:after="120" w:before="240"/>
      </w:pPr>
      <w:r>
        <w:t xml:space="preserve">4.4 Indicative economics (treat as directional, not quotes)</w:t>
      </w:r>
    </w:p>
    <w:p>
      <w:pPr>
        <w:spacing w:after="120" w:line="276"/>
        <w:jc w:val="left"/>
      </w:pPr>
      <w:r>
        <w:rPr>
          <w:rFonts w:ascii="Calibri" w:cs="Calibri" w:eastAsia="Calibri" w:hAnsi="Calibri"/>
          <w:sz w:val="22"/>
          <w:szCs w:val="22"/>
        </w:rPr>
        <w:t xml:space="preserve">No public price index exists for several of your materials — PS/HIPS regrind, ABS regrind and EPS trade quote-by-quote, and the subscription services (Secondary Materials Pricing, ScrapIndex, Plastics News) paywall their detail.</w:t>
      </w:r>
      <w:r>
        <w:rPr>
          <w:rFonts w:ascii="Calibri" w:cs="Calibri" w:eastAsia="Calibri" w:hAnsi="Calibri"/>
          <w:color w:val="2E5395"/>
          <w:sz w:val="22"/>
          <w:szCs w:val="22"/>
        </w:rPr>
        <w:t xml:space="preserve"> [56, 65]</w:t>
      </w:r>
      <w:r>
        <w:rPr>
          <w:rFonts w:ascii="Calibri" w:cs="Calibri" w:eastAsia="Calibri" w:hAnsi="Calibri"/>
          <w:sz w:val="22"/>
          <w:szCs w:val="22"/>
        </w:rPr>
        <w:t xml:space="preserve"> What is publicly visible, with 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300"/>
        <w:gridCol w:w="3560"/>
      </w:tblGrid>
      <w:tr>
        <w:trPr>
          <w:tblHeader/>
        </w:trPr>
        <w:tc>
          <w:tcPr>
            <w:tcW w:type="dxa" w:w="2500"/>
            <w:shd w:fill="1F3864"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Material</w:t>
            </w:r>
          </w:p>
        </w:tc>
        <w:tc>
          <w:tcPr>
            <w:tcW w:type="dxa" w:w="3300"/>
            <w:shd w:fill="1F3864"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Published indication (date)</w:t>
            </w:r>
          </w:p>
        </w:tc>
        <w:tc>
          <w:tcPr>
            <w:tcW w:type="dxa" w:w="3560"/>
            <w:shd w:fill="1F3864"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Source and basis</w:t>
            </w:r>
          </w:p>
        </w:tc>
      </w:tr>
      <w:tr>
        <w:tc>
          <w:tcPr>
            <w:tcW w:type="dxa" w:w="2500"/>
            <w:tcMar>
              <w:top w:type="dxa" w:w="60"/>
              <w:left w:type="dxa" w:w="100"/>
              <w:bottom w:type="dxa" w:w="60"/>
              <w:right w:type="dxa" w:w="100"/>
            </w:tcMar>
          </w:tcPr>
          <w:p>
            <w:pPr>
              <w:spacing w:after="0" w:line="252"/>
            </w:pPr>
            <w:r>
              <w:rPr>
                <w:rFonts w:ascii="Calibri" w:cs="Calibri" w:eastAsia="Calibri" w:hAnsi="Calibri"/>
                <w:sz w:val="19"/>
                <w:szCs w:val="19"/>
              </w:rPr>
              <w:t xml:space="preserve">PP — post-industrial bulk</w:t>
            </w:r>
          </w:p>
        </w:tc>
        <w:tc>
          <w:tcPr>
            <w:tcW w:type="dxa" w:w="3300"/>
            <w:tcMar>
              <w:top w:type="dxa" w:w="60"/>
              <w:left w:type="dxa" w:w="100"/>
              <w:bottom w:type="dxa" w:w="60"/>
              <w:right w:type="dxa" w:w="100"/>
            </w:tcMar>
          </w:tcPr>
          <w:p>
            <w:pPr>
              <w:spacing w:after="0" w:line="252"/>
            </w:pPr>
            <w:r>
              <w:rPr>
                <w:rFonts w:ascii="Calibri" w:cs="Calibri" w:eastAsia="Calibri" w:hAnsi="Calibri"/>
                <w:sz w:val="19"/>
                <w:szCs w:val="19"/>
              </w:rPr>
              <w:t xml:space="preserve">US$0.15–0.60/lb; regrind at the top of the range (Mar 2026)</w:t>
            </w:r>
          </w:p>
        </w:tc>
        <w:tc>
          <w:tcPr>
            <w:tcW w:type="dxa" w:w="3560"/>
            <w:tcMar>
              <w:top w:type="dxa" w:w="60"/>
              <w:left w:type="dxa" w:w="100"/>
              <w:bottom w:type="dxa" w:w="60"/>
              <w:right w:type="dxa" w:w="100"/>
            </w:tcMar>
          </w:tcPr>
          <w:p>
            <w:pPr>
              <w:spacing w:after="0" w:line="252"/>
            </w:pPr>
            <w:r>
              <w:rPr>
                <w:rFonts w:ascii="Calibri" w:cs="Calibri" w:eastAsia="Calibri" w:hAnsi="Calibri"/>
                <w:sz w:val="19"/>
                <w:szCs w:val="19"/>
              </w:rPr>
              <w:t xml:space="preserve">US buyer’s published guide </w:t>
            </w:r>
            <w:r>
              <w:rPr>
                <w:rFonts w:ascii="Calibri" w:cs="Calibri" w:eastAsia="Calibri" w:hAnsi="Calibri"/>
                <w:color w:val="2E5395"/>
                <w:sz w:val="19"/>
                <w:szCs w:val="19"/>
              </w:rPr>
              <w:t xml:space="preserve"> [57]</w:t>
            </w:r>
          </w:p>
        </w:tc>
      </w:tr>
      <w:tr>
        <w:tc>
          <w:tcPr>
            <w:tcW w:type="dxa" w:w="2500"/>
            <w:shd w:fill="F2F5FA" w:val="clear"/>
            <w:tcMar>
              <w:top w:type="dxa" w:w="60"/>
              <w:left w:type="dxa" w:w="100"/>
              <w:bottom w:type="dxa" w:w="60"/>
              <w:right w:type="dxa" w:w="100"/>
            </w:tcMar>
          </w:tcPr>
          <w:p>
            <w:pPr>
              <w:spacing w:after="0" w:line="252"/>
            </w:pPr>
            <w:r>
              <w:rPr>
                <w:rFonts w:ascii="Calibri" w:cs="Calibri" w:eastAsia="Calibri" w:hAnsi="Calibri"/>
                <w:sz w:val="19"/>
                <w:szCs w:val="19"/>
              </w:rPr>
              <w:t xml:space="preserve">PP — post-consumer bales</w:t>
            </w:r>
          </w:p>
        </w:tc>
        <w:tc>
          <w:tcPr>
            <w:tcW w:type="dxa" w:w="3300"/>
            <w:shd w:fill="F2F5FA" w:val="clear"/>
            <w:tcMar>
              <w:top w:type="dxa" w:w="60"/>
              <w:left w:type="dxa" w:w="100"/>
              <w:bottom w:type="dxa" w:w="60"/>
              <w:right w:type="dxa" w:w="100"/>
            </w:tcMar>
          </w:tcPr>
          <w:p>
            <w:pPr>
              <w:spacing w:after="0" w:line="252"/>
            </w:pPr>
            <w:r>
              <w:rPr>
                <w:rFonts w:ascii="Calibri" w:cs="Calibri" w:eastAsia="Calibri" w:hAnsi="Calibri"/>
                <w:sz w:val="19"/>
                <w:szCs w:val="19"/>
              </w:rPr>
              <w:t xml:space="preserve">US 11.88¢/lb national average (Jul 2026), down from 14.75¢</w:t>
            </w:r>
          </w:p>
        </w:tc>
        <w:tc>
          <w:tcPr>
            <w:tcW w:type="dxa" w:w="3560"/>
            <w:shd w:fill="F2F5FA" w:val="clear"/>
            <w:tcMar>
              <w:top w:type="dxa" w:w="60"/>
              <w:left w:type="dxa" w:w="100"/>
              <w:bottom w:type="dxa" w:w="60"/>
              <w:right w:type="dxa" w:w="100"/>
            </w:tcMar>
          </w:tcPr>
          <w:p>
            <w:pPr>
              <w:spacing w:after="0" w:line="252"/>
            </w:pPr>
            <w:r>
              <w:rPr>
                <w:rFonts w:ascii="Calibri" w:cs="Calibri" w:eastAsia="Calibri" w:hAnsi="Calibri"/>
                <w:sz w:val="19"/>
                <w:szCs w:val="19"/>
              </w:rPr>
              <w:t xml:space="preserve">SMP via Resource Recycling </w:t>
            </w:r>
            <w:r>
              <w:rPr>
                <w:rFonts w:ascii="Calibri" w:cs="Calibri" w:eastAsia="Calibri" w:hAnsi="Calibri"/>
                <w:color w:val="2E5395"/>
                <w:sz w:val="19"/>
                <w:szCs w:val="19"/>
              </w:rPr>
              <w:t xml:space="preserve"> [58]</w:t>
            </w:r>
          </w:p>
        </w:tc>
      </w:tr>
      <w:tr>
        <w:tc>
          <w:tcPr>
            <w:tcW w:type="dxa" w:w="2500"/>
            <w:tcMar>
              <w:top w:type="dxa" w:w="60"/>
              <w:left w:type="dxa" w:w="100"/>
              <w:bottom w:type="dxa" w:w="60"/>
              <w:right w:type="dxa" w:w="100"/>
            </w:tcMar>
          </w:tcPr>
          <w:p>
            <w:pPr>
              <w:spacing w:after="0" w:line="252"/>
            </w:pPr>
            <w:r>
              <w:rPr>
                <w:rFonts w:ascii="Calibri" w:cs="Calibri" w:eastAsia="Calibri" w:hAnsi="Calibri"/>
                <w:sz w:val="19"/>
                <w:szCs w:val="19"/>
              </w:rPr>
              <w:t xml:space="preserve">PET — post-industrial bulk</w:t>
            </w:r>
          </w:p>
        </w:tc>
        <w:tc>
          <w:tcPr>
            <w:tcW w:type="dxa" w:w="3300"/>
            <w:tcMar>
              <w:top w:type="dxa" w:w="60"/>
              <w:left w:type="dxa" w:w="100"/>
              <w:bottom w:type="dxa" w:w="60"/>
              <w:right w:type="dxa" w:w="100"/>
            </w:tcMar>
          </w:tcPr>
          <w:p>
            <w:pPr>
              <w:spacing w:after="0" w:line="252"/>
            </w:pPr>
            <w:r>
              <w:rPr>
                <w:rFonts w:ascii="Calibri" w:cs="Calibri" w:eastAsia="Calibri" w:hAnsi="Calibri"/>
                <w:sz w:val="19"/>
                <w:szCs w:val="19"/>
              </w:rPr>
              <w:t xml:space="preserve">US$0.10–0.50/lb (Mar 2026)</w:t>
            </w:r>
          </w:p>
        </w:tc>
        <w:tc>
          <w:tcPr>
            <w:tcW w:type="dxa" w:w="3560"/>
            <w:tcMar>
              <w:top w:type="dxa" w:w="60"/>
              <w:left w:type="dxa" w:w="100"/>
              <w:bottom w:type="dxa" w:w="60"/>
              <w:right w:type="dxa" w:w="100"/>
            </w:tcMar>
          </w:tcPr>
          <w:p>
            <w:pPr>
              <w:spacing w:after="0" w:line="252"/>
            </w:pPr>
            <w:r>
              <w:rPr>
                <w:rFonts w:ascii="Calibri" w:cs="Calibri" w:eastAsia="Calibri" w:hAnsi="Calibri"/>
                <w:sz w:val="19"/>
                <w:szCs w:val="19"/>
              </w:rPr>
              <w:t xml:space="preserve">US buyer’s published guide </w:t>
            </w:r>
            <w:r>
              <w:rPr>
                <w:rFonts w:ascii="Calibri" w:cs="Calibri" w:eastAsia="Calibri" w:hAnsi="Calibri"/>
                <w:color w:val="2E5395"/>
                <w:sz w:val="19"/>
                <w:szCs w:val="19"/>
              </w:rPr>
              <w:t xml:space="preserve"> [57]</w:t>
            </w:r>
          </w:p>
        </w:tc>
      </w:tr>
      <w:tr>
        <w:tc>
          <w:tcPr>
            <w:tcW w:type="dxa" w:w="2500"/>
            <w:shd w:fill="F2F5FA" w:val="clear"/>
            <w:tcMar>
              <w:top w:type="dxa" w:w="60"/>
              <w:left w:type="dxa" w:w="100"/>
              <w:bottom w:type="dxa" w:w="60"/>
              <w:right w:type="dxa" w:w="100"/>
            </w:tcMar>
          </w:tcPr>
          <w:p>
            <w:pPr>
              <w:spacing w:after="0" w:line="252"/>
            </w:pPr>
            <w:r>
              <w:rPr>
                <w:rFonts w:ascii="Calibri" w:cs="Calibri" w:eastAsia="Calibri" w:hAnsi="Calibri"/>
                <w:sz w:val="19"/>
                <w:szCs w:val="19"/>
              </w:rPr>
              <w:t xml:space="preserve">PET — post-consumer bales</w:t>
            </w:r>
          </w:p>
        </w:tc>
        <w:tc>
          <w:tcPr>
            <w:tcW w:type="dxa" w:w="3300"/>
            <w:shd w:fill="F2F5FA" w:val="clear"/>
            <w:tcMar>
              <w:top w:type="dxa" w:w="60"/>
              <w:left w:type="dxa" w:w="100"/>
              <w:bottom w:type="dxa" w:w="60"/>
              <w:right w:type="dxa" w:w="100"/>
            </w:tcMar>
          </w:tcPr>
          <w:p>
            <w:pPr>
              <w:spacing w:after="0" w:line="252"/>
            </w:pPr>
            <w:r>
              <w:rPr>
                <w:rFonts w:ascii="Calibri" w:cs="Calibri" w:eastAsia="Calibri" w:hAnsi="Calibri"/>
                <w:sz w:val="19"/>
                <w:szCs w:val="19"/>
              </w:rPr>
              <w:t xml:space="preserve">US 3.20¢/lb national average (Jul 2026); Northeast US bales fell below 2¢/lb ex-works in Mar 2026 vs 6–7¢ at the start of the year</w:t>
            </w:r>
          </w:p>
        </w:tc>
        <w:tc>
          <w:tcPr>
            <w:tcW w:type="dxa" w:w="3560"/>
            <w:shd w:fill="F2F5FA" w:val="clear"/>
            <w:tcMar>
              <w:top w:type="dxa" w:w="60"/>
              <w:left w:type="dxa" w:w="100"/>
              <w:bottom w:type="dxa" w:w="60"/>
              <w:right w:type="dxa" w:w="100"/>
            </w:tcMar>
          </w:tcPr>
          <w:p>
            <w:pPr>
              <w:spacing w:after="0" w:line="252"/>
            </w:pPr>
            <w:r>
              <w:rPr>
                <w:rFonts w:ascii="Calibri" w:cs="Calibri" w:eastAsia="Calibri" w:hAnsi="Calibri"/>
                <w:sz w:val="19"/>
                <w:szCs w:val="19"/>
              </w:rPr>
              <w:t xml:space="preserve">SMP via Resource Recycling </w:t>
            </w:r>
            <w:r>
              <w:rPr>
                <w:rFonts w:ascii="Calibri" w:cs="Calibri" w:eastAsia="Calibri" w:hAnsi="Calibri"/>
                <w:color w:val="2E5395"/>
                <w:sz w:val="19"/>
                <w:szCs w:val="19"/>
              </w:rPr>
              <w:t xml:space="preserve"> [58, 59]</w:t>
            </w:r>
          </w:p>
        </w:tc>
      </w:tr>
      <w:tr>
        <w:tc>
          <w:tcPr>
            <w:tcW w:type="dxa" w:w="2500"/>
            <w:tcMar>
              <w:top w:type="dxa" w:w="60"/>
              <w:left w:type="dxa" w:w="100"/>
              <w:bottom w:type="dxa" w:w="60"/>
              <w:right w:type="dxa" w:w="100"/>
            </w:tcMar>
          </w:tcPr>
          <w:p>
            <w:pPr>
              <w:spacing w:after="0" w:line="252"/>
            </w:pPr>
            <w:r>
              <w:rPr>
                <w:rFonts w:ascii="Calibri" w:cs="Calibri" w:eastAsia="Calibri" w:hAnsi="Calibri"/>
                <w:sz w:val="19"/>
                <w:szCs w:val="19"/>
              </w:rPr>
              <w:t xml:space="preserve">R-PET flake/pellet (proxy)</w:t>
            </w:r>
          </w:p>
        </w:tc>
        <w:tc>
          <w:tcPr>
            <w:tcW w:type="dxa" w:w="3300"/>
            <w:tcMar>
              <w:top w:type="dxa" w:w="60"/>
              <w:left w:type="dxa" w:w="100"/>
              <w:bottom w:type="dxa" w:w="60"/>
              <w:right w:type="dxa" w:w="100"/>
            </w:tcMar>
          </w:tcPr>
          <w:p>
            <w:pPr>
              <w:spacing w:after="0" w:line="252"/>
            </w:pPr>
            <w:r>
              <w:rPr>
                <w:rFonts w:ascii="Calibri" w:cs="Calibri" w:eastAsia="Calibri" w:hAnsi="Calibri"/>
                <w:sz w:val="19"/>
                <w:szCs w:val="19"/>
              </w:rPr>
              <w:t xml:space="preserve">~US$1,026/tonne USA (Mar 2026)</w:t>
            </w:r>
          </w:p>
        </w:tc>
        <w:tc>
          <w:tcPr>
            <w:tcW w:type="dxa" w:w="3560"/>
            <w:tcMar>
              <w:top w:type="dxa" w:w="60"/>
              <w:left w:type="dxa" w:w="100"/>
              <w:bottom w:type="dxa" w:w="60"/>
              <w:right w:type="dxa" w:w="100"/>
            </w:tcMar>
          </w:tcPr>
          <w:p>
            <w:pPr>
              <w:spacing w:after="0" w:line="252"/>
            </w:pPr>
            <w:r>
              <w:rPr>
                <w:rFonts w:ascii="Calibri" w:cs="Calibri" w:eastAsia="Calibri" w:hAnsi="Calibri"/>
                <w:sz w:val="19"/>
                <w:szCs w:val="19"/>
              </w:rPr>
              <w:t xml:space="preserve">ChemAnalyst </w:t>
            </w:r>
            <w:r>
              <w:rPr>
                <w:rFonts w:ascii="Calibri" w:cs="Calibri" w:eastAsia="Calibri" w:hAnsi="Calibri"/>
                <w:color w:val="2E5395"/>
                <w:sz w:val="19"/>
                <w:szCs w:val="19"/>
              </w:rPr>
              <w:t xml:space="preserve"> [60]</w:t>
            </w:r>
          </w:p>
        </w:tc>
      </w:tr>
      <w:tr>
        <w:tc>
          <w:tcPr>
            <w:tcW w:type="dxa" w:w="2500"/>
            <w:shd w:fill="F2F5FA" w:val="clear"/>
            <w:tcMar>
              <w:top w:type="dxa" w:w="60"/>
              <w:left w:type="dxa" w:w="100"/>
              <w:bottom w:type="dxa" w:w="60"/>
              <w:right w:type="dxa" w:w="100"/>
            </w:tcMar>
          </w:tcPr>
          <w:p>
            <w:pPr>
              <w:spacing w:after="0" w:line="252"/>
            </w:pPr>
            <w:r>
              <w:rPr>
                <w:rFonts w:ascii="Calibri" w:cs="Calibri" w:eastAsia="Calibri" w:hAnsi="Calibri"/>
                <w:sz w:val="19"/>
                <w:szCs w:val="19"/>
              </w:rPr>
              <w:t xml:space="preserve">PS/HIPS regrind</w:t>
            </w:r>
          </w:p>
        </w:tc>
        <w:tc>
          <w:tcPr>
            <w:tcW w:type="dxa" w:w="3300"/>
            <w:shd w:fill="F2F5FA" w:val="clear"/>
            <w:tcMar>
              <w:top w:type="dxa" w:w="60"/>
              <w:left w:type="dxa" w:w="100"/>
              <w:bottom w:type="dxa" w:w="60"/>
              <w:right w:type="dxa" w:w="100"/>
            </w:tcMar>
          </w:tcPr>
          <w:p>
            <w:pPr>
              <w:spacing w:after="0" w:line="252"/>
            </w:pPr>
            <w:r>
              <w:rPr>
                <w:rFonts w:ascii="Calibri" w:cs="Calibri" w:eastAsia="Calibri" w:hAnsi="Calibri"/>
                <w:sz w:val="19"/>
                <w:szCs w:val="19"/>
              </w:rPr>
              <w:t xml:space="preserve">No public index; quote-based. (Ignore yard listings near $5/lb — those reflect California deposit grades, not commodity PS.)</w:t>
            </w:r>
          </w:p>
        </w:tc>
        <w:tc>
          <w:tcPr>
            <w:tcW w:type="dxa" w:w="3560"/>
            <w:shd w:fill="F2F5FA" w:val="clear"/>
            <w:tcMar>
              <w:top w:type="dxa" w:w="60"/>
              <w:left w:type="dxa" w:w="100"/>
              <w:bottom w:type="dxa" w:w="60"/>
              <w:right w:type="dxa" w:w="100"/>
            </w:tcMar>
          </w:tcPr>
          <w:p>
            <w:pPr>
              <w:spacing w:after="0" w:line="252"/>
            </w:pPr>
            <w:r>
              <w:rPr>
                <w:rFonts w:ascii="Calibri" w:cs="Calibri" w:eastAsia="Calibri" w:hAnsi="Calibri"/>
                <w:sz w:val="19"/>
                <w:szCs w:val="19"/>
              </w:rPr>
              <w:t xml:space="preserve">SMP subscriber-only; ScrapMonster caveat </w:t>
            </w:r>
            <w:r>
              <w:rPr>
                <w:rFonts w:ascii="Calibri" w:cs="Calibri" w:eastAsia="Calibri" w:hAnsi="Calibri"/>
                <w:color w:val="2E5395"/>
                <w:sz w:val="19"/>
                <w:szCs w:val="19"/>
              </w:rPr>
              <w:t xml:space="preserve"> [56, 54]</w:t>
            </w:r>
          </w:p>
        </w:tc>
      </w:tr>
      <w:tr>
        <w:tc>
          <w:tcPr>
            <w:tcW w:type="dxa" w:w="2500"/>
            <w:tcMar>
              <w:top w:type="dxa" w:w="60"/>
              <w:left w:type="dxa" w:w="100"/>
              <w:bottom w:type="dxa" w:w="60"/>
              <w:right w:type="dxa" w:w="100"/>
            </w:tcMar>
          </w:tcPr>
          <w:p>
            <w:pPr>
              <w:spacing w:after="0" w:line="252"/>
            </w:pPr>
            <w:r>
              <w:rPr>
                <w:rFonts w:ascii="Calibri" w:cs="Calibri" w:eastAsia="Calibri" w:hAnsi="Calibri"/>
                <w:sz w:val="19"/>
                <w:szCs w:val="19"/>
              </w:rPr>
              <w:t xml:space="preserve">ABS regrind</w:t>
            </w:r>
          </w:p>
        </w:tc>
        <w:tc>
          <w:tcPr>
            <w:tcW w:type="dxa" w:w="3300"/>
            <w:tcMar>
              <w:top w:type="dxa" w:w="60"/>
              <w:left w:type="dxa" w:w="100"/>
              <w:bottom w:type="dxa" w:w="60"/>
              <w:right w:type="dxa" w:w="100"/>
            </w:tcMar>
          </w:tcPr>
          <w:p>
            <w:pPr>
              <w:spacing w:after="0" w:line="252"/>
            </w:pPr>
            <w:r>
              <w:rPr>
                <w:rFonts w:ascii="Calibri" w:cs="Calibri" w:eastAsia="Calibri" w:hAnsi="Calibri"/>
                <w:sz w:val="19"/>
                <w:szCs w:val="19"/>
              </w:rPr>
              <w:t xml:space="preserve">No public index; brokers buy on quote</w:t>
            </w:r>
          </w:p>
        </w:tc>
        <w:tc>
          <w:tcPr>
            <w:tcW w:type="dxa" w:w="3560"/>
            <w:tcMar>
              <w:top w:type="dxa" w:w="60"/>
              <w:left w:type="dxa" w:w="100"/>
              <w:bottom w:type="dxa" w:w="60"/>
              <w:right w:type="dxa" w:w="100"/>
            </w:tcMar>
          </w:tcPr>
          <w:p>
            <w:pPr>
              <w:spacing w:after="0" w:line="252"/>
            </w:pPr>
            <w:r>
              <w:rPr>
                <w:rFonts w:ascii="Calibri" w:cs="Calibri" w:eastAsia="Calibri" w:hAnsi="Calibri"/>
                <w:sz w:val="19"/>
                <w:szCs w:val="19"/>
              </w:rPr>
              <w:t xml:space="preserve">Mid Continent Plastics </w:t>
            </w:r>
            <w:r>
              <w:rPr>
                <w:rFonts w:ascii="Calibri" w:cs="Calibri" w:eastAsia="Calibri" w:hAnsi="Calibri"/>
                <w:color w:val="2E5395"/>
                <w:sz w:val="19"/>
                <w:szCs w:val="19"/>
              </w:rPr>
              <w:t xml:space="preserve"> [55]</w:t>
            </w:r>
          </w:p>
        </w:tc>
      </w:tr>
      <w:tr>
        <w:tc>
          <w:tcPr>
            <w:tcW w:type="dxa" w:w="2500"/>
            <w:shd w:fill="F2F5FA" w:val="clear"/>
            <w:tcMar>
              <w:top w:type="dxa" w:w="60"/>
              <w:left w:type="dxa" w:w="100"/>
              <w:bottom w:type="dxa" w:w="60"/>
              <w:right w:type="dxa" w:w="100"/>
            </w:tcMar>
          </w:tcPr>
          <w:p>
            <w:pPr>
              <w:spacing w:after="0" w:line="252"/>
            </w:pPr>
            <w:r>
              <w:rPr>
                <w:rFonts w:ascii="Calibri" w:cs="Calibri" w:eastAsia="Calibri" w:hAnsi="Calibri"/>
                <w:sz w:val="19"/>
                <w:szCs w:val="19"/>
              </w:rPr>
              <w:t xml:space="preserve">Virgin comparators</w:t>
            </w:r>
          </w:p>
        </w:tc>
        <w:tc>
          <w:tcPr>
            <w:tcW w:type="dxa" w:w="3300"/>
            <w:shd w:fill="F2F5FA" w:val="clear"/>
            <w:tcMar>
              <w:top w:type="dxa" w:w="60"/>
              <w:left w:type="dxa" w:w="100"/>
              <w:bottom w:type="dxa" w:w="60"/>
              <w:right w:type="dxa" w:w="100"/>
            </w:tcMar>
          </w:tcPr>
          <w:p>
            <w:pPr>
              <w:spacing w:after="0" w:line="252"/>
            </w:pPr>
            <w:r>
              <w:rPr>
                <w:rFonts w:ascii="Calibri" w:cs="Calibri" w:eastAsia="Calibri" w:hAnsi="Calibri"/>
                <w:sz w:val="19"/>
                <w:szCs w:val="19"/>
              </w:rPr>
              <w:t xml:space="preserve">PP ~US$1.03/kg NA (Jan 2026); PET ~US$1.41/kg NA (Dec 2025); PS ~US$1,348/t USA (Mar 2026); ABS ~US$1,987/t USA (Mar 2026)</w:t>
            </w:r>
          </w:p>
        </w:tc>
        <w:tc>
          <w:tcPr>
            <w:tcW w:type="dxa" w:w="3560"/>
            <w:shd w:fill="F2F5FA" w:val="clear"/>
            <w:tcMar>
              <w:top w:type="dxa" w:w="60"/>
              <w:left w:type="dxa" w:w="100"/>
              <w:bottom w:type="dxa" w:w="60"/>
              <w:right w:type="dxa" w:w="100"/>
            </w:tcMar>
          </w:tcPr>
          <w:p>
            <w:pPr>
              <w:spacing w:after="0" w:line="252"/>
            </w:pPr>
            <w:r>
              <w:rPr>
                <w:rFonts w:ascii="Calibri" w:cs="Calibri" w:eastAsia="Calibri" w:hAnsi="Calibri"/>
                <w:sz w:val="19"/>
                <w:szCs w:val="19"/>
              </w:rPr>
              <w:t xml:space="preserve">BusinessAnalytiq; ChemAnalyst </w:t>
            </w:r>
            <w:r>
              <w:rPr>
                <w:rFonts w:ascii="Calibri" w:cs="Calibri" w:eastAsia="Calibri" w:hAnsi="Calibri"/>
                <w:color w:val="2E5395"/>
                <w:sz w:val="19"/>
                <w:szCs w:val="19"/>
              </w:rPr>
              <w:t xml:space="preserve"> [63, 64, 61, 62]</w:t>
            </w:r>
          </w:p>
        </w:tc>
      </w:tr>
    </w:tbl>
    <w:p>
      <w:pPr>
        <w:spacing w:after="60"/>
      </w:pPr>
    </w:p>
    <w:p>
      <w:pPr>
        <w:spacing w:after="120" w:line="276"/>
        <w:jc w:val="left"/>
      </w:pPr>
      <w:r>
        <w:rPr>
          <w:rFonts w:ascii="Calibri" w:cs="Calibri" w:eastAsia="Calibri" w:hAnsi="Calibri"/>
          <w:sz w:val="22"/>
          <w:szCs w:val="22"/>
        </w:rPr>
        <w:t xml:space="preserve">Three implications. First, clean PI material is worth multiples of post-consumer bales — the Seraphim ranges versus the SMP bale averages differ by an order of magnitude — which is the financial expression of the PIR quality premium.</w:t>
      </w:r>
      <w:r>
        <w:rPr>
          <w:rFonts w:ascii="Calibri" w:cs="Calibri" w:eastAsia="Calibri" w:hAnsi="Calibri"/>
          <w:color w:val="2E5395"/>
          <w:sz w:val="22"/>
          <w:szCs w:val="22"/>
        </w:rPr>
        <w:t xml:space="preserve"> [57, 58]</w:t>
      </w:r>
      <w:r>
        <w:rPr>
          <w:rFonts w:ascii="Calibri" w:cs="Calibri" w:eastAsia="Calibri" w:hAnsi="Calibri"/>
          <w:sz w:val="22"/>
          <w:szCs w:val="22"/>
        </w:rPr>
        <w:t xml:space="preserve"> Second, prices are volatile and regionally thin: PET bales collapsed toward zero in parts of the US in early 2026, and mid-2026 virgin trends had PP falling while PS climbed on feedstock costs — so lock terms with buyers rather than planning on spot prices.</w:t>
      </w:r>
      <w:r>
        <w:rPr>
          <w:rFonts w:ascii="Calibri" w:cs="Calibri" w:eastAsia="Calibri" w:hAnsi="Calibri"/>
          <w:color w:val="2E5395"/>
          <w:sz w:val="22"/>
          <w:szCs w:val="22"/>
        </w:rPr>
        <w:t xml:space="preserve"> [59, 65]</w:t>
      </w:r>
      <w:r>
        <w:rPr>
          <w:rFonts w:ascii="Calibri" w:cs="Calibri" w:eastAsia="Calibri" w:hAnsi="Calibri"/>
          <w:sz w:val="22"/>
          <w:szCs w:val="22"/>
        </w:rPr>
        <w:t xml:space="preserve"> Third, the high virgin prices of PS and especially ABS (~US$2,000/t) are precisely why clean regrind of those resins finds buyers — the constraint in BC is logistics and aggregation, not end demand.</w:t>
      </w:r>
      <w:r>
        <w:rPr>
          <w:rFonts w:ascii="Calibri" w:cs="Calibri" w:eastAsia="Calibri" w:hAnsi="Calibri"/>
          <w:color w:val="2E5395"/>
          <w:sz w:val="22"/>
          <w:szCs w:val="22"/>
        </w:rPr>
        <w:t xml:space="preserve"> [62]</w:t>
      </w:r>
    </w:p>
    <w:p>
      <w:pPr>
        <w:pStyle w:val="Heading1"/>
        <w:spacing w:after="160" w:before="320"/>
      </w:pPr>
      <w:r>
        <w:t xml:space="preserve">5. Recycling vaporizer devices</w:t>
      </w:r>
    </w:p>
    <w:p>
      <w:pPr>
        <w:pStyle w:val="Heading2"/>
        <w:spacing w:after="120" w:before="240"/>
      </w:pPr>
      <w:r>
        <w:t xml:space="preserve">5.1 What a vape is made of — and why that matters</w:t>
      </w:r>
    </w:p>
    <w:p>
      <w:pPr>
        <w:spacing w:after="120" w:line="276"/>
        <w:jc w:val="left"/>
      </w:pPr>
      <w:r>
        <w:rPr>
          <w:rFonts w:ascii="Calibri" w:cs="Calibri" w:eastAsia="Calibri" w:hAnsi="Calibri"/>
          <w:sz w:val="22"/>
          <w:szCs w:val="22"/>
        </w:rPr>
        <w:t xml:space="preserve">The best public teardown data comes from a December 2024 peer-reviewed study that dismantled nine popular single-use vape models and analyzed them by X-ray fluorescence and pyrolysis-GC-MS. Median device mass was about 50 g; depending on design, composition was dominated either by plastics (up to ~80% of weight) or by metal including the lithium-ion battery (up to ~85%).</w:t>
      </w:r>
      <w:r>
        <w:rPr>
          <w:rFonts w:ascii="Calibri" w:cs="Calibri" w:eastAsia="Calibri" w:hAnsi="Calibri"/>
          <w:color w:val="2E5395"/>
          <w:sz w:val="22"/>
          <w:szCs w:val="22"/>
        </w:rPr>
        <w:t xml:space="preserve"> [69]</w:t>
      </w:r>
      <w:r>
        <w:rPr>
          <w:rFonts w:ascii="Calibri" w:cs="Calibri" w:eastAsia="Calibri" w:hAnsi="Calibri"/>
          <w:sz w:val="22"/>
          <w:szCs w:val="22"/>
        </w:rPr>
        <w:t xml:space="preserve"> Two findings matter for a plastics-focused reader: </w:t>
      </w:r>
      <w:r>
        <w:rPr>
          <w:rFonts w:ascii="Calibri" w:cs="Calibri" w:eastAsia="Calibri" w:hAnsi="Calibri"/>
          <w:b/>
          <w:bCs/>
          <w:sz w:val="22"/>
          <w:szCs w:val="22"/>
        </w:rPr>
        <w:t xml:space="preserve">polycarbonate — not ABS or PP — was the principal casing plastic</w:t>
      </w:r>
      <w:r>
        <w:rPr>
          <w:rFonts w:ascii="Calibri" w:cs="Calibri" w:eastAsia="Calibri" w:hAnsi="Calibri"/>
          <w:sz w:val="22"/>
          <w:szCs w:val="22"/>
        </w:rPr>
        <w:t xml:space="preserve">, with nylon in every wick and assorted polymers in insulation and sleeving; and the authors detected toxic or potentially toxic elements (As, Ba, Bi, Cr, Hg, Pb, Sb) alongside recoverable critical materials (cobalt, tin, antimony, tungsten and others) in cells and components. Their conclusion is the sector’s core problem in one sentence: “the overall material and chemical complexity of vapes presents challenges for safe disposal and component recycling.”</w:t>
      </w:r>
      <w:r>
        <w:rPr>
          <w:rFonts w:ascii="Calibri" w:cs="Calibri" w:eastAsia="Calibri" w:hAnsi="Calibri"/>
          <w:color w:val="2E5395"/>
          <w:sz w:val="22"/>
          <w:szCs w:val="22"/>
        </w:rPr>
        <w:t xml:space="preserve"> [69]</w:t>
      </w:r>
      <w:r>
        <w:rPr>
          <w:rFonts w:ascii="Calibri" w:cs="Calibri" w:eastAsia="Calibri" w:hAnsi="Calibri"/>
          <w:sz w:val="22"/>
          <w:szCs w:val="22"/>
        </w:rPr>
        <w:t xml:space="preserve"> Even in the running Quebec program, batteries are the recovery priority — plastics and other components are recycled “where possible.”</w:t>
      </w:r>
      <w:r>
        <w:rPr>
          <w:rFonts w:ascii="Calibri" w:cs="Calibri" w:eastAsia="Calibri" w:hAnsi="Calibri"/>
          <w:color w:val="2E5395"/>
          <w:sz w:val="22"/>
          <w:szCs w:val="22"/>
        </w:rPr>
        <w:t xml:space="preserve"> [70]</w:t>
      </w:r>
    </w:p>
    <w:p>
      <w:pPr>
        <w:pStyle w:val="Heading2"/>
        <w:spacing w:after="120" w:before="240"/>
      </w:pPr>
      <w:r>
        <w:t xml:space="preserve">5.2 The waste problem is real and measured</w:t>
      </w:r>
    </w:p>
    <w:p>
      <w:pPr>
        <w:spacing w:after="120" w:line="276"/>
        <w:jc w:val="left"/>
      </w:pPr>
      <w:r>
        <w:rPr>
          <w:rFonts w:ascii="Calibri" w:cs="Calibri" w:eastAsia="Calibri" w:hAnsi="Calibri"/>
          <w:sz w:val="22"/>
          <w:szCs w:val="22"/>
        </w:rPr>
        <w:t xml:space="preserve">Embedded lithium cells make discarded vapes a fire vector: Fire Rover logged 448 publicly reported fires at US and Canadian waste and recycling facilities in 2025 — around 100 of them catastrophic, with damages estimated at $2.5 billion — and attributes part of the ~26% rise in fire frequency to “the rapid proliferation of electronic vaping devices.”</w:t>
      </w:r>
      <w:r>
        <w:rPr>
          <w:rFonts w:ascii="Calibri" w:cs="Calibri" w:eastAsia="Calibri" w:hAnsi="Calibri"/>
          <w:color w:val="2E5395"/>
          <w:sz w:val="22"/>
          <w:szCs w:val="22"/>
        </w:rPr>
        <w:t xml:space="preserve"> [88]</w:t>
      </w:r>
      <w:r>
        <w:rPr>
          <w:rFonts w:ascii="Calibri" w:cs="Calibri" w:eastAsia="Calibri" w:hAnsi="Calibri"/>
          <w:sz w:val="22"/>
          <w:szCs w:val="22"/>
        </w:rPr>
        <w:t xml:space="preserve"> July 2025 was the worst month on record (56 incidents), reported under the headline “vape effect.”</w:t>
      </w:r>
      <w:r>
        <w:rPr>
          <w:rFonts w:ascii="Calibri" w:cs="Calibri" w:eastAsia="Calibri" w:hAnsi="Calibri"/>
          <w:color w:val="2E5395"/>
          <w:sz w:val="22"/>
          <w:szCs w:val="22"/>
        </w:rPr>
        <w:t xml:space="preserve"> [89]</w:t>
      </w:r>
      <w:r>
        <w:rPr>
          <w:rFonts w:ascii="Calibri" w:cs="Calibri" w:eastAsia="Calibri" w:hAnsi="Calibri"/>
          <w:sz w:val="22"/>
          <w:szCs w:val="22"/>
        </w:rPr>
        <w:t xml:space="preserve"> On resource loss, an often-cited estimate holds that a year of discarded vapes contains lithium enough for roughly 1,200 EV batteries, with the UK discarding two disposables per second.</w:t>
      </w:r>
      <w:r>
        <w:rPr>
          <w:rFonts w:ascii="Calibri" w:cs="Calibri" w:eastAsia="Calibri" w:hAnsi="Calibri"/>
          <w:color w:val="2E5395"/>
          <w:sz w:val="22"/>
          <w:szCs w:val="22"/>
        </w:rPr>
        <w:t xml:space="preserve"> [90]</w:t>
      </w:r>
      <w:r>
        <w:rPr>
          <w:rFonts w:ascii="Calibri" w:cs="Calibri" w:eastAsia="Calibri" w:hAnsi="Calibri"/>
          <w:sz w:val="22"/>
          <w:szCs w:val="22"/>
        </w:rPr>
        <w:t xml:space="preserve"> Reliable Canadian unit-sales or discard figures could not be verified from accessible primary sources — treat any Canadian units number you encounter with caution. No Canadian federal or provincial ban on disposable vapes was identified as of mid-2026; even the federal flavour restrictions promised in 2021 remained unimplemented as of May 2026.</w:t>
      </w:r>
      <w:r>
        <w:rPr>
          <w:rFonts w:ascii="Calibri" w:cs="Calibri" w:eastAsia="Calibri" w:hAnsi="Calibri"/>
          <w:color w:val="2E5395"/>
          <w:sz w:val="22"/>
          <w:szCs w:val="22"/>
        </w:rPr>
        <w:t xml:space="preserve"> [91]</w:t>
      </w:r>
    </w:p>
    <w:p>
      <w:pPr>
        <w:pStyle w:val="Heading2"/>
        <w:spacing w:after="120" w:before="240"/>
      </w:pPr>
      <w:r>
        <w:t xml:space="preserve">5.3 The only operating program: Quebec</w:t>
      </w:r>
    </w:p>
    <w:p>
      <w:pPr>
        <w:spacing w:after="120" w:line="276"/>
        <w:jc w:val="left"/>
      </w:pPr>
      <w:r>
        <w:rPr>
          <w:rFonts w:ascii="Calibri" w:cs="Calibri" w:eastAsia="Calibri" w:hAnsi="Calibri"/>
          <w:sz w:val="22"/>
          <w:szCs w:val="22"/>
        </w:rPr>
        <w:t xml:space="preserve">Call2Recycle’s “Recycle Your Vapes” is Canada’s first vape take-back program. It launched January 1, 2025 in Quebec with nearly 200 participating vape shops, eco-centres and waste facilities, and expanded on December 2, 2025 to cannabis vape devices — making Quebec the first province with comprehensive cannabis-vape recycling.</w:t>
      </w:r>
      <w:r>
        <w:rPr>
          <w:rFonts w:ascii="Calibri" w:cs="Calibri" w:eastAsia="Calibri" w:hAnsi="Calibri"/>
          <w:color w:val="2E5395"/>
          <w:sz w:val="22"/>
          <w:szCs w:val="22"/>
        </w:rPr>
        <w:t xml:space="preserve"> [72, 75, 76]</w:t>
      </w:r>
      <w:r>
        <w:rPr>
          <w:rFonts w:ascii="Calibri" w:cs="Calibri" w:eastAsia="Calibri" w:hAnsi="Calibri"/>
          <w:sz w:val="22"/>
          <w:szCs w:val="22"/>
        </w:rPr>
        <w:t xml:space="preserve"> The program accepts disposable and reusable vapes (nicotine and cannabis), batteries, pods and cartridges; qualifying Quebec businesses join as collection partners at no charge, receive kits with flame-retardant liners and courier pickup, and producers fund the system through environmental handling fees.</w:t>
      </w:r>
      <w:r>
        <w:rPr>
          <w:rFonts w:ascii="Calibri" w:cs="Calibri" w:eastAsia="Calibri" w:hAnsi="Calibri"/>
          <w:color w:val="2E5395"/>
          <w:sz w:val="22"/>
          <w:szCs w:val="22"/>
        </w:rPr>
        <w:t xml:space="preserve"> [73, 74]</w:t>
      </w:r>
      <w:r>
        <w:rPr>
          <w:rFonts w:ascii="Calibri" w:cs="Calibri" w:eastAsia="Calibri" w:hAnsi="Calibri"/>
          <w:sz w:val="22"/>
          <w:szCs w:val="22"/>
        </w:rPr>
        <w:t xml:space="preserve"> Its legal driver is Quebec’s battery EPR: the province’s recovery-and-reclamation regulation was expanded in 2022 to capture vaping products with batteries under 5 kg.</w:t>
      </w:r>
      <w:r>
        <w:rPr>
          <w:rFonts w:ascii="Calibri" w:cs="Calibri" w:eastAsia="Calibri" w:hAnsi="Calibri"/>
          <w:color w:val="2E5395"/>
          <w:sz w:val="22"/>
          <w:szCs w:val="22"/>
        </w:rPr>
        <w:t xml:space="preserve"> [74, 80]</w:t>
      </w:r>
      <w:r>
        <w:rPr>
          <w:rFonts w:ascii="Calibri" w:cs="Calibri" w:eastAsia="Calibri" w:hAnsi="Calibri"/>
          <w:sz w:val="22"/>
          <w:szCs w:val="22"/>
        </w:rPr>
        <w:t xml:space="preserve"> Notable gaps: Call2Recycle publishes no vape-specific tonnage (its 2025 annual report cites 8 million kg of batteries overall), and </w:t>
      </w:r>
      <w:r>
        <w:rPr>
          <w:rFonts w:ascii="Calibri" w:cs="Calibri" w:eastAsia="Calibri" w:hAnsi="Calibri"/>
          <w:b/>
          <w:bCs/>
          <w:sz w:val="22"/>
          <w:szCs w:val="22"/>
        </w:rPr>
        <w:t xml:space="preserve">no processor is publicly named</w:t>
      </w:r>
      <w:r>
        <w:rPr>
          <w:rFonts w:ascii="Calibri" w:cs="Calibri" w:eastAsia="Calibri" w:hAnsi="Calibri"/>
          <w:sz w:val="22"/>
          <w:szCs w:val="22"/>
        </w:rPr>
        <w:t xml:space="preserve"> for the Quebec vape stream — “qualified partners” do the dismantling.</w:t>
      </w:r>
      <w:r>
        <w:rPr>
          <w:rFonts w:ascii="Calibri" w:cs="Calibri" w:eastAsia="Calibri" w:hAnsi="Calibri"/>
          <w:color w:val="2E5395"/>
          <w:sz w:val="22"/>
          <w:szCs w:val="22"/>
        </w:rPr>
        <w:t xml:space="preserve"> [77, 75]</w:t>
      </w:r>
      <w:r>
        <w:rPr>
          <w:rFonts w:ascii="Calibri" w:cs="Calibri" w:eastAsia="Calibri" w:hAnsi="Calibri"/>
          <w:sz w:val="22"/>
          <w:szCs w:val="22"/>
        </w:rPr>
        <w:t xml:space="preserve"> The only named Canadian vape processor found anywhere is Greentec (Cambridge, ON), via a 2020 cannabis-industry program with Auxly’s Kolab Project; that program’s current status is unconfirmed.</w:t>
      </w:r>
      <w:r>
        <w:rPr>
          <w:rFonts w:ascii="Calibri" w:cs="Calibri" w:eastAsia="Calibri" w:hAnsi="Calibri"/>
          <w:color w:val="2E5395"/>
          <w:sz w:val="22"/>
          <w:szCs w:val="22"/>
        </w:rPr>
        <w:t xml:space="preserve"> [86, 87]</w:t>
      </w:r>
    </w:p>
    <w:p>
      <w:pPr>
        <w:pStyle w:val="Heading2"/>
        <w:spacing w:after="120" w:before="240"/>
      </w:pPr>
      <w:r>
        <w:t xml:space="preserve">5.4 BC: nothing today, a regulated program by late 2027</w:t>
      </w:r>
    </w:p>
    <w:p>
      <w:pPr>
        <w:spacing w:after="120" w:line="276"/>
        <w:jc w:val="left"/>
      </w:pPr>
      <w:r>
        <w:rPr>
          <w:rFonts w:ascii="Calibri" w:cs="Calibri" w:eastAsia="Calibri" w:hAnsi="Calibri"/>
          <w:sz w:val="22"/>
          <w:szCs w:val="22"/>
        </w:rPr>
        <w:t xml:space="preserve">Today a BC vape business has no take-back to join: Call2Recycle’s BC program accepts household batteries under 5 kg (plus e-mobility devices) — not vapes — and vape collection-partner signup is Quebec-only.</w:t>
      </w:r>
      <w:r>
        <w:rPr>
          <w:rFonts w:ascii="Calibri" w:cs="Calibri" w:eastAsia="Calibri" w:hAnsi="Calibri"/>
          <w:color w:val="2E5395"/>
          <w:sz w:val="22"/>
          <w:szCs w:val="22"/>
        </w:rPr>
        <w:t xml:space="preserve"> [78, 73]</w:t>
      </w:r>
      <w:r>
        <w:rPr>
          <w:rFonts w:ascii="Calibri" w:cs="Calibri" w:eastAsia="Calibri" w:hAnsi="Calibri"/>
          <w:sz w:val="22"/>
          <w:szCs w:val="22"/>
        </w:rPr>
        <w:t xml:space="preserve"> That changes on a legislated clock: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1F3864"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Date</w:t>
            </w:r>
          </w:p>
        </w:tc>
        <w:tc>
          <w:tcPr>
            <w:tcW w:type="dxa" w:w="7160"/>
            <w:shd w:fill="1F3864"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Milestone</w:t>
            </w:r>
          </w:p>
        </w:tc>
      </w:tr>
      <w:tr>
        <w:tc>
          <w:tcPr>
            <w:tcW w:type="dxa" w:w="2200"/>
            <w:tcMar>
              <w:top w:type="dxa" w:w="60"/>
              <w:left w:type="dxa" w:w="100"/>
              <w:bottom w:type="dxa" w:w="60"/>
              <w:right w:type="dxa" w:w="100"/>
            </w:tcMar>
          </w:tcPr>
          <w:p>
            <w:pPr>
              <w:spacing w:after="0" w:line="252"/>
            </w:pPr>
            <w:r>
              <w:rPr>
                <w:rFonts w:ascii="Calibri" w:cs="Calibri" w:eastAsia="Calibri" w:hAnsi="Calibri"/>
                <w:sz w:val="19"/>
                <w:szCs w:val="19"/>
              </w:rPr>
              <w:t xml:space="preserve">Nov 21, 2025</w:t>
            </w:r>
          </w:p>
        </w:tc>
        <w:tc>
          <w:tcPr>
            <w:tcW w:type="dxa" w:w="7160"/>
            <w:tcMar>
              <w:top w:type="dxa" w:w="60"/>
              <w:left w:type="dxa" w:w="100"/>
              <w:bottom w:type="dxa" w:w="60"/>
              <w:right w:type="dxa" w:w="100"/>
            </w:tcMar>
          </w:tcPr>
          <w:p>
            <w:pPr>
              <w:spacing w:after="0" w:line="252"/>
            </w:pPr>
            <w:r>
              <w:rPr>
                <w:rFonts w:ascii="Calibri" w:cs="Calibri" w:eastAsia="Calibri" w:hAnsi="Calibri"/>
                <w:sz w:val="19"/>
                <w:szCs w:val="19"/>
              </w:rPr>
              <w:t xml:space="preserve">Recycling Regulation amendment in force: “electronic cigarettes and vapes” listed under battery-containing products (Sch. 3, s. 5(1)(a)(ix)) </w:t>
            </w:r>
            <w:r>
              <w:rPr>
                <w:rFonts w:ascii="Calibri" w:cs="Calibri" w:eastAsia="Calibri" w:hAnsi="Calibri"/>
                <w:color w:val="2E5395"/>
                <w:sz w:val="19"/>
                <w:szCs w:val="19"/>
              </w:rPr>
              <w:t xml:space="preserve"> [9]</w:t>
            </w:r>
          </w:p>
        </w:tc>
      </w:tr>
      <w:tr>
        <w:tc>
          <w:tcPr>
            <w:tcW w:type="dxa" w:w="2200"/>
            <w:shd w:fill="F2F5FA" w:val="clear"/>
            <w:tcMar>
              <w:top w:type="dxa" w:w="60"/>
              <w:left w:type="dxa" w:w="100"/>
              <w:bottom w:type="dxa" w:w="60"/>
              <w:right w:type="dxa" w:w="100"/>
            </w:tcMar>
          </w:tcPr>
          <w:p>
            <w:pPr>
              <w:spacing w:after="0" w:line="252"/>
            </w:pPr>
            <w:r>
              <w:rPr>
                <w:rFonts w:ascii="Calibri" w:cs="Calibri" w:eastAsia="Calibri" w:hAnsi="Calibri"/>
                <w:sz w:val="19"/>
                <w:szCs w:val="19"/>
              </w:rPr>
              <w:t xml:space="preserve">Dec 15, 2026</w:t>
            </w:r>
          </w:p>
        </w:tc>
        <w:tc>
          <w:tcPr>
            <w:tcW w:type="dxa" w:w="7160"/>
            <w:shd w:fill="F2F5FA" w:val="clear"/>
            <w:tcMar>
              <w:top w:type="dxa" w:w="60"/>
              <w:left w:type="dxa" w:w="100"/>
              <w:bottom w:type="dxa" w:w="60"/>
              <w:right w:type="dxa" w:w="100"/>
            </w:tcMar>
          </w:tcPr>
          <w:p>
            <w:pPr>
              <w:spacing w:after="0" w:line="252"/>
            </w:pPr>
            <w:r>
              <w:rPr>
                <w:rFonts w:ascii="Calibri" w:cs="Calibri" w:eastAsia="Calibri" w:hAnsi="Calibri"/>
                <w:sz w:val="19"/>
                <w:szCs w:val="19"/>
              </w:rPr>
              <w:t xml:space="preserve">Deadline for producers in the new categories to submit an EPR plan </w:t>
            </w:r>
            <w:r>
              <w:rPr>
                <w:rFonts w:ascii="Calibri" w:cs="Calibri" w:eastAsia="Calibri" w:hAnsi="Calibri"/>
                <w:color w:val="2E5395"/>
                <w:sz w:val="19"/>
                <w:szCs w:val="19"/>
              </w:rPr>
              <w:t xml:space="preserve"> [9]</w:t>
            </w:r>
          </w:p>
        </w:tc>
      </w:tr>
      <w:tr>
        <w:tc>
          <w:tcPr>
            <w:tcW w:type="dxa" w:w="2200"/>
            <w:tcMar>
              <w:top w:type="dxa" w:w="60"/>
              <w:left w:type="dxa" w:w="100"/>
              <w:bottom w:type="dxa" w:w="60"/>
              <w:right w:type="dxa" w:w="100"/>
            </w:tcMar>
          </w:tcPr>
          <w:p>
            <w:pPr>
              <w:spacing w:after="0" w:line="252"/>
            </w:pPr>
            <w:r>
              <w:rPr>
                <w:rFonts w:ascii="Calibri" w:cs="Calibri" w:eastAsia="Calibri" w:hAnsi="Calibri"/>
                <w:sz w:val="19"/>
                <w:szCs w:val="19"/>
              </w:rPr>
              <w:t xml:space="preserve">2027 (staged)</w:t>
            </w:r>
          </w:p>
        </w:tc>
        <w:tc>
          <w:tcPr>
            <w:tcW w:type="dxa" w:w="7160"/>
            <w:tcMar>
              <w:top w:type="dxa" w:w="60"/>
              <w:left w:type="dxa" w:w="100"/>
              <w:bottom w:type="dxa" w:w="60"/>
              <w:right w:type="dxa" w:w="100"/>
            </w:tcMar>
          </w:tcPr>
          <w:p>
            <w:pPr>
              <w:spacing w:after="0" w:line="252"/>
            </w:pPr>
            <w:r>
              <w:rPr>
                <w:rFonts w:ascii="Calibri" w:cs="Calibri" w:eastAsia="Calibri" w:hAnsi="Calibri"/>
                <w:sz w:val="19"/>
                <w:szCs w:val="19"/>
              </w:rPr>
              <w:t xml:space="preserve">New-category programs implemented in stages: automotive and canister categories early 2027; new electronic/electrical items by Aug 1; battery-containing products by Oct 1 </w:t>
            </w:r>
            <w:r>
              <w:rPr>
                <w:rFonts w:ascii="Calibri" w:cs="Calibri" w:eastAsia="Calibri" w:hAnsi="Calibri"/>
                <w:color w:val="2E5395"/>
                <w:sz w:val="19"/>
                <w:szCs w:val="19"/>
              </w:rPr>
              <w:t xml:space="preserve"> [11, 9]</w:t>
            </w:r>
          </w:p>
        </w:tc>
      </w:tr>
      <w:tr>
        <w:tc>
          <w:tcPr>
            <w:tcW w:type="dxa" w:w="2200"/>
            <w:shd w:fill="F2F5FA" w:val="clear"/>
            <w:tcMar>
              <w:top w:type="dxa" w:w="60"/>
              <w:left w:type="dxa" w:w="100"/>
              <w:bottom w:type="dxa" w:w="60"/>
              <w:right w:type="dxa" w:w="100"/>
            </w:tcMar>
          </w:tcPr>
          <w:p>
            <w:pPr>
              <w:spacing w:after="0" w:line="252"/>
            </w:pPr>
            <w:r>
              <w:rPr>
                <w:rFonts w:ascii="Calibri" w:cs="Calibri" w:eastAsia="Calibri" w:hAnsi="Calibri"/>
                <w:sz w:val="19"/>
                <w:szCs w:val="19"/>
              </w:rPr>
              <w:t xml:space="preserve">Oct 1, 2027</w:t>
            </w:r>
          </w:p>
        </w:tc>
        <w:tc>
          <w:tcPr>
            <w:tcW w:type="dxa" w:w="7160"/>
            <w:shd w:fill="F2F5FA" w:val="clear"/>
            <w:tcMar>
              <w:top w:type="dxa" w:w="60"/>
              <w:left w:type="dxa" w:w="100"/>
              <w:bottom w:type="dxa" w:w="60"/>
              <w:right w:type="dxa" w:w="100"/>
            </w:tcMar>
          </w:tcPr>
          <w:p>
            <w:pPr>
              <w:spacing w:after="0" w:line="252"/>
            </w:pPr>
            <w:r>
              <w:rPr>
                <w:rFonts w:ascii="Calibri" w:cs="Calibri" w:eastAsia="Calibri" w:hAnsi="Calibri"/>
                <w:sz w:val="19"/>
                <w:szCs w:val="19"/>
              </w:rPr>
              <w:t xml:space="preserve">Approved EPR plan required for battery-containing products, incl. vapes </w:t>
            </w:r>
            <w:r>
              <w:rPr>
                <w:rFonts w:ascii="Calibri" w:cs="Calibri" w:eastAsia="Calibri" w:hAnsi="Calibri"/>
                <w:color w:val="2E5395"/>
                <w:sz w:val="19"/>
                <w:szCs w:val="19"/>
              </w:rPr>
              <w:t xml:space="preserve"> [9]</w:t>
            </w:r>
          </w:p>
        </w:tc>
      </w:tr>
      <w:tr>
        <w:tc>
          <w:tcPr>
            <w:tcW w:type="dxa" w:w="2200"/>
            <w:tcMar>
              <w:top w:type="dxa" w:w="60"/>
              <w:left w:type="dxa" w:w="100"/>
              <w:bottom w:type="dxa" w:w="60"/>
              <w:right w:type="dxa" w:w="100"/>
            </w:tcMar>
          </w:tcPr>
          <w:p>
            <w:pPr>
              <w:spacing w:after="0" w:line="252"/>
            </w:pPr>
            <w:r>
              <w:rPr>
                <w:rFonts w:ascii="Calibri" w:cs="Calibri" w:eastAsia="Calibri" w:hAnsi="Calibri"/>
                <w:sz w:val="19"/>
                <w:szCs w:val="19"/>
              </w:rPr>
              <w:t xml:space="preserve">H2 2027</w:t>
            </w:r>
          </w:p>
        </w:tc>
        <w:tc>
          <w:tcPr>
            <w:tcW w:type="dxa" w:w="7160"/>
            <w:tcMar>
              <w:top w:type="dxa" w:w="60"/>
              <w:left w:type="dxa" w:w="100"/>
              <w:bottom w:type="dxa" w:w="60"/>
              <w:right w:type="dxa" w:w="100"/>
            </w:tcMar>
          </w:tcPr>
          <w:p>
            <w:pPr>
              <w:spacing w:after="0" w:line="252"/>
            </w:pPr>
            <w:r>
              <w:rPr>
                <w:rFonts w:ascii="Calibri" w:cs="Calibri" w:eastAsia="Calibri" w:hAnsi="Calibri"/>
                <w:sz w:val="19"/>
                <w:szCs w:val="19"/>
              </w:rPr>
              <w:t xml:space="preserve">Call2Recycle’s draft 2025–2029 BC plan anticipates its vape and e-cigarette program launching </w:t>
            </w:r>
            <w:r>
              <w:rPr>
                <w:rFonts w:ascii="Calibri" w:cs="Calibri" w:eastAsia="Calibri" w:hAnsi="Calibri"/>
                <w:color w:val="2E5395"/>
                <w:sz w:val="19"/>
                <w:szCs w:val="19"/>
              </w:rPr>
              <w:t xml:space="preserve"> [79]</w:t>
            </w:r>
          </w:p>
        </w:tc>
      </w:tr>
    </w:tbl>
    <w:p>
      <w:pPr>
        <w:spacing w:after="60"/>
      </w:pPr>
    </w:p>
    <w:p>
      <w:pPr>
        <w:spacing w:after="120" w:line="276"/>
        <w:jc w:val="left"/>
      </w:pPr>
      <w:r>
        <w:rPr>
          <w:rFonts w:ascii="Calibri" w:cs="Calibri" w:eastAsia="Calibri" w:hAnsi="Calibri"/>
          <w:sz w:val="22"/>
          <w:szCs w:val="22"/>
        </w:rPr>
        <w:t xml:space="preserve">Who is obligated: essentially every producer (brand owner, first seller into BC) of vapes — the amendment “requires all producers of products captured within this expanded definition to submit an EPR plan,” with narrow exceptions.</w:t>
      </w:r>
      <w:r>
        <w:rPr>
          <w:rFonts w:ascii="Calibri" w:cs="Calibri" w:eastAsia="Calibri" w:hAnsi="Calibri"/>
          <w:color w:val="2E5395"/>
          <w:sz w:val="22"/>
          <w:szCs w:val="22"/>
        </w:rPr>
        <w:t xml:space="preserve"> [8]</w:t>
      </w:r>
      <w:r>
        <w:rPr>
          <w:rFonts w:ascii="Calibri" w:cs="Calibri" w:eastAsia="Calibri" w:hAnsi="Calibri"/>
          <w:sz w:val="22"/>
          <w:szCs w:val="22"/>
        </w:rPr>
        <w:t xml:space="preserve"> The transition grace period textually applies to entities that were already producers on November 21, 2025; a company entering the BC vape market now should get compliance advice rather than assume the 2026/2027 runway applies to it.</w:t>
      </w:r>
      <w:r>
        <w:rPr>
          <w:rFonts w:ascii="Calibri" w:cs="Calibri" w:eastAsia="Calibri" w:hAnsi="Calibri"/>
          <w:color w:val="2E5395"/>
          <w:sz w:val="22"/>
          <w:szCs w:val="22"/>
        </w:rPr>
        <w:t xml:space="preserve"> [9]</w:t>
      </w:r>
    </w:p>
    <w:p>
      <w:pPr>
        <w:pStyle w:val="Heading2"/>
        <w:spacing w:after="120" w:before="240"/>
      </w:pPr>
      <w:r>
        <w:t xml:space="preserve">5.5 Handling, transport and cannabis rules</w:t>
      </w:r>
    </w:p>
    <w:p>
      <w:pPr>
        <w:spacing w:after="120" w:line="276"/>
        <w:jc w:val="left"/>
      </w:pPr>
      <w:r>
        <w:rPr>
          <w:rFonts w:ascii="Calibri" w:cs="Calibri" w:eastAsia="Calibri" w:hAnsi="Calibri"/>
          <w:sz w:val="22"/>
          <w:szCs w:val="22"/>
        </w:rPr>
        <w:t xml:space="preserve">Used vapes are lithium-battery dangerous goods. Under TDG they ship as UN3480 (lithium ion batteries) or UN3481 (contained in equipment), Class 9; shipments for recycling can use Special Provision 138 (P909/LP904 packaging, marked “Lithium Batteries for Recycling,” no air transport), while damaged or defective cells fall under Special Provision 137 (P908/LP904, air forbidden). Transport Canada publishes no vape-specific guidance — the battery rules govern.</w:t>
      </w:r>
      <w:r>
        <w:rPr>
          <w:rFonts w:ascii="Calibri" w:cs="Calibri" w:eastAsia="Calibri" w:hAnsi="Calibri"/>
          <w:color w:val="2E5395"/>
          <w:sz w:val="22"/>
          <w:szCs w:val="22"/>
        </w:rPr>
        <w:t xml:space="preserve"> [81]</w:t>
      </w:r>
      <w:r>
        <w:rPr>
          <w:rFonts w:ascii="Calibri" w:cs="Calibri" w:eastAsia="Calibri" w:hAnsi="Calibri"/>
          <w:sz w:val="22"/>
          <w:szCs w:val="22"/>
        </w:rPr>
        <w:t xml:space="preserve"> Call2Recycle operates under a Transport Canada Equivalency Certificate that relieves program participants of certain TDG requirements, with damaged-battery kits and terminal-taping protocols; its safety materials explicitly route vapes out of the ordinary battery boxes and into the Quebec vape program.</w:t>
      </w:r>
      <w:r>
        <w:rPr>
          <w:rFonts w:ascii="Calibri" w:cs="Calibri" w:eastAsia="Calibri" w:hAnsi="Calibri"/>
          <w:color w:val="2E5395"/>
          <w:sz w:val="22"/>
          <w:szCs w:val="22"/>
        </w:rPr>
        <w:t xml:space="preserve"> [82]</w:t>
      </w:r>
    </w:p>
    <w:p>
      <w:pPr>
        <w:spacing w:after="120" w:line="276"/>
        <w:jc w:val="left"/>
      </w:pPr>
      <w:r>
        <w:rPr>
          <w:rFonts w:ascii="Calibri" w:cs="Calibri" w:eastAsia="Calibri" w:hAnsi="Calibri"/>
          <w:sz w:val="22"/>
          <w:szCs w:val="22"/>
        </w:rPr>
        <w:t xml:space="preserve">On residues: no Canadian federal or BC rule was found that explicitly classifies consumer nicotine e-liquid as hazardous waste (for contrast, the US EPA treats nicotine e-liquid as acute hazardous waste, RCRA code P075 — a useful benchmark if you handle bulk liquid).</w:t>
      </w:r>
      <w:r>
        <w:rPr>
          <w:rFonts w:ascii="Calibri" w:cs="Calibri" w:eastAsia="Calibri" w:hAnsi="Calibri"/>
          <w:color w:val="2E5395"/>
          <w:sz w:val="22"/>
          <w:szCs w:val="22"/>
        </w:rPr>
        <w:t xml:space="preserve"> [83]</w:t>
      </w:r>
      <w:r>
        <w:rPr>
          <w:rFonts w:ascii="Calibri" w:cs="Calibri" w:eastAsia="Calibri" w:hAnsi="Calibri"/>
          <w:sz w:val="22"/>
          <w:szCs w:val="22"/>
        </w:rPr>
        <w:t xml:space="preserve"> BC’s cannabis-production factsheet requires generators to determine whether their waste is hazardous and requires cannabis waste to be rendered “altered and non-recoverable”; Ontario’s retail standard illustrates the regulatory posture — destruction under surveillance, overseen by a licensed manager, with recycling not listed among permitted methods.</w:t>
      </w:r>
      <w:r>
        <w:rPr>
          <w:rFonts w:ascii="Calibri" w:cs="Calibri" w:eastAsia="Calibri" w:hAnsi="Calibri"/>
          <w:color w:val="2E5395"/>
          <w:sz w:val="22"/>
          <w:szCs w:val="22"/>
        </w:rPr>
        <w:t xml:space="preserve"> [84, 85]</w:t>
      </w:r>
      <w:r>
        <w:rPr>
          <w:rFonts w:ascii="Calibri" w:cs="Calibri" w:eastAsia="Calibri" w:hAnsi="Calibri"/>
          <w:sz w:val="22"/>
          <w:szCs w:val="22"/>
        </w:rPr>
        <w:t xml:space="preserve"> Quebec’s program shows these constraints can be reconciled — cannabis vapes are now collected there — but any cannabis-vape recycling venture must be designed around destruction-and-records rules, not just materials recovery.</w:t>
      </w:r>
      <w:r>
        <w:rPr>
          <w:rFonts w:ascii="Calibri" w:cs="Calibri" w:eastAsia="Calibri" w:hAnsi="Calibri"/>
          <w:color w:val="2E5395"/>
          <w:sz w:val="22"/>
          <w:szCs w:val="22"/>
        </w:rPr>
        <w:t xml:space="preserve"> [75]</w:t>
      </w:r>
    </w:p>
    <w:p>
      <w:pPr>
        <w:pStyle w:val="Heading2"/>
        <w:spacing w:after="120" w:before="240"/>
      </w:pPr>
      <w:r>
        <w:t xml:space="preserve">5.6 What a BC vape business can do right now</w:t>
      </w:r>
    </w:p>
    <w:p>
      <w:pPr>
        <w:pStyle w:val="ListParagraph"/>
        <w:numPr>
          <w:ilvl w:val="0"/>
          <w:numId w:val="2"/>
        </w:numPr>
        <w:spacing w:after="80" w:line="276"/>
      </w:pPr>
      <w:r>
        <w:rPr>
          <w:rFonts w:ascii="Calibri" w:cs="Calibri" w:eastAsia="Calibri" w:hAnsi="Calibri"/>
          <w:sz w:val="22"/>
          <w:szCs w:val="22"/>
        </w:rPr>
        <w:t xml:space="preserve">Recycle the </w:t>
      </w:r>
      <w:r>
        <w:rPr>
          <w:rFonts w:ascii="Calibri" w:cs="Calibri" w:eastAsia="Calibri" w:hAnsi="Calibri"/>
          <w:b/>
          <w:bCs/>
          <w:sz w:val="22"/>
          <w:szCs w:val="22"/>
        </w:rPr>
        <w:t xml:space="preserve">batteries</w:t>
      </w:r>
      <w:r>
        <w:rPr>
          <w:rFonts w:ascii="Calibri" w:cs="Calibri" w:eastAsia="Calibri" w:hAnsi="Calibri"/>
          <w:sz w:val="22"/>
          <w:szCs w:val="22"/>
        </w:rPr>
        <w:t xml:space="preserve"> you can: Call2Recycle’s BC battery program takes consumer batteries under 5 kg at no charge (business collection inquiries: bcrecycling@call2recycle.ca).</w:t>
      </w:r>
      <w:r>
        <w:rPr>
          <w:rFonts w:ascii="Calibri" w:cs="Calibri" w:eastAsia="Calibri" w:hAnsi="Calibri"/>
          <w:color w:val="2E5395"/>
          <w:sz w:val="22"/>
          <w:szCs w:val="22"/>
        </w:rPr>
        <w:t xml:space="preserve"> [78]</w:t>
      </w:r>
    </w:p>
    <w:p>
      <w:pPr>
        <w:pStyle w:val="ListParagraph"/>
        <w:numPr>
          <w:ilvl w:val="0"/>
          <w:numId w:val="2"/>
        </w:numPr>
        <w:spacing w:after="80" w:line="276"/>
      </w:pPr>
      <w:r>
        <w:rPr>
          <w:rFonts w:ascii="Calibri" w:cs="Calibri" w:eastAsia="Calibri" w:hAnsi="Calibri"/>
          <w:sz w:val="22"/>
          <w:szCs w:val="22"/>
        </w:rPr>
        <w:t xml:space="preserve">If you are a </w:t>
      </w:r>
      <w:r>
        <w:rPr>
          <w:rFonts w:ascii="Calibri" w:cs="Calibri" w:eastAsia="Calibri" w:hAnsi="Calibri"/>
          <w:b/>
          <w:bCs/>
          <w:sz w:val="22"/>
          <w:szCs w:val="22"/>
        </w:rPr>
        <w:t xml:space="preserve">producer</w:t>
      </w:r>
      <w:r>
        <w:rPr>
          <w:rFonts w:ascii="Calibri" w:cs="Calibri" w:eastAsia="Calibri" w:hAnsi="Calibri"/>
          <w:sz w:val="22"/>
          <w:szCs w:val="22"/>
        </w:rPr>
        <w:t xml:space="preserve">, engage Call2Recycle’s vape program pathways — its members-and-producers track includes private destruction/recycling services and retail collection programs — and plan for the BC EPR plan deadline of December 15, 2026.</w:t>
      </w:r>
      <w:r>
        <w:rPr>
          <w:rFonts w:ascii="Calibri" w:cs="Calibri" w:eastAsia="Calibri" w:hAnsi="Calibri"/>
          <w:color w:val="2E5395"/>
          <w:sz w:val="22"/>
          <w:szCs w:val="22"/>
        </w:rPr>
        <w:t xml:space="preserve"> [71, 74, 9]</w:t>
      </w:r>
    </w:p>
    <w:p>
      <w:pPr>
        <w:pStyle w:val="ListParagraph"/>
        <w:numPr>
          <w:ilvl w:val="0"/>
          <w:numId w:val="2"/>
        </w:numPr>
        <w:spacing w:after="80" w:line="276"/>
      </w:pPr>
      <w:r>
        <w:rPr>
          <w:rFonts w:ascii="Calibri" w:cs="Calibri" w:eastAsia="Calibri" w:hAnsi="Calibri"/>
          <w:sz w:val="22"/>
          <w:szCs w:val="22"/>
        </w:rPr>
        <w:t xml:space="preserve">Ship any accumulated devices as lithium-battery dangerous goods (SP 138 recycling provisions), never in general waste or mixed-plastic loads.</w:t>
      </w:r>
      <w:r>
        <w:rPr>
          <w:rFonts w:ascii="Calibri" w:cs="Calibri" w:eastAsia="Calibri" w:hAnsi="Calibri"/>
          <w:color w:val="2E5395"/>
          <w:sz w:val="22"/>
          <w:szCs w:val="22"/>
        </w:rPr>
        <w:t xml:space="preserve"> [81]</w:t>
      </w:r>
    </w:p>
    <w:p>
      <w:pPr>
        <w:pStyle w:val="ListParagraph"/>
        <w:numPr>
          <w:ilvl w:val="0"/>
          <w:numId w:val="2"/>
        </w:numPr>
        <w:spacing w:after="80" w:line="276"/>
      </w:pPr>
      <w:r>
        <w:rPr>
          <w:rFonts w:ascii="Calibri" w:cs="Calibri" w:eastAsia="Calibri" w:hAnsi="Calibri"/>
          <w:sz w:val="22"/>
          <w:szCs w:val="22"/>
        </w:rPr>
        <w:t xml:space="preserve">Cannabis retailers and processors: follow destruction rules (render non-recoverable, document) and watch for the BC program to define a compliant recycling channel as Quebec’s did in December 2025.</w:t>
      </w:r>
      <w:r>
        <w:rPr>
          <w:rFonts w:ascii="Calibri" w:cs="Calibri" w:eastAsia="Calibri" w:hAnsi="Calibri"/>
          <w:color w:val="2E5395"/>
          <w:sz w:val="22"/>
          <w:szCs w:val="22"/>
        </w:rPr>
        <w:t xml:space="preserve"> [84, 85, 75]</w:t>
      </w:r>
    </w:p>
    <w:p>
      <w:pPr>
        <w:pStyle w:val="Heading1"/>
        <w:spacing w:after="160" w:before="320"/>
      </w:pPr>
      <w:r>
        <w:t xml:space="preserve">6. Gaps and business opportunities</w:t>
      </w:r>
    </w:p>
    <w:p>
      <w:pPr>
        <w:spacing w:after="120" w:line="276"/>
        <w:jc w:val="left"/>
      </w:pPr>
      <w:r>
        <w:rPr>
          <w:rFonts w:ascii="Calibri" w:cs="Calibri" w:eastAsia="Calibri" w:hAnsi="Calibri"/>
          <w:sz w:val="22"/>
          <w:szCs w:val="22"/>
        </w:rPr>
        <w:t xml:space="preserve">This section is analysis — the author’s synthesis of the verified findings above, not a claim sourced to any single reference.</w:t>
      </w:r>
    </w:p>
    <w:p>
      <w:pPr>
        <w:pStyle w:val="Heading3"/>
        <w:spacing w:after="100" w:before="200"/>
      </w:pPr>
      <w:r>
        <w:t xml:space="preserve">Opportunity 1 — The PS/EPS aggregation and densification gap in BC</w:t>
      </w:r>
    </w:p>
    <w:p>
      <w:pPr>
        <w:spacing w:after="120" w:line="276"/>
        <w:jc w:val="left"/>
      </w:pPr>
      <w:r>
        <w:rPr>
          <w:rFonts w:ascii="Calibri" w:cs="Calibri" w:eastAsia="Calibri" w:hAnsi="Calibri"/>
          <w:sz w:val="22"/>
          <w:szCs w:val="22"/>
        </w:rPr>
        <w:t xml:space="preserve">Every current BC option for EPS costs the generator money or, at best, is free with tight conditions; nobody local pays. Meanwhile commercial demand for recovered PS now exists in the east: UpSolv is buying feedstock for ~9,000 t/yr of dissolution capacity (11,000 t more in mid-2027) and explicitly sources from brokers and recyclers, and NexKemia needs recycled PS for its 30%-recycled EPS resin.</w:t>
      </w:r>
      <w:r>
        <w:rPr>
          <w:rFonts w:ascii="Calibri" w:cs="Calibri" w:eastAsia="Calibri" w:hAnsi="Calibri"/>
          <w:color w:val="2E5395"/>
          <w:sz w:val="22"/>
          <w:szCs w:val="22"/>
        </w:rPr>
        <w:t xml:space="preserve"> [38, 37, 47]</w:t>
      </w:r>
      <w:r>
        <w:rPr>
          <w:rFonts w:ascii="Calibri" w:cs="Calibri" w:eastAsia="Calibri" w:hAnsi="Calibri"/>
          <w:sz w:val="22"/>
          <w:szCs w:val="22"/>
        </w:rPr>
        <w:t xml:space="preserve"> The unit economics hinge on densification (50:1–90:1 volume reduction; ~20 t/truck once compacted).</w:t>
      </w:r>
      <w:r>
        <w:rPr>
          <w:rFonts w:ascii="Calibri" w:cs="Calibri" w:eastAsia="Calibri" w:hAnsi="Calibri"/>
          <w:color w:val="2E5395"/>
          <w:sz w:val="22"/>
          <w:szCs w:val="22"/>
        </w:rPr>
        <w:t xml:space="preserve"> [67, 68]</w:t>
      </w:r>
      <w:r>
        <w:rPr>
          <w:rFonts w:ascii="Calibri" w:cs="Calibri" w:eastAsia="Calibri" w:hAnsi="Calibri"/>
          <w:sz w:val="22"/>
          <w:szCs w:val="22"/>
        </w:rPr>
        <w:t xml:space="preserve"> A collect–densify–aggregate operation serving Lower Mainland manufacturers — charging collection fees at today’s market rates while selling densified PS east — would be paid on both sides of the trade. The &lt;1% of Recycle BC plastics still exported (densified PS) confirms local end markets are the missing link.</w:t>
      </w:r>
      <w:r>
        <w:rPr>
          <w:rFonts w:ascii="Calibri" w:cs="Calibri" w:eastAsia="Calibri" w:hAnsi="Calibri"/>
          <w:color w:val="2E5395"/>
          <w:sz w:val="22"/>
          <w:szCs w:val="22"/>
        </w:rPr>
        <w:t xml:space="preserve"> [13, 15]</w:t>
      </w:r>
    </w:p>
    <w:p>
      <w:pPr>
        <w:pStyle w:val="Heading3"/>
        <w:spacing w:after="100" w:before="200"/>
      </w:pPr>
      <w:r>
        <w:t xml:space="preserve">Opportunity 2 — ABS and rigid PS/HIPS brokerage or toll-grinding</w:t>
      </w:r>
    </w:p>
    <w:p>
      <w:pPr>
        <w:spacing w:after="120" w:line="276"/>
        <w:jc w:val="left"/>
      </w:pPr>
      <w:r>
        <w:rPr>
          <w:rFonts w:ascii="Calibri" w:cs="Calibri" w:eastAsia="Calibri" w:hAnsi="Calibri"/>
          <w:sz w:val="22"/>
          <w:szCs w:val="22"/>
        </w:rPr>
        <w:t xml:space="preserve">No BC buyer for ABS regrind or rigid PS was found, yet published buyers exist in Ontario (EPL, Kal-Polymers, NAM) and virgin ABS at ~US$2,000/t makes clean regrind valuable.</w:t>
      </w:r>
      <w:r>
        <w:rPr>
          <w:rFonts w:ascii="Calibri" w:cs="Calibri" w:eastAsia="Calibri" w:hAnsi="Calibri"/>
          <w:color w:val="2E5395"/>
          <w:sz w:val="22"/>
          <w:szCs w:val="22"/>
        </w:rPr>
        <w:t xml:space="preserve"> [35, 33, 62]</w:t>
      </w:r>
      <w:r>
        <w:rPr>
          <w:rFonts w:ascii="Calibri" w:cs="Calibri" w:eastAsia="Calibri" w:hAnsi="Calibri"/>
          <w:sz w:val="22"/>
          <w:szCs w:val="22"/>
        </w:rPr>
        <w:t xml:space="preserve"> The missing middle is aggregation to truckload scale and grinding to spec. A toll-grind and brokerage service — collecting purge, parts and off-spec from BC manufacturers, grinding, and marketing eastbound or to US brokers — replicates what EPL does in Ontario, 4,000 km closer to the scrap.</w:t>
      </w:r>
    </w:p>
    <w:p>
      <w:pPr>
        <w:pStyle w:val="Heading3"/>
        <w:spacing w:after="100" w:before="200"/>
      </w:pPr>
      <w:r>
        <w:t xml:space="preserve">Opportunity 3 — Vape reverse logistics ahead of October 2027</w:t>
      </w:r>
    </w:p>
    <w:p>
      <w:pPr>
        <w:spacing w:after="120" w:line="276"/>
        <w:jc w:val="left"/>
      </w:pPr>
      <w:r>
        <w:rPr>
          <w:rFonts w:ascii="Calibri" w:cs="Calibri" w:eastAsia="Calibri" w:hAnsi="Calibri"/>
          <w:sz w:val="22"/>
          <w:szCs w:val="22"/>
        </w:rPr>
        <w:t xml:space="preserve">BC will have a producer-funded vape program by October 2027, and the presumptive operator’s draft plan contains no named processor, retailer mechanics or fees yet; even Quebec’s running program names no processor.</w:t>
      </w:r>
      <w:r>
        <w:rPr>
          <w:rFonts w:ascii="Calibri" w:cs="Calibri" w:eastAsia="Calibri" w:hAnsi="Calibri"/>
          <w:color w:val="2E5395"/>
          <w:sz w:val="22"/>
          <w:szCs w:val="22"/>
        </w:rPr>
        <w:t xml:space="preserve"> [79, 75]</w:t>
      </w:r>
      <w:r>
        <w:rPr>
          <w:rFonts w:ascii="Calibri" w:cs="Calibri" w:eastAsia="Calibri" w:hAnsi="Calibri"/>
          <w:sz w:val="22"/>
          <w:szCs w:val="22"/>
        </w:rPr>
        <w:t xml:space="preserve"> That is unusual whitespace: dismantling capacity (cell removal, e-liquid handling, PC-rich plastics and metals separation), TDG-compliant collection logistics, and cannabis-compliant destruction-plus-recovery are all services the program will need to buy in-province or ship east. A BC operator positioned before the December 15, 2026 plan-filing deadline — when producers and Call2Recycle are designing the system — has a credible path to becoming its downstream. The cannabis-vape niche is doubly attractive: Quebec only cracked it in December 2025, and destruction-rule compliance is a defensible specialty.</w:t>
      </w:r>
      <w:r>
        <w:rPr>
          <w:rFonts w:ascii="Calibri" w:cs="Calibri" w:eastAsia="Calibri" w:hAnsi="Calibri"/>
          <w:color w:val="2E5395"/>
          <w:sz w:val="22"/>
          <w:szCs w:val="22"/>
        </w:rPr>
        <w:t xml:space="preserve"> [75, 85]</w:t>
      </w:r>
    </w:p>
    <w:p>
      <w:pPr>
        <w:pStyle w:val="Heading3"/>
        <w:spacing w:after="100" w:before="200"/>
      </w:pPr>
      <w:r>
        <w:t xml:space="preserve">Tailwinds and risks</w:t>
      </w:r>
    </w:p>
    <w:p>
      <w:pPr>
        <w:pStyle w:val="ListParagraph"/>
        <w:numPr>
          <w:ilvl w:val="0"/>
          <w:numId w:val="2"/>
        </w:numPr>
        <w:spacing w:after="80" w:line="276"/>
      </w:pPr>
      <w:r>
        <w:rPr>
          <w:rFonts w:ascii="Calibri" w:cs="Calibri" w:eastAsia="Calibri" w:hAnsi="Calibri"/>
          <w:b/>
          <w:bCs/>
          <w:sz w:val="22"/>
          <w:szCs w:val="22"/>
        </w:rPr>
        <w:t xml:space="preserve">Tailwinds:</w:t>
      </w:r>
      <w:r>
        <w:rPr>
          <w:rFonts w:ascii="Calibri" w:cs="Calibri" w:eastAsia="Calibri" w:hAnsi="Calibri"/>
          <w:sz w:val="22"/>
          <w:szCs w:val="22"/>
        </w:rPr>
        <w:t xml:space="preserve"> EPR categories expanding on a legislated schedule (demand for processing services); BC’s demonstrated preference for in-province processing (&gt;99% of Recycle BC plastics); Federal Plastics Registry data improving supply-chain visibility; CleanBC Plastics Action Fund precedent of co-funding plastics capacity (KC Recycling’s $1.2M award).</w:t>
      </w:r>
      <w:r>
        <w:rPr>
          <w:rFonts w:ascii="Calibri" w:cs="Calibri" w:eastAsia="Calibri" w:hAnsi="Calibri"/>
          <w:color w:val="2E5395"/>
          <w:sz w:val="22"/>
          <w:szCs w:val="22"/>
        </w:rPr>
        <w:t xml:space="preserve"> [9, 15, 4, 31]</w:t>
      </w:r>
    </w:p>
    <w:p>
      <w:pPr>
        <w:pStyle w:val="ListParagraph"/>
        <w:numPr>
          <w:ilvl w:val="0"/>
          <w:numId w:val="2"/>
        </w:numPr>
        <w:spacing w:after="80" w:line="276"/>
      </w:pPr>
      <w:r>
        <w:rPr>
          <w:rFonts w:ascii="Calibri" w:cs="Calibri" w:eastAsia="Calibri" w:hAnsi="Calibri"/>
          <w:b/>
          <w:bCs/>
          <w:sz w:val="22"/>
          <w:szCs w:val="22"/>
        </w:rPr>
        <w:t xml:space="preserve">Risks:</w:t>
      </w:r>
      <w:r>
        <w:rPr>
          <w:rFonts w:ascii="Calibri" w:cs="Calibri" w:eastAsia="Calibri" w:hAnsi="Calibri"/>
          <w:sz w:val="22"/>
          <w:szCs w:val="22"/>
        </w:rPr>
        <w:t xml:space="preserve"> thin, volatile recycled-resin prices (PET bales near zero in parts of the US in early 2026); freight economics that punish undensified material; regulatory timing slippage (BC’s mattress promise from 2023 remains unfulfilled); vape housings dominated by PC complicating plastics recovery; and the fragility of advanced-recycling counterparties (Loop’s going-concern doubt) — mechanical outlets and multi-buyer strategies derisk.</w:t>
      </w:r>
      <w:r>
        <w:rPr>
          <w:rFonts w:ascii="Calibri" w:cs="Calibri" w:eastAsia="Calibri" w:hAnsi="Calibri"/>
          <w:color w:val="2E5395"/>
          <w:sz w:val="22"/>
          <w:szCs w:val="22"/>
        </w:rPr>
        <w:t xml:space="preserve"> [59, 9, 69, 44]</w:t>
      </w:r>
    </w:p>
    <w:p>
      <w:pPr>
        <w:pStyle w:val="Heading1"/>
        <w:spacing w:after="160" w:before="320"/>
      </w:pPr>
      <w:r>
        <w:t xml:space="preserve">7. Limitations and open questions</w:t>
      </w:r>
    </w:p>
    <w:p>
      <w:pPr>
        <w:pStyle w:val="ListParagraph"/>
        <w:numPr>
          <w:ilvl w:val="0"/>
          <w:numId w:val="2"/>
        </w:numPr>
        <w:spacing w:after="80" w:line="276"/>
      </w:pPr>
      <w:r>
        <w:rPr>
          <w:rFonts w:ascii="Calibri" w:cs="Calibri" w:eastAsia="Calibri" w:hAnsi="Calibri"/>
          <w:b/>
          <w:bCs/>
          <w:sz w:val="22"/>
          <w:szCs w:val="22"/>
        </w:rPr>
        <w:t xml:space="preserve">Pricing is US-sourced and indicative.</w:t>
      </w:r>
      <w:r>
        <w:rPr>
          <w:rFonts w:ascii="Calibri" w:cs="Calibri" w:eastAsia="Calibri" w:hAnsi="Calibri"/>
          <w:sz w:val="22"/>
          <w:szCs w:val="22"/>
        </w:rPr>
        <w:t xml:space="preserve"> No accessible Canadian index covers PS/HIPS, ABS regrind or EPS; subscription services paywall detail. Numbers in section 4.4 are directional, dated, and grade-sensitive — solicit quotes.</w:t>
      </w:r>
      <w:r>
        <w:rPr>
          <w:rFonts w:ascii="Calibri" w:cs="Calibri" w:eastAsia="Calibri" w:hAnsi="Calibri"/>
          <w:color w:val="2E5395"/>
          <w:sz w:val="22"/>
          <w:szCs w:val="22"/>
        </w:rPr>
        <w:t xml:space="preserve"> [56, 54]</w:t>
      </w:r>
    </w:p>
    <w:p>
      <w:pPr>
        <w:pStyle w:val="ListParagraph"/>
        <w:numPr>
          <w:ilvl w:val="0"/>
          <w:numId w:val="2"/>
        </w:numPr>
        <w:spacing w:after="80" w:line="276"/>
      </w:pPr>
      <w:r>
        <w:rPr>
          <w:rFonts w:ascii="Calibri" w:cs="Calibri" w:eastAsia="Calibri" w:hAnsi="Calibri"/>
          <w:b/>
          <w:bCs/>
          <w:sz w:val="22"/>
          <w:szCs w:val="22"/>
        </w:rPr>
        <w:t xml:space="preserve">Company buy lists are marketing pages.</w:t>
      </w:r>
      <w:r>
        <w:rPr>
          <w:rFonts w:ascii="Calibri" w:cs="Calibri" w:eastAsia="Calibri" w:hAnsi="Calibri"/>
          <w:sz w:val="22"/>
          <w:szCs w:val="22"/>
        </w:rPr>
        <w:t xml:space="preserve"> They evidence what firms advertise buying, not guaranteed acceptance or price. One live example of directory drift: Fraser Plastics is listed in a national directory for HDPE/PP grinding services, while its own site now presents a PCR-HDPE pellet business in Mission, BC.</w:t>
      </w:r>
      <w:r>
        <w:rPr>
          <w:rFonts w:ascii="Calibri" w:cs="Calibri" w:eastAsia="Calibri" w:hAnsi="Calibri"/>
          <w:color w:val="2E5395"/>
          <w:sz w:val="22"/>
          <w:szCs w:val="22"/>
        </w:rPr>
        <w:t xml:space="preserve"> [33, 29]</w:t>
      </w:r>
      <w:r>
        <w:rPr>
          <w:rFonts w:ascii="Calibri" w:cs="Calibri" w:eastAsia="Calibri" w:hAnsi="Calibri"/>
          <w:sz w:val="22"/>
          <w:szCs w:val="22"/>
        </w:rPr>
        <w:t xml:space="preserve"> NAM Polymers and Kal-Polymers could not be live-verified on July 18, 2026 (site unreachable/rate-limited) and rest on the directory listing.</w:t>
      </w:r>
      <w:r>
        <w:rPr>
          <w:rFonts w:ascii="Calibri" w:cs="Calibri" w:eastAsia="Calibri" w:hAnsi="Calibri"/>
          <w:color w:val="2E5395"/>
          <w:sz w:val="22"/>
          <w:szCs w:val="22"/>
        </w:rPr>
        <w:t xml:space="preserve"> [33]</w:t>
      </w:r>
    </w:p>
    <w:p>
      <w:pPr>
        <w:pStyle w:val="ListParagraph"/>
        <w:numPr>
          <w:ilvl w:val="0"/>
          <w:numId w:val="2"/>
        </w:numPr>
        <w:spacing w:after="80" w:line="276"/>
      </w:pPr>
      <w:r>
        <w:rPr>
          <w:rFonts w:ascii="Calibri" w:cs="Calibri" w:eastAsia="Calibri" w:hAnsi="Calibri"/>
          <w:b/>
          <w:bCs/>
          <w:sz w:val="22"/>
          <w:szCs w:val="22"/>
        </w:rPr>
        <w:t xml:space="preserve">The 315,000 t/yr BC capture figure</w:t>
      </w:r>
      <w:r>
        <w:rPr>
          <w:rFonts w:ascii="Calibri" w:cs="Calibri" w:eastAsia="Calibri" w:hAnsi="Calibri"/>
          <w:sz w:val="22"/>
          <w:szCs w:val="22"/>
        </w:rPr>
        <w:t xml:space="preserve"> originates circa 2019 and may count plastic-containing products rather than plastic content; attribute it to the Action Plan.</w:t>
      </w:r>
      <w:r>
        <w:rPr>
          <w:rFonts w:ascii="Calibri" w:cs="Calibri" w:eastAsia="Calibri" w:hAnsi="Calibri"/>
          <w:color w:val="2E5395"/>
          <w:sz w:val="22"/>
          <w:szCs w:val="22"/>
        </w:rPr>
        <w:t xml:space="preserve"> [13]</w:t>
      </w:r>
    </w:p>
    <w:p>
      <w:pPr>
        <w:pStyle w:val="ListParagraph"/>
        <w:numPr>
          <w:ilvl w:val="0"/>
          <w:numId w:val="2"/>
        </w:numPr>
        <w:spacing w:after="80" w:line="276"/>
      </w:pPr>
      <w:r>
        <w:rPr>
          <w:rFonts w:ascii="Calibri" w:cs="Calibri" w:eastAsia="Calibri" w:hAnsi="Calibri"/>
          <w:b/>
          <w:bCs/>
          <w:sz w:val="22"/>
          <w:szCs w:val="22"/>
        </w:rPr>
        <w:t xml:space="preserve">Canadian vape volumes are unverified.</w:t>
      </w:r>
      <w:r>
        <w:rPr>
          <w:rFonts w:ascii="Calibri" w:cs="Calibri" w:eastAsia="Calibri" w:hAnsi="Calibri"/>
          <w:sz w:val="22"/>
          <w:szCs w:val="22"/>
        </w:rPr>
        <w:t xml:space="preserve"> Accessible primary Canadian data on units sold or discarded was not found; scale statements here rely on US/UK and industry-fire sources.</w:t>
      </w:r>
      <w:r>
        <w:rPr>
          <w:rFonts w:ascii="Calibri" w:cs="Calibri" w:eastAsia="Calibri" w:hAnsi="Calibri"/>
          <w:color w:val="2E5395"/>
          <w:sz w:val="22"/>
          <w:szCs w:val="22"/>
        </w:rPr>
        <w:t xml:space="preserve"> [88, 90]</w:t>
      </w:r>
    </w:p>
    <w:p>
      <w:pPr>
        <w:pStyle w:val="ListParagraph"/>
        <w:numPr>
          <w:ilvl w:val="0"/>
          <w:numId w:val="2"/>
        </w:numPr>
        <w:spacing w:after="80" w:line="276"/>
      </w:pPr>
      <w:r>
        <w:rPr>
          <w:rFonts w:ascii="Calibri" w:cs="Calibri" w:eastAsia="Calibri" w:hAnsi="Calibri"/>
          <w:b/>
          <w:bCs/>
          <w:sz w:val="22"/>
          <w:szCs w:val="22"/>
        </w:rPr>
        <w:t xml:space="preserve">Nobody has named the Quebec vape processor</w:t>
      </w:r>
      <w:r>
        <w:rPr>
          <w:rFonts w:ascii="Calibri" w:cs="Calibri" w:eastAsia="Calibri" w:hAnsi="Calibri"/>
          <w:sz w:val="22"/>
          <w:szCs w:val="22"/>
        </w:rPr>
        <w:t xml:space="preserve">, so the actual fate of collected device plastics is undocumented beyond “recycled where possible” — a material gap if you plan to build against that stream.</w:t>
      </w:r>
      <w:r>
        <w:rPr>
          <w:rFonts w:ascii="Calibri" w:cs="Calibri" w:eastAsia="Calibri" w:hAnsi="Calibri"/>
          <w:color w:val="2E5395"/>
          <w:sz w:val="22"/>
          <w:szCs w:val="22"/>
        </w:rPr>
        <w:t xml:space="preserve"> [70, 75]</w:t>
      </w:r>
    </w:p>
    <w:p>
      <w:pPr>
        <w:pStyle w:val="ListParagraph"/>
        <w:numPr>
          <w:ilvl w:val="0"/>
          <w:numId w:val="2"/>
        </w:numPr>
        <w:spacing w:after="80" w:line="276"/>
      </w:pPr>
      <w:r>
        <w:rPr>
          <w:rFonts w:ascii="Calibri" w:cs="Calibri" w:eastAsia="Calibri" w:hAnsi="Calibri"/>
          <w:b/>
          <w:bCs/>
          <w:sz w:val="22"/>
          <w:szCs w:val="22"/>
        </w:rPr>
        <w:t xml:space="preserve">One refuted claim to avoid repeating:</w:t>
      </w:r>
      <w:r>
        <w:rPr>
          <w:rFonts w:ascii="Calibri" w:cs="Calibri" w:eastAsia="Calibri" w:hAnsi="Calibri"/>
          <w:sz w:val="22"/>
          <w:szCs w:val="22"/>
        </w:rPr>
        <w:t xml:space="preserve"> BC’s 2021 EPR Five-Year Action Plan did not set the vape/canister implementation timeline — the January 2023 “next four years” commitment slipped repeatedly until the October 2025 amendment. Attribute dates to the regulation and the 2025 amendment, not the 2021 plan.</w:t>
      </w:r>
      <w:r>
        <w:rPr>
          <w:rFonts w:ascii="Calibri" w:cs="Calibri" w:eastAsia="Calibri" w:hAnsi="Calibri"/>
          <w:color w:val="2E5395"/>
          <w:sz w:val="22"/>
          <w:szCs w:val="22"/>
        </w:rPr>
        <w:t xml:space="preserve"> [9, 12]</w:t>
      </w:r>
    </w:p>
    <w:p>
      <w:pPr>
        <w:pStyle w:val="ListParagraph"/>
        <w:numPr>
          <w:ilvl w:val="0"/>
          <w:numId w:val="2"/>
        </w:numPr>
        <w:spacing w:after="80" w:line="276"/>
      </w:pPr>
      <w:r>
        <w:rPr>
          <w:rFonts w:ascii="Calibri" w:cs="Calibri" w:eastAsia="Calibri" w:hAnsi="Calibri"/>
          <w:b/>
          <w:bCs/>
          <w:sz w:val="22"/>
          <w:szCs w:val="22"/>
        </w:rPr>
        <w:t xml:space="preserve">Open questions for follow-up:</w:t>
      </w:r>
      <w:r>
        <w:rPr>
          <w:rFonts w:ascii="Calibri" w:cs="Calibri" w:eastAsia="Calibri" w:hAnsi="Calibri"/>
          <w:sz w:val="22"/>
          <w:szCs w:val="22"/>
        </w:rPr>
        <w:t xml:space="preserve"> current Western Canada quotes for each resin and form; whether Merlin will negotiate PS/ABS side-streams; UpSolv’s inbound spec and freight terms from BC; who wins the BC vape processing contract; and when (if ever) mattresses enter the regulation.</w:t>
      </w:r>
    </w:p>
    <w:p>
      <w:pPr>
        <w:pStyle w:val="Heading1"/>
        <w:spacing w:after="160" w:before="320"/>
      </w:pPr>
      <w:r>
        <w:t xml:space="preserve">Methodology</w:t>
      </w:r>
    </w:p>
    <w:p>
      <w:pPr>
        <w:spacing w:after="120" w:line="276"/>
        <w:jc w:val="left"/>
      </w:pPr>
      <w:r>
        <w:rPr>
          <w:rFonts w:ascii="Calibri" w:cs="Calibri" w:eastAsia="Calibri" w:hAnsi="Calibri"/>
          <w:sz w:val="22"/>
          <w:szCs w:val="22"/>
        </w:rPr>
        <w:t xml:space="preserve">This report was produced with a multi-agent deep-research pipeline on July 18, 2026. The question was decomposed into five search angles (national policy and data; BC regulation and EPR; resin processors; scrap markets and pricing; vape-device recycling). Twenty-two sources were fetched in full and 105 candidate claims extracted with verbatim quotes; the 25 most load-bearing claims were then adversarially verified by three independent fact-check votes each (24 confirmed, 1 refuted — noted in section 7). Four follow-up research passes fetched roughly 40 additional pages to cover BC outlets, advanced recyclers, vape operations and pricing, each fact anchored to a live page fetched that day. Prices are indicative published figures, not quotes; company acceptance terms should be confirmed directly. This report is general research, not legal, financial or compliance advice — obligations under the Recycling Regulation, TDG or cannabis rules should be confirmed with qualified advisors.</w:t>
      </w:r>
    </w:p>
    <w:p>
      <w:pPr>
        <w:pStyle w:val="Heading1"/>
        <w:spacing w:after="160" w:before="320"/>
      </w:pPr>
      <w:r>
        <w:t xml:space="preserve">References</w:t>
      </w:r>
    </w:p>
    <w:p>
      <w:pPr>
        <w:spacing w:after="120" w:line="276"/>
        <w:jc w:val="left"/>
      </w:pPr>
      <w:r>
        <w:rPr>
          <w:rFonts w:ascii="Calibri" w:cs="Calibri" w:eastAsia="Calibri" w:hAnsi="Calibri"/>
          <w:sz w:val="22"/>
          <w:szCs w:val="22"/>
        </w:rPr>
        <w:t xml:space="preserve">All URLs accessed or re-verified July 18, 2026 unless noted. Numbering matches in-text citations.</w:t>
      </w:r>
    </w:p>
    <w:p>
      <w:pPr>
        <w:pStyle w:val="Heading3"/>
        <w:spacing w:after="100" w:before="200"/>
      </w:pPr>
      <w:r>
        <w:t xml:space="preserve">National data and federal policy</w:t>
      </w:r>
    </w:p>
    <w:p>
      <w:pPr>
        <w:spacing w:after="60" w:line="252"/>
        <w:ind w:left="360" w:hanging="360"/>
      </w:pPr>
      <w:r>
        <w:rPr>
          <w:rFonts w:ascii="Calibri" w:cs="Calibri" w:eastAsia="Calibri" w:hAnsi="Calibri"/>
          <w:b/>
          <w:bCs/>
          <w:color w:val="1F3864"/>
          <w:sz w:val="22"/>
          <w:szCs w:val="22"/>
        </w:rPr>
        <w:t xml:space="preserve">[1] </w:t>
      </w:r>
      <w:r>
        <w:rPr>
          <w:rFonts w:ascii="Calibri" w:cs="Calibri" w:eastAsia="Calibri" w:hAnsi="Calibri"/>
          <w:sz w:val="22"/>
          <w:szCs w:val="22"/>
        </w:rPr>
        <w:t xml:space="preserve">Statistics Canada, The Daily — Physical flow account for plastic material, 2022 (released March 26, 2026) — </w:t>
      </w:r>
      <w:hyperlink w:history="1" r:id="rIdhiwbrh7dw_zrjsnk7xn5-">
        <w:r>
          <w:rPr>
            <w:rStyle w:val="Hyperlink"/>
            <w:rFonts w:ascii="Calibri" w:cs="Calibri" w:eastAsia="Calibri" w:hAnsi="Calibri"/>
            <w:sz w:val="22"/>
            <w:szCs w:val="22"/>
          </w:rPr>
          <w:t xml:space="preserve">https://www150.statcan.gc.ca/n1/daily-quotidien/260326/dq260326e-eng.htm</w:t>
        </w:r>
      </w:hyperlink>
    </w:p>
    <w:p>
      <w:pPr>
        <w:spacing w:after="60" w:line="252"/>
        <w:ind w:left="360" w:hanging="360"/>
      </w:pPr>
      <w:r>
        <w:rPr>
          <w:rFonts w:ascii="Calibri" w:cs="Calibri" w:eastAsia="Calibri" w:hAnsi="Calibri"/>
          <w:b/>
          <w:bCs/>
          <w:color w:val="1F3864"/>
          <w:sz w:val="22"/>
          <w:szCs w:val="22"/>
        </w:rPr>
        <w:t xml:space="preserve">[2] </w:t>
      </w:r>
      <w:r>
        <w:rPr>
          <w:rFonts w:ascii="Calibri" w:cs="Calibri" w:eastAsia="Calibri" w:hAnsi="Calibri"/>
          <w:sz w:val="22"/>
          <w:szCs w:val="22"/>
        </w:rPr>
        <w:t xml:space="preserve">Environment and Climate Change Canada — Canada’s actions to reduce plastic waste (page modified Oct 27, 2025) — </w:t>
      </w:r>
      <w:hyperlink w:history="1" r:id="rIdsmdnehtxhbbo7xibdbism">
        <w:r>
          <w:rPr>
            <w:rStyle w:val="Hyperlink"/>
            <w:rFonts w:ascii="Calibri" w:cs="Calibri" w:eastAsia="Calibri" w:hAnsi="Calibri"/>
            <w:sz w:val="22"/>
            <w:szCs w:val="22"/>
          </w:rPr>
          <w:t xml:space="preserve">https://www.canada.ca/en/environment-climate-change/services/managing-reducing-waste/reduce-plastic-waste/canada-action.html</w:t>
        </w:r>
      </w:hyperlink>
    </w:p>
    <w:p>
      <w:pPr>
        <w:spacing w:after="60" w:line="252"/>
        <w:ind w:left="360" w:hanging="360"/>
      </w:pPr>
      <w:r>
        <w:rPr>
          <w:rFonts w:ascii="Calibri" w:cs="Calibri" w:eastAsia="Calibri" w:hAnsi="Calibri"/>
          <w:b/>
          <w:bCs/>
          <w:color w:val="1F3864"/>
          <w:sz w:val="22"/>
          <w:szCs w:val="22"/>
        </w:rPr>
        <w:t xml:space="preserve">[3] </w:t>
      </w:r>
      <w:r>
        <w:rPr>
          <w:rFonts w:ascii="Calibri" w:cs="Calibri" w:eastAsia="Calibri" w:hAnsi="Calibri"/>
          <w:sz w:val="22"/>
          <w:szCs w:val="22"/>
        </w:rPr>
        <w:t xml:space="preserve">CCME — Canada-wide Strategy on Zero Plastic Waste (approved in principle Nov 23, 2018) — </w:t>
      </w:r>
      <w:hyperlink w:history="1" r:id="rIddmrkjwm47vjvh4u-mhapj">
        <w:r>
          <w:rPr>
            <w:rStyle w:val="Hyperlink"/>
            <w:rFonts w:ascii="Calibri" w:cs="Calibri" w:eastAsia="Calibri" w:hAnsi="Calibri"/>
            <w:sz w:val="22"/>
            <w:szCs w:val="22"/>
          </w:rPr>
          <w:t xml:space="preserve">https://ccme.ca/en/res/strategyonzeroplasticwaste.pdf</w:t>
        </w:r>
      </w:hyperlink>
    </w:p>
    <w:p>
      <w:pPr>
        <w:spacing w:after="60" w:line="252"/>
        <w:ind w:left="360" w:hanging="360"/>
      </w:pPr>
      <w:r>
        <w:rPr>
          <w:rFonts w:ascii="Calibri" w:cs="Calibri" w:eastAsia="Calibri" w:hAnsi="Calibri"/>
          <w:b/>
          <w:bCs/>
          <w:color w:val="1F3864"/>
          <w:sz w:val="22"/>
          <w:szCs w:val="22"/>
        </w:rPr>
        <w:t xml:space="preserve">[4] </w:t>
      </w:r>
      <w:r>
        <w:rPr>
          <w:rFonts w:ascii="Calibri" w:cs="Calibri" w:eastAsia="Calibri" w:hAnsi="Calibri"/>
          <w:sz w:val="22"/>
          <w:szCs w:val="22"/>
        </w:rPr>
        <w:t xml:space="preserve">ECCC — Federal Plastics Registry (page modified March 13, 2026) — </w:t>
      </w:r>
      <w:hyperlink w:history="1" r:id="rIdhvmuzr2cxx7xsypf1fuwk">
        <w:r>
          <w:rPr>
            <w:rStyle w:val="Hyperlink"/>
            <w:rFonts w:ascii="Calibri" w:cs="Calibri" w:eastAsia="Calibri" w:hAnsi="Calibri"/>
            <w:sz w:val="22"/>
            <w:szCs w:val="22"/>
          </w:rPr>
          <w:t xml:space="preserve">https://www.canada.ca/en/environment-climate-change/services/managing-reducing-waste/reduce-plastic-waste/federal-plastics-registry.html</w:t>
        </w:r>
      </w:hyperlink>
    </w:p>
    <w:p>
      <w:pPr>
        <w:spacing w:after="60" w:line="252"/>
        <w:ind w:left="360" w:hanging="360"/>
      </w:pPr>
      <w:r>
        <w:rPr>
          <w:rFonts w:ascii="Calibri" w:cs="Calibri" w:eastAsia="Calibri" w:hAnsi="Calibri"/>
          <w:b/>
          <w:bCs/>
          <w:color w:val="1F3864"/>
          <w:sz w:val="22"/>
          <w:szCs w:val="22"/>
        </w:rPr>
        <w:t xml:space="preserve">[5] </w:t>
      </w:r>
      <w:r>
        <w:rPr>
          <w:rFonts w:ascii="Calibri" w:cs="Calibri" w:eastAsia="Calibri" w:hAnsi="Calibri"/>
          <w:sz w:val="22"/>
          <w:szCs w:val="22"/>
        </w:rPr>
        <w:t xml:space="preserve">Norton Rose Fulbright — Federal Plastics Registry: key updates for 2026 — </w:t>
      </w:r>
      <w:hyperlink w:history="1" r:id="rId6qwf_hzq6g3lipfzumc_u">
        <w:r>
          <w:rPr>
            <w:rStyle w:val="Hyperlink"/>
            <w:rFonts w:ascii="Calibri" w:cs="Calibri" w:eastAsia="Calibri" w:hAnsi="Calibri"/>
            <w:sz w:val="22"/>
            <w:szCs w:val="22"/>
          </w:rPr>
          <w:t xml:space="preserve">https://www.nortonrosefulbright.com/en/knowledge/publications/a4c2d89d/federal-plastics-registry-key-updates-for-2026</w:t>
        </w:r>
      </w:hyperlink>
    </w:p>
    <w:p>
      <w:pPr>
        <w:spacing w:after="60" w:line="252"/>
        <w:ind w:left="360" w:hanging="360"/>
      </w:pPr>
      <w:r>
        <w:rPr>
          <w:rFonts w:ascii="Calibri" w:cs="Calibri" w:eastAsia="Calibri" w:hAnsi="Calibri"/>
          <w:b/>
          <w:bCs/>
          <w:color w:val="1F3864"/>
          <w:sz w:val="22"/>
          <w:szCs w:val="22"/>
        </w:rPr>
        <w:t xml:space="preserve">[6] </w:t>
      </w:r>
      <w:r>
        <w:rPr>
          <w:rFonts w:ascii="Calibri" w:cs="Calibri" w:eastAsia="Calibri" w:hAnsi="Calibri"/>
          <w:sz w:val="22"/>
          <w:szCs w:val="22"/>
        </w:rPr>
        <w:t xml:space="preserve">BLG — Plastics ban survives (for now): FCA clarifies Cabinet’s role in the regulation of toxic substances (Feb 2026) — </w:t>
      </w:r>
      <w:hyperlink w:history="1" r:id="rIdufmw2ifusa0wpluhm9qnq">
        <w:r>
          <w:rPr>
            <w:rStyle w:val="Hyperlink"/>
            <w:rFonts w:ascii="Calibri" w:cs="Calibri" w:eastAsia="Calibri" w:hAnsi="Calibri"/>
            <w:sz w:val="22"/>
            <w:szCs w:val="22"/>
          </w:rPr>
          <w:t xml:space="preserve">https://www.blg.com/en/insights/2026/02/plastics-ban-survives-for-now-fca-clarifies-cabinets-role-in-the-regulation-of-toxic-substances</w:t>
        </w:r>
      </w:hyperlink>
    </w:p>
    <w:p>
      <w:pPr>
        <w:spacing w:after="60" w:line="252"/>
        <w:ind w:left="360" w:hanging="360"/>
      </w:pPr>
      <w:r>
        <w:rPr>
          <w:rFonts w:ascii="Calibri" w:cs="Calibri" w:eastAsia="Calibri" w:hAnsi="Calibri"/>
          <w:b/>
          <w:bCs/>
          <w:color w:val="1F3864"/>
          <w:sz w:val="22"/>
          <w:szCs w:val="22"/>
        </w:rPr>
        <w:t xml:space="preserve">[7] </w:t>
      </w:r>
      <w:r>
        <w:rPr>
          <w:rFonts w:ascii="Calibri" w:cs="Calibri" w:eastAsia="Calibri" w:hAnsi="Calibri"/>
          <w:sz w:val="22"/>
          <w:szCs w:val="22"/>
        </w:rPr>
        <w:t xml:space="preserve">McMillan LLP — Plan for the ban: Federal Court of Appeal upholds order underlying Canada’s single-use plastics prohibition regulations (2026) — </w:t>
      </w:r>
      <w:hyperlink w:history="1" r:id="rId2k1v_nh3vrr1izoopnyta">
        <w:r>
          <w:rPr>
            <w:rStyle w:val="Hyperlink"/>
            <w:rFonts w:ascii="Calibri" w:cs="Calibri" w:eastAsia="Calibri" w:hAnsi="Calibri"/>
            <w:sz w:val="22"/>
            <w:szCs w:val="22"/>
          </w:rPr>
          <w:t xml:space="preserve">https://mcmillan.ca/insights/publications/plan-for-the-ban-federal-court-of-appeal-upholds-order-underlying-canadas-single-use-plastics-prohibition-regulations/</w:t>
        </w:r>
      </w:hyperlink>
    </w:p>
    <w:p>
      <w:pPr>
        <w:spacing w:after="60" w:line="252"/>
        <w:ind w:left="360" w:hanging="360"/>
      </w:pPr>
      <w:r>
        <w:rPr>
          <w:rFonts w:ascii="Calibri" w:cs="Calibri" w:eastAsia="Calibri" w:hAnsi="Calibri"/>
          <w:b/>
          <w:bCs/>
          <w:color w:val="1F3864"/>
          <w:sz w:val="22"/>
          <w:szCs w:val="22"/>
        </w:rPr>
        <w:t xml:space="preserve">[8] </w:t>
      </w:r>
      <w:r>
        <w:rPr>
          <w:rFonts w:ascii="Calibri" w:cs="Calibri" w:eastAsia="Calibri" w:hAnsi="Calibri"/>
          <w:sz w:val="22"/>
          <w:szCs w:val="22"/>
        </w:rPr>
        <w:t xml:space="preserve">Gowling WLG — Canadian product stewardship and EPR: a review of 2025 and beyond (Feb 23, 2026) — </w:t>
      </w:r>
      <w:hyperlink w:history="1" r:id="rId4u0hds07rlyqtmlqjj1h-">
        <w:r>
          <w:rPr>
            <w:rStyle w:val="Hyperlink"/>
            <w:rFonts w:ascii="Calibri" w:cs="Calibri" w:eastAsia="Calibri" w:hAnsi="Calibri"/>
            <w:sz w:val="22"/>
            <w:szCs w:val="22"/>
          </w:rPr>
          <w:t xml:space="preserve">https://gowlingwlg.com/en/insights-resources/articles/2026/canadian-product-stewardship-and-epr</w:t>
        </w:r>
      </w:hyperlink>
    </w:p>
    <w:p>
      <w:pPr>
        <w:pStyle w:val="Heading3"/>
        <w:spacing w:after="100" w:before="200"/>
      </w:pPr>
      <w:r>
        <w:t xml:space="preserve">British Columbia regulation and EPR</w:t>
      </w:r>
    </w:p>
    <w:p>
      <w:pPr>
        <w:spacing w:after="60" w:line="252"/>
        <w:ind w:left="360" w:hanging="360"/>
      </w:pPr>
      <w:r>
        <w:rPr>
          <w:rFonts w:ascii="Calibri" w:cs="Calibri" w:eastAsia="Calibri" w:hAnsi="Calibri"/>
          <w:b/>
          <w:bCs/>
          <w:color w:val="1F3864"/>
          <w:sz w:val="22"/>
          <w:szCs w:val="22"/>
        </w:rPr>
        <w:t xml:space="preserve">[9] </w:t>
      </w:r>
      <w:r>
        <w:rPr>
          <w:rFonts w:ascii="Calibri" w:cs="Calibri" w:eastAsia="Calibri" w:hAnsi="Calibri"/>
          <w:sz w:val="22"/>
          <w:szCs w:val="22"/>
        </w:rPr>
        <w:t xml:space="preserve">Recycling Regulation, B.C. Reg. 449/2004 (official consolidation, current to Feb 3, 2026; last amended Nov 21, 2025 by B.C. Reg. 170/2025) — </w:t>
      </w:r>
      <w:hyperlink w:history="1" r:id="rId8ve6u8hmogxekdfgocrev">
        <w:r>
          <w:rPr>
            <w:rStyle w:val="Hyperlink"/>
            <w:rFonts w:ascii="Calibri" w:cs="Calibri" w:eastAsia="Calibri" w:hAnsi="Calibri"/>
            <w:sz w:val="22"/>
            <w:szCs w:val="22"/>
          </w:rPr>
          <w:t xml:space="preserve">https://www.bclaws.gov.bc.ca/civix/document/id/complete/statreg/449_2004</w:t>
        </w:r>
      </w:hyperlink>
    </w:p>
    <w:p>
      <w:pPr>
        <w:spacing w:after="60" w:line="252"/>
        <w:ind w:left="360" w:hanging="360"/>
      </w:pPr>
      <w:r>
        <w:rPr>
          <w:rFonts w:ascii="Calibri" w:cs="Calibri" w:eastAsia="Calibri" w:hAnsi="Calibri"/>
          <w:b/>
          <w:bCs/>
          <w:color w:val="1F3864"/>
          <w:sz w:val="22"/>
          <w:szCs w:val="22"/>
        </w:rPr>
        <w:t xml:space="preserve">[10] </w:t>
      </w:r>
      <w:r>
        <w:rPr>
          <w:rFonts w:ascii="Calibri" w:cs="Calibri" w:eastAsia="Calibri" w:hAnsi="Calibri"/>
          <w:sz w:val="22"/>
          <w:szCs w:val="22"/>
        </w:rPr>
        <w:t xml:space="preserve">Province of BC — B.C.’s recycling system (EPR) and regulations — </w:t>
      </w:r>
      <w:hyperlink w:history="1" r:id="rIdcsfawveijnz7qxo07mjbj">
        <w:r>
          <w:rPr>
            <w:rStyle w:val="Hyperlink"/>
            <w:rFonts w:ascii="Calibri" w:cs="Calibri" w:eastAsia="Calibri" w:hAnsi="Calibri"/>
            <w:sz w:val="22"/>
            <w:szCs w:val="22"/>
          </w:rPr>
          <w:t xml:space="preserve">https://www2.gov.bc.ca/gov/content/environment/waste-management/recycling/recycling-system-regulations</w:t>
        </w:r>
      </w:hyperlink>
    </w:p>
    <w:p>
      <w:pPr>
        <w:spacing w:after="60" w:line="252"/>
        <w:ind w:left="360" w:hanging="360"/>
      </w:pPr>
      <w:r>
        <w:rPr>
          <w:rFonts w:ascii="Calibri" w:cs="Calibri" w:eastAsia="Calibri" w:hAnsi="Calibri"/>
          <w:b/>
          <w:bCs/>
          <w:color w:val="1F3864"/>
          <w:sz w:val="22"/>
          <w:szCs w:val="22"/>
        </w:rPr>
        <w:t xml:space="preserve">[11] </w:t>
      </w:r>
      <w:r>
        <w:rPr>
          <w:rFonts w:ascii="Calibri" w:cs="Calibri" w:eastAsia="Calibri" w:hAnsi="Calibri"/>
          <w:sz w:val="22"/>
          <w:szCs w:val="22"/>
        </w:rPr>
        <w:t xml:space="preserve">Province of BC — Advancing recycling in B.C. (Recycling Regulation expansions, incl. October 2025 amendment) — </w:t>
      </w:r>
      <w:hyperlink w:history="1" r:id="rIde_1rv3ydz8uicvlquhcis">
        <w:r>
          <w:rPr>
            <w:rStyle w:val="Hyperlink"/>
            <w:rFonts w:ascii="Calibri" w:cs="Calibri" w:eastAsia="Calibri" w:hAnsi="Calibri"/>
            <w:sz w:val="22"/>
            <w:szCs w:val="22"/>
          </w:rPr>
          <w:t xml:space="preserve">https://www2.gov.bc.ca/gov/content/environment/waste-management/recycling/recycling-system-regulations/advancing-recycling-in-bc</w:t>
        </w:r>
      </w:hyperlink>
    </w:p>
    <w:p>
      <w:pPr>
        <w:spacing w:after="60" w:line="252"/>
        <w:ind w:left="360" w:hanging="360"/>
      </w:pPr>
      <w:r>
        <w:rPr>
          <w:rFonts w:ascii="Calibri" w:cs="Calibri" w:eastAsia="Calibri" w:hAnsi="Calibri"/>
          <w:b/>
          <w:bCs/>
          <w:color w:val="1F3864"/>
          <w:sz w:val="22"/>
          <w:szCs w:val="22"/>
        </w:rPr>
        <w:t xml:space="preserve">[12] </w:t>
      </w:r>
      <w:r>
        <w:rPr>
          <w:rFonts w:ascii="Calibri" w:cs="Calibri" w:eastAsia="Calibri" w:hAnsi="Calibri"/>
          <w:sz w:val="22"/>
          <w:szCs w:val="22"/>
        </w:rPr>
        <w:t xml:space="preserve">BC Gov News — More single-use plastics recycled as part of CleanBC Plastics Action Plan (Jan 6, 2023) — </w:t>
      </w:r>
      <w:hyperlink w:history="1" r:id="rIdavgm0rndwsyncjg0tymra">
        <w:r>
          <w:rPr>
            <w:rStyle w:val="Hyperlink"/>
            <w:rFonts w:ascii="Calibri" w:cs="Calibri" w:eastAsia="Calibri" w:hAnsi="Calibri"/>
            <w:sz w:val="22"/>
            <w:szCs w:val="22"/>
          </w:rPr>
          <w:t xml:space="preserve">https://news.gov.bc.ca/releases/2023ENV0001-000006</w:t>
        </w:r>
      </w:hyperlink>
    </w:p>
    <w:p>
      <w:pPr>
        <w:spacing w:after="60" w:line="252"/>
        <w:ind w:left="360" w:hanging="360"/>
      </w:pPr>
      <w:r>
        <w:rPr>
          <w:rFonts w:ascii="Calibri" w:cs="Calibri" w:eastAsia="Calibri" w:hAnsi="Calibri"/>
          <w:b/>
          <w:bCs/>
          <w:color w:val="1F3864"/>
          <w:sz w:val="22"/>
          <w:szCs w:val="22"/>
        </w:rPr>
        <w:t xml:space="preserve">[13] </w:t>
      </w:r>
      <w:r>
        <w:rPr>
          <w:rFonts w:ascii="Calibri" w:cs="Calibri" w:eastAsia="Calibri" w:hAnsi="Calibri"/>
          <w:sz w:val="22"/>
          <w:szCs w:val="22"/>
        </w:rPr>
        <w:t xml:space="preserve">Province of BC — Extended Producer Responsibility Five-Year Action Plan 2021–2026 (PDF) — </w:t>
      </w:r>
      <w:hyperlink w:history="1" r:id="rIdnztpfxsddbbxpdlah_ggu">
        <w:r>
          <w:rPr>
            <w:rStyle w:val="Hyperlink"/>
            <w:rFonts w:ascii="Calibri" w:cs="Calibri" w:eastAsia="Calibri" w:hAnsi="Calibri"/>
            <w:sz w:val="22"/>
            <w:szCs w:val="22"/>
          </w:rPr>
          <w:t xml:space="preserve">https://www2.gov.bc.ca/assets/gov/environment/waste-management/recycling/recycle/extended_producer_five_year_action_plan.pdf</w:t>
        </w:r>
      </w:hyperlink>
    </w:p>
    <w:p>
      <w:pPr>
        <w:spacing w:after="60" w:line="252"/>
        <w:ind w:left="360" w:hanging="360"/>
      </w:pPr>
      <w:r>
        <w:rPr>
          <w:rFonts w:ascii="Calibri" w:cs="Calibri" w:eastAsia="Calibri" w:hAnsi="Calibri"/>
          <w:b/>
          <w:bCs/>
          <w:color w:val="1F3864"/>
          <w:sz w:val="22"/>
          <w:szCs w:val="22"/>
        </w:rPr>
        <w:t xml:space="preserve">[14] </w:t>
      </w:r>
      <w:r>
        <w:rPr>
          <w:rFonts w:ascii="Calibri" w:cs="Calibri" w:eastAsia="Calibri" w:hAnsi="Calibri"/>
          <w:sz w:val="22"/>
          <w:szCs w:val="22"/>
        </w:rPr>
        <w:t xml:space="preserve">Recycle BC — About (residential packaging and paper program) — </w:t>
      </w:r>
      <w:hyperlink w:history="1" r:id="rId6yr4qqupz6kbkyczzgjpv">
        <w:r>
          <w:rPr>
            <w:rStyle w:val="Hyperlink"/>
            <w:rFonts w:ascii="Calibri" w:cs="Calibri" w:eastAsia="Calibri" w:hAnsi="Calibri"/>
            <w:sz w:val="22"/>
            <w:szCs w:val="22"/>
          </w:rPr>
          <w:t xml:space="preserve">https://recyclebc.ca/about/</w:t>
        </w:r>
      </w:hyperlink>
    </w:p>
    <w:p>
      <w:pPr>
        <w:spacing w:after="60" w:line="252"/>
        <w:ind w:left="360" w:hanging="360"/>
      </w:pPr>
      <w:r>
        <w:rPr>
          <w:rFonts w:ascii="Calibri" w:cs="Calibri" w:eastAsia="Calibri" w:hAnsi="Calibri"/>
          <w:b/>
          <w:bCs/>
          <w:color w:val="1F3864"/>
          <w:sz w:val="22"/>
          <w:szCs w:val="22"/>
        </w:rPr>
        <w:t xml:space="preserve">[15] </w:t>
      </w:r>
      <w:r>
        <w:rPr>
          <w:rFonts w:ascii="Calibri" w:cs="Calibri" w:eastAsia="Calibri" w:hAnsi="Calibri"/>
          <w:sz w:val="22"/>
          <w:szCs w:val="22"/>
        </w:rPr>
        <w:t xml:space="preserve">Recycle BC — Plastic recycling (in-province processing) — </w:t>
      </w:r>
      <w:hyperlink w:history="1" r:id="rIddog9xgcrigtwdm_myayzt">
        <w:r>
          <w:rPr>
            <w:rStyle w:val="Hyperlink"/>
            <w:rFonts w:ascii="Calibri" w:cs="Calibri" w:eastAsia="Calibri" w:hAnsi="Calibri"/>
            <w:sz w:val="22"/>
            <w:szCs w:val="22"/>
          </w:rPr>
          <w:t xml:space="preserve">https://recyclebc.ca/learn/our-impact/plastic-recycling/</w:t>
        </w:r>
      </w:hyperlink>
    </w:p>
    <w:p>
      <w:pPr>
        <w:spacing w:after="60" w:line="252"/>
        <w:ind w:left="360" w:hanging="360"/>
      </w:pPr>
      <w:r>
        <w:rPr>
          <w:rFonts w:ascii="Calibri" w:cs="Calibri" w:eastAsia="Calibri" w:hAnsi="Calibri"/>
          <w:b/>
          <w:bCs/>
          <w:color w:val="1F3864"/>
          <w:sz w:val="22"/>
          <w:szCs w:val="22"/>
        </w:rPr>
        <w:t xml:space="preserve">[16] </w:t>
      </w:r>
      <w:r>
        <w:rPr>
          <w:rFonts w:ascii="Calibri" w:cs="Calibri" w:eastAsia="Calibri" w:hAnsi="Calibri"/>
          <w:sz w:val="22"/>
          <w:szCs w:val="22"/>
        </w:rPr>
        <w:t xml:space="preserve">Recycling Council of British Columbia — Where can I recycle plastics from my business? (FAQ, modified Jun 23, 2023) — </w:t>
      </w:r>
      <w:hyperlink w:history="1" r:id="rIdfw4si9dotkywdkz-b24yo">
        <w:r>
          <w:rPr>
            <w:rStyle w:val="Hyperlink"/>
            <w:rFonts w:ascii="Calibri" w:cs="Calibri" w:eastAsia="Calibri" w:hAnsi="Calibri"/>
            <w:sz w:val="22"/>
            <w:szCs w:val="22"/>
          </w:rPr>
          <w:t xml:space="preserve">https://rcbc.ca/our-faqs/where-can-i-recycle-plastics-from-my-business/</w:t>
        </w:r>
      </w:hyperlink>
    </w:p>
    <w:p>
      <w:pPr>
        <w:pStyle w:val="Heading3"/>
        <w:spacing w:after="100" w:before="200"/>
      </w:pPr>
      <w:r>
        <w:t xml:space="preserve">BC and Western Canada outlets</w:t>
      </w:r>
    </w:p>
    <w:p>
      <w:pPr>
        <w:spacing w:after="60" w:line="252"/>
        <w:ind w:left="360" w:hanging="360"/>
      </w:pPr>
      <w:r>
        <w:rPr>
          <w:rFonts w:ascii="Calibri" w:cs="Calibri" w:eastAsia="Calibri" w:hAnsi="Calibri"/>
          <w:b/>
          <w:bCs/>
          <w:color w:val="1F3864"/>
          <w:sz w:val="22"/>
          <w:szCs w:val="22"/>
        </w:rPr>
        <w:t xml:space="preserve">[17] </w:t>
      </w:r>
      <w:r>
        <w:rPr>
          <w:rFonts w:ascii="Calibri" w:cs="Calibri" w:eastAsia="Calibri" w:hAnsi="Calibri"/>
          <w:sz w:val="22"/>
          <w:szCs w:val="22"/>
        </w:rPr>
        <w:t xml:space="preserve">Merlin Plastics — company site incl. “Products We Buy” (accessed Jul 18, 2026) — </w:t>
      </w:r>
      <w:hyperlink w:history="1" r:id="rId06jakzaizpzxxtpi64lu5">
        <w:r>
          <w:rPr>
            <w:rStyle w:val="Hyperlink"/>
            <w:rFonts w:ascii="Calibri" w:cs="Calibri" w:eastAsia="Calibri" w:hAnsi="Calibri"/>
            <w:sz w:val="22"/>
            <w:szCs w:val="22"/>
          </w:rPr>
          <w:t xml:space="preserve">https://merlinplastics.com/</w:t>
        </w:r>
      </w:hyperlink>
    </w:p>
    <w:p>
      <w:pPr>
        <w:spacing w:after="60" w:line="252"/>
        <w:ind w:left="360" w:hanging="360"/>
      </w:pPr>
      <w:r>
        <w:rPr>
          <w:rFonts w:ascii="Calibri" w:cs="Calibri" w:eastAsia="Calibri" w:hAnsi="Calibri"/>
          <w:b/>
          <w:bCs/>
          <w:color w:val="1F3864"/>
          <w:sz w:val="22"/>
          <w:szCs w:val="22"/>
        </w:rPr>
        <w:t xml:space="preserve">[18] </w:t>
      </w:r>
      <w:r>
        <w:rPr>
          <w:rFonts w:ascii="Calibri" w:cs="Calibri" w:eastAsia="Calibri" w:hAnsi="Calibri"/>
          <w:sz w:val="22"/>
          <w:szCs w:val="22"/>
        </w:rPr>
        <w:t xml:space="preserve">Airfoam Industries (Surrey, BC) — EPS recycling take-back — </w:t>
      </w:r>
      <w:hyperlink w:history="1" r:id="rIdkhu0zgjwpwek-sqambvo3">
        <w:r>
          <w:rPr>
            <w:rStyle w:val="Hyperlink"/>
            <w:rFonts w:ascii="Calibri" w:cs="Calibri" w:eastAsia="Calibri" w:hAnsi="Calibri"/>
            <w:sz w:val="22"/>
            <w:szCs w:val="22"/>
          </w:rPr>
          <w:t xml:space="preserve">https://www.airfoam.com/EPS-Recycling-Surrey-BC.php</w:t>
        </w:r>
      </w:hyperlink>
    </w:p>
    <w:p>
      <w:pPr>
        <w:spacing w:after="60" w:line="252"/>
        <w:ind w:left="360" w:hanging="360"/>
      </w:pPr>
      <w:r>
        <w:rPr>
          <w:rFonts w:ascii="Calibri" w:cs="Calibri" w:eastAsia="Calibri" w:hAnsi="Calibri"/>
          <w:b/>
          <w:bCs/>
          <w:color w:val="1F3864"/>
          <w:sz w:val="22"/>
          <w:szCs w:val="22"/>
        </w:rPr>
        <w:t xml:space="preserve">[19] </w:t>
      </w:r>
      <w:r>
        <w:rPr>
          <w:rFonts w:ascii="Calibri" w:cs="Calibri" w:eastAsia="Calibri" w:hAnsi="Calibri"/>
          <w:sz w:val="22"/>
          <w:szCs w:val="22"/>
        </w:rPr>
        <w:t xml:space="preserve">Urban Impact (New Westminster, BC) — Styrofoam recycling for businesses — </w:t>
      </w:r>
      <w:hyperlink w:history="1" r:id="rIdr7uzex7jvwml_gpqo0tli">
        <w:r>
          <w:rPr>
            <w:rStyle w:val="Hyperlink"/>
            <w:rFonts w:ascii="Calibri" w:cs="Calibri" w:eastAsia="Calibri" w:hAnsi="Calibri"/>
            <w:sz w:val="22"/>
            <w:szCs w:val="22"/>
          </w:rPr>
          <w:t xml:space="preserve">https://urbanimpact.com/styrofoam-recycling</w:t>
        </w:r>
      </w:hyperlink>
    </w:p>
    <w:p>
      <w:pPr>
        <w:spacing w:after="60" w:line="252"/>
        <w:ind w:left="360" w:hanging="360"/>
      </w:pPr>
      <w:r>
        <w:rPr>
          <w:rFonts w:ascii="Calibri" w:cs="Calibri" w:eastAsia="Calibri" w:hAnsi="Calibri"/>
          <w:b/>
          <w:bCs/>
          <w:color w:val="1F3864"/>
          <w:sz w:val="22"/>
          <w:szCs w:val="22"/>
        </w:rPr>
        <w:t xml:space="preserve">[20] </w:t>
      </w:r>
      <w:r>
        <w:rPr>
          <w:rFonts w:ascii="Calibri" w:cs="Calibri" w:eastAsia="Calibri" w:hAnsi="Calibri"/>
          <w:sz w:val="22"/>
          <w:szCs w:val="22"/>
        </w:rPr>
        <w:t xml:space="preserve">Westcoast Plastic Recycling (Langley, BC) — Styrofoam (EPS) recycling — </w:t>
      </w:r>
      <w:hyperlink w:history="1" r:id="rIddlr_ajzoea476u4trsilj">
        <w:r>
          <w:rPr>
            <w:rStyle w:val="Hyperlink"/>
            <w:rFonts w:ascii="Calibri" w:cs="Calibri" w:eastAsia="Calibri" w:hAnsi="Calibri"/>
            <w:sz w:val="22"/>
            <w:szCs w:val="22"/>
          </w:rPr>
          <w:t xml:space="preserve">https://www.westcoastplasticrecycling.com/styrofoam-recycling/</w:t>
        </w:r>
      </w:hyperlink>
    </w:p>
    <w:p>
      <w:pPr>
        <w:spacing w:after="60" w:line="252"/>
        <w:ind w:left="360" w:hanging="360"/>
      </w:pPr>
      <w:r>
        <w:rPr>
          <w:rFonts w:ascii="Calibri" w:cs="Calibri" w:eastAsia="Calibri" w:hAnsi="Calibri"/>
          <w:b/>
          <w:bCs/>
          <w:color w:val="1F3864"/>
          <w:sz w:val="22"/>
          <w:szCs w:val="22"/>
        </w:rPr>
        <w:t xml:space="preserve">[21] </w:t>
      </w:r>
      <w:r>
        <w:rPr>
          <w:rFonts w:ascii="Calibri" w:cs="Calibri" w:eastAsia="Calibri" w:hAnsi="Calibri"/>
          <w:sz w:val="22"/>
          <w:szCs w:val="22"/>
        </w:rPr>
        <w:t xml:space="preserve">Westcoast Plastic Recycling — Hard plastic recycling (incl. ABS) — </w:t>
      </w:r>
      <w:hyperlink w:history="1" r:id="rIdf2kc4iqpijvmnrjgbwaf8">
        <w:r>
          <w:rPr>
            <w:rStyle w:val="Hyperlink"/>
            <w:rFonts w:ascii="Calibri" w:cs="Calibri" w:eastAsia="Calibri" w:hAnsi="Calibri"/>
            <w:sz w:val="22"/>
            <w:szCs w:val="22"/>
          </w:rPr>
          <w:t xml:space="preserve">https://www.westcoastplasticrecycling.com/hard-plastic-recycling/</w:t>
        </w:r>
      </w:hyperlink>
    </w:p>
    <w:p>
      <w:pPr>
        <w:spacing w:after="60" w:line="252"/>
        <w:ind w:left="360" w:hanging="360"/>
      </w:pPr>
      <w:r>
        <w:rPr>
          <w:rFonts w:ascii="Calibri" w:cs="Calibri" w:eastAsia="Calibri" w:hAnsi="Calibri"/>
          <w:b/>
          <w:bCs/>
          <w:color w:val="1F3864"/>
          <w:sz w:val="22"/>
          <w:szCs w:val="22"/>
        </w:rPr>
        <w:t xml:space="preserve">[22] </w:t>
      </w:r>
      <w:r>
        <w:rPr>
          <w:rFonts w:ascii="Calibri" w:cs="Calibri" w:eastAsia="Calibri" w:hAnsi="Calibri"/>
          <w:sz w:val="22"/>
          <w:szCs w:val="22"/>
        </w:rPr>
        <w:t xml:space="preserve">Happy Stan’s Recycling (Port Coquitlam, BC) — drop-off pricing (updated Mar 31, 2026) — </w:t>
      </w:r>
      <w:hyperlink w:history="1" r:id="rIddlusgca_qzgionkgloutd">
        <w:r>
          <w:rPr>
            <w:rStyle w:val="Hyperlink"/>
            <w:rFonts w:ascii="Calibri" w:cs="Calibri" w:eastAsia="Calibri" w:hAnsi="Calibri"/>
            <w:sz w:val="22"/>
            <w:szCs w:val="22"/>
          </w:rPr>
          <w:t xml:space="preserve">https://happystan.com/drop-off/</w:t>
        </w:r>
      </w:hyperlink>
    </w:p>
    <w:p>
      <w:pPr>
        <w:spacing w:after="60" w:line="252"/>
        <w:ind w:left="360" w:hanging="360"/>
      </w:pPr>
      <w:r>
        <w:rPr>
          <w:rFonts w:ascii="Calibri" w:cs="Calibri" w:eastAsia="Calibri" w:hAnsi="Calibri"/>
          <w:b/>
          <w:bCs/>
          <w:color w:val="1F3864"/>
          <w:sz w:val="22"/>
          <w:szCs w:val="22"/>
        </w:rPr>
        <w:t xml:space="preserve">[23] </w:t>
      </w:r>
      <w:r>
        <w:rPr>
          <w:rFonts w:ascii="Calibri" w:cs="Calibri" w:eastAsia="Calibri" w:hAnsi="Calibri"/>
          <w:sz w:val="22"/>
          <w:szCs w:val="22"/>
        </w:rPr>
        <w:t xml:space="preserve">Canadian Empire Recycling (Surrey/Abbotsford, BC) — plastics accepted (modified Jun 29, 2026) — </w:t>
      </w:r>
      <w:hyperlink w:history="1" r:id="rIdg1gn0dn9rplh3kikmsach">
        <w:r>
          <w:rPr>
            <w:rStyle w:val="Hyperlink"/>
            <w:rFonts w:ascii="Calibri" w:cs="Calibri" w:eastAsia="Calibri" w:hAnsi="Calibri"/>
            <w:sz w:val="22"/>
            <w:szCs w:val="22"/>
          </w:rPr>
          <w:t xml:space="preserve">https://www.canadianempirerecycling.com/plastic-recycles/</w:t>
        </w:r>
      </w:hyperlink>
    </w:p>
    <w:p>
      <w:pPr>
        <w:spacing w:after="60" w:line="252"/>
        <w:ind w:left="360" w:hanging="360"/>
      </w:pPr>
      <w:r>
        <w:rPr>
          <w:rFonts w:ascii="Calibri" w:cs="Calibri" w:eastAsia="Calibri" w:hAnsi="Calibri"/>
          <w:b/>
          <w:bCs/>
          <w:color w:val="1F3864"/>
          <w:sz w:val="22"/>
          <w:szCs w:val="22"/>
        </w:rPr>
        <w:t xml:space="preserve">[24] </w:t>
      </w:r>
      <w:r>
        <w:rPr>
          <w:rFonts w:ascii="Calibri" w:cs="Calibri" w:eastAsia="Calibri" w:hAnsi="Calibri"/>
          <w:sz w:val="22"/>
          <w:szCs w:val="22"/>
        </w:rPr>
        <w:t xml:space="preserve">Waste Control Services (North Vancouver, BC) — Styrofoam recycling service (article Feb 2019; confirm current terms) — </w:t>
      </w:r>
      <w:hyperlink w:history="1" r:id="rIdp1uw2tb8ybuwf-_cimk3s">
        <w:r>
          <w:rPr>
            <w:rStyle w:val="Hyperlink"/>
            <w:rFonts w:ascii="Calibri" w:cs="Calibri" w:eastAsia="Calibri" w:hAnsi="Calibri"/>
            <w:sz w:val="22"/>
            <w:szCs w:val="22"/>
          </w:rPr>
          <w:t xml:space="preserve">https://wastecontrolservices.com/articles/styrofoam-recycling-service-vancouver/</w:t>
        </w:r>
      </w:hyperlink>
    </w:p>
    <w:p>
      <w:pPr>
        <w:spacing w:after="60" w:line="252"/>
        <w:ind w:left="360" w:hanging="360"/>
      </w:pPr>
      <w:r>
        <w:rPr>
          <w:rFonts w:ascii="Calibri" w:cs="Calibri" w:eastAsia="Calibri" w:hAnsi="Calibri"/>
          <w:b/>
          <w:bCs/>
          <w:color w:val="1F3864"/>
          <w:sz w:val="22"/>
          <w:szCs w:val="22"/>
        </w:rPr>
        <w:t xml:space="preserve">[25] </w:t>
      </w:r>
      <w:r>
        <w:rPr>
          <w:rFonts w:ascii="Calibri" w:cs="Calibri" w:eastAsia="Calibri" w:hAnsi="Calibri"/>
          <w:sz w:val="22"/>
          <w:szCs w:val="22"/>
        </w:rPr>
        <w:t xml:space="preserve">Styro-Go Canada — FAQ (mobile EPS densifying; AB/BC municipal partners; page dated Jun 12, 2026) — </w:t>
      </w:r>
      <w:hyperlink w:history="1" r:id="rIdbk88gp0ndybgft2o76l_n">
        <w:r>
          <w:rPr>
            <w:rStyle w:val="Hyperlink"/>
            <w:rFonts w:ascii="Calibri" w:cs="Calibri" w:eastAsia="Calibri" w:hAnsi="Calibri"/>
            <w:sz w:val="22"/>
            <w:szCs w:val="22"/>
          </w:rPr>
          <w:t xml:space="preserve">https://styrogo.com/faq/</w:t>
        </w:r>
      </w:hyperlink>
    </w:p>
    <w:p>
      <w:pPr>
        <w:spacing w:after="60" w:line="252"/>
        <w:ind w:left="360" w:hanging="360"/>
      </w:pPr>
      <w:r>
        <w:rPr>
          <w:rFonts w:ascii="Calibri" w:cs="Calibri" w:eastAsia="Calibri" w:hAnsi="Calibri"/>
          <w:b/>
          <w:bCs/>
          <w:color w:val="1F3864"/>
          <w:sz w:val="22"/>
          <w:szCs w:val="22"/>
        </w:rPr>
        <w:t xml:space="preserve">[26] </w:t>
      </w:r>
      <w:r>
        <w:rPr>
          <w:rFonts w:ascii="Calibri" w:cs="Calibri" w:eastAsia="Calibri" w:hAnsi="Calibri"/>
          <w:sz w:val="22"/>
          <w:szCs w:val="22"/>
        </w:rPr>
        <w:t xml:space="preserve">Foam Only — EPS acceptance list (operational status unverified; no contact info published) — </w:t>
      </w:r>
      <w:hyperlink w:history="1" r:id="rIdbonribyd2hddagywc3yco">
        <w:r>
          <w:rPr>
            <w:rStyle w:val="Hyperlink"/>
            <w:rFonts w:ascii="Calibri" w:cs="Calibri" w:eastAsia="Calibri" w:hAnsi="Calibri"/>
            <w:sz w:val="22"/>
            <w:szCs w:val="22"/>
          </w:rPr>
          <w:t xml:space="preserve">https://foamonly.ca/</w:t>
        </w:r>
      </w:hyperlink>
    </w:p>
    <w:p>
      <w:pPr>
        <w:spacing w:after="60" w:line="252"/>
        <w:ind w:left="360" w:hanging="360"/>
      </w:pPr>
      <w:r>
        <w:rPr>
          <w:rFonts w:ascii="Calibri" w:cs="Calibri" w:eastAsia="Calibri" w:hAnsi="Calibri"/>
          <w:b/>
          <w:bCs/>
          <w:color w:val="1F3864"/>
          <w:sz w:val="22"/>
          <w:szCs w:val="22"/>
        </w:rPr>
        <w:t xml:space="preserve">[27] </w:t>
      </w:r>
      <w:r>
        <w:rPr>
          <w:rFonts w:ascii="Calibri" w:cs="Calibri" w:eastAsia="Calibri" w:hAnsi="Calibri"/>
          <w:sz w:val="22"/>
          <w:szCs w:val="22"/>
        </w:rPr>
        <w:t xml:space="preserve">Reclaim Plastics (Burnaby, BC) — post-industrial plastics recycler (site modified Jul 8, 2025) — </w:t>
      </w:r>
      <w:hyperlink w:history="1" r:id="rId3lwfoabryiqveudz8dds8">
        <w:r>
          <w:rPr>
            <w:rStyle w:val="Hyperlink"/>
            <w:rFonts w:ascii="Calibri" w:cs="Calibri" w:eastAsia="Calibri" w:hAnsi="Calibri"/>
            <w:sz w:val="22"/>
            <w:szCs w:val="22"/>
          </w:rPr>
          <w:t xml:space="preserve">https://reclaimplastics.com/</w:t>
        </w:r>
      </w:hyperlink>
    </w:p>
    <w:p>
      <w:pPr>
        <w:spacing w:after="60" w:line="252"/>
        <w:ind w:left="360" w:hanging="360"/>
      </w:pPr>
      <w:r>
        <w:rPr>
          <w:rFonts w:ascii="Calibri" w:cs="Calibri" w:eastAsia="Calibri" w:hAnsi="Calibri"/>
          <w:b/>
          <w:bCs/>
          <w:color w:val="1F3864"/>
          <w:sz w:val="22"/>
          <w:szCs w:val="22"/>
        </w:rPr>
        <w:t xml:space="preserve">[28] </w:t>
      </w:r>
      <w:r>
        <w:rPr>
          <w:rFonts w:ascii="Calibri" w:cs="Calibri" w:eastAsia="Calibri" w:hAnsi="Calibri"/>
          <w:sz w:val="22"/>
          <w:szCs w:val="22"/>
        </w:rPr>
        <w:t xml:space="preserve">Greenwave Recycling (Maple Ridge, BC; AB/ON branches) — post-industrial scrap collection — </w:t>
      </w:r>
      <w:hyperlink w:history="1" r:id="rIdmyuishb5xj1wie_bcod7y">
        <w:r>
          <w:rPr>
            <w:rStyle w:val="Hyperlink"/>
            <w:rFonts w:ascii="Calibri" w:cs="Calibri" w:eastAsia="Calibri" w:hAnsi="Calibri"/>
            <w:sz w:val="22"/>
            <w:szCs w:val="22"/>
          </w:rPr>
          <w:t xml:space="preserve">https://greenwaverecycling.ca/</w:t>
        </w:r>
      </w:hyperlink>
    </w:p>
    <w:p>
      <w:pPr>
        <w:spacing w:after="60" w:line="252"/>
        <w:ind w:left="360" w:hanging="360"/>
      </w:pPr>
      <w:r>
        <w:rPr>
          <w:rFonts w:ascii="Calibri" w:cs="Calibri" w:eastAsia="Calibri" w:hAnsi="Calibri"/>
          <w:b/>
          <w:bCs/>
          <w:color w:val="1F3864"/>
          <w:sz w:val="22"/>
          <w:szCs w:val="22"/>
        </w:rPr>
        <w:t xml:space="preserve">[29] </w:t>
      </w:r>
      <w:r>
        <w:rPr>
          <w:rFonts w:ascii="Calibri" w:cs="Calibri" w:eastAsia="Calibri" w:hAnsi="Calibri"/>
          <w:sz w:val="22"/>
          <w:szCs w:val="22"/>
        </w:rPr>
        <w:t xml:space="preserve">Fraser Plastics (Mission, BC) — PCR HDPE pellets — </w:t>
      </w:r>
      <w:hyperlink w:history="1" r:id="rIddfxmlxqnggtcazsuqzxv8">
        <w:r>
          <w:rPr>
            <w:rStyle w:val="Hyperlink"/>
            <w:rFonts w:ascii="Calibri" w:cs="Calibri" w:eastAsia="Calibri" w:hAnsi="Calibri"/>
            <w:sz w:val="22"/>
            <w:szCs w:val="22"/>
          </w:rPr>
          <w:t xml:space="preserve">https://fraserplastics.com/</w:t>
        </w:r>
      </w:hyperlink>
    </w:p>
    <w:p>
      <w:pPr>
        <w:spacing w:after="60" w:line="252"/>
        <w:ind w:left="360" w:hanging="360"/>
      </w:pPr>
      <w:r>
        <w:rPr>
          <w:rFonts w:ascii="Calibri" w:cs="Calibri" w:eastAsia="Calibri" w:hAnsi="Calibri"/>
          <w:b/>
          <w:bCs/>
          <w:color w:val="1F3864"/>
          <w:sz w:val="22"/>
          <w:szCs w:val="22"/>
        </w:rPr>
        <w:t xml:space="preserve">[30] </w:t>
      </w:r>
      <w:r>
        <w:rPr>
          <w:rFonts w:ascii="Calibri" w:cs="Calibri" w:eastAsia="Calibri" w:hAnsi="Calibri"/>
          <w:sz w:val="22"/>
          <w:szCs w:val="22"/>
        </w:rPr>
        <w:t xml:space="preserve">KC Recycling (Trail, BC) — lead-acid battery recycling and recycled PP pellets (site modified May 13, 2024) — </w:t>
      </w:r>
      <w:hyperlink w:history="1" r:id="rId7wpeoqrkvcj45fhvwalnn">
        <w:r>
          <w:rPr>
            <w:rStyle w:val="Hyperlink"/>
            <w:rFonts w:ascii="Calibri" w:cs="Calibri" w:eastAsia="Calibri" w:hAnsi="Calibri"/>
            <w:sz w:val="22"/>
            <w:szCs w:val="22"/>
          </w:rPr>
          <w:t xml:space="preserve">https://kc-recycling.com/</w:t>
        </w:r>
      </w:hyperlink>
    </w:p>
    <w:p>
      <w:pPr>
        <w:spacing w:after="60" w:line="252"/>
        <w:ind w:left="360" w:hanging="360"/>
      </w:pPr>
      <w:r>
        <w:rPr>
          <w:rFonts w:ascii="Calibri" w:cs="Calibri" w:eastAsia="Calibri" w:hAnsi="Calibri"/>
          <w:b/>
          <w:bCs/>
          <w:color w:val="1F3864"/>
          <w:sz w:val="22"/>
          <w:szCs w:val="22"/>
        </w:rPr>
        <w:t xml:space="preserve">[31] </w:t>
      </w:r>
      <w:r>
        <w:rPr>
          <w:rFonts w:ascii="Calibri" w:cs="Calibri" w:eastAsia="Calibri" w:hAnsi="Calibri"/>
          <w:sz w:val="22"/>
          <w:szCs w:val="22"/>
        </w:rPr>
        <w:t xml:space="preserve">Recycling Today — KC Recycling to expand PP plant in British Columbia — </w:t>
      </w:r>
      <w:hyperlink w:history="1" r:id="rIdxg18v7jljvtxzk5spg3wy">
        <w:r>
          <w:rPr>
            <w:rStyle w:val="Hyperlink"/>
            <w:rFonts w:ascii="Calibri" w:cs="Calibri" w:eastAsia="Calibri" w:hAnsi="Calibri"/>
            <w:sz w:val="22"/>
            <w:szCs w:val="22"/>
          </w:rPr>
          <w:t xml:space="preserve">https://www.recyclingtoday.com/news/kc-recycling-expand-polypropylene-plant-in-british-columbia-lead-battery-recycling/</w:t>
        </w:r>
      </w:hyperlink>
    </w:p>
    <w:p>
      <w:pPr>
        <w:spacing w:after="60" w:line="252"/>
        <w:ind w:left="360" w:hanging="360"/>
      </w:pPr>
      <w:r>
        <w:rPr>
          <w:rFonts w:ascii="Calibri" w:cs="Calibri" w:eastAsia="Calibri" w:hAnsi="Calibri"/>
          <w:b/>
          <w:bCs/>
          <w:color w:val="1F3864"/>
          <w:sz w:val="22"/>
          <w:szCs w:val="22"/>
        </w:rPr>
        <w:t xml:space="preserve">[32] </w:t>
      </w:r>
      <w:r>
        <w:rPr>
          <w:rFonts w:ascii="Calibri" w:cs="Calibri" w:eastAsia="Calibri" w:hAnsi="Calibri"/>
          <w:sz w:val="22"/>
          <w:szCs w:val="22"/>
        </w:rPr>
        <w:t xml:space="preserve">Resource Recycling — E-plastics recovery line opens in Canada (Quantum Lifecycle, Toronto; Apr 28, 2026) — </w:t>
      </w:r>
      <w:hyperlink w:history="1" r:id="rIdl0girddylstahw1bliyxb">
        <w:r>
          <w:rPr>
            <w:rStyle w:val="Hyperlink"/>
            <w:rFonts w:ascii="Calibri" w:cs="Calibri" w:eastAsia="Calibri" w:hAnsi="Calibri"/>
            <w:sz w:val="22"/>
            <w:szCs w:val="22"/>
          </w:rPr>
          <w:t xml:space="preserve">https://resource-recycling.com/e-scrap/2026/04/28/e-plastics-recovery-line-opens-in-canada/</w:t>
        </w:r>
      </w:hyperlink>
    </w:p>
    <w:p>
      <w:pPr>
        <w:spacing w:after="60" w:line="252"/>
        <w:ind w:left="360" w:hanging="360"/>
      </w:pPr>
      <w:r>
        <w:rPr>
          <w:rFonts w:ascii="Calibri" w:cs="Calibri" w:eastAsia="Calibri" w:hAnsi="Calibri"/>
          <w:b/>
          <w:bCs/>
          <w:color w:val="1F3864"/>
          <w:sz w:val="22"/>
          <w:szCs w:val="22"/>
        </w:rPr>
        <w:t xml:space="preserve">[33] </w:t>
      </w:r>
      <w:r>
        <w:rPr>
          <w:rFonts w:ascii="Calibri" w:cs="Calibri" w:eastAsia="Calibri" w:hAnsi="Calibri"/>
          <w:sz w:val="22"/>
          <w:szCs w:val="22"/>
        </w:rPr>
        <w:t xml:space="preserve">Plastic Action Centre — Canada Plastics Recyclers directory (incl. NAM Polymers, Kal-Polymers, Fraser Plastics listings) — </w:t>
      </w:r>
      <w:hyperlink w:history="1" r:id="rIdinihc57nwqeckja8tlvzs">
        <w:r>
          <w:rPr>
            <w:rStyle w:val="Hyperlink"/>
            <w:rFonts w:ascii="Calibri" w:cs="Calibri" w:eastAsia="Calibri" w:hAnsi="Calibri"/>
            <w:sz w:val="22"/>
            <w:szCs w:val="22"/>
          </w:rPr>
          <w:t xml:space="preserve">https://plasticactioncentre.ca/directory/canadian-plastic-recyclers/</w:t>
        </w:r>
      </w:hyperlink>
    </w:p>
    <w:p>
      <w:pPr>
        <w:spacing w:after="60" w:line="252"/>
        <w:ind w:left="360" w:hanging="360"/>
      </w:pPr>
      <w:r>
        <w:rPr>
          <w:rFonts w:ascii="Calibri" w:cs="Calibri" w:eastAsia="Calibri" w:hAnsi="Calibri"/>
          <w:b/>
          <w:bCs/>
          <w:color w:val="1F3864"/>
          <w:sz w:val="22"/>
          <w:szCs w:val="22"/>
        </w:rPr>
        <w:t xml:space="preserve">[34] </w:t>
      </w:r>
      <w:r>
        <w:rPr>
          <w:rFonts w:ascii="Calibri" w:cs="Calibri" w:eastAsia="Calibri" w:hAnsi="Calibri"/>
          <w:sz w:val="22"/>
          <w:szCs w:val="22"/>
        </w:rPr>
        <w:t xml:space="preserve">ENF Recycling — Plastic recycling plants in Canada (58 listings; filterable by resin) — </w:t>
      </w:r>
      <w:hyperlink w:history="1" r:id="rIdsatjxb9rrme8vmmjoblpb">
        <w:r>
          <w:rPr>
            <w:rStyle w:val="Hyperlink"/>
            <w:rFonts w:ascii="Calibri" w:cs="Calibri" w:eastAsia="Calibri" w:hAnsi="Calibri"/>
            <w:sz w:val="22"/>
            <w:szCs w:val="22"/>
          </w:rPr>
          <w:t xml:space="preserve">https://www.enfplastic.com/directory/plant/Canada</w:t>
        </w:r>
      </w:hyperlink>
    </w:p>
    <w:p>
      <w:pPr>
        <w:pStyle w:val="Heading3"/>
        <w:spacing w:after="100" w:before="200"/>
      </w:pPr>
      <w:r>
        <w:t xml:space="preserve">Rest-of-Canada buyers and advanced recyclers</w:t>
      </w:r>
    </w:p>
    <w:p>
      <w:pPr>
        <w:spacing w:after="60" w:line="252"/>
        <w:ind w:left="360" w:hanging="360"/>
      </w:pPr>
      <w:r>
        <w:rPr>
          <w:rFonts w:ascii="Calibri" w:cs="Calibri" w:eastAsia="Calibri" w:hAnsi="Calibri"/>
          <w:b/>
          <w:bCs/>
          <w:color w:val="1F3864"/>
          <w:sz w:val="22"/>
          <w:szCs w:val="22"/>
        </w:rPr>
        <w:t xml:space="preserve">[35] </w:t>
      </w:r>
      <w:r>
        <w:rPr>
          <w:rFonts w:ascii="Calibri" w:cs="Calibri" w:eastAsia="Calibri" w:hAnsi="Calibri"/>
          <w:sz w:val="22"/>
          <w:szCs w:val="22"/>
        </w:rPr>
        <w:t xml:space="preserve">EPL Plastics (Brantford, ON) — post-industrial plastics buyer (PP, PS, ABS, TPE) (accessed Jul 18, 2026) — </w:t>
      </w:r>
      <w:hyperlink w:history="1" r:id="rIdsirobpwejxrpidazjnwl_">
        <w:r>
          <w:rPr>
            <w:rStyle w:val="Hyperlink"/>
            <w:rFonts w:ascii="Calibri" w:cs="Calibri" w:eastAsia="Calibri" w:hAnsi="Calibri"/>
            <w:sz w:val="22"/>
            <w:szCs w:val="22"/>
          </w:rPr>
          <w:t xml:space="preserve">https://eplplastics.ca/</w:t>
        </w:r>
      </w:hyperlink>
    </w:p>
    <w:p>
      <w:pPr>
        <w:spacing w:after="60" w:line="252"/>
        <w:ind w:left="360" w:hanging="360"/>
      </w:pPr>
      <w:r>
        <w:rPr>
          <w:rFonts w:ascii="Calibri" w:cs="Calibri" w:eastAsia="Calibri" w:hAnsi="Calibri"/>
          <w:b/>
          <w:bCs/>
          <w:color w:val="1F3864"/>
          <w:sz w:val="22"/>
          <w:szCs w:val="22"/>
        </w:rPr>
        <w:t xml:space="preserve">[36] </w:t>
      </w:r>
      <w:r>
        <w:rPr>
          <w:rFonts w:ascii="Calibri" w:cs="Calibri" w:eastAsia="Calibri" w:hAnsi="Calibri"/>
          <w:sz w:val="22"/>
          <w:szCs w:val="22"/>
        </w:rPr>
        <w:t xml:space="preserve">bioplastics MAGAZINE — Polystyvert renames to UpSolv (Apr 24, 2025) — </w:t>
      </w:r>
      <w:hyperlink w:history="1" r:id="rIdfgivzii7jca69_b1jvllm">
        <w:r>
          <w:rPr>
            <w:rStyle w:val="Hyperlink"/>
            <w:rFonts w:ascii="Calibri" w:cs="Calibri" w:eastAsia="Calibri" w:hAnsi="Calibri"/>
            <w:sz w:val="22"/>
            <w:szCs w:val="22"/>
          </w:rPr>
          <w:t xml:space="preserve">https://www.bioplasticsmagazine.com/en/news/meldungen/20250424-UpSolv.php</w:t>
        </w:r>
      </w:hyperlink>
    </w:p>
    <w:p>
      <w:pPr>
        <w:spacing w:after="60" w:line="252"/>
        <w:ind w:left="360" w:hanging="360"/>
      </w:pPr>
      <w:r>
        <w:rPr>
          <w:rFonts w:ascii="Calibri" w:cs="Calibri" w:eastAsia="Calibri" w:hAnsi="Calibri"/>
          <w:b/>
          <w:bCs/>
          <w:color w:val="1F3864"/>
          <w:sz w:val="22"/>
          <w:szCs w:val="22"/>
        </w:rPr>
        <w:t xml:space="preserve">[37] </w:t>
      </w:r>
      <w:r>
        <w:rPr>
          <w:rFonts w:ascii="Calibri" w:cs="Calibri" w:eastAsia="Calibri" w:hAnsi="Calibri"/>
          <w:sz w:val="22"/>
          <w:szCs w:val="22"/>
        </w:rPr>
        <w:t xml:space="preserve">SustainableBiz Canada — Polystyvert expands plastic recycling platform, renames UpSolv (Apr 16, 2025) — </w:t>
      </w:r>
      <w:hyperlink w:history="1" r:id="rId2h9zk5o_wr4a0jsrvigmt">
        <w:r>
          <w:rPr>
            <w:rStyle w:val="Hyperlink"/>
            <w:rFonts w:ascii="Calibri" w:cs="Calibri" w:eastAsia="Calibri" w:hAnsi="Calibri"/>
            <w:sz w:val="22"/>
            <w:szCs w:val="22"/>
          </w:rPr>
          <w:t xml:space="preserve">https://sustainablebiz.ca/polystyvert-expands-plastic-recycling-platform-renames-upsolv</w:t>
        </w:r>
      </w:hyperlink>
    </w:p>
    <w:p>
      <w:pPr>
        <w:spacing w:after="60" w:line="252"/>
        <w:ind w:left="360" w:hanging="360"/>
      </w:pPr>
      <w:r>
        <w:rPr>
          <w:rFonts w:ascii="Calibri" w:cs="Calibri" w:eastAsia="Calibri" w:hAnsi="Calibri"/>
          <w:b/>
          <w:bCs/>
          <w:color w:val="1F3864"/>
          <w:sz w:val="22"/>
          <w:szCs w:val="22"/>
        </w:rPr>
        <w:t xml:space="preserve">[38] </w:t>
      </w:r>
      <w:r>
        <w:rPr>
          <w:rFonts w:ascii="Calibri" w:cs="Calibri" w:eastAsia="Calibri" w:hAnsi="Calibri"/>
          <w:sz w:val="22"/>
          <w:szCs w:val="22"/>
        </w:rPr>
        <w:t xml:space="preserve">Global Insulation — UpSolv launches commercial recycled polystyrene resin production (Feb 24, 2026) — </w:t>
      </w:r>
      <w:hyperlink w:history="1" r:id="rIdskgtloumzngdat-lik1ke">
        <w:r>
          <w:rPr>
            <w:rStyle w:val="Hyperlink"/>
            <w:rFonts w:ascii="Calibri" w:cs="Calibri" w:eastAsia="Calibri" w:hAnsi="Calibri"/>
            <w:sz w:val="22"/>
            <w:szCs w:val="22"/>
          </w:rPr>
          <w:t xml:space="preserve">https://www.globalinsulation.com/news/2185-upsolv-launches-commercial-recycled-polystyrene-resin-production</w:t>
        </w:r>
      </w:hyperlink>
    </w:p>
    <w:p>
      <w:pPr>
        <w:spacing w:after="60" w:line="252"/>
        <w:ind w:left="360" w:hanging="360"/>
      </w:pPr>
      <w:r>
        <w:rPr>
          <w:rFonts w:ascii="Calibri" w:cs="Calibri" w:eastAsia="Calibri" w:hAnsi="Calibri"/>
          <w:b/>
          <w:bCs/>
          <w:color w:val="1F3864"/>
          <w:sz w:val="22"/>
          <w:szCs w:val="22"/>
        </w:rPr>
        <w:t xml:space="preserve">[39] </w:t>
      </w:r>
      <w:r>
        <w:rPr>
          <w:rFonts w:ascii="Calibri" w:cs="Calibri" w:eastAsia="Calibri" w:hAnsi="Calibri"/>
          <w:sz w:val="22"/>
          <w:szCs w:val="22"/>
        </w:rPr>
        <w:t xml:space="preserve">Newswire — Polystyvert Series B and first commercial plant; ABS pilot results (Nov 4, 2024) — </w:t>
      </w:r>
      <w:hyperlink w:history="1" r:id="rIdljccigkprvgmjuuw2e6nu">
        <w:r>
          <w:rPr>
            <w:rStyle w:val="Hyperlink"/>
            <w:rFonts w:ascii="Calibri" w:cs="Calibri" w:eastAsia="Calibri" w:hAnsi="Calibri"/>
            <w:sz w:val="22"/>
            <w:szCs w:val="22"/>
          </w:rPr>
          <w:t xml:space="preserve">https://www.newswire.ca/news-releases/series-b-and-first-commercial-plant-polystyvert-s-presence-in-europe-to-accelerate-its-growth-strategy-831123491.html</w:t>
        </w:r>
      </w:hyperlink>
    </w:p>
    <w:p>
      <w:pPr>
        <w:spacing w:after="60" w:line="252"/>
        <w:ind w:left="360" w:hanging="360"/>
      </w:pPr>
      <w:r>
        <w:rPr>
          <w:rFonts w:ascii="Calibri" w:cs="Calibri" w:eastAsia="Calibri" w:hAnsi="Calibri"/>
          <w:b/>
          <w:bCs/>
          <w:color w:val="1F3864"/>
          <w:sz w:val="22"/>
          <w:szCs w:val="22"/>
        </w:rPr>
        <w:t xml:space="preserve">[40] </w:t>
      </w:r>
      <w:r>
        <w:rPr>
          <w:rFonts w:ascii="Calibri" w:cs="Calibri" w:eastAsia="Calibri" w:hAnsi="Calibri"/>
          <w:sz w:val="22"/>
          <w:szCs w:val="22"/>
        </w:rPr>
        <w:t xml:space="preserve">SustainableBiz Canada — Montreal’s Polystyvert upcycles plastic waste (dissolution process detail; Jul 2021) — </w:t>
      </w:r>
      <w:hyperlink w:history="1" r:id="rIdksicqmtpk95_ntz0sfj5u">
        <w:r>
          <w:rPr>
            <w:rStyle w:val="Hyperlink"/>
            <w:rFonts w:ascii="Calibri" w:cs="Calibri" w:eastAsia="Calibri" w:hAnsi="Calibri"/>
            <w:sz w:val="22"/>
            <w:szCs w:val="22"/>
          </w:rPr>
          <w:t xml:space="preserve">https://sustainablebiz.ca/montreals-polystyvert-upcycles-plastic-waste</w:t>
        </w:r>
      </w:hyperlink>
    </w:p>
    <w:p>
      <w:pPr>
        <w:spacing w:after="60" w:line="252"/>
        <w:ind w:left="360" w:hanging="360"/>
      </w:pPr>
      <w:r>
        <w:rPr>
          <w:rFonts w:ascii="Calibri" w:cs="Calibri" w:eastAsia="Calibri" w:hAnsi="Calibri"/>
          <w:b/>
          <w:bCs/>
          <w:color w:val="1F3864"/>
          <w:sz w:val="22"/>
          <w:szCs w:val="22"/>
        </w:rPr>
        <w:t xml:space="preserve">[41] </w:t>
      </w:r>
      <w:r>
        <w:rPr>
          <w:rFonts w:ascii="Calibri" w:cs="Calibri" w:eastAsia="Calibri" w:hAnsi="Calibri"/>
          <w:sz w:val="22"/>
          <w:szCs w:val="22"/>
        </w:rPr>
        <w:t xml:space="preserve">Pyrowave — Projects (pilot plant, Polymos/municipal PS collection) — </w:t>
      </w:r>
      <w:hyperlink w:history="1" r:id="rIdwotixu1opbg04dcq1pj18">
        <w:r>
          <w:rPr>
            <w:rStyle w:val="Hyperlink"/>
            <w:rFonts w:ascii="Calibri" w:cs="Calibri" w:eastAsia="Calibri" w:hAnsi="Calibri"/>
            <w:sz w:val="22"/>
            <w:szCs w:val="22"/>
          </w:rPr>
          <w:t xml:space="preserve">https://www.pyrowave.com/en/project</w:t>
        </w:r>
      </w:hyperlink>
    </w:p>
    <w:p>
      <w:pPr>
        <w:spacing w:after="60" w:line="252"/>
        <w:ind w:left="360" w:hanging="360"/>
      </w:pPr>
      <w:r>
        <w:rPr>
          <w:rFonts w:ascii="Calibri" w:cs="Calibri" w:eastAsia="Calibri" w:hAnsi="Calibri"/>
          <w:b/>
          <w:bCs/>
          <w:color w:val="1F3864"/>
          <w:sz w:val="22"/>
          <w:szCs w:val="22"/>
        </w:rPr>
        <w:t xml:space="preserve">[42] </w:t>
      </w:r>
      <w:r>
        <w:rPr>
          <w:rFonts w:ascii="Calibri" w:cs="Calibri" w:eastAsia="Calibri" w:hAnsi="Calibri"/>
          <w:sz w:val="22"/>
          <w:szCs w:val="22"/>
        </w:rPr>
        <w:t xml:space="preserve">SustainableBiz Canada — A critical milestone for Pyrowave: Michelin, Knauf tests successful (Sep 14, 2023) — </w:t>
      </w:r>
      <w:hyperlink w:history="1" r:id="rId5s5_acumfmwuq8-c3lloc">
        <w:r>
          <w:rPr>
            <w:rStyle w:val="Hyperlink"/>
            <w:rFonts w:ascii="Calibri" w:cs="Calibri" w:eastAsia="Calibri" w:hAnsi="Calibri"/>
            <w:sz w:val="22"/>
            <w:szCs w:val="22"/>
          </w:rPr>
          <w:t xml:space="preserve">https://sustainablebiz.ca/a-critical-milestone-for-pyrowave-michelin-knauf-tests-successful</w:t>
        </w:r>
      </w:hyperlink>
    </w:p>
    <w:p>
      <w:pPr>
        <w:spacing w:after="60" w:line="252"/>
        <w:ind w:left="360" w:hanging="360"/>
      </w:pPr>
      <w:r>
        <w:rPr>
          <w:rFonts w:ascii="Calibri" w:cs="Calibri" w:eastAsia="Calibri" w:hAnsi="Calibri"/>
          <w:b/>
          <w:bCs/>
          <w:color w:val="1F3864"/>
          <w:sz w:val="22"/>
          <w:szCs w:val="22"/>
        </w:rPr>
        <w:t xml:space="preserve">[43] </w:t>
      </w:r>
      <w:r>
        <w:rPr>
          <w:rFonts w:ascii="Calibri" w:cs="Calibri" w:eastAsia="Calibri" w:hAnsi="Calibri"/>
          <w:sz w:val="22"/>
          <w:szCs w:val="22"/>
        </w:rPr>
        <w:t xml:space="preserve">Waste Dive — GreenMantra receives US$10M Closed Loop infrastructure loan to expand (Sep 17, 2025) — </w:t>
      </w:r>
      <w:hyperlink w:history="1" r:id="rIdyzg5linlqrsovrcvlvo2y">
        <w:r>
          <w:rPr>
            <w:rStyle w:val="Hyperlink"/>
            <w:rFonts w:ascii="Calibri" w:cs="Calibri" w:eastAsia="Calibri" w:hAnsi="Calibri"/>
            <w:sz w:val="22"/>
            <w:szCs w:val="22"/>
          </w:rPr>
          <w:t xml:space="preserve">https://www.wastedive.com/news/closed-loop-partners-greenmantra-chemical-recycling-loan-recycling-funding/760390/</w:t>
        </w:r>
      </w:hyperlink>
    </w:p>
    <w:p>
      <w:pPr>
        <w:spacing w:after="60" w:line="252"/>
        <w:ind w:left="360" w:hanging="360"/>
      </w:pPr>
      <w:r>
        <w:rPr>
          <w:rFonts w:ascii="Calibri" w:cs="Calibri" w:eastAsia="Calibri" w:hAnsi="Calibri"/>
          <w:b/>
          <w:bCs/>
          <w:color w:val="1F3864"/>
          <w:sz w:val="22"/>
          <w:szCs w:val="22"/>
        </w:rPr>
        <w:t xml:space="preserve">[44] </w:t>
      </w:r>
      <w:r>
        <w:rPr>
          <w:rFonts w:ascii="Calibri" w:cs="Calibri" w:eastAsia="Calibri" w:hAnsi="Calibri"/>
          <w:sz w:val="22"/>
          <w:szCs w:val="22"/>
        </w:rPr>
        <w:t xml:space="preserve">Loop Industries Form 10-Q, quarter ended May 31, 2026 (going-concern disclosure) — via StockTitan (Jul 14, 2026) — </w:t>
      </w:r>
      <w:hyperlink w:history="1" r:id="rIdgm-xsxo_y-aaktodx6js7">
        <w:r>
          <w:rPr>
            <w:rStyle w:val="Hyperlink"/>
            <w:rFonts w:ascii="Calibri" w:cs="Calibri" w:eastAsia="Calibri" w:hAnsi="Calibri"/>
            <w:sz w:val="22"/>
            <w:szCs w:val="22"/>
          </w:rPr>
          <w:t xml:space="preserve">https://www.stocktitan.net/sec-filings/LOOP/10-q-loop-industries-inc-quarterly-earnings-report-5497f694c1e7.html</w:t>
        </w:r>
      </w:hyperlink>
    </w:p>
    <w:p>
      <w:pPr>
        <w:spacing w:after="60" w:line="252"/>
        <w:ind w:left="360" w:hanging="360"/>
      </w:pPr>
      <w:r>
        <w:rPr>
          <w:rFonts w:ascii="Calibri" w:cs="Calibri" w:eastAsia="Calibri" w:hAnsi="Calibri"/>
          <w:b/>
          <w:bCs/>
          <w:color w:val="1F3864"/>
          <w:sz w:val="22"/>
          <w:szCs w:val="22"/>
        </w:rPr>
        <w:t xml:space="preserve">[45] </w:t>
      </w:r>
      <w:r>
        <w:rPr>
          <w:rFonts w:ascii="Calibri" w:cs="Calibri" w:eastAsia="Calibri" w:hAnsi="Calibri"/>
          <w:sz w:val="22"/>
          <w:szCs w:val="22"/>
        </w:rPr>
        <w:t xml:space="preserve">Just Style — Loop, SK Geo Centric mutually agree to end JV agreement (Jan 17, 2025) — </w:t>
      </w:r>
      <w:hyperlink w:history="1" r:id="rIdaa2rihkfq1p2uzhoqlwjj">
        <w:r>
          <w:rPr>
            <w:rStyle w:val="Hyperlink"/>
            <w:rFonts w:ascii="Calibri" w:cs="Calibri" w:eastAsia="Calibri" w:hAnsi="Calibri"/>
            <w:sz w:val="22"/>
            <w:szCs w:val="22"/>
          </w:rPr>
          <w:t xml:space="preserve">https://www.just-style.com/news/loop-sk-geo-centric-mutually-agree-to-end-jv-agreement/</w:t>
        </w:r>
      </w:hyperlink>
    </w:p>
    <w:p>
      <w:pPr>
        <w:spacing w:after="60" w:line="252"/>
        <w:ind w:left="360" w:hanging="360"/>
      </w:pPr>
      <w:r>
        <w:rPr>
          <w:rFonts w:ascii="Calibri" w:cs="Calibri" w:eastAsia="Calibri" w:hAnsi="Calibri"/>
          <w:b/>
          <w:bCs/>
          <w:color w:val="1F3864"/>
          <w:sz w:val="22"/>
          <w:szCs w:val="22"/>
        </w:rPr>
        <w:t xml:space="preserve">[46] </w:t>
      </w:r>
      <w:r>
        <w:rPr>
          <w:rFonts w:ascii="Calibri" w:cs="Calibri" w:eastAsia="Calibri" w:hAnsi="Calibri"/>
          <w:sz w:val="22"/>
          <w:szCs w:val="22"/>
        </w:rPr>
        <w:t xml:space="preserve">NexKemia — Acquisition of polystyrene scrap recycler Éco-Captation (Jan 30, 2023) — </w:t>
      </w:r>
      <w:hyperlink w:history="1" r:id="rIdo6ksnxpdgfklyoobkbakq">
        <w:r>
          <w:rPr>
            <w:rStyle w:val="Hyperlink"/>
            <w:rFonts w:ascii="Calibri" w:cs="Calibri" w:eastAsia="Calibri" w:hAnsi="Calibri"/>
            <w:sz w:val="22"/>
            <w:szCs w:val="22"/>
          </w:rPr>
          <w:t xml:space="preserve">https://nexkemia.com/nexkemia-acquires-assets-of-polystyrene-scrap-recycler-eco-captation/</w:t>
        </w:r>
      </w:hyperlink>
    </w:p>
    <w:p>
      <w:pPr>
        <w:spacing w:after="60" w:line="252"/>
        <w:ind w:left="360" w:hanging="360"/>
      </w:pPr>
      <w:r>
        <w:rPr>
          <w:rFonts w:ascii="Calibri" w:cs="Calibri" w:eastAsia="Calibri" w:hAnsi="Calibri"/>
          <w:b/>
          <w:bCs/>
          <w:color w:val="1F3864"/>
          <w:sz w:val="22"/>
          <w:szCs w:val="22"/>
        </w:rPr>
        <w:t xml:space="preserve">[47] </w:t>
      </w:r>
      <w:r>
        <w:rPr>
          <w:rFonts w:ascii="Calibri" w:cs="Calibri" w:eastAsia="Calibri" w:hAnsi="Calibri"/>
          <w:sz w:val="22"/>
          <w:szCs w:val="22"/>
        </w:rPr>
        <w:t xml:space="preserve">NexKemia — NexEco EPS resin (30% recycled content, PCR + PIR) — </w:t>
      </w:r>
      <w:hyperlink w:history="1" r:id="rIdyaddku_ygwmqf69vszrcf">
        <w:r>
          <w:rPr>
            <w:rStyle w:val="Hyperlink"/>
            <w:rFonts w:ascii="Calibri" w:cs="Calibri" w:eastAsia="Calibri" w:hAnsi="Calibri"/>
            <w:sz w:val="22"/>
            <w:szCs w:val="22"/>
          </w:rPr>
          <w:t xml:space="preserve">https://nexkemia.com/nexeco/</w:t>
        </w:r>
      </w:hyperlink>
    </w:p>
    <w:p>
      <w:pPr>
        <w:pStyle w:val="Heading3"/>
        <w:spacing w:after="100" w:before="200"/>
      </w:pPr>
      <w:r>
        <w:t xml:space="preserve">Markets, pricing and specifications</w:t>
      </w:r>
    </w:p>
    <w:p>
      <w:pPr>
        <w:spacing w:after="60" w:line="252"/>
        <w:ind w:left="360" w:hanging="360"/>
      </w:pPr>
      <w:r>
        <w:rPr>
          <w:rFonts w:ascii="Calibri" w:cs="Calibri" w:eastAsia="Calibri" w:hAnsi="Calibri"/>
          <w:b/>
          <w:bCs/>
          <w:color w:val="1F3864"/>
          <w:sz w:val="22"/>
          <w:szCs w:val="22"/>
        </w:rPr>
        <w:t xml:space="preserve">[48] </w:t>
      </w:r>
      <w:r>
        <w:rPr>
          <w:rFonts w:ascii="Calibri" w:cs="Calibri" w:eastAsia="Calibri" w:hAnsi="Calibri"/>
          <w:sz w:val="22"/>
          <w:szCs w:val="22"/>
        </w:rPr>
        <w:t xml:space="preserve">Eco Green Equipment — Understanding post-industrial vs post-consumer plastic recycling (Dec 12, 2024) — </w:t>
      </w:r>
      <w:hyperlink w:history="1" r:id="rIdfc-4yxyygyvtdtgbjrzuj">
        <w:r>
          <w:rPr>
            <w:rStyle w:val="Hyperlink"/>
            <w:rFonts w:ascii="Calibri" w:cs="Calibri" w:eastAsia="Calibri" w:hAnsi="Calibri"/>
            <w:sz w:val="22"/>
            <w:szCs w:val="22"/>
          </w:rPr>
          <w:t xml:space="preserve">https://ecogreenequipment.com/understanding-post-industrial-vs-post-consumer-plastic-recycling/</w:t>
        </w:r>
      </w:hyperlink>
    </w:p>
    <w:p>
      <w:pPr>
        <w:spacing w:after="60" w:line="252"/>
        <w:ind w:left="360" w:hanging="360"/>
      </w:pPr>
      <w:r>
        <w:rPr>
          <w:rFonts w:ascii="Calibri" w:cs="Calibri" w:eastAsia="Calibri" w:hAnsi="Calibri"/>
          <w:b/>
          <w:bCs/>
          <w:color w:val="1F3864"/>
          <w:sz w:val="22"/>
          <w:szCs w:val="22"/>
        </w:rPr>
        <w:t xml:space="preserve">[49] </w:t>
      </w:r>
      <w:r>
        <w:rPr>
          <w:rFonts w:ascii="Calibri" w:cs="Calibri" w:eastAsia="Calibri" w:hAnsi="Calibri"/>
          <w:sz w:val="22"/>
          <w:szCs w:val="22"/>
        </w:rPr>
        <w:t xml:space="preserve">Association of Plastic Recyclers — Is all recycled material created equal? (Aug 21, 2025) — </w:t>
      </w:r>
      <w:hyperlink w:history="1" r:id="rId_bkzzmynmtsuoxp-8yp6q">
        <w:r>
          <w:rPr>
            <w:rStyle w:val="Hyperlink"/>
            <w:rFonts w:ascii="Calibri" w:cs="Calibri" w:eastAsia="Calibri" w:hAnsi="Calibri"/>
            <w:sz w:val="22"/>
            <w:szCs w:val="22"/>
          </w:rPr>
          <w:t xml:space="preserve">https://plasticsrecycling.org/resources/is-all-recycled-material-created-equal/</w:t>
        </w:r>
      </w:hyperlink>
    </w:p>
    <w:p>
      <w:pPr>
        <w:spacing w:after="60" w:line="252"/>
        <w:ind w:left="360" w:hanging="360"/>
      </w:pPr>
      <w:r>
        <w:rPr>
          <w:rFonts w:ascii="Calibri" w:cs="Calibri" w:eastAsia="Calibri" w:hAnsi="Calibri"/>
          <w:b/>
          <w:bCs/>
          <w:color w:val="1F3864"/>
          <w:sz w:val="22"/>
          <w:szCs w:val="22"/>
        </w:rPr>
        <w:t xml:space="preserve">[50] </w:t>
      </w:r>
      <w:r>
        <w:rPr>
          <w:rFonts w:ascii="Calibri" w:cs="Calibri" w:eastAsia="Calibri" w:hAnsi="Calibri"/>
          <w:sz w:val="22"/>
          <w:szCs w:val="22"/>
        </w:rPr>
        <w:t xml:space="preserve">APR — Model bale specification: PET bottles, no thermoforms (2024, PDF) — </w:t>
      </w:r>
      <w:hyperlink w:history="1" r:id="rIdi21ofobmqdjcqa6c6yvdh">
        <w:r>
          <w:rPr>
            <w:rStyle w:val="Hyperlink"/>
            <w:rFonts w:ascii="Calibri" w:cs="Calibri" w:eastAsia="Calibri" w:hAnsi="Calibri"/>
            <w:sz w:val="22"/>
            <w:szCs w:val="22"/>
          </w:rPr>
          <w:t xml:space="preserve">https://plasticsrecycling.org/wp-content/uploads/2024/09/APR-BaleSpec-PETBottle-NoThermoforms.pdf</w:t>
        </w:r>
      </w:hyperlink>
    </w:p>
    <w:p>
      <w:pPr>
        <w:spacing w:after="60" w:line="252"/>
        <w:ind w:left="360" w:hanging="360"/>
      </w:pPr>
      <w:r>
        <w:rPr>
          <w:rFonts w:ascii="Calibri" w:cs="Calibri" w:eastAsia="Calibri" w:hAnsi="Calibri"/>
          <w:b/>
          <w:bCs/>
          <w:color w:val="1F3864"/>
          <w:sz w:val="22"/>
          <w:szCs w:val="22"/>
        </w:rPr>
        <w:t xml:space="preserve">[51] </w:t>
      </w:r>
      <w:r>
        <w:rPr>
          <w:rFonts w:ascii="Calibri" w:cs="Calibri" w:eastAsia="Calibri" w:hAnsi="Calibri"/>
          <w:sz w:val="22"/>
          <w:szCs w:val="22"/>
        </w:rPr>
        <w:t xml:space="preserve">PlastiCycle — We buy plastic (minimum 10,000 lb; PP, HIPS, GPPS, EPS) — </w:t>
      </w:r>
      <w:hyperlink w:history="1" r:id="rIda47j_7vkcxwix4wo0jjdo">
        <w:r>
          <w:rPr>
            <w:rStyle w:val="Hyperlink"/>
            <w:rFonts w:ascii="Calibri" w:cs="Calibri" w:eastAsia="Calibri" w:hAnsi="Calibri"/>
            <w:sz w:val="22"/>
            <w:szCs w:val="22"/>
          </w:rPr>
          <w:t xml:space="preserve">https://plasticycle.com/we-buy-plastic/</w:t>
        </w:r>
      </w:hyperlink>
    </w:p>
    <w:p>
      <w:pPr>
        <w:spacing w:after="60" w:line="252"/>
        <w:ind w:left="360" w:hanging="360"/>
      </w:pPr>
      <w:r>
        <w:rPr>
          <w:rFonts w:ascii="Calibri" w:cs="Calibri" w:eastAsia="Calibri" w:hAnsi="Calibri"/>
          <w:b/>
          <w:bCs/>
          <w:color w:val="1F3864"/>
          <w:sz w:val="22"/>
          <w:szCs w:val="22"/>
        </w:rPr>
        <w:t xml:space="preserve">[52] </w:t>
      </w:r>
      <w:r>
        <w:rPr>
          <w:rFonts w:ascii="Calibri" w:cs="Calibri" w:eastAsia="Calibri" w:hAnsi="Calibri"/>
          <w:sz w:val="22"/>
          <w:szCs w:val="22"/>
        </w:rPr>
        <w:t xml:space="preserve">Excess Poly — plastics broker (truckload/LTL, North America incl. Canada; PP, PS, PET, ABS) — </w:t>
      </w:r>
      <w:hyperlink w:history="1" r:id="rId0qxc5tsmpnwpw-jol-xxi">
        <w:r>
          <w:rPr>
            <w:rStyle w:val="Hyperlink"/>
            <w:rFonts w:ascii="Calibri" w:cs="Calibri" w:eastAsia="Calibri" w:hAnsi="Calibri"/>
            <w:sz w:val="22"/>
            <w:szCs w:val="22"/>
          </w:rPr>
          <w:t xml:space="preserve">https://excesspoly.com/</w:t>
        </w:r>
      </w:hyperlink>
    </w:p>
    <w:p>
      <w:pPr>
        <w:spacing w:after="60" w:line="252"/>
        <w:ind w:left="360" w:hanging="360"/>
      </w:pPr>
      <w:r>
        <w:rPr>
          <w:rFonts w:ascii="Calibri" w:cs="Calibri" w:eastAsia="Calibri" w:hAnsi="Calibri"/>
          <w:b/>
          <w:bCs/>
          <w:color w:val="1F3864"/>
          <w:sz w:val="22"/>
          <w:szCs w:val="22"/>
        </w:rPr>
        <w:t xml:space="preserve">[53] </w:t>
      </w:r>
      <w:r>
        <w:rPr>
          <w:rFonts w:ascii="Calibri" w:cs="Calibri" w:eastAsia="Calibri" w:hAnsi="Calibri"/>
          <w:sz w:val="22"/>
          <w:szCs w:val="22"/>
        </w:rPr>
        <w:t xml:space="preserve">PlasticsMarkets.org — North American scrap plastics marketplace — </w:t>
      </w:r>
      <w:hyperlink w:history="1" r:id="rIdivdh_bhb4kl0olc7kovlt">
        <w:r>
          <w:rPr>
            <w:rStyle w:val="Hyperlink"/>
            <w:rFonts w:ascii="Calibri" w:cs="Calibri" w:eastAsia="Calibri" w:hAnsi="Calibri"/>
            <w:sz w:val="22"/>
            <w:szCs w:val="22"/>
          </w:rPr>
          <w:t xml:space="preserve">https://www.plasticsmarkets.org/</w:t>
        </w:r>
      </w:hyperlink>
    </w:p>
    <w:p>
      <w:pPr>
        <w:spacing w:after="60" w:line="252"/>
        <w:ind w:left="360" w:hanging="360"/>
      </w:pPr>
      <w:r>
        <w:rPr>
          <w:rFonts w:ascii="Calibri" w:cs="Calibri" w:eastAsia="Calibri" w:hAnsi="Calibri"/>
          <w:b/>
          <w:bCs/>
          <w:color w:val="1F3864"/>
          <w:sz w:val="22"/>
          <w:szCs w:val="22"/>
        </w:rPr>
        <w:t xml:space="preserve">[54] </w:t>
      </w:r>
      <w:r>
        <w:rPr>
          <w:rFonts w:ascii="Calibri" w:cs="Calibri" w:eastAsia="Calibri" w:hAnsi="Calibri"/>
          <w:sz w:val="22"/>
          <w:szCs w:val="22"/>
        </w:rPr>
        <w:t xml:space="preserve">ScrapMonster — plastic scrap yard price index (US yards; see caveats in text) — </w:t>
      </w:r>
      <w:hyperlink w:history="1" r:id="rIdoocnjp3xfoy67xdjo9fuj">
        <w:r>
          <w:rPr>
            <w:rStyle w:val="Hyperlink"/>
            <w:rFonts w:ascii="Calibri" w:cs="Calibri" w:eastAsia="Calibri" w:hAnsi="Calibri"/>
            <w:sz w:val="22"/>
            <w:szCs w:val="22"/>
          </w:rPr>
          <w:t xml:space="preserve">https://www.scrapmonster.com/scrap-yard/price/plastic-scrap/337</w:t>
        </w:r>
      </w:hyperlink>
    </w:p>
    <w:p>
      <w:pPr>
        <w:spacing w:after="60" w:line="252"/>
        <w:ind w:left="360" w:hanging="360"/>
      </w:pPr>
      <w:r>
        <w:rPr>
          <w:rFonts w:ascii="Calibri" w:cs="Calibri" w:eastAsia="Calibri" w:hAnsi="Calibri"/>
          <w:b/>
          <w:bCs/>
          <w:color w:val="1F3864"/>
          <w:sz w:val="22"/>
          <w:szCs w:val="22"/>
        </w:rPr>
        <w:t xml:space="preserve">[55] </w:t>
      </w:r>
      <w:r>
        <w:rPr>
          <w:rFonts w:ascii="Calibri" w:cs="Calibri" w:eastAsia="Calibri" w:hAnsi="Calibri"/>
          <w:sz w:val="22"/>
          <w:szCs w:val="22"/>
        </w:rPr>
        <w:t xml:space="preserve">Mid Continent Plastics — regrind/resin buying (ABS, HIPS; quote-based) — </w:t>
      </w:r>
      <w:hyperlink w:history="1" r:id="rIdhgihrwjpxzytwf-ej2-mk">
        <w:r>
          <w:rPr>
            <w:rStyle w:val="Hyperlink"/>
            <w:rFonts w:ascii="Calibri" w:cs="Calibri" w:eastAsia="Calibri" w:hAnsi="Calibri"/>
            <w:sz w:val="22"/>
            <w:szCs w:val="22"/>
          </w:rPr>
          <w:t xml:space="preserve">https://www.midcontinentplastics.com/regrind-resin.html</w:t>
        </w:r>
      </w:hyperlink>
    </w:p>
    <w:p>
      <w:pPr>
        <w:spacing w:after="60" w:line="252"/>
        <w:ind w:left="360" w:hanging="360"/>
      </w:pPr>
      <w:r>
        <w:rPr>
          <w:rFonts w:ascii="Calibri" w:cs="Calibri" w:eastAsia="Calibri" w:hAnsi="Calibri"/>
          <w:b/>
          <w:bCs/>
          <w:color w:val="1F3864"/>
          <w:sz w:val="22"/>
          <w:szCs w:val="22"/>
        </w:rPr>
        <w:t xml:space="preserve">[56] </w:t>
      </w:r>
      <w:r>
        <w:rPr>
          <w:rFonts w:ascii="Calibri" w:cs="Calibri" w:eastAsia="Calibri" w:hAnsi="Calibri"/>
          <w:sz w:val="22"/>
          <w:szCs w:val="22"/>
        </w:rPr>
        <w:t xml:space="preserve">Secondary Materials Pricing (RecyclingMarkets.net) — Pacific Northwest listings (subscriber-only detail) — </w:t>
      </w:r>
      <w:hyperlink w:history="1" r:id="rIdnqu3wj60skhcssyonomhf">
        <w:r>
          <w:rPr>
            <w:rStyle w:val="Hyperlink"/>
            <w:rFonts w:ascii="Calibri" w:cs="Calibri" w:eastAsia="Calibri" w:hAnsi="Calibri"/>
            <w:sz w:val="22"/>
            <w:szCs w:val="22"/>
          </w:rPr>
          <w:t xml:space="preserve">https://www.recyclingmarkets.net/secondarymaterials/prices.html?cid=3&amp;city=Pacific+Northwest</w:t>
        </w:r>
      </w:hyperlink>
    </w:p>
    <w:p>
      <w:pPr>
        <w:spacing w:after="60" w:line="252"/>
        <w:ind w:left="360" w:hanging="360"/>
      </w:pPr>
      <w:r>
        <w:rPr>
          <w:rFonts w:ascii="Calibri" w:cs="Calibri" w:eastAsia="Calibri" w:hAnsi="Calibri"/>
          <w:b/>
          <w:bCs/>
          <w:color w:val="1F3864"/>
          <w:sz w:val="22"/>
          <w:szCs w:val="22"/>
        </w:rPr>
        <w:t xml:space="preserve">[57] </w:t>
      </w:r>
      <w:r>
        <w:rPr>
          <w:rFonts w:ascii="Calibri" w:cs="Calibri" w:eastAsia="Calibri" w:hAnsi="Calibri"/>
          <w:sz w:val="22"/>
          <w:szCs w:val="22"/>
        </w:rPr>
        <w:t xml:space="preserve">Seraphim Plastics — How much is plastic scrap worth in 2026? (Mar 14, 2026; US buyer’s indicative ranges) — </w:t>
      </w:r>
      <w:hyperlink w:history="1" r:id="rIdntgxtgemtopipu5yhwpy5">
        <w:r>
          <w:rPr>
            <w:rStyle w:val="Hyperlink"/>
            <w:rFonts w:ascii="Calibri" w:cs="Calibri" w:eastAsia="Calibri" w:hAnsi="Calibri"/>
            <w:sz w:val="22"/>
            <w:szCs w:val="22"/>
          </w:rPr>
          <w:t xml:space="preserve">https://www.seraphimplastics.com/how-much-is-plastic-scrap-worth-in-2026/</w:t>
        </w:r>
      </w:hyperlink>
    </w:p>
    <w:p>
      <w:pPr>
        <w:spacing w:after="60" w:line="252"/>
        <w:ind w:left="360" w:hanging="360"/>
      </w:pPr>
      <w:r>
        <w:rPr>
          <w:rFonts w:ascii="Calibri" w:cs="Calibri" w:eastAsia="Calibri" w:hAnsi="Calibri"/>
          <w:b/>
          <w:bCs/>
          <w:color w:val="1F3864"/>
          <w:sz w:val="22"/>
          <w:szCs w:val="22"/>
        </w:rPr>
        <w:t xml:space="preserve">[58] </w:t>
      </w:r>
      <w:r>
        <w:rPr>
          <w:rFonts w:ascii="Calibri" w:cs="Calibri" w:eastAsia="Calibri" w:hAnsi="Calibri"/>
          <w:sz w:val="22"/>
          <w:szCs w:val="22"/>
        </w:rPr>
        <w:t xml:space="preserve">Resource Recycling — Plastics ease as paper, cans steady (SMP national averages; Jul 13, 2026) — </w:t>
      </w:r>
      <w:hyperlink w:history="1" r:id="rIdr2daroyovmdeiqpbb2sfk">
        <w:r>
          <w:rPr>
            <w:rStyle w:val="Hyperlink"/>
            <w:rFonts w:ascii="Calibri" w:cs="Calibri" w:eastAsia="Calibri" w:hAnsi="Calibri"/>
            <w:sz w:val="22"/>
            <w:szCs w:val="22"/>
          </w:rPr>
          <w:t xml:space="preserve">https://resource-recycling.com/recycling/2026/07/13/plastics-ease-as-paper-cans-steady/</w:t>
        </w:r>
      </w:hyperlink>
    </w:p>
    <w:p>
      <w:pPr>
        <w:spacing w:after="60" w:line="252"/>
        <w:ind w:left="360" w:hanging="360"/>
      </w:pPr>
      <w:r>
        <w:rPr>
          <w:rFonts w:ascii="Calibri" w:cs="Calibri" w:eastAsia="Calibri" w:hAnsi="Calibri"/>
          <w:b/>
          <w:bCs/>
          <w:color w:val="1F3864"/>
          <w:sz w:val="22"/>
          <w:szCs w:val="22"/>
        </w:rPr>
        <w:t xml:space="preserve">[59] </w:t>
      </w:r>
      <w:r>
        <w:rPr>
          <w:rFonts w:ascii="Calibri" w:cs="Calibri" w:eastAsia="Calibri" w:hAnsi="Calibri"/>
          <w:sz w:val="22"/>
          <w:szCs w:val="22"/>
        </w:rPr>
        <w:t xml:space="preserve">Resource Recycling — Bale pricing for recycled plastics diverges (Mar 17, 2026) — </w:t>
      </w:r>
      <w:hyperlink w:history="1" r:id="rIdjiuxuuecdhmh-pu2aw2eo">
        <w:r>
          <w:rPr>
            <w:rStyle w:val="Hyperlink"/>
            <w:rFonts w:ascii="Calibri" w:cs="Calibri" w:eastAsia="Calibri" w:hAnsi="Calibri"/>
            <w:sz w:val="22"/>
            <w:szCs w:val="22"/>
          </w:rPr>
          <w:t xml:space="preserve">https://resource-recycling.com/plastics/2026/03/17/bale-pricing-for-recycled-plastics-diverges/</w:t>
        </w:r>
      </w:hyperlink>
    </w:p>
    <w:p>
      <w:pPr>
        <w:spacing w:after="60" w:line="252"/>
        <w:ind w:left="360" w:hanging="360"/>
      </w:pPr>
      <w:r>
        <w:rPr>
          <w:rFonts w:ascii="Calibri" w:cs="Calibri" w:eastAsia="Calibri" w:hAnsi="Calibri"/>
          <w:b/>
          <w:bCs/>
          <w:color w:val="1F3864"/>
          <w:sz w:val="22"/>
          <w:szCs w:val="22"/>
        </w:rPr>
        <w:t xml:space="preserve">[60] </w:t>
      </w:r>
      <w:r>
        <w:rPr>
          <w:rFonts w:ascii="Calibri" w:cs="Calibri" w:eastAsia="Calibri" w:hAnsi="Calibri"/>
          <w:sz w:val="22"/>
          <w:szCs w:val="22"/>
        </w:rPr>
        <w:t xml:space="preserve">ChemAnalyst — R-PET price data, USA (Mar 2026; partial free view) — </w:t>
      </w:r>
      <w:hyperlink w:history="1" r:id="rIdl1oq4h8bsiyjabgo6vdxd">
        <w:r>
          <w:rPr>
            <w:rStyle w:val="Hyperlink"/>
            <w:rFonts w:ascii="Calibri" w:cs="Calibri" w:eastAsia="Calibri" w:hAnsi="Calibri"/>
            <w:sz w:val="22"/>
            <w:szCs w:val="22"/>
          </w:rPr>
          <w:t xml:space="preserve">https://www.chemanalyst.com/Pricing-data/r-pet-1233</w:t>
        </w:r>
      </w:hyperlink>
    </w:p>
    <w:p>
      <w:pPr>
        <w:spacing w:after="60" w:line="252"/>
        <w:ind w:left="360" w:hanging="360"/>
      </w:pPr>
      <w:r>
        <w:rPr>
          <w:rFonts w:ascii="Calibri" w:cs="Calibri" w:eastAsia="Calibri" w:hAnsi="Calibri"/>
          <w:b/>
          <w:bCs/>
          <w:color w:val="1F3864"/>
          <w:sz w:val="22"/>
          <w:szCs w:val="22"/>
        </w:rPr>
        <w:t xml:space="preserve">[61] </w:t>
      </w:r>
      <w:r>
        <w:rPr>
          <w:rFonts w:ascii="Calibri" w:cs="Calibri" w:eastAsia="Calibri" w:hAnsi="Calibri"/>
          <w:sz w:val="22"/>
          <w:szCs w:val="22"/>
        </w:rPr>
        <w:t xml:space="preserve">ChemAnalyst — Polystyrene price data, USA (Mar 2026; partial free view) — </w:t>
      </w:r>
      <w:hyperlink w:history="1" r:id="rIddwipmmuvajqno3rjfs4r5">
        <w:r>
          <w:rPr>
            <w:rStyle w:val="Hyperlink"/>
            <w:rFonts w:ascii="Calibri" w:cs="Calibri" w:eastAsia="Calibri" w:hAnsi="Calibri"/>
            <w:sz w:val="22"/>
            <w:szCs w:val="22"/>
          </w:rPr>
          <w:t xml:space="preserve">https://www.chemanalyst.com/Pricing-data/polystyrene-ps-11</w:t>
        </w:r>
      </w:hyperlink>
    </w:p>
    <w:p>
      <w:pPr>
        <w:spacing w:after="60" w:line="252"/>
        <w:ind w:left="360" w:hanging="360"/>
      </w:pPr>
      <w:r>
        <w:rPr>
          <w:rFonts w:ascii="Calibri" w:cs="Calibri" w:eastAsia="Calibri" w:hAnsi="Calibri"/>
          <w:b/>
          <w:bCs/>
          <w:color w:val="1F3864"/>
          <w:sz w:val="22"/>
          <w:szCs w:val="22"/>
        </w:rPr>
        <w:t xml:space="preserve">[62] </w:t>
      </w:r>
      <w:r>
        <w:rPr>
          <w:rFonts w:ascii="Calibri" w:cs="Calibri" w:eastAsia="Calibri" w:hAnsi="Calibri"/>
          <w:sz w:val="22"/>
          <w:szCs w:val="22"/>
        </w:rPr>
        <w:t xml:space="preserve">ChemAnalyst — ABS price data, USA (Mar 2026; partial free view) — </w:t>
      </w:r>
      <w:hyperlink w:history="1" r:id="rId0kbzstbi27oqd1g9kqsbr">
        <w:r>
          <w:rPr>
            <w:rStyle w:val="Hyperlink"/>
            <w:rFonts w:ascii="Calibri" w:cs="Calibri" w:eastAsia="Calibri" w:hAnsi="Calibri"/>
            <w:sz w:val="22"/>
            <w:szCs w:val="22"/>
          </w:rPr>
          <w:t xml:space="preserve">https://www.chemanalyst.com/Pricing-data/acrylonitrile-butadiene-styrene-19</w:t>
        </w:r>
      </w:hyperlink>
    </w:p>
    <w:p>
      <w:pPr>
        <w:spacing w:after="60" w:line="252"/>
        <w:ind w:left="360" w:hanging="360"/>
      </w:pPr>
      <w:r>
        <w:rPr>
          <w:rFonts w:ascii="Calibri" w:cs="Calibri" w:eastAsia="Calibri" w:hAnsi="Calibri"/>
          <w:b/>
          <w:bCs/>
          <w:color w:val="1F3864"/>
          <w:sz w:val="22"/>
          <w:szCs w:val="22"/>
        </w:rPr>
        <w:t xml:space="preserve">[63] </w:t>
      </w:r>
      <w:r>
        <w:rPr>
          <w:rFonts w:ascii="Calibri" w:cs="Calibri" w:eastAsia="Calibri" w:hAnsi="Calibri"/>
          <w:sz w:val="22"/>
          <w:szCs w:val="22"/>
        </w:rPr>
        <w:t xml:space="preserve">BusinessAnalytiq — Polypropylene price index (North America, Jan 2026) — </w:t>
      </w:r>
      <w:hyperlink w:history="1" r:id="rId7zpnsrg_cgp0npyp9p0kb">
        <w:r>
          <w:rPr>
            <w:rStyle w:val="Hyperlink"/>
            <w:rFonts w:ascii="Calibri" w:cs="Calibri" w:eastAsia="Calibri" w:hAnsi="Calibri"/>
            <w:sz w:val="22"/>
            <w:szCs w:val="22"/>
          </w:rPr>
          <w:t xml:space="preserve">https://businessanalytiq.com/procurementanalytics/index/polypropylene-price-index/</w:t>
        </w:r>
      </w:hyperlink>
    </w:p>
    <w:p>
      <w:pPr>
        <w:spacing w:after="60" w:line="252"/>
        <w:ind w:left="360" w:hanging="360"/>
      </w:pPr>
      <w:r>
        <w:rPr>
          <w:rFonts w:ascii="Calibri" w:cs="Calibri" w:eastAsia="Calibri" w:hAnsi="Calibri"/>
          <w:b/>
          <w:bCs/>
          <w:color w:val="1F3864"/>
          <w:sz w:val="22"/>
          <w:szCs w:val="22"/>
        </w:rPr>
        <w:t xml:space="preserve">[64] </w:t>
      </w:r>
      <w:r>
        <w:rPr>
          <w:rFonts w:ascii="Calibri" w:cs="Calibri" w:eastAsia="Calibri" w:hAnsi="Calibri"/>
          <w:sz w:val="22"/>
          <w:szCs w:val="22"/>
        </w:rPr>
        <w:t xml:space="preserve">BusinessAnalytiq — PET price index (North America, Dec 2025) — </w:t>
      </w:r>
      <w:hyperlink w:history="1" r:id="rIdizjcqwrw2obdu3rsjqj9f">
        <w:r>
          <w:rPr>
            <w:rStyle w:val="Hyperlink"/>
            <w:rFonts w:ascii="Calibri" w:cs="Calibri" w:eastAsia="Calibri" w:hAnsi="Calibri"/>
            <w:sz w:val="22"/>
            <w:szCs w:val="22"/>
          </w:rPr>
          <w:t xml:space="preserve">https://businessanalytiq.com/procurementanalytics/index/pet-price-index/</w:t>
        </w:r>
      </w:hyperlink>
    </w:p>
    <w:p>
      <w:pPr>
        <w:spacing w:after="60" w:line="252"/>
        <w:ind w:left="360" w:hanging="360"/>
      </w:pPr>
      <w:r>
        <w:rPr>
          <w:rFonts w:ascii="Calibri" w:cs="Calibri" w:eastAsia="Calibri" w:hAnsi="Calibri"/>
          <w:b/>
          <w:bCs/>
          <w:color w:val="1F3864"/>
          <w:sz w:val="22"/>
          <w:szCs w:val="22"/>
        </w:rPr>
        <w:t xml:space="preserve">[65] </w:t>
      </w:r>
      <w:r>
        <w:rPr>
          <w:rFonts w:ascii="Calibri" w:cs="Calibri" w:eastAsia="Calibri" w:hAnsi="Calibri"/>
          <w:sz w:val="22"/>
          <w:szCs w:val="22"/>
        </w:rPr>
        <w:t xml:space="preserve">Plastics News — Material Insights: resin prices split as PP drops, PS climbs (Jul 6, 2026; detail paywalled) — </w:t>
      </w:r>
      <w:hyperlink w:history="1" r:id="rIdbxoh-9_kb_f533qbmsfim">
        <w:r>
          <w:rPr>
            <w:rStyle w:val="Hyperlink"/>
            <w:rFonts w:ascii="Calibri" w:cs="Calibri" w:eastAsia="Calibri" w:hAnsi="Calibri"/>
            <w:sz w:val="22"/>
            <w:szCs w:val="22"/>
          </w:rPr>
          <w:t xml:space="preserve">https://www.plasticsnews.com/video-livestreams/material-insights/pn-polypropylene-polystyrene-july6/</w:t>
        </w:r>
      </w:hyperlink>
    </w:p>
    <w:p>
      <w:pPr>
        <w:spacing w:after="60" w:line="252"/>
        <w:ind w:left="360" w:hanging="360"/>
      </w:pPr>
      <w:r>
        <w:rPr>
          <w:rFonts w:ascii="Calibri" w:cs="Calibri" w:eastAsia="Calibri" w:hAnsi="Calibri"/>
          <w:b/>
          <w:bCs/>
          <w:color w:val="1F3864"/>
          <w:sz w:val="22"/>
          <w:szCs w:val="22"/>
        </w:rPr>
        <w:t xml:space="preserve">[66] </w:t>
      </w:r>
      <w:r>
        <w:rPr>
          <w:rFonts w:ascii="Calibri" w:cs="Calibri" w:eastAsia="Calibri" w:hAnsi="Calibri"/>
          <w:sz w:val="22"/>
          <w:szCs w:val="22"/>
        </w:rPr>
        <w:t xml:space="preserve">Earth911 — The state of polystyrene recycling in 2026 (Mar 26, 2026) — </w:t>
      </w:r>
      <w:hyperlink w:history="1" r:id="rIdt1vgzutu0n1hmzzd03ftp">
        <w:r>
          <w:rPr>
            <w:rStyle w:val="Hyperlink"/>
            <w:rFonts w:ascii="Calibri" w:cs="Calibri" w:eastAsia="Calibri" w:hAnsi="Calibri"/>
            <w:sz w:val="22"/>
            <w:szCs w:val="22"/>
          </w:rPr>
          <w:t xml:space="preserve">https://earth911.com/how-to-recycle/the-state-of-polystyrene-recycling-in-2026/</w:t>
        </w:r>
      </w:hyperlink>
    </w:p>
    <w:p>
      <w:pPr>
        <w:spacing w:after="60" w:line="252"/>
        <w:ind w:left="360" w:hanging="360"/>
      </w:pPr>
      <w:r>
        <w:rPr>
          <w:rFonts w:ascii="Calibri" w:cs="Calibri" w:eastAsia="Calibri" w:hAnsi="Calibri"/>
          <w:b/>
          <w:bCs/>
          <w:color w:val="1F3864"/>
          <w:sz w:val="22"/>
          <w:szCs w:val="22"/>
        </w:rPr>
        <w:t xml:space="preserve">[67] </w:t>
      </w:r>
      <w:r>
        <w:rPr>
          <w:rFonts w:ascii="Calibri" w:cs="Calibri" w:eastAsia="Calibri" w:hAnsi="Calibri"/>
          <w:sz w:val="22"/>
          <w:szCs w:val="22"/>
        </w:rPr>
        <w:t xml:space="preserve">GREENMAX — EPS hot-melt densifier (up to 90:1 volume reduction; vendor claim) — </w:t>
      </w:r>
      <w:hyperlink w:history="1" r:id="rIdhctx0tpu52wgy3ur-kdck">
        <w:r>
          <w:rPr>
            <w:rStyle w:val="Hyperlink"/>
            <w:rFonts w:ascii="Calibri" w:cs="Calibri" w:eastAsia="Calibri" w:hAnsi="Calibri"/>
            <w:sz w:val="22"/>
            <w:szCs w:val="22"/>
          </w:rPr>
          <w:t xml:space="preserve">https://www.greenmax-machine.com/eps-hot-melt.html</w:t>
        </w:r>
      </w:hyperlink>
    </w:p>
    <w:p>
      <w:pPr>
        <w:spacing w:after="60" w:line="252"/>
        <w:ind w:left="360" w:hanging="360"/>
      </w:pPr>
      <w:r>
        <w:rPr>
          <w:rFonts w:ascii="Calibri" w:cs="Calibri" w:eastAsia="Calibri" w:hAnsi="Calibri"/>
          <w:b/>
          <w:bCs/>
          <w:color w:val="1F3864"/>
          <w:sz w:val="22"/>
          <w:szCs w:val="22"/>
        </w:rPr>
        <w:t xml:space="preserve">[68] </w:t>
      </w:r>
      <w:r>
        <w:rPr>
          <w:rFonts w:ascii="Calibri" w:cs="Calibri" w:eastAsia="Calibri" w:hAnsi="Calibri"/>
          <w:sz w:val="22"/>
          <w:szCs w:val="22"/>
        </w:rPr>
        <w:t xml:space="preserve">RUNI — EPS screw compaction (50:1; ~20 t of compacted EPS per truck; vendor claim) — </w:t>
      </w:r>
      <w:hyperlink w:history="1" r:id="rIdeoe5_urkfo1_ownksxwa6">
        <w:r>
          <w:rPr>
            <w:rStyle w:val="Hyperlink"/>
            <w:rFonts w:ascii="Calibri" w:cs="Calibri" w:eastAsia="Calibri" w:hAnsi="Calibri"/>
            <w:sz w:val="22"/>
            <w:szCs w:val="22"/>
          </w:rPr>
          <w:t xml:space="preserve">https://www.compactor-runi.com/compacting/foam/eps</w:t>
        </w:r>
      </w:hyperlink>
    </w:p>
    <w:p>
      <w:pPr>
        <w:pStyle w:val="Heading3"/>
        <w:spacing w:after="100" w:before="200"/>
      </w:pPr>
      <w:r>
        <w:t xml:space="preserve">Vaporizer devices</w:t>
      </w:r>
    </w:p>
    <w:p>
      <w:pPr>
        <w:spacing w:after="60" w:line="252"/>
        <w:ind w:left="360" w:hanging="360"/>
      </w:pPr>
      <w:r>
        <w:rPr>
          <w:rFonts w:ascii="Calibri" w:cs="Calibri" w:eastAsia="Calibri" w:hAnsi="Calibri"/>
          <w:b/>
          <w:bCs/>
          <w:color w:val="1F3864"/>
          <w:sz w:val="22"/>
          <w:szCs w:val="22"/>
        </w:rPr>
        <w:t xml:space="preserve">[69] </w:t>
      </w:r>
      <w:r>
        <w:rPr>
          <w:rFonts w:ascii="Calibri" w:cs="Calibri" w:eastAsia="Calibri" w:hAnsi="Calibri"/>
          <w:sz w:val="22"/>
          <w:szCs w:val="22"/>
        </w:rPr>
        <w:t xml:space="preserve">Science of The Total Environment (Vol. 954, Dec 2024) — material characterization of nine disposable vape models — </w:t>
      </w:r>
      <w:hyperlink w:history="1" r:id="rIdks03pz1xhtdih8wasv5xq">
        <w:r>
          <w:rPr>
            <w:rStyle w:val="Hyperlink"/>
            <w:rFonts w:ascii="Calibri" w:cs="Calibri" w:eastAsia="Calibri" w:hAnsi="Calibri"/>
            <w:sz w:val="22"/>
            <w:szCs w:val="22"/>
          </w:rPr>
          <w:t xml:space="preserve">https://www.sciencedirect.com/science/article/pii/S0048969724064489</w:t>
        </w:r>
      </w:hyperlink>
    </w:p>
    <w:p>
      <w:pPr>
        <w:spacing w:after="60" w:line="252"/>
        <w:ind w:left="360" w:hanging="360"/>
      </w:pPr>
      <w:r>
        <w:rPr>
          <w:rFonts w:ascii="Calibri" w:cs="Calibri" w:eastAsia="Calibri" w:hAnsi="Calibri"/>
          <w:b/>
          <w:bCs/>
          <w:color w:val="1F3864"/>
          <w:sz w:val="22"/>
          <w:szCs w:val="22"/>
        </w:rPr>
        <w:t xml:space="preserve">[70] </w:t>
      </w:r>
      <w:r>
        <w:rPr>
          <w:rFonts w:ascii="Calibri" w:cs="Calibri" w:eastAsia="Calibri" w:hAnsi="Calibri"/>
          <w:sz w:val="22"/>
          <w:szCs w:val="22"/>
        </w:rPr>
        <w:t xml:space="preserve">Recycle Your Vapes (Call2Recycle Canada) — program site — </w:t>
      </w:r>
      <w:hyperlink w:history="1" r:id="rIdrk8ccflqvyi3tkdr-2r02">
        <w:r>
          <w:rPr>
            <w:rStyle w:val="Hyperlink"/>
            <w:rFonts w:ascii="Calibri" w:cs="Calibri" w:eastAsia="Calibri" w:hAnsi="Calibri"/>
            <w:sz w:val="22"/>
            <w:szCs w:val="22"/>
          </w:rPr>
          <w:t xml:space="preserve">https://www.recycleyourvapes.ca/</w:t>
        </w:r>
      </w:hyperlink>
    </w:p>
    <w:p>
      <w:pPr>
        <w:spacing w:after="60" w:line="252"/>
        <w:ind w:left="360" w:hanging="360"/>
      </w:pPr>
      <w:r>
        <w:rPr>
          <w:rFonts w:ascii="Calibri" w:cs="Calibri" w:eastAsia="Calibri" w:hAnsi="Calibri"/>
          <w:b/>
          <w:bCs/>
          <w:color w:val="1F3864"/>
          <w:sz w:val="22"/>
          <w:szCs w:val="22"/>
        </w:rPr>
        <w:t xml:space="preserve">[71] </w:t>
      </w:r>
      <w:r>
        <w:rPr>
          <w:rFonts w:ascii="Calibri" w:cs="Calibri" w:eastAsia="Calibri" w:hAnsi="Calibri"/>
          <w:sz w:val="22"/>
          <w:szCs w:val="22"/>
        </w:rPr>
        <w:t xml:space="preserve">Call2Recycle Canada — Vape recycling program (page modified Jul 14, 2026) — </w:t>
      </w:r>
      <w:hyperlink w:history="1" r:id="rIdqlmu8_mjpuotjxagesxqs">
        <w:r>
          <w:rPr>
            <w:rStyle w:val="Hyperlink"/>
            <w:rFonts w:ascii="Calibri" w:cs="Calibri" w:eastAsia="Calibri" w:hAnsi="Calibri"/>
            <w:sz w:val="22"/>
            <w:szCs w:val="22"/>
          </w:rPr>
          <w:t xml:space="preserve">https://call2recycle.ca/programs/vapes/</w:t>
        </w:r>
      </w:hyperlink>
    </w:p>
    <w:p>
      <w:pPr>
        <w:spacing w:after="60" w:line="252"/>
        <w:ind w:left="360" w:hanging="360"/>
      </w:pPr>
      <w:r>
        <w:rPr>
          <w:rFonts w:ascii="Calibri" w:cs="Calibri" w:eastAsia="Calibri" w:hAnsi="Calibri"/>
          <w:b/>
          <w:bCs/>
          <w:color w:val="1F3864"/>
          <w:sz w:val="22"/>
          <w:szCs w:val="22"/>
        </w:rPr>
        <w:t xml:space="preserve">[72] </w:t>
      </w:r>
      <w:r>
        <w:rPr>
          <w:rFonts w:ascii="Calibri" w:cs="Calibri" w:eastAsia="Calibri" w:hAnsi="Calibri"/>
          <w:sz w:val="22"/>
          <w:szCs w:val="22"/>
        </w:rPr>
        <w:t xml:space="preserve">Call2Recycle — New recycling program for battery-powered vaping devices in Quebec (Jan 7, 2025) — </w:t>
      </w:r>
      <w:hyperlink w:history="1" r:id="rIdpxkfswcyuoqjvqmtg4jae">
        <w:r>
          <w:rPr>
            <w:rStyle w:val="Hyperlink"/>
            <w:rFonts w:ascii="Calibri" w:cs="Calibri" w:eastAsia="Calibri" w:hAnsi="Calibri"/>
            <w:sz w:val="22"/>
            <w:szCs w:val="22"/>
          </w:rPr>
          <w:t xml:space="preserve">https://call2recycle.ca/call2recycle-launches-new-recycling-program-for-battery-powered-vaping-devices-in-quebec/</w:t>
        </w:r>
      </w:hyperlink>
    </w:p>
    <w:p>
      <w:pPr>
        <w:spacing w:after="60" w:line="252"/>
        <w:ind w:left="360" w:hanging="360"/>
      </w:pPr>
      <w:r>
        <w:rPr>
          <w:rFonts w:ascii="Calibri" w:cs="Calibri" w:eastAsia="Calibri" w:hAnsi="Calibri"/>
          <w:b/>
          <w:bCs/>
          <w:color w:val="1F3864"/>
          <w:sz w:val="22"/>
          <w:szCs w:val="22"/>
        </w:rPr>
        <w:t xml:space="preserve">[73] </w:t>
      </w:r>
      <w:r>
        <w:rPr>
          <w:rFonts w:ascii="Calibri" w:cs="Calibri" w:eastAsia="Calibri" w:hAnsi="Calibri"/>
          <w:sz w:val="22"/>
          <w:szCs w:val="22"/>
        </w:rPr>
        <w:t xml:space="preserve">Call2Recycle — Vape collection partners (Quebec; accepted devices, no-charge participation) — </w:t>
      </w:r>
      <w:hyperlink w:history="1" r:id="rIdmx9c8-7ozsdndvxozvjuc">
        <w:r>
          <w:rPr>
            <w:rStyle w:val="Hyperlink"/>
            <w:rFonts w:ascii="Calibri" w:cs="Calibri" w:eastAsia="Calibri" w:hAnsi="Calibri"/>
            <w:sz w:val="22"/>
            <w:szCs w:val="22"/>
          </w:rPr>
          <w:t xml:space="preserve">https://call2recycle.ca/programs/vapes/collection-partners/</w:t>
        </w:r>
      </w:hyperlink>
    </w:p>
    <w:p>
      <w:pPr>
        <w:spacing w:after="60" w:line="252"/>
        <w:ind w:left="360" w:hanging="360"/>
      </w:pPr>
      <w:r>
        <w:rPr>
          <w:rFonts w:ascii="Calibri" w:cs="Calibri" w:eastAsia="Calibri" w:hAnsi="Calibri"/>
          <w:b/>
          <w:bCs/>
          <w:color w:val="1F3864"/>
          <w:sz w:val="22"/>
          <w:szCs w:val="22"/>
        </w:rPr>
        <w:t xml:space="preserve">[74] </w:t>
      </w:r>
      <w:r>
        <w:rPr>
          <w:rFonts w:ascii="Calibri" w:cs="Calibri" w:eastAsia="Calibri" w:hAnsi="Calibri"/>
          <w:sz w:val="22"/>
          <w:szCs w:val="22"/>
        </w:rPr>
        <w:t xml:space="preserve">Call2Recycle — Vape members and producers (EHF remittance; Quebec 2022 battery-regulation expansion) — </w:t>
      </w:r>
      <w:hyperlink w:history="1" r:id="rIdhdwpsmsqqcqpnqg1ei9zl">
        <w:r>
          <w:rPr>
            <w:rStyle w:val="Hyperlink"/>
            <w:rFonts w:ascii="Calibri" w:cs="Calibri" w:eastAsia="Calibri" w:hAnsi="Calibri"/>
            <w:sz w:val="22"/>
            <w:szCs w:val="22"/>
          </w:rPr>
          <w:t xml:space="preserve">https://call2recycle.ca/programs/vapes/members-producers/</w:t>
        </w:r>
      </w:hyperlink>
    </w:p>
    <w:p>
      <w:pPr>
        <w:spacing w:after="60" w:line="252"/>
        <w:ind w:left="360" w:hanging="360"/>
      </w:pPr>
      <w:r>
        <w:rPr>
          <w:rFonts w:ascii="Calibri" w:cs="Calibri" w:eastAsia="Calibri" w:hAnsi="Calibri"/>
          <w:b/>
          <w:bCs/>
          <w:color w:val="1F3864"/>
          <w:sz w:val="22"/>
          <w:szCs w:val="22"/>
        </w:rPr>
        <w:t xml:space="preserve">[75] </w:t>
      </w:r>
      <w:r>
        <w:rPr>
          <w:rFonts w:ascii="Calibri" w:cs="Calibri" w:eastAsia="Calibri" w:hAnsi="Calibri"/>
          <w:sz w:val="22"/>
          <w:szCs w:val="22"/>
        </w:rPr>
        <w:t xml:space="preserve">Call2Recycle — Program expansion to cannabis vape devices in Quebec (Dec 2, 2025) — </w:t>
      </w:r>
      <w:hyperlink w:history="1" r:id="rIddmfbkrytjnb9gknpws5gm">
        <w:r>
          <w:rPr>
            <w:rStyle w:val="Hyperlink"/>
            <w:rFonts w:ascii="Calibri" w:cs="Calibri" w:eastAsia="Calibri" w:hAnsi="Calibri"/>
            <w:sz w:val="22"/>
            <w:szCs w:val="22"/>
          </w:rPr>
          <w:t xml:space="preserve">https://call2recycle.ca/call2recycle-expands-its-vape-device-recycling-program-in-quebec/</w:t>
        </w:r>
      </w:hyperlink>
    </w:p>
    <w:p>
      <w:pPr>
        <w:spacing w:after="60" w:line="252"/>
        <w:ind w:left="360" w:hanging="360"/>
      </w:pPr>
      <w:r>
        <w:rPr>
          <w:rFonts w:ascii="Calibri" w:cs="Calibri" w:eastAsia="Calibri" w:hAnsi="Calibri"/>
          <w:b/>
          <w:bCs/>
          <w:color w:val="1F3864"/>
          <w:sz w:val="22"/>
          <w:szCs w:val="22"/>
        </w:rPr>
        <w:t xml:space="preserve">[76] </w:t>
      </w:r>
      <w:r>
        <w:rPr>
          <w:rFonts w:ascii="Calibri" w:cs="Calibri" w:eastAsia="Calibri" w:hAnsi="Calibri"/>
          <w:sz w:val="22"/>
          <w:szCs w:val="22"/>
        </w:rPr>
        <w:t xml:space="preserve">Recycling Product News — Vape recycling program addresses rise of battery-powered devices (Dec 2025) — </w:t>
      </w:r>
      <w:hyperlink w:history="1" r:id="rIdorxm7wauestpoojkcrwfe">
        <w:r>
          <w:rPr>
            <w:rStyle w:val="Hyperlink"/>
            <w:rFonts w:ascii="Calibri" w:cs="Calibri" w:eastAsia="Calibri" w:hAnsi="Calibri"/>
            <w:sz w:val="22"/>
            <w:szCs w:val="22"/>
          </w:rPr>
          <w:t xml:space="preserve">https://www.recyclingproductnews.com/article/43997/vape-recycling-program-addresses-rise-of-battery-powered-devices</w:t>
        </w:r>
      </w:hyperlink>
    </w:p>
    <w:p>
      <w:pPr>
        <w:spacing w:after="60" w:line="252"/>
        <w:ind w:left="360" w:hanging="360"/>
      </w:pPr>
      <w:r>
        <w:rPr>
          <w:rFonts w:ascii="Calibri" w:cs="Calibri" w:eastAsia="Calibri" w:hAnsi="Calibri"/>
          <w:b/>
          <w:bCs/>
          <w:color w:val="1F3864"/>
          <w:sz w:val="22"/>
          <w:szCs w:val="22"/>
        </w:rPr>
        <w:t xml:space="preserve">[77] </w:t>
      </w:r>
      <w:r>
        <w:rPr>
          <w:rFonts w:ascii="Calibri" w:cs="Calibri" w:eastAsia="Calibri" w:hAnsi="Calibri"/>
          <w:sz w:val="22"/>
          <w:szCs w:val="22"/>
        </w:rPr>
        <w:t xml:space="preserve">Newswire — Call2Recycle Canada 2025 annual report (8 million kg of batteries collected; Jun 23, 2026) — </w:t>
      </w:r>
      <w:hyperlink w:history="1" r:id="rIdagfvka_uluykoiwn8qwjd">
        <w:r>
          <w:rPr>
            <w:rStyle w:val="Hyperlink"/>
            <w:rFonts w:ascii="Calibri" w:cs="Calibri" w:eastAsia="Calibri" w:hAnsi="Calibri"/>
            <w:sz w:val="22"/>
            <w:szCs w:val="22"/>
          </w:rPr>
          <w:t xml:space="preserve">https://www.newswire.ca/news-releases/innovation-expansion-and-record-results-call2recycle-canada-releases-2025-annual-report-871037406.html</w:t>
        </w:r>
      </w:hyperlink>
    </w:p>
    <w:p>
      <w:pPr>
        <w:spacing w:after="60" w:line="252"/>
        <w:ind w:left="360" w:hanging="360"/>
      </w:pPr>
      <w:r>
        <w:rPr>
          <w:rFonts w:ascii="Calibri" w:cs="Calibri" w:eastAsia="Calibri" w:hAnsi="Calibri"/>
          <w:b/>
          <w:bCs/>
          <w:color w:val="1F3864"/>
          <w:sz w:val="22"/>
          <w:szCs w:val="22"/>
        </w:rPr>
        <w:t xml:space="preserve">[78] </w:t>
      </w:r>
      <w:r>
        <w:rPr>
          <w:rFonts w:ascii="Calibri" w:cs="Calibri" w:eastAsia="Calibri" w:hAnsi="Calibri"/>
          <w:sz w:val="22"/>
          <w:szCs w:val="22"/>
        </w:rPr>
        <w:t xml:space="preserve">Call2Recycle — British Columbia program page (batteries under 5 kg; no vape collection as of Jul 2026) — </w:t>
      </w:r>
      <w:hyperlink w:history="1" r:id="rIdcjebyurqo0z4yk9vadkvh">
        <w:r>
          <w:rPr>
            <w:rStyle w:val="Hyperlink"/>
            <w:rFonts w:ascii="Calibri" w:cs="Calibri" w:eastAsia="Calibri" w:hAnsi="Calibri"/>
            <w:sz w:val="22"/>
            <w:szCs w:val="22"/>
          </w:rPr>
          <w:t xml:space="preserve">https://call2recycle.ca/british-columbia/</w:t>
        </w:r>
      </w:hyperlink>
    </w:p>
    <w:p>
      <w:pPr>
        <w:spacing w:after="60" w:line="252"/>
        <w:ind w:left="360" w:hanging="360"/>
      </w:pPr>
      <w:r>
        <w:rPr>
          <w:rFonts w:ascii="Calibri" w:cs="Calibri" w:eastAsia="Calibri" w:hAnsi="Calibri"/>
          <w:b/>
          <w:bCs/>
          <w:color w:val="1F3864"/>
          <w:sz w:val="22"/>
          <w:szCs w:val="22"/>
        </w:rPr>
        <w:t xml:space="preserve">[79] </w:t>
      </w:r>
      <w:r>
        <w:rPr>
          <w:rFonts w:ascii="Calibri" w:cs="Calibri" w:eastAsia="Calibri" w:hAnsi="Calibri"/>
          <w:sz w:val="22"/>
          <w:szCs w:val="22"/>
        </w:rPr>
        <w:t xml:space="preserve">Call2Recycle — Draft 2025–2029 British Columbia program plan (Dec 2025; vape launch expected H2 2027) — </w:t>
      </w:r>
      <w:hyperlink w:history="1" r:id="rId33en0ieg9u-mjjbgxa5ss">
        <w:r>
          <w:rPr>
            <w:rStyle w:val="Hyperlink"/>
            <w:rFonts w:ascii="Calibri" w:cs="Calibri" w:eastAsia="Calibri" w:hAnsi="Calibri"/>
            <w:sz w:val="22"/>
            <w:szCs w:val="22"/>
          </w:rPr>
          <w:t xml:space="preserve">https://call2recycle.ca/wp-content/uploads/2025/12/2025-2029-BC-Program-Plan_Draft.pdf</w:t>
        </w:r>
      </w:hyperlink>
    </w:p>
    <w:p>
      <w:pPr>
        <w:spacing w:after="60" w:line="252"/>
        <w:ind w:left="360" w:hanging="360"/>
      </w:pPr>
      <w:r>
        <w:rPr>
          <w:rFonts w:ascii="Calibri" w:cs="Calibri" w:eastAsia="Calibri" w:hAnsi="Calibri"/>
          <w:b/>
          <w:bCs/>
          <w:color w:val="1F3864"/>
          <w:sz w:val="22"/>
          <w:szCs w:val="22"/>
        </w:rPr>
        <w:t xml:space="preserve">[80] </w:t>
      </w:r>
      <w:r>
        <w:rPr>
          <w:rFonts w:ascii="Calibri" w:cs="Calibri" w:eastAsia="Calibri" w:hAnsi="Calibri"/>
          <w:sz w:val="22"/>
          <w:szCs w:val="22"/>
        </w:rPr>
        <w:t xml:space="preserve">Gouvernement du Québec — Regulation respecting the recovery and reclamation of products by enterprises — </w:t>
      </w:r>
      <w:hyperlink w:history="1" r:id="rIdqieofc8z8nvxjrwhxfwmw">
        <w:r>
          <w:rPr>
            <w:rStyle w:val="Hyperlink"/>
            <w:rFonts w:ascii="Calibri" w:cs="Calibri" w:eastAsia="Calibri" w:hAnsi="Calibri"/>
            <w:sz w:val="22"/>
            <w:szCs w:val="22"/>
          </w:rPr>
          <w:t xml:space="preserve">https://www.environnement.gouv.qc.ca/matieres/reglement/recup-valor-entrepr/index-en.htm</w:t>
        </w:r>
      </w:hyperlink>
    </w:p>
    <w:p>
      <w:pPr>
        <w:spacing w:after="60" w:line="252"/>
        <w:ind w:left="360" w:hanging="360"/>
      </w:pPr>
      <w:r>
        <w:rPr>
          <w:rFonts w:ascii="Calibri" w:cs="Calibri" w:eastAsia="Calibri" w:hAnsi="Calibri"/>
          <w:b/>
          <w:bCs/>
          <w:color w:val="1F3864"/>
          <w:sz w:val="22"/>
          <w:szCs w:val="22"/>
        </w:rPr>
        <w:t xml:space="preserve">[81] </w:t>
      </w:r>
      <w:r>
        <w:rPr>
          <w:rFonts w:ascii="Calibri" w:cs="Calibri" w:eastAsia="Calibri" w:hAnsi="Calibri"/>
          <w:sz w:val="22"/>
          <w:szCs w:val="22"/>
        </w:rPr>
        <w:t xml:space="preserve">Transport Canada — Transporting batteries (TDG: UN3480/UN3481, Special Provisions 137/138) — </w:t>
      </w:r>
      <w:hyperlink w:history="1" r:id="rIdx8wgnfs2v_aov2tk-gkyq">
        <w:r>
          <w:rPr>
            <w:rStyle w:val="Hyperlink"/>
            <w:rFonts w:ascii="Calibri" w:cs="Calibri" w:eastAsia="Calibri" w:hAnsi="Calibri"/>
            <w:sz w:val="22"/>
            <w:szCs w:val="22"/>
          </w:rPr>
          <w:t xml:space="preserve">https://tc.canada.ca/en/dangerous-goods/safety-awareness-materials-faq/industry/transporting-batteries</w:t>
        </w:r>
      </w:hyperlink>
    </w:p>
    <w:p>
      <w:pPr>
        <w:spacing w:after="60" w:line="252"/>
        <w:ind w:left="360" w:hanging="360"/>
      </w:pPr>
      <w:r>
        <w:rPr>
          <w:rFonts w:ascii="Calibri" w:cs="Calibri" w:eastAsia="Calibri" w:hAnsi="Calibri"/>
          <w:b/>
          <w:bCs/>
          <w:color w:val="1F3864"/>
          <w:sz w:val="22"/>
          <w:szCs w:val="22"/>
        </w:rPr>
        <w:t xml:space="preserve">[82] </w:t>
      </w:r>
      <w:r>
        <w:rPr>
          <w:rFonts w:ascii="Calibri" w:cs="Calibri" w:eastAsia="Calibri" w:hAnsi="Calibri"/>
          <w:sz w:val="22"/>
          <w:szCs w:val="22"/>
        </w:rPr>
        <w:t xml:space="preserve">Call2Recycle — Safety Training 101 (Aug 2025 PDF; Equivalency Certificate, damaged-battery kits, vapes routed to Quebec program) — </w:t>
      </w:r>
      <w:hyperlink w:history="1" r:id="rIdfh6jz6h8esyseit8iaqx4">
        <w:r>
          <w:rPr>
            <w:rStyle w:val="Hyperlink"/>
            <w:rFonts w:ascii="Calibri" w:cs="Calibri" w:eastAsia="Calibri" w:hAnsi="Calibri"/>
            <w:sz w:val="22"/>
            <w:szCs w:val="22"/>
          </w:rPr>
          <w:t xml:space="preserve">https://call2recycle.ca/wp-content/uploads/2025/09/Safety-Training-101-Call2Recycle-Canada-August-2025-PDF.pdf</w:t>
        </w:r>
      </w:hyperlink>
    </w:p>
    <w:p>
      <w:pPr>
        <w:spacing w:after="60" w:line="252"/>
        <w:ind w:left="360" w:hanging="360"/>
      </w:pPr>
      <w:r>
        <w:rPr>
          <w:rFonts w:ascii="Calibri" w:cs="Calibri" w:eastAsia="Calibri" w:hAnsi="Calibri"/>
          <w:b/>
          <w:bCs/>
          <w:color w:val="1F3864"/>
          <w:sz w:val="22"/>
          <w:szCs w:val="22"/>
        </w:rPr>
        <w:t xml:space="preserve">[83] </w:t>
      </w:r>
      <w:r>
        <w:rPr>
          <w:rFonts w:ascii="Calibri" w:cs="Calibri" w:eastAsia="Calibri" w:hAnsi="Calibri"/>
          <w:sz w:val="22"/>
          <w:szCs w:val="22"/>
        </w:rPr>
        <w:t xml:space="preserve">US EPA — How to safely dispose of e-cigarettes (nicotine e-liquid = RCRA P075 acute hazardous waste in the US) — </w:t>
      </w:r>
      <w:hyperlink w:history="1" r:id="rIdq3hs35wtalu9ungmlojgm">
        <w:r>
          <w:rPr>
            <w:rStyle w:val="Hyperlink"/>
            <w:rFonts w:ascii="Calibri" w:cs="Calibri" w:eastAsia="Calibri" w:hAnsi="Calibri"/>
            <w:sz w:val="22"/>
            <w:szCs w:val="22"/>
          </w:rPr>
          <w:t xml:space="preserve">https://www.epa.gov/hw/how-safely-dispose-e-cigarettes-information-schools-and-small-businesses</w:t>
        </w:r>
      </w:hyperlink>
    </w:p>
    <w:p>
      <w:pPr>
        <w:spacing w:after="60" w:line="252"/>
        <w:ind w:left="360" w:hanging="360"/>
      </w:pPr>
      <w:r>
        <w:rPr>
          <w:rFonts w:ascii="Calibri" w:cs="Calibri" w:eastAsia="Calibri" w:hAnsi="Calibri"/>
          <w:b/>
          <w:bCs/>
          <w:color w:val="1F3864"/>
          <w:sz w:val="22"/>
          <w:szCs w:val="22"/>
        </w:rPr>
        <w:t xml:space="preserve">[84] </w:t>
      </w:r>
      <w:r>
        <w:rPr>
          <w:rFonts w:ascii="Calibri" w:cs="Calibri" w:eastAsia="Calibri" w:hAnsi="Calibri"/>
          <w:sz w:val="22"/>
          <w:szCs w:val="22"/>
        </w:rPr>
        <w:t xml:space="preserve">Province of BC — Cannabis production waste management factsheet (PDF) — </w:t>
      </w:r>
      <w:hyperlink w:history="1" r:id="rIdjhzfze1tfyhmeoddrpxah">
        <w:r>
          <w:rPr>
            <w:rStyle w:val="Hyperlink"/>
            <w:rFonts w:ascii="Calibri" w:cs="Calibri" w:eastAsia="Calibri" w:hAnsi="Calibri"/>
            <w:sz w:val="22"/>
            <w:szCs w:val="22"/>
          </w:rPr>
          <w:t xml:space="preserve">https://www2.gov.bc.ca/assets/gov/environment/waste-management/industrial-waste/industrial-waste/cannabis-production/cannabis_waste_management_factsheet.pdf</w:t>
        </w:r>
      </w:hyperlink>
    </w:p>
    <w:p>
      <w:pPr>
        <w:spacing w:after="60" w:line="252"/>
        <w:ind w:left="360" w:hanging="360"/>
      </w:pPr>
      <w:r>
        <w:rPr>
          <w:rFonts w:ascii="Calibri" w:cs="Calibri" w:eastAsia="Calibri" w:hAnsi="Calibri"/>
          <w:b/>
          <w:bCs/>
          <w:color w:val="1F3864"/>
          <w:sz w:val="22"/>
          <w:szCs w:val="22"/>
        </w:rPr>
        <w:t xml:space="preserve">[85] </w:t>
      </w:r>
      <w:r>
        <w:rPr>
          <w:rFonts w:ascii="Calibri" w:cs="Calibri" w:eastAsia="Calibri" w:hAnsi="Calibri"/>
          <w:sz w:val="22"/>
          <w:szCs w:val="22"/>
        </w:rPr>
        <w:t xml:space="preserve">AGCO (Ontario) — Registrar’s Standards for Cannabis Retail Stores, s. 3.0 Destruction of cannabis — </w:t>
      </w:r>
      <w:hyperlink w:history="1" r:id="rIdmmmtjaebre8lwzx3vj8ge">
        <w:r>
          <w:rPr>
            <w:rStyle w:val="Hyperlink"/>
            <w:rFonts w:ascii="Calibri" w:cs="Calibri" w:eastAsia="Calibri" w:hAnsi="Calibri"/>
            <w:sz w:val="22"/>
            <w:szCs w:val="22"/>
          </w:rPr>
          <w:t xml:space="preserve">https://www.agco.ca/en/cannabis/registrars-standards-cannabis-retail-stores/30-destruction-cannabis</w:t>
        </w:r>
      </w:hyperlink>
    </w:p>
    <w:p>
      <w:pPr>
        <w:spacing w:after="60" w:line="252"/>
        <w:ind w:left="360" w:hanging="360"/>
      </w:pPr>
      <w:r>
        <w:rPr>
          <w:rFonts w:ascii="Calibri" w:cs="Calibri" w:eastAsia="Calibri" w:hAnsi="Calibri"/>
          <w:b/>
          <w:bCs/>
          <w:color w:val="1F3864"/>
          <w:sz w:val="22"/>
          <w:szCs w:val="22"/>
        </w:rPr>
        <w:t xml:space="preserve">[86] </w:t>
      </w:r>
      <w:r>
        <w:rPr>
          <w:rFonts w:ascii="Calibri" w:cs="Calibri" w:eastAsia="Calibri" w:hAnsi="Calibri"/>
          <w:sz w:val="22"/>
          <w:szCs w:val="22"/>
        </w:rPr>
        <w:t xml:space="preserve">The Recycler — Greentec enters recycling of vape equipment (Aug 28, 2020) — </w:t>
      </w:r>
      <w:hyperlink w:history="1" r:id="rIdo6yyzf8fzoa3mykhsnzsy">
        <w:r>
          <w:rPr>
            <w:rStyle w:val="Hyperlink"/>
            <w:rFonts w:ascii="Calibri" w:cs="Calibri" w:eastAsia="Calibri" w:hAnsi="Calibri"/>
            <w:sz w:val="22"/>
            <w:szCs w:val="22"/>
          </w:rPr>
          <w:t xml:space="preserve">https://therecycler.com/posts/greentec-enters-recycling-of-vape-equipment/</w:t>
        </w:r>
      </w:hyperlink>
    </w:p>
    <w:p>
      <w:pPr>
        <w:spacing w:after="60" w:line="252"/>
        <w:ind w:left="360" w:hanging="360"/>
      </w:pPr>
      <w:r>
        <w:rPr>
          <w:rFonts w:ascii="Calibri" w:cs="Calibri" w:eastAsia="Calibri" w:hAnsi="Calibri"/>
          <w:b/>
          <w:bCs/>
          <w:color w:val="1F3864"/>
          <w:sz w:val="22"/>
          <w:szCs w:val="22"/>
        </w:rPr>
        <w:t xml:space="preserve">[87] </w:t>
      </w:r>
      <w:r>
        <w:rPr>
          <w:rFonts w:ascii="Calibri" w:cs="Calibri" w:eastAsia="Calibri" w:hAnsi="Calibri"/>
          <w:sz w:val="22"/>
          <w:szCs w:val="22"/>
        </w:rPr>
        <w:t xml:space="preserve">Greentec — Auxly’s Kolab Project partners with Greentec on industry-wide vape recycling (Aug 11, 2020) — </w:t>
      </w:r>
      <w:hyperlink w:history="1" r:id="rIdz0lokcn5ljfjb6r22mmg1">
        <w:r>
          <w:rPr>
            <w:rStyle w:val="Hyperlink"/>
            <w:rFonts w:ascii="Calibri" w:cs="Calibri" w:eastAsia="Calibri" w:hAnsi="Calibri"/>
            <w:sz w:val="22"/>
            <w:szCs w:val="22"/>
          </w:rPr>
          <w:t xml:space="preserve">https://www.greentec.com/blog/auxlys-kolab-project-partners-with-greentec-on-industry-wide-vape-recycling-program-for-all-cannabis-retailers</w:t>
        </w:r>
      </w:hyperlink>
    </w:p>
    <w:p>
      <w:pPr>
        <w:spacing w:after="60" w:line="252"/>
        <w:ind w:left="360" w:hanging="360"/>
      </w:pPr>
      <w:r>
        <w:rPr>
          <w:rFonts w:ascii="Calibri" w:cs="Calibri" w:eastAsia="Calibri" w:hAnsi="Calibri"/>
          <w:b/>
          <w:bCs/>
          <w:color w:val="1F3864"/>
          <w:sz w:val="22"/>
          <w:szCs w:val="22"/>
        </w:rPr>
        <w:t xml:space="preserve">[88] </w:t>
      </w:r>
      <w:r>
        <w:rPr>
          <w:rFonts w:ascii="Calibri" w:cs="Calibri" w:eastAsia="Calibri" w:hAnsi="Calibri"/>
          <w:sz w:val="22"/>
          <w:szCs w:val="22"/>
        </w:rPr>
        <w:t xml:space="preserve">Resource Recycling — Report pegs fire losses at $2.5B in US and Canada recycling industry (Fire Rover; Mar 27, 2026) — </w:t>
      </w:r>
      <w:hyperlink w:history="1" r:id="rIdcahbryldtv08v6c2xhmu3">
        <w:r>
          <w:rPr>
            <w:rStyle w:val="Hyperlink"/>
            <w:rFonts w:ascii="Calibri" w:cs="Calibri" w:eastAsia="Calibri" w:hAnsi="Calibri"/>
            <w:sz w:val="22"/>
            <w:szCs w:val="22"/>
          </w:rPr>
          <w:t xml:space="preserve">https://resource-recycling.com/e-scrap/2026/03/27/report-pegs-fire-losses-at-2-5b-in-us-and-canada-recycling-industry/</w:t>
        </w:r>
      </w:hyperlink>
    </w:p>
    <w:p>
      <w:pPr>
        <w:spacing w:after="60" w:line="252"/>
        <w:ind w:left="360" w:hanging="360"/>
      </w:pPr>
      <w:r>
        <w:rPr>
          <w:rFonts w:ascii="Calibri" w:cs="Calibri" w:eastAsia="Calibri" w:hAnsi="Calibri"/>
          <w:b/>
          <w:bCs/>
          <w:color w:val="1F3864"/>
          <w:sz w:val="22"/>
          <w:szCs w:val="22"/>
        </w:rPr>
        <w:t xml:space="preserve">[89] </w:t>
      </w:r>
      <w:r>
        <w:rPr>
          <w:rFonts w:ascii="Calibri" w:cs="Calibri" w:eastAsia="Calibri" w:hAnsi="Calibri"/>
          <w:sz w:val="22"/>
          <w:szCs w:val="22"/>
        </w:rPr>
        <w:t xml:space="preserve">Resource Recycling — “Vape effect” blamed as facility fires hit summer records (Sep 11, 2025) — </w:t>
      </w:r>
      <w:hyperlink w:history="1" r:id="rIdixcxhafxyxvknloqmtxa2">
        <w:r>
          <w:rPr>
            <w:rStyle w:val="Hyperlink"/>
            <w:rFonts w:ascii="Calibri" w:cs="Calibri" w:eastAsia="Calibri" w:hAnsi="Calibri"/>
            <w:sz w:val="22"/>
            <w:szCs w:val="22"/>
          </w:rPr>
          <w:t xml:space="preserve">https://resource-recycling.com/e-scrap/2025/09/11/vape-effect-blamed-as-facility-fires-hit-summer-records/</w:t>
        </w:r>
      </w:hyperlink>
    </w:p>
    <w:p>
      <w:pPr>
        <w:spacing w:after="60" w:line="252"/>
        <w:ind w:left="360" w:hanging="360"/>
      </w:pPr>
      <w:r>
        <w:rPr>
          <w:rFonts w:ascii="Calibri" w:cs="Calibri" w:eastAsia="Calibri" w:hAnsi="Calibri"/>
          <w:b/>
          <w:bCs/>
          <w:color w:val="1F3864"/>
          <w:sz w:val="22"/>
          <w:szCs w:val="22"/>
        </w:rPr>
        <w:t xml:space="preserve">[90] </w:t>
      </w:r>
      <w:r>
        <w:rPr>
          <w:rFonts w:ascii="Calibri" w:cs="Calibri" w:eastAsia="Calibri" w:hAnsi="Calibri"/>
          <w:sz w:val="22"/>
          <w:szCs w:val="22"/>
        </w:rPr>
        <w:t xml:space="preserve">The Conversation — Stop tossing your spent vapes and e-cigs (lithium waste scale; 2023) — </w:t>
      </w:r>
      <w:hyperlink w:history="1" r:id="rIdgo2advangk8h2g-kcbkgc">
        <w:r>
          <w:rPr>
            <w:rStyle w:val="Hyperlink"/>
            <w:rFonts w:ascii="Calibri" w:cs="Calibri" w:eastAsia="Calibri" w:hAnsi="Calibri"/>
            <w:sz w:val="22"/>
            <w:szCs w:val="22"/>
          </w:rPr>
          <w:t xml:space="preserve">https://theconversation.com/stop-tossing-your-spent-vapes-and-e-cigs-youre-breeding-a-new-waste-pandemic-199956</w:t>
        </w:r>
      </w:hyperlink>
    </w:p>
    <w:p>
      <w:pPr>
        <w:spacing w:after="60" w:line="252"/>
        <w:ind w:left="360" w:hanging="360"/>
      </w:pPr>
      <w:r>
        <w:rPr>
          <w:rFonts w:ascii="Calibri" w:cs="Calibri" w:eastAsia="Calibri" w:hAnsi="Calibri"/>
          <w:b/>
          <w:bCs/>
          <w:color w:val="1F3864"/>
          <w:sz w:val="22"/>
          <w:szCs w:val="22"/>
        </w:rPr>
        <w:t xml:space="preserve">[91] </w:t>
      </w:r>
      <w:r>
        <w:rPr>
          <w:rFonts w:ascii="Calibri" w:cs="Calibri" w:eastAsia="Calibri" w:hAnsi="Calibri"/>
          <w:sz w:val="22"/>
          <w:szCs w:val="22"/>
        </w:rPr>
        <w:t xml:space="preserve">CBC News — Five years after promising to restrict vaping flavours… (May 2026; access-limited, headline verified) — </w:t>
      </w:r>
      <w:hyperlink w:history="1" r:id="rIdl2iqjp2kijhcylkt5kej5">
        <w:r>
          <w:rPr>
            <w:rStyle w:val="Hyperlink"/>
            <w:rFonts w:ascii="Calibri" w:cs="Calibri" w:eastAsia="Calibri" w:hAnsi="Calibri"/>
            <w:sz w:val="22"/>
            <w:szCs w:val="22"/>
          </w:rPr>
          <w:t xml:space="preserve">https://www.cbc.ca/news/politics/vaping-flavour-ban-federal-government-marjorie-michel-may-2026-9.7190735</w:t>
        </w:r>
      </w:hyperlink>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7"/>
        <w:szCs w:val="17"/>
      </w:rPr>
      <w:t xml:space="preserve">Plastic Recycling in Canada &amp; BC — July 2026 · Page </w:t>
    </w:r>
    <w:r>
      <w:rPr>
        <w:rFonts w:ascii="Calibri" w:cs="Calibri" w:eastAsia="Calibri" w:hAnsi="Calibri"/>
        <w:color w:val="808080"/>
        <w:sz w:val="17"/>
        <w:szCs w:val="17"/>
      </w:rPr>
      <w:fldChar w:fldCharType="begin"/>
      <w:instrText xml:space="preserve">PAGE</w:instrText>
      <w:fldChar w:fldCharType="separate"/>
      <w:fldChar w:fldCharType="end"/>
    </w:r>
    <w:r>
      <w:rPr>
        <w:rFonts w:ascii="Calibri" w:cs="Calibri" w:eastAsia="Calibri" w:hAnsi="Calibri"/>
        <w:color w:val="808080"/>
        <w:sz w:val="17"/>
        <w:szCs w:val="17"/>
      </w:rPr>
      <w:t xml:space="preserve"> of </w:t>
    </w:r>
    <w:r>
      <w:rPr>
        <w:rFonts w:ascii="Calibri" w:cs="Calibri" w:eastAsia="Calibri" w:hAnsi="Calibri"/>
        <w:color w:val="808080"/>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rFonts w:ascii="Calibri" w:cs="Calibri" w:eastAsia="Calibri" w:hAnsi="Calibri"/>
      <w:b/>
      <w:bCs/>
      <w:color w:val="1F3864"/>
      <w:sz w:val="30"/>
      <w:szCs w:val="30"/>
    </w:rPr>
  </w:style>
  <w:style w:type="paragraph" w:styleId="Heading2">
    <w:name w:val="Heading 2"/>
    <w:basedOn w:val="Normal"/>
    <w:next w:val="Normal"/>
    <w:qFormat/>
    <w:pPr>
      <w:spacing w:after="120" w:before="240"/>
    </w:pPr>
    <w:rPr>
      <w:rFonts w:ascii="Calibri" w:cs="Calibri" w:eastAsia="Calibri" w:hAnsi="Calibri"/>
      <w:b/>
      <w:bCs/>
      <w:color w:val="2E5395"/>
      <w:sz w:val="25"/>
      <w:szCs w:val="25"/>
    </w:rPr>
  </w:style>
  <w:style w:type="paragraph" w:styleId="Heading3">
    <w:name w:val="Heading 3"/>
    <w:basedOn w:val="Normal"/>
    <w:next w:val="Normal"/>
    <w:qFormat/>
    <w:pPr>
      <w:spacing w:after="100" w:before="200"/>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hiwbrh7dw_zrjsnk7xn5-" Type="http://schemas.openxmlformats.org/officeDocument/2006/relationships/hyperlink" Target="https://www150.statcan.gc.ca/n1/daily-quotidien/260326/dq260326e-eng.htm" TargetMode="External"/><Relationship Id="rIdsmdnehtxhbbo7xibdbism" Type="http://schemas.openxmlformats.org/officeDocument/2006/relationships/hyperlink" Target="https://www.canada.ca/en/environment-climate-change/services/managing-reducing-waste/reduce-plastic-waste/canada-action.html" TargetMode="External"/><Relationship Id="rIddmrkjwm47vjvh4u-mhapj" Type="http://schemas.openxmlformats.org/officeDocument/2006/relationships/hyperlink" Target="https://ccme.ca/en/res/strategyonzeroplasticwaste.pdf" TargetMode="External"/><Relationship Id="rIdhvmuzr2cxx7xsypf1fuwk" Type="http://schemas.openxmlformats.org/officeDocument/2006/relationships/hyperlink" Target="https://www.canada.ca/en/environment-climate-change/services/managing-reducing-waste/reduce-plastic-waste/federal-plastics-registry.html" TargetMode="External"/><Relationship Id="rId6qwf_hzq6g3lipfzumc_u" Type="http://schemas.openxmlformats.org/officeDocument/2006/relationships/hyperlink" Target="https://www.nortonrosefulbright.com/en/knowledge/publications/a4c2d89d/federal-plastics-registry-key-updates-for-2026" TargetMode="External"/><Relationship Id="rIdufmw2ifusa0wpluhm9qnq" Type="http://schemas.openxmlformats.org/officeDocument/2006/relationships/hyperlink" Target="https://www.blg.com/en/insights/2026/02/plastics-ban-survives-for-now-fca-clarifies-cabinets-role-in-the-regulation-of-toxic-substances" TargetMode="External"/><Relationship Id="rId2k1v_nh3vrr1izoopnyta" Type="http://schemas.openxmlformats.org/officeDocument/2006/relationships/hyperlink" Target="https://mcmillan.ca/insights/publications/plan-for-the-ban-federal-court-of-appeal-upholds-order-underlying-canadas-single-use-plastics-prohibition-regulations/" TargetMode="External"/><Relationship Id="rId4u0hds07rlyqtmlqjj1h-" Type="http://schemas.openxmlformats.org/officeDocument/2006/relationships/hyperlink" Target="https://gowlingwlg.com/en/insights-resources/articles/2026/canadian-product-stewardship-and-epr" TargetMode="External"/><Relationship Id="rId8ve6u8hmogxekdfgocrev" Type="http://schemas.openxmlformats.org/officeDocument/2006/relationships/hyperlink" Target="https://www.bclaws.gov.bc.ca/civix/document/id/complete/statreg/449_2004" TargetMode="External"/><Relationship Id="rIdcsfawveijnz7qxo07mjbj" Type="http://schemas.openxmlformats.org/officeDocument/2006/relationships/hyperlink" Target="https://www2.gov.bc.ca/gov/content/environment/waste-management/recycling/recycling-system-regulations" TargetMode="External"/><Relationship Id="rIde_1rv3ydz8uicvlquhcis" Type="http://schemas.openxmlformats.org/officeDocument/2006/relationships/hyperlink" Target="https://www2.gov.bc.ca/gov/content/environment/waste-management/recycling/recycling-system-regulations/advancing-recycling-in-bc" TargetMode="External"/><Relationship Id="rIdavgm0rndwsyncjg0tymra" Type="http://schemas.openxmlformats.org/officeDocument/2006/relationships/hyperlink" Target="https://news.gov.bc.ca/releases/2023ENV0001-000006" TargetMode="External"/><Relationship Id="rIdnztpfxsddbbxpdlah_ggu" Type="http://schemas.openxmlformats.org/officeDocument/2006/relationships/hyperlink" Target="https://www2.gov.bc.ca/assets/gov/environment/waste-management/recycling/recycle/extended_producer_five_year_action_plan.pdf" TargetMode="External"/><Relationship Id="rId6yr4qqupz6kbkyczzgjpv" Type="http://schemas.openxmlformats.org/officeDocument/2006/relationships/hyperlink" Target="https://recyclebc.ca/about/" TargetMode="External"/><Relationship Id="rIddog9xgcrigtwdm_myayzt" Type="http://schemas.openxmlformats.org/officeDocument/2006/relationships/hyperlink" Target="https://recyclebc.ca/learn/our-impact/plastic-recycling/" TargetMode="External"/><Relationship Id="rIdfw4si9dotkywdkz-b24yo" Type="http://schemas.openxmlformats.org/officeDocument/2006/relationships/hyperlink" Target="https://rcbc.ca/our-faqs/where-can-i-recycle-plastics-from-my-business/" TargetMode="External"/><Relationship Id="rId06jakzaizpzxxtpi64lu5" Type="http://schemas.openxmlformats.org/officeDocument/2006/relationships/hyperlink" Target="https://merlinplastics.com/" TargetMode="External"/><Relationship Id="rIdkhu0zgjwpwek-sqambvo3" Type="http://schemas.openxmlformats.org/officeDocument/2006/relationships/hyperlink" Target="https://www.airfoam.com/EPS-Recycling-Surrey-BC.php" TargetMode="External"/><Relationship Id="rIdr7uzex7jvwml_gpqo0tli" Type="http://schemas.openxmlformats.org/officeDocument/2006/relationships/hyperlink" Target="https://urbanimpact.com/styrofoam-recycling" TargetMode="External"/><Relationship Id="rIddlr_ajzoea476u4trsilj" Type="http://schemas.openxmlformats.org/officeDocument/2006/relationships/hyperlink" Target="https://www.westcoastplasticrecycling.com/styrofoam-recycling/" TargetMode="External"/><Relationship Id="rIdf2kc4iqpijvmnrjgbwaf8" Type="http://schemas.openxmlformats.org/officeDocument/2006/relationships/hyperlink" Target="https://www.westcoastplasticrecycling.com/hard-plastic-recycling/" TargetMode="External"/><Relationship Id="rIddlusgca_qzgionkgloutd" Type="http://schemas.openxmlformats.org/officeDocument/2006/relationships/hyperlink" Target="https://happystan.com/drop-off/" TargetMode="External"/><Relationship Id="rIdg1gn0dn9rplh3kikmsach" Type="http://schemas.openxmlformats.org/officeDocument/2006/relationships/hyperlink" Target="https://www.canadianempirerecycling.com/plastic-recycles/" TargetMode="External"/><Relationship Id="rIdp1uw2tb8ybuwf-_cimk3s" Type="http://schemas.openxmlformats.org/officeDocument/2006/relationships/hyperlink" Target="https://wastecontrolservices.com/articles/styrofoam-recycling-service-vancouver/" TargetMode="External"/><Relationship Id="rIdbk88gp0ndybgft2o76l_n" Type="http://schemas.openxmlformats.org/officeDocument/2006/relationships/hyperlink" Target="https://styrogo.com/faq/" TargetMode="External"/><Relationship Id="rIdbonribyd2hddagywc3yco" Type="http://schemas.openxmlformats.org/officeDocument/2006/relationships/hyperlink" Target="https://foamonly.ca/" TargetMode="External"/><Relationship Id="rId3lwfoabryiqveudz8dds8" Type="http://schemas.openxmlformats.org/officeDocument/2006/relationships/hyperlink" Target="https://reclaimplastics.com/" TargetMode="External"/><Relationship Id="rIdmyuishb5xj1wie_bcod7y" Type="http://schemas.openxmlformats.org/officeDocument/2006/relationships/hyperlink" Target="https://greenwaverecycling.ca/" TargetMode="External"/><Relationship Id="rIddfxmlxqnggtcazsuqzxv8" Type="http://schemas.openxmlformats.org/officeDocument/2006/relationships/hyperlink" Target="https://fraserplastics.com/" TargetMode="External"/><Relationship Id="rId7wpeoqrkvcj45fhvwalnn" Type="http://schemas.openxmlformats.org/officeDocument/2006/relationships/hyperlink" Target="https://kc-recycling.com/" TargetMode="External"/><Relationship Id="rIdxg18v7jljvtxzk5spg3wy" Type="http://schemas.openxmlformats.org/officeDocument/2006/relationships/hyperlink" Target="https://www.recyclingtoday.com/news/kc-recycling-expand-polypropylene-plant-in-british-columbia-lead-battery-recycling/" TargetMode="External"/><Relationship Id="rIdl0girddylstahw1bliyxb" Type="http://schemas.openxmlformats.org/officeDocument/2006/relationships/hyperlink" Target="https://resource-recycling.com/e-scrap/2026/04/28/e-plastics-recovery-line-opens-in-canada/" TargetMode="External"/><Relationship Id="rIdinihc57nwqeckja8tlvzs" Type="http://schemas.openxmlformats.org/officeDocument/2006/relationships/hyperlink" Target="https://plasticactioncentre.ca/directory/canadian-plastic-recyclers/" TargetMode="External"/><Relationship Id="rIdsatjxb9rrme8vmmjoblpb" Type="http://schemas.openxmlformats.org/officeDocument/2006/relationships/hyperlink" Target="https://www.enfplastic.com/directory/plant/Canada" TargetMode="External"/><Relationship Id="rIdsirobpwejxrpidazjnwl_" Type="http://schemas.openxmlformats.org/officeDocument/2006/relationships/hyperlink" Target="https://eplplastics.ca/" TargetMode="External"/><Relationship Id="rIdfgivzii7jca69_b1jvllm" Type="http://schemas.openxmlformats.org/officeDocument/2006/relationships/hyperlink" Target="https://www.bioplasticsmagazine.com/en/news/meldungen/20250424-UpSolv.php" TargetMode="External"/><Relationship Id="rId2h9zk5o_wr4a0jsrvigmt" Type="http://schemas.openxmlformats.org/officeDocument/2006/relationships/hyperlink" Target="https://sustainablebiz.ca/polystyvert-expands-plastic-recycling-platform-renames-upsolv" TargetMode="External"/><Relationship Id="rIdskgtloumzngdat-lik1ke" Type="http://schemas.openxmlformats.org/officeDocument/2006/relationships/hyperlink" Target="https://www.globalinsulation.com/news/2185-upsolv-launches-commercial-recycled-polystyrene-resin-production" TargetMode="External"/><Relationship Id="rIdljccigkprvgmjuuw2e6nu" Type="http://schemas.openxmlformats.org/officeDocument/2006/relationships/hyperlink" Target="https://www.newswire.ca/news-releases/series-b-and-first-commercial-plant-polystyvert-s-presence-in-europe-to-accelerate-its-growth-strategy-831123491.html" TargetMode="External"/><Relationship Id="rIdksicqmtpk95_ntz0sfj5u" Type="http://schemas.openxmlformats.org/officeDocument/2006/relationships/hyperlink" Target="https://sustainablebiz.ca/montreals-polystyvert-upcycles-plastic-waste" TargetMode="External"/><Relationship Id="rIdwotixu1opbg04dcq1pj18" Type="http://schemas.openxmlformats.org/officeDocument/2006/relationships/hyperlink" Target="https://www.pyrowave.com/en/project" TargetMode="External"/><Relationship Id="rId5s5_acumfmwuq8-c3lloc" Type="http://schemas.openxmlformats.org/officeDocument/2006/relationships/hyperlink" Target="https://sustainablebiz.ca/a-critical-milestone-for-pyrowave-michelin-knauf-tests-successful" TargetMode="External"/><Relationship Id="rIdyzg5linlqrsovrcvlvo2y" Type="http://schemas.openxmlformats.org/officeDocument/2006/relationships/hyperlink" Target="https://www.wastedive.com/news/closed-loop-partners-greenmantra-chemical-recycling-loan-recycling-funding/760390/" TargetMode="External"/><Relationship Id="rIdgm-xsxo_y-aaktodx6js7" Type="http://schemas.openxmlformats.org/officeDocument/2006/relationships/hyperlink" Target="https://www.stocktitan.net/sec-filings/LOOP/10-q-loop-industries-inc-quarterly-earnings-report-5497f694c1e7.html" TargetMode="External"/><Relationship Id="rIdaa2rihkfq1p2uzhoqlwjj" Type="http://schemas.openxmlformats.org/officeDocument/2006/relationships/hyperlink" Target="https://www.just-style.com/news/loop-sk-geo-centric-mutually-agree-to-end-jv-agreement/" TargetMode="External"/><Relationship Id="rIdo6ksnxpdgfklyoobkbakq" Type="http://schemas.openxmlformats.org/officeDocument/2006/relationships/hyperlink" Target="https://nexkemia.com/nexkemia-acquires-assets-of-polystyrene-scrap-recycler-eco-captation/" TargetMode="External"/><Relationship Id="rIdyaddku_ygwmqf69vszrcf" Type="http://schemas.openxmlformats.org/officeDocument/2006/relationships/hyperlink" Target="https://nexkemia.com/nexeco/" TargetMode="External"/><Relationship Id="rIdfc-4yxyygyvtdtgbjrzuj" Type="http://schemas.openxmlformats.org/officeDocument/2006/relationships/hyperlink" Target="https://ecogreenequipment.com/understanding-post-industrial-vs-post-consumer-plastic-recycling/" TargetMode="External"/><Relationship Id="rId_bkzzmynmtsuoxp-8yp6q" Type="http://schemas.openxmlformats.org/officeDocument/2006/relationships/hyperlink" Target="https://plasticsrecycling.org/resources/is-all-recycled-material-created-equal/" TargetMode="External"/><Relationship Id="rIdi21ofobmqdjcqa6c6yvdh" Type="http://schemas.openxmlformats.org/officeDocument/2006/relationships/hyperlink" Target="https://plasticsrecycling.org/wp-content/uploads/2024/09/APR-BaleSpec-PETBottle-NoThermoforms.pdf" TargetMode="External"/><Relationship Id="rIda47j_7vkcxwix4wo0jjdo" Type="http://schemas.openxmlformats.org/officeDocument/2006/relationships/hyperlink" Target="https://plasticycle.com/we-buy-plastic/" TargetMode="External"/><Relationship Id="rId0qxc5tsmpnwpw-jol-xxi" Type="http://schemas.openxmlformats.org/officeDocument/2006/relationships/hyperlink" Target="https://excesspoly.com/" TargetMode="External"/><Relationship Id="rIdivdh_bhb4kl0olc7kovlt" Type="http://schemas.openxmlformats.org/officeDocument/2006/relationships/hyperlink" Target="https://www.plasticsmarkets.org/" TargetMode="External"/><Relationship Id="rIdoocnjp3xfoy67xdjo9fuj" Type="http://schemas.openxmlformats.org/officeDocument/2006/relationships/hyperlink" Target="https://www.scrapmonster.com/scrap-yard/price/plastic-scrap/337" TargetMode="External"/><Relationship Id="rIdhgihrwjpxzytwf-ej2-mk" Type="http://schemas.openxmlformats.org/officeDocument/2006/relationships/hyperlink" Target="https://www.midcontinentplastics.com/regrind-resin.html" TargetMode="External"/><Relationship Id="rIdnqu3wj60skhcssyonomhf" Type="http://schemas.openxmlformats.org/officeDocument/2006/relationships/hyperlink" Target="https://www.recyclingmarkets.net/secondarymaterials/prices.html?cid=3&amp;city=Pacific+Northwest" TargetMode="External"/><Relationship Id="rIdntgxtgemtopipu5yhwpy5" Type="http://schemas.openxmlformats.org/officeDocument/2006/relationships/hyperlink" Target="https://www.seraphimplastics.com/how-much-is-plastic-scrap-worth-in-2026/" TargetMode="External"/><Relationship Id="rIdr2daroyovmdeiqpbb2sfk" Type="http://schemas.openxmlformats.org/officeDocument/2006/relationships/hyperlink" Target="https://resource-recycling.com/recycling/2026/07/13/plastics-ease-as-paper-cans-steady/" TargetMode="External"/><Relationship Id="rIdjiuxuuecdhmh-pu2aw2eo" Type="http://schemas.openxmlformats.org/officeDocument/2006/relationships/hyperlink" Target="https://resource-recycling.com/plastics/2026/03/17/bale-pricing-for-recycled-plastics-diverges/" TargetMode="External"/><Relationship Id="rIdl1oq4h8bsiyjabgo6vdxd" Type="http://schemas.openxmlformats.org/officeDocument/2006/relationships/hyperlink" Target="https://www.chemanalyst.com/Pricing-data/r-pet-1233" TargetMode="External"/><Relationship Id="rIddwipmmuvajqno3rjfs4r5" Type="http://schemas.openxmlformats.org/officeDocument/2006/relationships/hyperlink" Target="https://www.chemanalyst.com/Pricing-data/polystyrene-ps-11" TargetMode="External"/><Relationship Id="rId0kbzstbi27oqd1g9kqsbr" Type="http://schemas.openxmlformats.org/officeDocument/2006/relationships/hyperlink" Target="https://www.chemanalyst.com/Pricing-data/acrylonitrile-butadiene-styrene-19" TargetMode="External"/><Relationship Id="rId7zpnsrg_cgp0npyp9p0kb" Type="http://schemas.openxmlformats.org/officeDocument/2006/relationships/hyperlink" Target="https://businessanalytiq.com/procurementanalytics/index/polypropylene-price-index/" TargetMode="External"/><Relationship Id="rIdizjcqwrw2obdu3rsjqj9f" Type="http://schemas.openxmlformats.org/officeDocument/2006/relationships/hyperlink" Target="https://businessanalytiq.com/procurementanalytics/index/pet-price-index/" TargetMode="External"/><Relationship Id="rIdbxoh-9_kb_f533qbmsfim" Type="http://schemas.openxmlformats.org/officeDocument/2006/relationships/hyperlink" Target="https://www.plasticsnews.com/video-livestreams/material-insights/pn-polypropylene-polystyrene-july6/" TargetMode="External"/><Relationship Id="rIdt1vgzutu0n1hmzzd03ftp" Type="http://schemas.openxmlformats.org/officeDocument/2006/relationships/hyperlink" Target="https://earth911.com/how-to-recycle/the-state-of-polystyrene-recycling-in-2026/" TargetMode="External"/><Relationship Id="rIdhctx0tpu52wgy3ur-kdck" Type="http://schemas.openxmlformats.org/officeDocument/2006/relationships/hyperlink" Target="https://www.greenmax-machine.com/eps-hot-melt.html" TargetMode="External"/><Relationship Id="rIdeoe5_urkfo1_ownksxwa6" Type="http://schemas.openxmlformats.org/officeDocument/2006/relationships/hyperlink" Target="https://www.compactor-runi.com/compacting/foam/eps" TargetMode="External"/><Relationship Id="rIdks03pz1xhtdih8wasv5xq" Type="http://schemas.openxmlformats.org/officeDocument/2006/relationships/hyperlink" Target="https://www.sciencedirect.com/science/article/pii/S0048969724064489" TargetMode="External"/><Relationship Id="rIdrk8ccflqvyi3tkdr-2r02" Type="http://schemas.openxmlformats.org/officeDocument/2006/relationships/hyperlink" Target="https://www.recycleyourvapes.ca/" TargetMode="External"/><Relationship Id="rIdqlmu8_mjpuotjxagesxqs" Type="http://schemas.openxmlformats.org/officeDocument/2006/relationships/hyperlink" Target="https://call2recycle.ca/programs/vapes/" TargetMode="External"/><Relationship Id="rIdpxkfswcyuoqjvqmtg4jae" Type="http://schemas.openxmlformats.org/officeDocument/2006/relationships/hyperlink" Target="https://call2recycle.ca/call2recycle-launches-new-recycling-program-for-battery-powered-vaping-devices-in-quebec/" TargetMode="External"/><Relationship Id="rIdmx9c8-7ozsdndvxozvjuc" Type="http://schemas.openxmlformats.org/officeDocument/2006/relationships/hyperlink" Target="https://call2recycle.ca/programs/vapes/collection-partners/" TargetMode="External"/><Relationship Id="rIdhdwpsmsqqcqpnqg1ei9zl" Type="http://schemas.openxmlformats.org/officeDocument/2006/relationships/hyperlink" Target="https://call2recycle.ca/programs/vapes/members-producers/" TargetMode="External"/><Relationship Id="rIddmfbkrytjnb9gknpws5gm" Type="http://schemas.openxmlformats.org/officeDocument/2006/relationships/hyperlink" Target="https://call2recycle.ca/call2recycle-expands-its-vape-device-recycling-program-in-quebec/" TargetMode="External"/><Relationship Id="rIdorxm7wauestpoojkcrwfe" Type="http://schemas.openxmlformats.org/officeDocument/2006/relationships/hyperlink" Target="https://www.recyclingproductnews.com/article/43997/vape-recycling-program-addresses-rise-of-battery-powered-devices" TargetMode="External"/><Relationship Id="rIdagfvka_uluykoiwn8qwjd" Type="http://schemas.openxmlformats.org/officeDocument/2006/relationships/hyperlink" Target="https://www.newswire.ca/news-releases/innovation-expansion-and-record-results-call2recycle-canada-releases-2025-annual-report-871037406.html" TargetMode="External"/><Relationship Id="rIdcjebyurqo0z4yk9vadkvh" Type="http://schemas.openxmlformats.org/officeDocument/2006/relationships/hyperlink" Target="https://call2recycle.ca/british-columbia/" TargetMode="External"/><Relationship Id="rId33en0ieg9u-mjjbgxa5ss" Type="http://schemas.openxmlformats.org/officeDocument/2006/relationships/hyperlink" Target="https://call2recycle.ca/wp-content/uploads/2025/12/2025-2029-BC-Program-Plan_Draft.pdf" TargetMode="External"/><Relationship Id="rIdqieofc8z8nvxjrwhxfwmw" Type="http://schemas.openxmlformats.org/officeDocument/2006/relationships/hyperlink" Target="https://www.environnement.gouv.qc.ca/matieres/reglement/recup-valor-entrepr/index-en.htm" TargetMode="External"/><Relationship Id="rIdx8wgnfs2v_aov2tk-gkyq" Type="http://schemas.openxmlformats.org/officeDocument/2006/relationships/hyperlink" Target="https://tc.canada.ca/en/dangerous-goods/safety-awareness-materials-faq/industry/transporting-batteries" TargetMode="External"/><Relationship Id="rIdfh6jz6h8esyseit8iaqx4" Type="http://schemas.openxmlformats.org/officeDocument/2006/relationships/hyperlink" Target="https://call2recycle.ca/wp-content/uploads/2025/09/Safety-Training-101-Call2Recycle-Canada-August-2025-PDF.pdf" TargetMode="External"/><Relationship Id="rIdq3hs35wtalu9ungmlojgm" Type="http://schemas.openxmlformats.org/officeDocument/2006/relationships/hyperlink" Target="https://www.epa.gov/hw/how-safely-dispose-e-cigarettes-information-schools-and-small-businesses" TargetMode="External"/><Relationship Id="rIdjhzfze1tfyhmeoddrpxah" Type="http://schemas.openxmlformats.org/officeDocument/2006/relationships/hyperlink" Target="https://www2.gov.bc.ca/assets/gov/environment/waste-management/industrial-waste/industrial-waste/cannabis-production/cannabis_waste_management_factsheet.pdf" TargetMode="External"/><Relationship Id="rIdmmmtjaebre8lwzx3vj8ge" Type="http://schemas.openxmlformats.org/officeDocument/2006/relationships/hyperlink" Target="https://www.agco.ca/en/cannabis/registrars-standards-cannabis-retail-stores/30-destruction-cannabis" TargetMode="External"/><Relationship Id="rIdo6yyzf8fzoa3mykhsnzsy" Type="http://schemas.openxmlformats.org/officeDocument/2006/relationships/hyperlink" Target="https://therecycler.com/posts/greentec-enters-recycling-of-vape-equipment/" TargetMode="External"/><Relationship Id="rIdz0lokcn5ljfjb6r22mmg1" Type="http://schemas.openxmlformats.org/officeDocument/2006/relationships/hyperlink" Target="https://www.greentec.com/blog/auxlys-kolab-project-partners-with-greentec-on-industry-wide-vape-recycling-program-for-all-cannabis-retailers" TargetMode="External"/><Relationship Id="rIdcahbryldtv08v6c2xhmu3" Type="http://schemas.openxmlformats.org/officeDocument/2006/relationships/hyperlink" Target="https://resource-recycling.com/e-scrap/2026/03/27/report-pegs-fire-losses-at-2-5b-in-us-and-canada-recycling-industry/" TargetMode="External"/><Relationship Id="rIdixcxhafxyxvknloqmtxa2" Type="http://schemas.openxmlformats.org/officeDocument/2006/relationships/hyperlink" Target="https://resource-recycling.com/e-scrap/2025/09/11/vape-effect-blamed-as-facility-fires-hit-summer-records/" TargetMode="External"/><Relationship Id="rIdgo2advangk8h2g-kcbkgc" Type="http://schemas.openxmlformats.org/officeDocument/2006/relationships/hyperlink" Target="https://theconversation.com/stop-tossing-your-spent-vapes-and-e-cigs-youre-breeding-a-new-waste-pandemic-199956" TargetMode="External"/><Relationship Id="rIdl2iqjp2kijhcylkt5kej5" Type="http://schemas.openxmlformats.org/officeDocument/2006/relationships/hyperlink" Target="https://www.cbc.ca/news/politics/vaping-flavour-ban-federal-government-marjorie-michel-may-2026-9.7190735" TargetMode="External"/><Relationship Id="rId9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Plastic Recycling in Canada and British Columbia — July 2026</dc:title>
  <dc:creator>Research report</dc:creator>
  <cp:lastModifiedBy>Un-named</cp:lastModifiedBy>
  <cp:revision>1</cp:revision>
  <dcterms:created xsi:type="dcterms:W3CDTF">2026-07-18T23:26:19.031Z</dcterms:created>
  <dcterms:modified xsi:type="dcterms:W3CDTF">2026-07-18T23:26:19.032Z</dcterms:modified>
</cp:coreProperties>
</file>

<file path=docProps/custom.xml><?xml version="1.0" encoding="utf-8"?>
<Properties xmlns="http://schemas.openxmlformats.org/officeDocument/2006/custom-properties" xmlns:vt="http://schemas.openxmlformats.org/officeDocument/2006/docPropsVTypes"/>
</file>