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sz w:val="32"/>
          <w:szCs w:val="32"/>
        </w:rPr>
        <w:t xml:space="preserve">AMY MELANGTON</w:t>
      </w:r>
    </w:p>
    <w:p>
      <w:pPr>
        <w:spacing w:after="120"/>
        <w:jc w:val="center"/>
      </w:pPr>
      <w:r>
        <w:rPr>
          <w:rFonts w:ascii="Calibri" w:cs="Calibri" w:eastAsia="Calibri" w:hAnsi="Calibri"/>
          <w:sz w:val="18"/>
          <w:szCs w:val="18"/>
        </w:rPr>
        <w:t xml:space="preserve">Indianapolis, IN  |  317-970-6662  |  armelangton@gmail.com  |  linkedin.com/in/amymelangton  |  armelangton.github.io</w:t>
      </w:r>
    </w:p>
    <w:p>
      <w:pPr>
        <w:pBdr>
          <w:bottom w:val="single" w:color="999999" w:sz="4" w:space="1"/>
        </w:pBdr>
        <w:spacing w:after="60" w:before="160"/>
      </w:pPr>
      <w:r>
        <w:rPr>
          <w:rFonts w:ascii="Calibri" w:cs="Calibri" w:eastAsia="Calibri" w:hAnsi="Calibri"/>
          <w:b/>
          <w:bCs/>
          <w:color w:val="1F1F1F"/>
          <w:sz w:val="21"/>
          <w:szCs w:val="21"/>
        </w:rPr>
        <w:t xml:space="preserve">PROFESSIONAL SUMMARY</w:t>
      </w:r>
    </w:p>
    <w:p>
      <w:pPr>
        <w:spacing w:after="30"/>
      </w:pPr>
      <w:r>
        <w:rPr>
          <w:rFonts w:ascii="Calibri" w:cs="Calibri" w:eastAsia="Calibri" w:hAnsi="Calibri"/>
          <w:sz w:val="19"/>
          <w:szCs w:val="19"/>
        </w:rPr>
        <w:t xml:space="preserve">Creative problem solver who enjoys figuring out how things work, identifying inefficiencies, and streamlining processes to improve systems and scalability. Skilled at building trust, asking questions, and analyzing operational and technical gaps to identify opportunities for improvement. Experienced in CRM administration, workflow automation, onboarding support, sales enablement, and go-to-market support.</w:t>
      </w:r>
    </w:p>
    <w:p>
      <w:pPr>
        <w:pBdr>
          <w:bottom w:val="single" w:color="999999" w:sz="4" w:space="1"/>
        </w:pBdr>
        <w:spacing w:after="60" w:before="160"/>
      </w:pPr>
      <w:r>
        <w:rPr>
          <w:rFonts w:ascii="Calibri" w:cs="Calibri" w:eastAsia="Calibri" w:hAnsi="Calibri"/>
          <w:b/>
          <w:bCs/>
          <w:color w:val="1F1F1F"/>
          <w:sz w:val="21"/>
          <w:szCs w:val="21"/>
        </w:rPr>
        <w:t xml:space="preserve">CORE SKILLS</w:t>
      </w:r>
    </w:p>
    <w:p>
      <w:pPr>
        <w:spacing w:after="30"/>
      </w:pPr>
      <w:r>
        <w:rPr>
          <w:rFonts w:ascii="Calibri" w:cs="Calibri" w:eastAsia="Calibri" w:hAnsi="Calibri"/>
          <w:sz w:val="19"/>
          <w:szCs w:val="19"/>
        </w:rPr>
        <w:t xml:space="preserve">CRM Configuration and Optimization  •  Business Process Improvement  •  Workflow Design  •  AI Workflow Development  •  Demand Generation  •  Playbooks &amp; Sequences  •  Sales Enablement  •  Technical Documentation  •  Reporting &amp; Dashboards  •  Go-to-Market Strategy  •  Continuous Improvement</w:t>
      </w:r>
    </w:p>
    <w:p>
      <w:pPr>
        <w:pBdr>
          <w:bottom w:val="single" w:color="999999" w:sz="4" w:space="1"/>
        </w:pBdr>
        <w:spacing w:after="60" w:before="160"/>
      </w:pPr>
      <w:r>
        <w:rPr>
          <w:rFonts w:ascii="Calibri" w:cs="Calibri" w:eastAsia="Calibri" w:hAnsi="Calibri"/>
          <w:b/>
          <w:bCs/>
          <w:color w:val="1F1F1F"/>
          <w:sz w:val="21"/>
          <w:szCs w:val="21"/>
        </w:rPr>
        <w:t xml:space="preserve">PROFESSIONAL EXPERIENCE</w:t>
      </w:r>
    </w:p>
    <w:p>
      <w:pPr>
        <w:tabs>
          <w:tab w:val="right" w:pos="9360"/>
        </w:tabs>
        <w:spacing w:after="20" w:before="120"/>
      </w:pPr>
      <w:r>
        <w:rPr>
          <w:rFonts w:ascii="Calibri" w:cs="Calibri" w:eastAsia="Calibri" w:hAnsi="Calibri"/>
          <w:b/>
          <w:bCs/>
          <w:sz w:val="19"/>
          <w:szCs w:val="19"/>
        </w:rPr>
        <w:t xml:space="preserve">Core Managed | Sr. Business Development and Enablement Specialist | September 2021 – May 2026 | Greenwood, IN</w:t>
      </w:r>
    </w:p>
    <w:p>
      <w:pPr>
        <w:spacing w:after="40"/>
      </w:pPr>
      <w:r>
        <w:rPr>
          <w:rFonts w:ascii="Calibri" w:cs="Calibri" w:eastAsia="Calibri" w:hAnsi="Calibri"/>
          <w:i/>
          <w:iCs/>
          <w:sz w:val="19"/>
          <w:szCs w:val="19"/>
        </w:rPr>
        <w:t xml:space="preserve">First sales hire at this fast-growing managed IT, compliance, and cybersecurity provider, operating in a hybrid sales, enablement, and GTM role while scaling the company from 23 employees to 50+.</w:t>
      </w:r>
    </w:p>
    <w:p>
      <w:pPr>
        <w:pStyle w:val="ListParagraph"/>
        <w:numPr>
          <w:ilvl w:val="0"/>
          <w:numId w:val="2"/>
        </w:numPr>
        <w:spacing w:after="30"/>
      </w:pPr>
      <w:r>
        <w:rPr>
          <w:rFonts w:ascii="Calibri" w:cs="Calibri" w:eastAsia="Calibri" w:hAnsi="Calibri"/>
          <w:sz w:val="19"/>
          <w:szCs w:val="19"/>
        </w:rPr>
        <w:t xml:space="preserve">Contributed 21 net-new client accounts across Indiana, Georgia, and North Carolina markets, generating $1.5M+ ARR and $4.5M+ in total contract value with no existing pipeline, territory playbook, or prior sales infrastructure in place.</w:t>
      </w:r>
    </w:p>
    <w:p>
      <w:pPr>
        <w:pStyle w:val="ListParagraph"/>
        <w:numPr>
          <w:ilvl w:val="0"/>
          <w:numId w:val="2"/>
        </w:numPr>
        <w:spacing w:after="30"/>
      </w:pPr>
      <w:r>
        <w:rPr>
          <w:rFonts w:ascii="Calibri" w:cs="Calibri" w:eastAsia="Calibri" w:hAnsi="Calibri"/>
          <w:sz w:val="19"/>
          <w:szCs w:val="19"/>
        </w:rPr>
        <w:t xml:space="preserve">Developed an onboarding platform containing an AI “objection handling” Agent, training materials, messaging frameworks, call scripts, workflow documentation, and vertical-specific outreach content to improve sales and onboarding scalability, which reduced 40+ overhead hours per new hire.</w:t>
      </w:r>
    </w:p>
    <w:p>
      <w:pPr>
        <w:pStyle w:val="ListParagraph"/>
        <w:numPr>
          <w:ilvl w:val="0"/>
          <w:numId w:val="2"/>
        </w:numPr>
        <w:spacing w:after="30"/>
      </w:pPr>
      <w:r>
        <w:rPr>
          <w:rFonts w:ascii="Calibri" w:cs="Calibri" w:eastAsia="Calibri" w:hAnsi="Calibri"/>
          <w:sz w:val="19"/>
          <w:szCs w:val="19"/>
        </w:rPr>
        <w:t xml:space="preserve">Personally developed 100+ lifecycle outreach sequences and vertical-specific messaging campaigns in HubSpot, Dripify, and LinkedIn, creating reusable sales and onboarding resources actively adopted across the entire sales team.</w:t>
      </w:r>
    </w:p>
    <w:p>
      <w:pPr>
        <w:tabs>
          <w:tab w:val="right" w:pos="9360"/>
        </w:tabs>
        <w:spacing w:after="20" w:before="120"/>
      </w:pPr>
      <w:r>
        <w:rPr>
          <w:rFonts w:ascii="Calibri" w:cs="Calibri" w:eastAsia="Calibri" w:hAnsi="Calibri"/>
          <w:b/>
          <w:bCs/>
          <w:sz w:val="19"/>
          <w:szCs w:val="19"/>
        </w:rPr>
        <w:t xml:space="preserve">Residential Warranty Services | Sales Operations and Renewal Specialist | March 2019 – June 2020 | Carmel, IN</w:t>
      </w:r>
    </w:p>
    <w:p>
      <w:pPr>
        <w:pStyle w:val="ListParagraph"/>
        <w:numPr>
          <w:ilvl w:val="0"/>
          <w:numId w:val="2"/>
        </w:numPr>
        <w:spacing w:after="30"/>
      </w:pPr>
      <w:r>
        <w:rPr>
          <w:rFonts w:ascii="Calibri" w:cs="Calibri" w:eastAsia="Calibri" w:hAnsi="Calibri"/>
          <w:sz w:val="19"/>
          <w:szCs w:val="19"/>
        </w:rPr>
        <w:t xml:space="preserve">Led the evaluation and implementation of Zoho CRM to address major visibility gaps across the department, building workflows, onboarding processes, automated activity tracking, and KPI reporting that increased renewal rates by 20% and contributed to the company's strongest sales performance in its 30-year history and during COVID.</w:t>
      </w:r>
    </w:p>
    <w:p>
      <w:pPr>
        <w:pStyle w:val="ListParagraph"/>
        <w:numPr>
          <w:ilvl w:val="0"/>
          <w:numId w:val="2"/>
        </w:numPr>
        <w:spacing w:after="30"/>
      </w:pPr>
      <w:r>
        <w:rPr>
          <w:rFonts w:ascii="Calibri" w:cs="Calibri" w:eastAsia="Calibri" w:hAnsi="Calibri"/>
          <w:sz w:val="19"/>
          <w:szCs w:val="19"/>
        </w:rPr>
        <w:t xml:space="preserve">Created and trained the sales team on a structured customer feedback program that improved renewal conversations and increased the company's Google rating from 2.3 to 3.2.</w:t>
      </w:r>
    </w:p>
    <w:p>
      <w:pPr>
        <w:pStyle w:val="ListParagraph"/>
        <w:numPr>
          <w:ilvl w:val="0"/>
          <w:numId w:val="2"/>
        </w:numPr>
        <w:spacing w:after="30"/>
      </w:pPr>
      <w:r>
        <w:rPr>
          <w:rFonts w:ascii="Calibri" w:cs="Calibri" w:eastAsia="Calibri" w:hAnsi="Calibri"/>
          <w:sz w:val="19"/>
          <w:szCs w:val="19"/>
        </w:rPr>
        <w:t xml:space="preserve">Managed around 50 customer renewal conversations per day, overcoming objections and securing contract extensions and account retention.</w:t>
      </w:r>
    </w:p>
    <w:p>
      <w:pPr>
        <w:tabs>
          <w:tab w:val="right" w:pos="9360"/>
        </w:tabs>
        <w:spacing w:after="20" w:before="120"/>
      </w:pPr>
      <w:r>
        <w:rPr>
          <w:rFonts w:ascii="Calibri" w:cs="Calibri" w:eastAsia="Calibri" w:hAnsi="Calibri"/>
          <w:b/>
          <w:bCs/>
          <w:sz w:val="19"/>
          <w:szCs w:val="19"/>
        </w:rPr>
        <w:t xml:space="preserve">Vesta Pharmaceuticals | Technical Sales Manager | April 2018 – July 2018 | Indianapolis, IN</w:t>
      </w:r>
    </w:p>
    <w:p>
      <w:pPr>
        <w:pStyle w:val="ListParagraph"/>
        <w:numPr>
          <w:ilvl w:val="0"/>
          <w:numId w:val="2"/>
        </w:numPr>
        <w:spacing w:after="30"/>
      </w:pPr>
      <w:r>
        <w:rPr>
          <w:rFonts w:ascii="Calibri" w:cs="Calibri" w:eastAsia="Calibri" w:hAnsi="Calibri"/>
          <w:sz w:val="19"/>
          <w:szCs w:val="19"/>
        </w:rPr>
        <w:t xml:space="preserve">Supported customer engagement initiatives through educational campaigns, customer outreach, event coordination, and sales support activities.</w:t>
      </w:r>
    </w:p>
    <w:p>
      <w:pPr>
        <w:pStyle w:val="ListParagraph"/>
        <w:numPr>
          <w:ilvl w:val="0"/>
          <w:numId w:val="2"/>
        </w:numPr>
        <w:spacing w:after="30"/>
      </w:pPr>
      <w:r>
        <w:rPr>
          <w:rFonts w:ascii="Calibri" w:cs="Calibri" w:eastAsia="Calibri" w:hAnsi="Calibri"/>
          <w:sz w:val="19"/>
          <w:szCs w:val="19"/>
        </w:rPr>
        <w:t xml:space="preserve">Customized Salesforce workflows for lead tracking, reporting visibility, and follow-up management.</w:t>
      </w:r>
    </w:p>
    <w:p>
      <w:pPr>
        <w:tabs>
          <w:tab w:val="right" w:pos="9360"/>
        </w:tabs>
        <w:spacing w:after="20" w:before="120"/>
      </w:pPr>
      <w:r>
        <w:rPr>
          <w:rFonts w:ascii="Calibri" w:cs="Calibri" w:eastAsia="Calibri" w:hAnsi="Calibri"/>
          <w:b/>
          <w:bCs/>
          <w:sz w:val="19"/>
          <w:szCs w:val="19"/>
        </w:rPr>
        <w:t xml:space="preserve">Harrison College | Enrollment Advisor | July 2018 – September 2018 | Indianapolis, IN</w:t>
      </w:r>
    </w:p>
    <w:p>
      <w:pPr>
        <w:pStyle w:val="ListParagraph"/>
        <w:numPr>
          <w:ilvl w:val="0"/>
          <w:numId w:val="2"/>
        </w:numPr>
        <w:spacing w:after="30"/>
      </w:pPr>
      <w:r>
        <w:rPr>
          <w:rFonts w:ascii="Calibri" w:cs="Calibri" w:eastAsia="Calibri" w:hAnsi="Calibri"/>
          <w:sz w:val="19"/>
          <w:szCs w:val="19"/>
        </w:rPr>
        <w:t xml:space="preserve">Managed a portfolio of 200+ prospective students, making outbound calls, conducting application interviews, providing campus tours, admissions guidance, and providing support through the entire enrollment and onboarding process, converting 3 students in less than a month of hire.</w:t>
      </w:r>
    </w:p>
    <w:p>
      <w:pPr>
        <w:tabs>
          <w:tab w:val="right" w:pos="9360"/>
        </w:tabs>
        <w:spacing w:after="20" w:before="120"/>
      </w:pPr>
      <w:r>
        <w:rPr>
          <w:rFonts w:ascii="Calibri" w:cs="Calibri" w:eastAsia="Calibri" w:hAnsi="Calibri"/>
          <w:b/>
          <w:bCs/>
          <w:sz w:val="19"/>
          <w:szCs w:val="19"/>
        </w:rPr>
        <w:t xml:space="preserve">Earthwave Technologies | Sales and Marketing Specialist | November 2017 – March 2018 | Indianapolis, IN</w:t>
      </w:r>
    </w:p>
    <w:p>
      <w:pPr>
        <w:pStyle w:val="ListParagraph"/>
        <w:numPr>
          <w:ilvl w:val="0"/>
          <w:numId w:val="2"/>
        </w:numPr>
        <w:spacing w:after="30"/>
      </w:pPr>
      <w:r>
        <w:rPr>
          <w:rFonts w:ascii="Calibri" w:cs="Calibri" w:eastAsia="Calibri" w:hAnsi="Calibri"/>
          <w:sz w:val="19"/>
          <w:szCs w:val="19"/>
        </w:rPr>
        <w:t xml:space="preserve">Built marketing heat maps, designed landing pages, and ran email marketing sequences to translate complex data into collateral for heavy civil, paving, and materials contractors nationwide.</w:t>
      </w:r>
    </w:p>
    <w:p>
      <w:pPr>
        <w:pStyle w:val="ListParagraph"/>
        <w:numPr>
          <w:ilvl w:val="0"/>
          <w:numId w:val="2"/>
        </w:numPr>
        <w:spacing w:after="30"/>
      </w:pPr>
      <w:r>
        <w:rPr>
          <w:rFonts w:ascii="Calibri" w:cs="Calibri" w:eastAsia="Calibri" w:hAnsi="Calibri"/>
          <w:sz w:val="19"/>
          <w:szCs w:val="19"/>
        </w:rPr>
        <w:t xml:space="preserve">Managed all direct mail campaigns, trade show logistics, and print advertising while building sales toolkits for product data sheets and competitive matrices, partnering cross-departmentally to synchronize campaigns with software and product updates.</w:t>
      </w:r>
    </w:p>
    <w:p>
      <w:pPr>
        <w:tabs>
          <w:tab w:val="right" w:pos="9360"/>
        </w:tabs>
        <w:spacing w:after="20" w:before="120"/>
      </w:pPr>
      <w:r>
        <w:rPr>
          <w:rFonts w:ascii="Calibri" w:cs="Calibri" w:eastAsia="Calibri" w:hAnsi="Calibri"/>
          <w:b/>
          <w:bCs/>
          <w:sz w:val="19"/>
          <w:szCs w:val="19"/>
        </w:rPr>
        <w:t xml:space="preserve">Angi | Advertising Sales Executive | April 2014 – August 2017 | Indianapolis, IN</w:t>
      </w:r>
    </w:p>
    <w:p>
      <w:pPr>
        <w:pStyle w:val="ListParagraph"/>
        <w:numPr>
          <w:ilvl w:val="0"/>
          <w:numId w:val="2"/>
        </w:numPr>
        <w:spacing w:after="30"/>
      </w:pPr>
      <w:r>
        <w:rPr>
          <w:rFonts w:ascii="Calibri" w:cs="Calibri" w:eastAsia="Calibri" w:hAnsi="Calibri"/>
          <w:sz w:val="19"/>
          <w:szCs w:val="19"/>
        </w:rPr>
        <w:t xml:space="preserve">Earned Stephan's Club award twice for outstanding sales performance, ranking in the top 10-15% of 400 producers in the sales originations department.</w:t>
      </w:r>
    </w:p>
    <w:p>
      <w:pPr>
        <w:pStyle w:val="ListParagraph"/>
        <w:numPr>
          <w:ilvl w:val="0"/>
          <w:numId w:val="2"/>
        </w:numPr>
        <w:spacing w:after="30"/>
      </w:pPr>
      <w:r>
        <w:rPr>
          <w:rFonts w:ascii="Calibri" w:cs="Calibri" w:eastAsia="Calibri" w:hAnsi="Calibri"/>
          <w:sz w:val="19"/>
          <w:szCs w:val="19"/>
        </w:rPr>
        <w:t xml:space="preserve">Managed a high-volume portfolio of SMB client accounts through consultative communication and ongoing relationship management.</w:t>
      </w:r>
    </w:p>
    <w:p>
      <w:pPr>
        <w:pStyle w:val="ListParagraph"/>
        <w:numPr>
          <w:ilvl w:val="0"/>
          <w:numId w:val="2"/>
        </w:numPr>
        <w:spacing w:after="30"/>
      </w:pPr>
      <w:r>
        <w:rPr>
          <w:rFonts w:ascii="Calibri" w:cs="Calibri" w:eastAsia="Calibri" w:hAnsi="Calibri"/>
          <w:sz w:val="19"/>
          <w:szCs w:val="19"/>
        </w:rPr>
        <w:t xml:space="preserve">Served as one of the company's first internal Brand Ambassadors, helping to translate product updates, feature changes, and technical adjustments into clear guidance for team members.</w:t>
      </w:r>
    </w:p>
    <w:p>
      <w:pPr>
        <w:tabs>
          <w:tab w:val="right" w:pos="9360"/>
        </w:tabs>
        <w:spacing w:after="20" w:before="120"/>
      </w:pPr>
      <w:r>
        <w:rPr>
          <w:rFonts w:ascii="Calibri" w:cs="Calibri" w:eastAsia="Calibri" w:hAnsi="Calibri"/>
          <w:b/>
          <w:bCs/>
          <w:sz w:val="19"/>
          <w:szCs w:val="19"/>
        </w:rPr>
        <w:t xml:space="preserve">Elite Marketing Interactions | Brand Ambassador Manager | December 2013 – May 2014 | Greenwood, IN</w:t>
      </w:r>
    </w:p>
    <w:p>
      <w:pPr>
        <w:pStyle w:val="ListParagraph"/>
        <w:numPr>
          <w:ilvl w:val="0"/>
          <w:numId w:val="2"/>
        </w:numPr>
        <w:spacing w:after="30"/>
      </w:pPr>
      <w:r>
        <w:rPr>
          <w:rFonts w:ascii="Calibri" w:cs="Calibri" w:eastAsia="Calibri" w:hAnsi="Calibri"/>
          <w:sz w:val="19"/>
          <w:szCs w:val="19"/>
        </w:rPr>
        <w:t xml:space="preserve">Led a 12-person event staff supporting 14 corporate and community marketing events per week.</w:t>
      </w:r>
    </w:p>
    <w:p>
      <w:pPr>
        <w:pStyle w:val="ListParagraph"/>
        <w:numPr>
          <w:ilvl w:val="0"/>
          <w:numId w:val="2"/>
        </w:numPr>
        <w:spacing w:after="30"/>
      </w:pPr>
      <w:r>
        <w:rPr>
          <w:rFonts w:ascii="Calibri" w:cs="Calibri" w:eastAsia="Calibri" w:hAnsi="Calibri"/>
          <w:sz w:val="19"/>
          <w:szCs w:val="19"/>
        </w:rPr>
        <w:t xml:space="preserve">Coordinated scheduling, logistics, and customer-facing event execution across multiple locations.</w:t>
      </w:r>
    </w:p>
    <w:p>
      <w:pPr>
        <w:tabs>
          <w:tab w:val="right" w:pos="9360"/>
        </w:tabs>
        <w:spacing w:after="20" w:before="120"/>
      </w:pPr>
      <w:r>
        <w:rPr>
          <w:rFonts w:ascii="Calibri" w:cs="Calibri" w:eastAsia="Calibri" w:hAnsi="Calibri"/>
          <w:b/>
          <w:bCs/>
          <w:sz w:val="19"/>
          <w:szCs w:val="19"/>
        </w:rPr>
        <w:t xml:space="preserve">Ride the Spectrum for Autism | Marketing and Fundraising Consultant | December 2011 – December 2013 | Camby, IN</w:t>
      </w:r>
    </w:p>
    <w:p>
      <w:pPr>
        <w:pStyle w:val="ListParagraph"/>
        <w:numPr>
          <w:ilvl w:val="0"/>
          <w:numId w:val="2"/>
        </w:numPr>
        <w:spacing w:after="30"/>
      </w:pPr>
      <w:r>
        <w:rPr>
          <w:rFonts w:ascii="Calibri" w:cs="Calibri" w:eastAsia="Calibri" w:hAnsi="Calibri"/>
          <w:sz w:val="19"/>
          <w:szCs w:val="19"/>
        </w:rPr>
        <w:t xml:space="preserve">Co-founded and led all marketing, fundraising, and community development for a nonprofit supporting Indiana families affected by autism, growing the organization from concept to a recognized statewide initiative.</w:t>
      </w:r>
    </w:p>
    <w:p>
      <w:pPr>
        <w:tabs>
          <w:tab w:val="right" w:pos="9360"/>
        </w:tabs>
        <w:spacing w:after="20" w:before="120"/>
      </w:pPr>
      <w:r>
        <w:rPr>
          <w:rFonts w:ascii="Calibri" w:cs="Calibri" w:eastAsia="Calibri" w:hAnsi="Calibri"/>
          <w:b/>
          <w:bCs/>
          <w:sz w:val="19"/>
          <w:szCs w:val="19"/>
        </w:rPr>
        <w:t xml:space="preserve">JT Enterprises | Office Manager | August 2006 – September 2011 | Indianapolis, IN</w:t>
      </w:r>
    </w:p>
    <w:p>
      <w:pPr>
        <w:pStyle w:val="ListParagraph"/>
        <w:numPr>
          <w:ilvl w:val="0"/>
          <w:numId w:val="2"/>
        </w:numPr>
        <w:spacing w:after="30"/>
      </w:pPr>
      <w:r>
        <w:rPr>
          <w:rFonts w:ascii="Calibri" w:cs="Calibri" w:eastAsia="Calibri" w:hAnsi="Calibri"/>
          <w:sz w:val="19"/>
          <w:szCs w:val="19"/>
        </w:rPr>
        <w:t xml:space="preserve">Managed all aspects of the front office, including billing, negotiating vendor agreements and contracts while also holding training and staff meetings.</w:t>
      </w:r>
    </w:p>
    <w:p>
      <w:pPr>
        <w:tabs>
          <w:tab w:val="right" w:pos="9360"/>
        </w:tabs>
        <w:spacing w:after="20" w:before="120"/>
      </w:pPr>
      <w:r>
        <w:rPr>
          <w:rFonts w:ascii="Calibri" w:cs="Calibri" w:eastAsia="Calibri" w:hAnsi="Calibri"/>
          <w:b/>
          <w:bCs/>
          <w:sz w:val="19"/>
          <w:szCs w:val="19"/>
        </w:rPr>
        <w:t xml:space="preserve">Jones and Associates | Commercial Insurance Agent | February 2004 – August 2006 | Indianapolis, IN</w:t>
      </w:r>
    </w:p>
    <w:p>
      <w:pPr>
        <w:pStyle w:val="ListParagraph"/>
        <w:numPr>
          <w:ilvl w:val="0"/>
          <w:numId w:val="2"/>
        </w:numPr>
        <w:spacing w:after="30"/>
      </w:pPr>
      <w:r>
        <w:rPr>
          <w:rFonts w:ascii="Calibri" w:cs="Calibri" w:eastAsia="Calibri" w:hAnsi="Calibri"/>
          <w:sz w:val="19"/>
          <w:szCs w:val="19"/>
        </w:rPr>
        <w:t xml:space="preserve">Maintained 55% year-over-year sales growth, accounting for over $400,000 in self-generated new business.</w:t>
      </w:r>
    </w:p>
    <w:p>
      <w:pPr>
        <w:pStyle w:val="ListParagraph"/>
        <w:numPr>
          <w:ilvl w:val="0"/>
          <w:numId w:val="2"/>
        </w:numPr>
        <w:spacing w:after="30"/>
      </w:pPr>
      <w:r>
        <w:rPr>
          <w:rFonts w:ascii="Calibri" w:cs="Calibri" w:eastAsia="Calibri" w:hAnsi="Calibri"/>
          <w:sz w:val="19"/>
          <w:szCs w:val="19"/>
        </w:rPr>
        <w:t xml:space="preserve">Built a prospecting process that generated 30 new leads a week, resulting in more than $33,000 per month in booked commercial business within the first six months of licensing.</w:t>
      </w:r>
    </w:p>
    <w:p>
      <w:pPr>
        <w:tabs>
          <w:tab w:val="right" w:pos="9360"/>
        </w:tabs>
        <w:spacing w:after="20" w:before="120"/>
      </w:pPr>
      <w:r>
        <w:rPr>
          <w:rFonts w:ascii="Calibri" w:cs="Calibri" w:eastAsia="Calibri" w:hAnsi="Calibri"/>
          <w:b/>
          <w:bCs/>
          <w:sz w:val="19"/>
          <w:szCs w:val="19"/>
        </w:rPr>
        <w:t xml:space="preserve">ICC Business Products | Account Manager | August 2002 – February 2004 | Indianapolis, IN</w:t>
      </w:r>
    </w:p>
    <w:p>
      <w:pPr>
        <w:pStyle w:val="ListParagraph"/>
        <w:numPr>
          <w:ilvl w:val="0"/>
          <w:numId w:val="2"/>
        </w:numPr>
        <w:spacing w:after="30"/>
      </w:pPr>
      <w:r>
        <w:rPr>
          <w:rFonts w:ascii="Calibri" w:cs="Calibri" w:eastAsia="Calibri" w:hAnsi="Calibri"/>
          <w:sz w:val="19"/>
          <w:szCs w:val="19"/>
        </w:rPr>
        <w:t xml:space="preserve">Raised profit margins by 15% on high-end accounts with annual sales exceeding $300,000.</w:t>
      </w:r>
    </w:p>
    <w:p>
      <w:pPr>
        <w:tabs>
          <w:tab w:val="right" w:pos="9360"/>
        </w:tabs>
        <w:spacing w:after="20" w:before="120"/>
      </w:pPr>
      <w:r>
        <w:rPr>
          <w:rFonts w:ascii="Calibri" w:cs="Calibri" w:eastAsia="Calibri" w:hAnsi="Calibri"/>
          <w:b/>
          <w:bCs/>
          <w:sz w:val="19"/>
          <w:szCs w:val="19"/>
        </w:rPr>
        <w:t xml:space="preserve">TeleSource Call Centers | Sales Executive and Trainer | August 2000 – February 2002 | Indianapolis, IN</w:t>
      </w:r>
    </w:p>
    <w:p>
      <w:pPr>
        <w:pStyle w:val="ListParagraph"/>
        <w:numPr>
          <w:ilvl w:val="0"/>
          <w:numId w:val="2"/>
        </w:numPr>
        <w:spacing w:after="30"/>
      </w:pPr>
      <w:r>
        <w:rPr>
          <w:rFonts w:ascii="Calibri" w:cs="Calibri" w:eastAsia="Calibri" w:hAnsi="Calibri"/>
          <w:sz w:val="19"/>
          <w:szCs w:val="19"/>
        </w:rPr>
        <w:t xml:space="preserve">Developed and implemented a training program to onboard new hires, empowering a department of 120 sales development representatives, resulting in 4 top sales producers and 2 Sales Managers within the first year.</w:t>
      </w:r>
    </w:p>
    <w:p>
      <w:pPr>
        <w:pBdr>
          <w:bottom w:val="single" w:color="999999" w:sz="4" w:space="1"/>
        </w:pBdr>
        <w:spacing w:after="60" w:before="160"/>
      </w:pPr>
      <w:r>
        <w:rPr>
          <w:rFonts w:ascii="Calibri" w:cs="Calibri" w:eastAsia="Calibri" w:hAnsi="Calibri"/>
          <w:b/>
          <w:bCs/>
          <w:color w:val="1F1F1F"/>
          <w:sz w:val="21"/>
          <w:szCs w:val="21"/>
        </w:rPr>
        <w:t xml:space="preserve">EDUCATION</w:t>
      </w:r>
    </w:p>
    <w:p>
      <w:pPr>
        <w:spacing w:after="10"/>
      </w:pPr>
      <w:r>
        <w:rPr>
          <w:rFonts w:ascii="Calibri" w:cs="Calibri" w:eastAsia="Calibri" w:hAnsi="Calibri"/>
          <w:sz w:val="19"/>
          <w:szCs w:val="19"/>
        </w:rPr>
        <w:t xml:space="preserve">Bachelor of Arts, Communications | Indiana University, Indianapolis, IN | 2006–2011</w:t>
      </w:r>
    </w:p>
    <w:p>
      <w:pPr>
        <w:spacing w:after="30"/>
      </w:pPr>
      <w:r>
        <w:rPr>
          <w:rFonts w:ascii="Calibri" w:cs="Calibri" w:eastAsia="Calibri" w:hAnsi="Calibri"/>
          <w:sz w:val="19"/>
          <w:szCs w:val="19"/>
        </w:rPr>
        <w:t xml:space="preserve">Front End Web Development Certificate | Blaizing Academy, Indianapolis, IN | 2020–2021</w:t>
      </w:r>
    </w:p>
    <w:sectPr>
      <w:pgSz w:w="12240" w:h="15840" w:orient="portrait"/>
      <w:pgMar w:top="560" w:right="630" w:bottom="560" w:left="63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16" w:hanging="201"/>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2026-07-15T00:06:05.765Z</dcterms:created>
  <dcterms:modified xsi:type="dcterms:W3CDTF">2026-07-15T00:06:05.780Z</dcterms:modified>
</cp:coreProperties>
</file>

<file path=docProps/custom.xml><?xml version="1.0" encoding="utf-8"?>
<Properties xmlns="http://schemas.openxmlformats.org/officeDocument/2006/custom-properties" xmlns:vt="http://schemas.openxmlformats.org/officeDocument/2006/docPropsVTypes"/>
</file>