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1E6CA" w14:textId="77777777" w:rsidR="00284102" w:rsidRDefault="00284102" w:rsidP="00284102">
      <w:r>
        <w:t xml:space="preserve">Ecologie industrielle dans la pratique : </w:t>
      </w:r>
    </w:p>
    <w:p w14:paraId="0FFFA6C8" w14:textId="77777777" w:rsidR="00284102" w:rsidRDefault="00E631EA" w:rsidP="00E631EA">
      <w:r>
        <w:t xml:space="preserve">La mise en place de démarche d’EI se fait dans une logique d’adaption des activités industrielles à la contrainte écologique </w:t>
      </w:r>
      <w:r w:rsidR="002163D4">
        <w:t>(intéressant</w:t>
      </w:r>
      <w:r>
        <w:t xml:space="preserve"> de vérifier à travers des entretiens). </w:t>
      </w:r>
      <w:r w:rsidR="00284102">
        <w:t xml:space="preserve"> </w:t>
      </w:r>
      <w:r>
        <w:t>L’objectif étant de «  faire de l’EI »</w:t>
      </w:r>
      <w:r w:rsidR="009968DB">
        <w:t>.</w:t>
      </w:r>
    </w:p>
    <w:p w14:paraId="5DAE0080" w14:textId="77777777" w:rsidR="005D71AC" w:rsidRDefault="009968DB" w:rsidP="00E631EA">
      <w:r>
        <w:t xml:space="preserve">Le plus souvent la mise en place de DEI se restreint à favoriser des synergies inter-entreprises au sein d’un espace </w:t>
      </w:r>
      <w:r w:rsidR="002163D4">
        <w:t>réduit</w:t>
      </w:r>
      <w:r>
        <w:t xml:space="preserve"> dans un but d’optimisation de gestion des matières premières.</w:t>
      </w:r>
    </w:p>
    <w:p w14:paraId="77561107" w14:textId="77777777" w:rsidR="003652F8" w:rsidRDefault="005D71AC" w:rsidP="00E631EA">
      <w:r>
        <w:t>L’objectif initial de l’EI est de favoriser la transition socio-économique des « sociétés industrielles modernes »</w:t>
      </w:r>
      <w:r w:rsidR="003652F8">
        <w:t>, qui fonctionne de manière linéaire</w:t>
      </w:r>
      <w:r w:rsidR="002163D4">
        <w:t>.</w:t>
      </w:r>
      <w:r w:rsidR="003652F8">
        <w:t xml:space="preserve"> </w:t>
      </w:r>
    </w:p>
    <w:p w14:paraId="3BD83447" w14:textId="77777777" w:rsidR="002163D4" w:rsidRPr="002163D4" w:rsidRDefault="002163D4" w:rsidP="00E631EA"/>
    <w:p w14:paraId="705A4FA6" w14:textId="77777777" w:rsidR="003652F8" w:rsidRDefault="003652F8" w:rsidP="00E631EA">
      <w:r>
        <w:t xml:space="preserve">Deux </w:t>
      </w:r>
      <w:r w:rsidR="002163D4">
        <w:t>logiques</w:t>
      </w:r>
      <w:r>
        <w:t xml:space="preserve"> de l’EI qui s’affronte : </w:t>
      </w:r>
    </w:p>
    <w:p w14:paraId="53AE7490" w14:textId="77777777" w:rsidR="003652F8" w:rsidRDefault="003652F8" w:rsidP="003652F8">
      <w:pPr>
        <w:pStyle w:val="Paragraphedeliste"/>
        <w:numPr>
          <w:ilvl w:val="0"/>
          <w:numId w:val="1"/>
        </w:numPr>
      </w:pPr>
      <w:r>
        <w:t>L’EI comme une fin en soi</w:t>
      </w:r>
      <w:r>
        <w:sym w:font="Wingdings" w:char="F0E0"/>
      </w:r>
      <w:r>
        <w:t xml:space="preserve"> Motivation des acteurs est avant tout économique</w:t>
      </w:r>
      <w:r w:rsidR="006B5668">
        <w:t xml:space="preserve"> « sous contrainte environnementale »</w:t>
      </w:r>
      <w:r w:rsidR="007F00FB">
        <w:sym w:font="Wingdings" w:char="F0E0"/>
      </w:r>
      <w:r w:rsidR="007F00FB">
        <w:t xml:space="preserve"> symbiose industrielle.</w:t>
      </w:r>
    </w:p>
    <w:p w14:paraId="66BA8975" w14:textId="77777777" w:rsidR="001657AE" w:rsidRPr="001657AE" w:rsidRDefault="001657AE" w:rsidP="001657AE">
      <w:pPr>
        <w:pStyle w:val="Paragraphedeliste"/>
        <w:rPr>
          <w:b/>
          <w:bCs/>
        </w:rPr>
      </w:pPr>
      <w:r w:rsidRPr="001657AE">
        <w:rPr>
          <w:b/>
          <w:bCs/>
        </w:rPr>
        <w:t>Des difficultés de mise en place, optimisation de la gestion des ressources mais aucune synergie de substitution (à vérifier)...</w:t>
      </w:r>
    </w:p>
    <w:p w14:paraId="1D3842D8" w14:textId="77777777" w:rsidR="009968DB" w:rsidRDefault="003652F8" w:rsidP="006B5668">
      <w:pPr>
        <w:pStyle w:val="Paragraphedeliste"/>
        <w:numPr>
          <w:ilvl w:val="0"/>
          <w:numId w:val="1"/>
        </w:numPr>
      </w:pPr>
      <w:r>
        <w:t xml:space="preserve">EI « spontannée » : </w:t>
      </w:r>
      <w:r w:rsidR="00051D01">
        <w:t xml:space="preserve">Mise en place des principes de l’EI pour répondre à des enjeux précis </w:t>
      </w:r>
      <w:r w:rsidR="002163D4">
        <w:t>(énergétique</w:t>
      </w:r>
      <w:r w:rsidR="00051D01">
        <w:t>, dématérialisation, gestion des déchets).</w:t>
      </w:r>
    </w:p>
    <w:p w14:paraId="12691D2E" w14:textId="77777777" w:rsidR="001657AE" w:rsidRDefault="001657AE" w:rsidP="001657AE">
      <w:pPr>
        <w:pStyle w:val="Paragraphedeliste"/>
        <w:numPr>
          <w:ilvl w:val="0"/>
          <w:numId w:val="2"/>
        </w:numPr>
      </w:pPr>
      <w:r>
        <w:t>Motivation seulement économique ? Où Motivation Socio-écologico-économique ?</w:t>
      </w:r>
      <w:r w:rsidR="00260923">
        <w:t xml:space="preserve"> </w:t>
      </w:r>
    </w:p>
    <w:p w14:paraId="659136D7" w14:textId="77777777" w:rsidR="00D35630" w:rsidRDefault="00D35630" w:rsidP="00D35630"/>
    <w:p w14:paraId="0EF1BABD" w14:textId="77777777" w:rsidR="00D35630" w:rsidRDefault="00D35630" w:rsidP="00D35630">
      <w:r>
        <w:t xml:space="preserve">Comment adapter les principes de l’EI aux zones rurales ? </w:t>
      </w:r>
    </w:p>
    <w:p w14:paraId="6A9595F6" w14:textId="77777777" w:rsidR="00AA502C" w:rsidRDefault="00741582" w:rsidP="00D35630">
      <w:r>
        <w:t>Rééquilibre</w:t>
      </w:r>
      <w:r w:rsidR="00AA502C">
        <w:t xml:space="preserve"> spatial : EIT comme moyen de favoriser le rapport ville-campagne ? </w:t>
      </w:r>
    </w:p>
    <w:p w14:paraId="07A6EC24" w14:textId="77777777" w:rsidR="00D35630" w:rsidRDefault="00D35630" w:rsidP="00524C4C">
      <w:r w:rsidRPr="002163D4">
        <w:rPr>
          <w:u w:val="single"/>
        </w:rPr>
        <w:t>Pourquoi les zones rurales :</w:t>
      </w:r>
      <w:r>
        <w:t xml:space="preserve"> 21% de la populati</w:t>
      </w:r>
      <w:r w:rsidR="00524C4C">
        <w:t>on française vit en zone rural.</w:t>
      </w:r>
      <w:r w:rsidR="002163D4">
        <w:t xml:space="preserve"> </w:t>
      </w:r>
    </w:p>
    <w:p w14:paraId="29BDD887" w14:textId="35BEE8DD" w:rsidR="00D35630" w:rsidRPr="00FE2762" w:rsidRDefault="00FE2762" w:rsidP="00D35630">
      <w:pPr>
        <w:rPr>
          <w:u w:val="single"/>
        </w:rPr>
      </w:pPr>
      <w:r w:rsidRPr="00FE2762">
        <w:rPr>
          <w:u w:val="single"/>
        </w:rPr>
        <w:t>Théorie de la mobilisation collective ??</w:t>
      </w:r>
    </w:p>
    <w:p w14:paraId="73287667" w14:textId="486C83B4" w:rsidR="00D35630" w:rsidRDefault="00BF5DB9" w:rsidP="00D35630">
      <w:r>
        <w:t>L’application des principes de l’EI  au système alimentaire :</w:t>
      </w:r>
    </w:p>
    <w:p w14:paraId="06057BC4" w14:textId="46F5C9BC" w:rsidR="00BF5DB9" w:rsidRDefault="00BF5DB9" w:rsidP="00D35630">
      <w:r>
        <w:t>Au niveau des producteurs : Agro-écologie ; Agro-foresterie</w:t>
      </w:r>
      <w:bookmarkStart w:id="0" w:name="_GoBack"/>
      <w:bookmarkEnd w:id="0"/>
    </w:p>
    <w:p w14:paraId="72533292" w14:textId="77777777" w:rsidR="00D35630" w:rsidRDefault="00D35630" w:rsidP="00D35630"/>
    <w:p w14:paraId="7CC7ED44" w14:textId="77777777" w:rsidR="00D35630" w:rsidRDefault="00D35630" w:rsidP="00D35630"/>
    <w:sectPr w:rsidR="00D35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1D58"/>
    <w:multiLevelType w:val="hybridMultilevel"/>
    <w:tmpl w:val="F61E9A84"/>
    <w:lvl w:ilvl="0" w:tplc="0B4E2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8B254A"/>
    <w:multiLevelType w:val="hybridMultilevel"/>
    <w:tmpl w:val="3BC20D90"/>
    <w:lvl w:ilvl="0" w:tplc="9788D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D3"/>
    <w:rsid w:val="00051D01"/>
    <w:rsid w:val="00123ED5"/>
    <w:rsid w:val="001657AE"/>
    <w:rsid w:val="002163D4"/>
    <w:rsid w:val="00260923"/>
    <w:rsid w:val="00284102"/>
    <w:rsid w:val="003652F8"/>
    <w:rsid w:val="00524C4C"/>
    <w:rsid w:val="005D71AC"/>
    <w:rsid w:val="00685ED3"/>
    <w:rsid w:val="006B5668"/>
    <w:rsid w:val="00741582"/>
    <w:rsid w:val="007F00FB"/>
    <w:rsid w:val="0084510A"/>
    <w:rsid w:val="009968DB"/>
    <w:rsid w:val="00AA502C"/>
    <w:rsid w:val="00BF5DB9"/>
    <w:rsid w:val="00D35630"/>
    <w:rsid w:val="00E41785"/>
    <w:rsid w:val="00E631EA"/>
    <w:rsid w:val="00F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7192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5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232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UPMF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Armel Chebbi</dc:creator>
  <cp:lastModifiedBy>Chebbi Armel</cp:lastModifiedBy>
  <cp:revision>12</cp:revision>
  <dcterms:created xsi:type="dcterms:W3CDTF">2015-08-27T12:26:00Z</dcterms:created>
  <dcterms:modified xsi:type="dcterms:W3CDTF">2015-09-14T21:50:00Z</dcterms:modified>
</cp:coreProperties>
</file>