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13F3" w:rsidRPr="003213F3" w:rsidRDefault="003213F3" w:rsidP="003213F3">
      <w:pPr>
        <w:shd w:val="clear" w:color="auto" w:fill="FFFFFF"/>
        <w:spacing w:before="480" w:after="240" w:line="480" w:lineRule="atLeast"/>
        <w:outlineLvl w:val="1"/>
        <w:rPr>
          <w:rFonts w:ascii="Segoe UI" w:eastAsia="Times New Roman" w:hAnsi="Segoe UI" w:cs="Segoe UI"/>
          <w:b/>
          <w:bCs/>
          <w:color w:val="0F1115"/>
          <w:sz w:val="33"/>
          <w:szCs w:val="33"/>
          <w:lang w:eastAsia="fr-FR"/>
        </w:rPr>
      </w:pPr>
      <w:r w:rsidRPr="003213F3">
        <w:rPr>
          <w:rFonts w:ascii="Segoe UI" w:eastAsia="Times New Roman" w:hAnsi="Segoe UI" w:cs="Segoe UI"/>
          <w:b/>
          <w:bCs/>
          <w:color w:val="0F1115"/>
          <w:sz w:val="33"/>
          <w:szCs w:val="33"/>
          <w:lang w:eastAsia="fr-FR"/>
        </w:rPr>
        <w:t>RAPPORT DE STAGE – PHASE 1(a)</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b/>
          <w:bCs/>
          <w:color w:val="0F1115"/>
          <w:sz w:val="24"/>
          <w:szCs w:val="24"/>
          <w:lang w:eastAsia="fr-FR"/>
        </w:rPr>
        <w:t>MAL1471 – Final Project</w:t>
      </w:r>
      <w:r w:rsidRPr="003213F3">
        <w:rPr>
          <w:rFonts w:ascii="Segoe UI" w:eastAsia="Times New Roman" w:hAnsi="Segoe UI" w:cs="Segoe UI"/>
          <w:color w:val="0F1115"/>
          <w:sz w:val="24"/>
          <w:szCs w:val="24"/>
          <w:lang w:eastAsia="fr-FR"/>
        </w:rPr>
        <w:br/>
      </w:r>
      <w:r w:rsidRPr="003213F3">
        <w:rPr>
          <w:rFonts w:ascii="Segoe UI" w:eastAsia="Times New Roman" w:hAnsi="Segoe UI" w:cs="Segoe UI"/>
          <w:b/>
          <w:bCs/>
          <w:color w:val="0F1115"/>
          <w:sz w:val="24"/>
          <w:szCs w:val="24"/>
          <w:lang w:eastAsia="fr-FR"/>
        </w:rPr>
        <w:t>Stagiaire</w:t>
      </w:r>
      <w:r w:rsidRPr="003213F3">
        <w:rPr>
          <w:rFonts w:ascii="Segoe UI" w:eastAsia="Times New Roman" w:hAnsi="Segoe UI" w:cs="Segoe UI"/>
          <w:color w:val="0F1115"/>
          <w:sz w:val="24"/>
          <w:szCs w:val="24"/>
          <w:lang w:eastAsia="fr-FR"/>
        </w:rPr>
        <w:t> : [Votre Nom] [Votre Prénom]</w:t>
      </w:r>
      <w:r w:rsidRPr="003213F3">
        <w:rPr>
          <w:rFonts w:ascii="Segoe UI" w:eastAsia="Times New Roman" w:hAnsi="Segoe UI" w:cs="Segoe UI"/>
          <w:color w:val="0F1115"/>
          <w:sz w:val="24"/>
          <w:szCs w:val="24"/>
          <w:lang w:eastAsia="fr-FR"/>
        </w:rPr>
        <w:br/>
      </w:r>
      <w:r w:rsidRPr="003213F3">
        <w:rPr>
          <w:rFonts w:ascii="Segoe UI" w:eastAsia="Times New Roman" w:hAnsi="Segoe UI" w:cs="Segoe UI"/>
          <w:b/>
          <w:bCs/>
          <w:color w:val="0F1115"/>
          <w:sz w:val="24"/>
          <w:szCs w:val="24"/>
          <w:lang w:eastAsia="fr-FR"/>
        </w:rPr>
        <w:t>Organisation d’accueil</w:t>
      </w:r>
      <w:r w:rsidRPr="003213F3">
        <w:rPr>
          <w:rFonts w:ascii="Segoe UI" w:eastAsia="Times New Roman" w:hAnsi="Segoe UI" w:cs="Segoe UI"/>
          <w:color w:val="0F1115"/>
          <w:sz w:val="24"/>
          <w:szCs w:val="24"/>
          <w:lang w:eastAsia="fr-FR"/>
        </w:rPr>
        <w:t> : Centre des Impôts de Lubumbashi (CDI)</w:t>
      </w:r>
      <w:r w:rsidRPr="003213F3">
        <w:rPr>
          <w:rFonts w:ascii="Segoe UI" w:eastAsia="Times New Roman" w:hAnsi="Segoe UI" w:cs="Segoe UI"/>
          <w:color w:val="0F1115"/>
          <w:sz w:val="24"/>
          <w:szCs w:val="24"/>
          <w:lang w:eastAsia="fr-FR"/>
        </w:rPr>
        <w:br/>
      </w:r>
      <w:r w:rsidRPr="003213F3">
        <w:rPr>
          <w:rFonts w:ascii="Segoe UI" w:eastAsia="Times New Roman" w:hAnsi="Segoe UI" w:cs="Segoe UI"/>
          <w:b/>
          <w:bCs/>
          <w:color w:val="0F1115"/>
          <w:sz w:val="24"/>
          <w:szCs w:val="24"/>
          <w:lang w:eastAsia="fr-FR"/>
        </w:rPr>
        <w:t>Département</w:t>
      </w:r>
      <w:r w:rsidRPr="003213F3">
        <w:rPr>
          <w:rFonts w:ascii="Segoe UI" w:eastAsia="Times New Roman" w:hAnsi="Segoe UI" w:cs="Segoe UI"/>
          <w:color w:val="0F1115"/>
          <w:sz w:val="24"/>
          <w:szCs w:val="24"/>
          <w:lang w:eastAsia="fr-FR"/>
        </w:rPr>
        <w:t> : Informatique</w:t>
      </w:r>
      <w:r w:rsidRPr="003213F3">
        <w:rPr>
          <w:rFonts w:ascii="Segoe UI" w:eastAsia="Times New Roman" w:hAnsi="Segoe UI" w:cs="Segoe UI"/>
          <w:color w:val="0F1115"/>
          <w:sz w:val="24"/>
          <w:szCs w:val="24"/>
          <w:lang w:eastAsia="fr-FR"/>
        </w:rPr>
        <w:br/>
      </w:r>
      <w:r w:rsidRPr="003213F3">
        <w:rPr>
          <w:rFonts w:ascii="Segoe UI" w:eastAsia="Times New Roman" w:hAnsi="Segoe UI" w:cs="Segoe UI"/>
          <w:b/>
          <w:bCs/>
          <w:color w:val="0F1115"/>
          <w:sz w:val="24"/>
          <w:szCs w:val="24"/>
          <w:lang w:eastAsia="fr-FR"/>
        </w:rPr>
        <w:t>Date de soumission</w:t>
      </w:r>
      <w:r w:rsidRPr="003213F3">
        <w:rPr>
          <w:rFonts w:ascii="Segoe UI" w:eastAsia="Times New Roman" w:hAnsi="Segoe UI" w:cs="Segoe UI"/>
          <w:color w:val="0F1115"/>
          <w:sz w:val="24"/>
          <w:szCs w:val="24"/>
          <w:lang w:eastAsia="fr-FR"/>
        </w:rPr>
        <w:t> : 27 mai 2026</w:t>
      </w:r>
    </w:p>
    <w:p w:rsidR="003213F3" w:rsidRPr="003213F3" w:rsidRDefault="003213F3" w:rsidP="003213F3">
      <w:pPr>
        <w:spacing w:before="480" w:after="480" w:line="240" w:lineRule="auto"/>
        <w:rPr>
          <w:rFonts w:ascii="Times New Roman" w:eastAsia="Times New Roman" w:hAnsi="Times New Roman" w:cs="Times New Roman"/>
          <w:sz w:val="24"/>
          <w:szCs w:val="24"/>
          <w:lang w:eastAsia="fr-FR"/>
        </w:rPr>
      </w:pPr>
    </w:p>
    <w:p w:rsidR="003213F3" w:rsidRPr="003213F3" w:rsidRDefault="003213F3" w:rsidP="003213F3">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3213F3">
        <w:rPr>
          <w:rFonts w:ascii="Segoe UI" w:eastAsia="Times New Roman" w:hAnsi="Segoe UI" w:cs="Segoe UI"/>
          <w:b/>
          <w:bCs/>
          <w:color w:val="0F1115"/>
          <w:sz w:val="30"/>
          <w:szCs w:val="30"/>
          <w:lang w:eastAsia="fr-FR"/>
        </w:rPr>
        <w:t>1. Présentation de l’organisation</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color w:val="0F1115"/>
          <w:sz w:val="24"/>
          <w:szCs w:val="24"/>
          <w:lang w:eastAsia="fr-FR"/>
        </w:rPr>
        <w:t>Le Centre des Impôts de Lubumbashi, couramment désigné par l’acronyme CDI, constitue une direction locale de la Direction Générale des Impôts (DGI) en République Démocratique du Congo. Cette organisation évolue dans le secteur public et opère sur un périmètre géographique couvrant la ville de Lubumbashi ainsi que l’ensemble de la province du Haut-Katanga.</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color w:val="0F1115"/>
          <w:sz w:val="24"/>
          <w:szCs w:val="24"/>
          <w:lang w:eastAsia="fr-FR"/>
        </w:rPr>
        <w:t>La mission fondamentale du CDI consiste à asseoir, liquider, contrôler et recouvrer les impôts dus par les contribuables personnes physiques et morales. En termes d’ampleur, le centre emploie environ une centaine d’agents répartis entre les différents services opérationnels et supports. Chaque jour ouvrable, plusieurs dizaines de contribuables se présentent au guichet pour déposer leurs déclarations, effectuer des paiements ou solliciter des renseignements. Cette affluence quotidienne génère un volume significatif de données fiscales et de documents administratifs.</w:t>
      </w:r>
    </w:p>
    <w:p w:rsidR="003213F3" w:rsidRPr="003213F3" w:rsidRDefault="003213F3" w:rsidP="003213F3">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3213F3">
        <w:rPr>
          <w:rFonts w:ascii="Segoe UI" w:eastAsia="Times New Roman" w:hAnsi="Segoe UI" w:cs="Segoe UI"/>
          <w:b/>
          <w:bCs/>
          <w:color w:val="0F1115"/>
          <w:sz w:val="30"/>
          <w:szCs w:val="30"/>
          <w:lang w:eastAsia="fr-FR"/>
        </w:rPr>
        <w:t>2. Mission et stratégie observées</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color w:val="0F1115"/>
          <w:sz w:val="24"/>
          <w:szCs w:val="24"/>
          <w:lang w:eastAsia="fr-FR"/>
        </w:rPr>
        <w:t>Je ne participe pas directement aux réunions de direction, ce qui correspond au statut habituel d’un stagiaire. Cependant, les échanges réguliers avec mon tuteur de stage, ainsi que l’observation attentive des activités quotidiennes, m’ont permis de comprendre les priorités stratégiques du CDI.</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color w:val="0F1115"/>
          <w:sz w:val="24"/>
          <w:szCs w:val="24"/>
          <w:lang w:eastAsia="fr-FR"/>
        </w:rPr>
        <w:t xml:space="preserve">La première priorité est la continuité du service fiscal. Aucun retard dans le traitement des dossiers n’est toléré, car les impôts collectés alimentent directement le budget provincial et national. La deuxième priorité concerne la fiabilité des systèmes informatiques. En effet, une panne prolongée d’un ordinateur ou d’une imprimante paralyse immédiatement l’agent concerné, et par extension tout son service. On m’a expliqué que le matériel est régulièrement renouvelé, mais que la maintenance préventive reste indispensable. La troisième priorité, régulièrement rappelée dans les </w:t>
      </w:r>
      <w:r w:rsidRPr="003213F3">
        <w:rPr>
          <w:rFonts w:ascii="Segoe UI" w:eastAsia="Times New Roman" w:hAnsi="Segoe UI" w:cs="Segoe UI"/>
          <w:color w:val="0F1115"/>
          <w:sz w:val="24"/>
          <w:szCs w:val="24"/>
          <w:lang w:eastAsia="fr-FR"/>
        </w:rPr>
        <w:lastRenderedPageBreak/>
        <w:t>consignes internes, est la sécurisation des données des contribuables. Il est formellement interdit de laisser des fichiers accessibles à des personnes non autorisées ou de les conserver sur des supports non sécurisés.</w:t>
      </w:r>
    </w:p>
    <w:p w:rsidR="003213F3" w:rsidRPr="003213F3" w:rsidRDefault="003213F3" w:rsidP="003213F3">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3213F3">
        <w:rPr>
          <w:rFonts w:ascii="Segoe UI" w:eastAsia="Times New Roman" w:hAnsi="Segoe UI" w:cs="Segoe UI"/>
          <w:b/>
          <w:bCs/>
          <w:color w:val="0F1115"/>
          <w:sz w:val="30"/>
          <w:szCs w:val="30"/>
          <w:lang w:eastAsia="fr-FR"/>
        </w:rPr>
        <w:t>3. Structure organisationnelle</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color w:val="0F1115"/>
          <w:sz w:val="24"/>
          <w:szCs w:val="24"/>
          <w:lang w:eastAsia="fr-FR"/>
        </w:rPr>
        <w:t>Le CDI est structuré en plusieurs départements fonctionnels distincts. Le département de l’Assiette est chargé de calculer le montant de l’impôt dû par chaque contribuable sur la base des déclarations souscrites. Le département du Contrôle vérifie l’exactitude et la sincérité de ces déclarations, et peut procéder à des rectifications. Le département du Recouvrement est responsable de l’encaissement effectif des sommes dues, y compris par voie de contrainte si nécessaire. Enfin, le département du Contentieux gère les réclamations et les litiges entre l’administration fiscale et les contribuables.</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color w:val="0F1115"/>
          <w:sz w:val="24"/>
          <w:szCs w:val="24"/>
          <w:lang w:eastAsia="fr-FR"/>
        </w:rPr>
        <w:t>À ces services dits « métiers » s’ajoute le département informatique, au sein duquel j’effectue mon stage. Ce département ne possède pas de mission fiscale propre : son rôle est transverse et consiste à fournir un support technique à l’ensemble des autres unités. L’organigramme ci-dessous illustre cette architecture.</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b/>
          <w:bCs/>
          <w:color w:val="0F1115"/>
          <w:sz w:val="24"/>
          <w:szCs w:val="24"/>
          <w:lang w:eastAsia="fr-FR"/>
        </w:rPr>
        <w:t>Organigramme simplifié du CDI :</w:t>
      </w:r>
    </w:p>
    <w:p w:rsidR="003213F3" w:rsidRPr="003213F3" w:rsidRDefault="003213F3" w:rsidP="003213F3">
      <w:pPr>
        <w:shd w:val="clear" w:color="auto" w:fill="FFFFFF"/>
        <w:spacing w:after="0" w:line="189" w:lineRule="atLeast"/>
        <w:rPr>
          <w:rFonts w:ascii="Segoe UI" w:eastAsia="Times New Roman" w:hAnsi="Segoe UI" w:cs="Segoe UI"/>
          <w:color w:val="0F1115"/>
          <w:sz w:val="19"/>
          <w:szCs w:val="19"/>
          <w:lang w:eastAsia="fr-FR"/>
        </w:rPr>
      </w:pPr>
      <w:proofErr w:type="spellStart"/>
      <w:proofErr w:type="gramStart"/>
      <w:r w:rsidRPr="003213F3">
        <w:rPr>
          <w:rFonts w:ascii="Consolas" w:eastAsia="Times New Roman" w:hAnsi="Consolas" w:cs="Segoe UI"/>
          <w:color w:val="0F1115"/>
          <w:sz w:val="18"/>
          <w:szCs w:val="18"/>
          <w:lang w:eastAsia="fr-FR"/>
        </w:rPr>
        <w:t>text</w:t>
      </w:r>
      <w:proofErr w:type="spellEnd"/>
      <w:proofErr w:type="gramEnd"/>
    </w:p>
    <w:p w:rsidR="003213F3" w:rsidRPr="003213F3" w:rsidRDefault="003213F3" w:rsidP="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3213F3">
        <w:rPr>
          <w:rFonts w:ascii="Consolas" w:eastAsia="Times New Roman" w:hAnsi="Consolas" w:cs="Courier New"/>
          <w:color w:val="0F1115"/>
          <w:sz w:val="20"/>
          <w:szCs w:val="20"/>
          <w:lang w:eastAsia="fr-FR"/>
        </w:rPr>
        <w:t xml:space="preserve">                    Centre des Impôts de Lubumbashi (CDI)</w:t>
      </w:r>
    </w:p>
    <w:p w:rsidR="003213F3" w:rsidRPr="003213F3" w:rsidRDefault="003213F3" w:rsidP="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3213F3">
        <w:rPr>
          <w:rFonts w:ascii="Consolas" w:eastAsia="Times New Roman" w:hAnsi="Consolas" w:cs="Courier New"/>
          <w:color w:val="0F1115"/>
          <w:sz w:val="20"/>
          <w:szCs w:val="20"/>
          <w:lang w:eastAsia="fr-FR"/>
        </w:rPr>
        <w:t xml:space="preserve">                                  │</w:t>
      </w:r>
    </w:p>
    <w:p w:rsidR="003213F3" w:rsidRPr="003213F3" w:rsidRDefault="003213F3" w:rsidP="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3213F3">
        <w:rPr>
          <w:rFonts w:ascii="Consolas" w:eastAsia="Times New Roman" w:hAnsi="Consolas" w:cs="Courier New"/>
          <w:color w:val="0F1115"/>
          <w:sz w:val="20"/>
          <w:szCs w:val="20"/>
          <w:lang w:eastAsia="fr-FR"/>
        </w:rPr>
        <w:t xml:space="preserve">        ┌─────────────┬───────────┼───────────┬─────────────┐</w:t>
      </w:r>
    </w:p>
    <w:p w:rsidR="003213F3" w:rsidRPr="003213F3" w:rsidRDefault="003213F3" w:rsidP="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3213F3">
        <w:rPr>
          <w:rFonts w:ascii="Consolas" w:eastAsia="Times New Roman" w:hAnsi="Consolas" w:cs="Courier New"/>
          <w:color w:val="0F1115"/>
          <w:sz w:val="20"/>
          <w:szCs w:val="20"/>
          <w:lang w:eastAsia="fr-FR"/>
        </w:rPr>
        <w:t xml:space="preserve">        │             │           │           │             │</w:t>
      </w:r>
    </w:p>
    <w:p w:rsidR="003213F3" w:rsidRPr="003213F3" w:rsidRDefault="003213F3" w:rsidP="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3213F3">
        <w:rPr>
          <w:rFonts w:ascii="Consolas" w:eastAsia="Times New Roman" w:hAnsi="Consolas" w:cs="Courier New"/>
          <w:color w:val="0F1115"/>
          <w:sz w:val="20"/>
          <w:szCs w:val="20"/>
          <w:lang w:eastAsia="fr-FR"/>
        </w:rPr>
        <w:t xml:space="preserve"> Département    </w:t>
      </w:r>
      <w:proofErr w:type="spellStart"/>
      <w:r w:rsidRPr="003213F3">
        <w:rPr>
          <w:rFonts w:ascii="Consolas" w:eastAsia="Times New Roman" w:hAnsi="Consolas" w:cs="Courier New"/>
          <w:color w:val="0F1115"/>
          <w:sz w:val="20"/>
          <w:szCs w:val="20"/>
          <w:lang w:eastAsia="fr-FR"/>
        </w:rPr>
        <w:t>Département</w:t>
      </w:r>
      <w:proofErr w:type="spellEnd"/>
      <w:r w:rsidRPr="003213F3">
        <w:rPr>
          <w:rFonts w:ascii="Consolas" w:eastAsia="Times New Roman" w:hAnsi="Consolas" w:cs="Courier New"/>
          <w:color w:val="0F1115"/>
          <w:sz w:val="20"/>
          <w:szCs w:val="20"/>
          <w:lang w:eastAsia="fr-FR"/>
        </w:rPr>
        <w:t xml:space="preserve">   </w:t>
      </w:r>
      <w:proofErr w:type="spellStart"/>
      <w:r w:rsidRPr="003213F3">
        <w:rPr>
          <w:rFonts w:ascii="Consolas" w:eastAsia="Times New Roman" w:hAnsi="Consolas" w:cs="Courier New"/>
          <w:color w:val="0F1115"/>
          <w:sz w:val="20"/>
          <w:szCs w:val="20"/>
          <w:lang w:eastAsia="fr-FR"/>
        </w:rPr>
        <w:t>Département</w:t>
      </w:r>
      <w:proofErr w:type="spellEnd"/>
      <w:r w:rsidRPr="003213F3">
        <w:rPr>
          <w:rFonts w:ascii="Consolas" w:eastAsia="Times New Roman" w:hAnsi="Consolas" w:cs="Courier New"/>
          <w:color w:val="0F1115"/>
          <w:sz w:val="20"/>
          <w:szCs w:val="20"/>
          <w:lang w:eastAsia="fr-FR"/>
        </w:rPr>
        <w:t xml:space="preserve">   </w:t>
      </w:r>
      <w:proofErr w:type="spellStart"/>
      <w:r w:rsidRPr="003213F3">
        <w:rPr>
          <w:rFonts w:ascii="Consolas" w:eastAsia="Times New Roman" w:hAnsi="Consolas" w:cs="Courier New"/>
          <w:color w:val="0F1115"/>
          <w:sz w:val="20"/>
          <w:szCs w:val="20"/>
          <w:lang w:eastAsia="fr-FR"/>
        </w:rPr>
        <w:t>Département</w:t>
      </w:r>
      <w:proofErr w:type="spellEnd"/>
      <w:r w:rsidRPr="003213F3">
        <w:rPr>
          <w:rFonts w:ascii="Consolas" w:eastAsia="Times New Roman" w:hAnsi="Consolas" w:cs="Courier New"/>
          <w:color w:val="0F1115"/>
          <w:sz w:val="20"/>
          <w:szCs w:val="20"/>
          <w:lang w:eastAsia="fr-FR"/>
        </w:rPr>
        <w:t xml:space="preserve">   </w:t>
      </w:r>
      <w:proofErr w:type="spellStart"/>
      <w:r w:rsidRPr="003213F3">
        <w:rPr>
          <w:rFonts w:ascii="Consolas" w:eastAsia="Times New Roman" w:hAnsi="Consolas" w:cs="Courier New"/>
          <w:color w:val="0F1115"/>
          <w:sz w:val="20"/>
          <w:szCs w:val="20"/>
          <w:lang w:eastAsia="fr-FR"/>
        </w:rPr>
        <w:t>Département</w:t>
      </w:r>
      <w:proofErr w:type="spellEnd"/>
    </w:p>
    <w:p w:rsidR="003213F3" w:rsidRPr="003213F3" w:rsidRDefault="003213F3" w:rsidP="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3213F3">
        <w:rPr>
          <w:rFonts w:ascii="Consolas" w:eastAsia="Times New Roman" w:hAnsi="Consolas" w:cs="Courier New"/>
          <w:color w:val="0F1115"/>
          <w:sz w:val="20"/>
          <w:szCs w:val="20"/>
          <w:lang w:eastAsia="fr-FR"/>
        </w:rPr>
        <w:t xml:space="preserve">   Assiette       Contrôle     Recouvrement   Contentieux   Informatique</w:t>
      </w:r>
    </w:p>
    <w:p w:rsidR="003213F3" w:rsidRPr="003213F3" w:rsidRDefault="003213F3" w:rsidP="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3213F3">
        <w:rPr>
          <w:rFonts w:ascii="Consolas" w:eastAsia="Times New Roman" w:hAnsi="Consolas" w:cs="Courier New"/>
          <w:color w:val="0F1115"/>
          <w:sz w:val="20"/>
          <w:szCs w:val="20"/>
          <w:lang w:eastAsia="fr-FR"/>
        </w:rPr>
        <w:t xml:space="preserve">        │             │           │           │          │   │</w:t>
      </w:r>
    </w:p>
    <w:p w:rsidR="003213F3" w:rsidRPr="003213F3" w:rsidRDefault="003213F3" w:rsidP="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3213F3">
        <w:rPr>
          <w:rFonts w:ascii="Consolas" w:eastAsia="Times New Roman" w:hAnsi="Consolas" w:cs="Courier New"/>
          <w:color w:val="0F1115"/>
          <w:sz w:val="20"/>
          <w:szCs w:val="20"/>
          <w:lang w:eastAsia="fr-FR"/>
        </w:rPr>
        <w:t xml:space="preserve">        │             │           │           │          │   └── Stagiaire</w:t>
      </w:r>
    </w:p>
    <w:p w:rsidR="003213F3" w:rsidRPr="003213F3" w:rsidRDefault="003213F3" w:rsidP="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3213F3">
        <w:rPr>
          <w:rFonts w:ascii="Consolas" w:eastAsia="Times New Roman" w:hAnsi="Consolas" w:cs="Courier New"/>
          <w:color w:val="0F1115"/>
          <w:sz w:val="20"/>
          <w:szCs w:val="20"/>
          <w:lang w:eastAsia="fr-FR"/>
        </w:rPr>
        <w:t xml:space="preserve">        │             │           │           │          └── Chef de département</w:t>
      </w:r>
    </w:p>
    <w:p w:rsidR="003213F3" w:rsidRPr="003213F3" w:rsidRDefault="003213F3" w:rsidP="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fr-FR"/>
        </w:rPr>
      </w:pPr>
      <w:r w:rsidRPr="003213F3">
        <w:rPr>
          <w:rFonts w:ascii="Consolas" w:eastAsia="Times New Roman" w:hAnsi="Consolas" w:cs="Courier New"/>
          <w:color w:val="0F1115"/>
          <w:sz w:val="20"/>
          <w:szCs w:val="20"/>
          <w:lang w:eastAsia="fr-FR"/>
        </w:rPr>
        <w:t xml:space="preserve">        └─────────────┴───────────┴───────────┴─────────────┘</w:t>
      </w:r>
    </w:p>
    <w:p w:rsidR="003213F3" w:rsidRPr="003213F3" w:rsidRDefault="003213F3" w:rsidP="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fr-FR"/>
        </w:rPr>
      </w:pPr>
      <w:r w:rsidRPr="003213F3">
        <w:rPr>
          <w:rFonts w:ascii="Consolas" w:eastAsia="Times New Roman" w:hAnsi="Consolas" w:cs="Courier New"/>
          <w:color w:val="0F1115"/>
          <w:sz w:val="20"/>
          <w:szCs w:val="20"/>
          <w:lang w:eastAsia="fr-FR"/>
        </w:rPr>
        <w:t xml:space="preserve">                    (</w:t>
      </w:r>
      <w:proofErr w:type="gramStart"/>
      <w:r w:rsidRPr="003213F3">
        <w:rPr>
          <w:rFonts w:ascii="Consolas" w:eastAsia="Times New Roman" w:hAnsi="Consolas" w:cs="Courier New"/>
          <w:color w:val="0F1115"/>
          <w:sz w:val="20"/>
          <w:szCs w:val="20"/>
          <w:lang w:eastAsia="fr-FR"/>
        </w:rPr>
        <w:t>interactions</w:t>
      </w:r>
      <w:proofErr w:type="gramEnd"/>
      <w:r w:rsidRPr="003213F3">
        <w:rPr>
          <w:rFonts w:ascii="Consolas" w:eastAsia="Times New Roman" w:hAnsi="Consolas" w:cs="Courier New"/>
          <w:color w:val="0F1115"/>
          <w:sz w:val="20"/>
          <w:szCs w:val="20"/>
          <w:lang w:eastAsia="fr-FR"/>
        </w:rPr>
        <w:t xml:space="preserve"> quotidiennes)</w:t>
      </w:r>
    </w:p>
    <w:p w:rsidR="003213F3" w:rsidRPr="003213F3" w:rsidRDefault="003213F3" w:rsidP="003213F3">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3213F3">
        <w:rPr>
          <w:rFonts w:ascii="Segoe UI" w:eastAsia="Times New Roman" w:hAnsi="Segoe UI" w:cs="Segoe UI"/>
          <w:b/>
          <w:bCs/>
          <w:color w:val="0F1115"/>
          <w:sz w:val="30"/>
          <w:szCs w:val="30"/>
          <w:lang w:eastAsia="fr-FR"/>
        </w:rPr>
        <w:t>4. Mon positionnement et mon rôle</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color w:val="0F1115"/>
          <w:sz w:val="24"/>
          <w:szCs w:val="24"/>
          <w:lang w:eastAsia="fr-FR"/>
        </w:rPr>
        <w:t>En tant que stagiaire au sein du département informatique, mon positionnement est avant tout opérationnel et terrain. Contrairement aux agents des services fiscaux qui travaillent principalement sur des dossiers, je me déplace dans les différents départements pour résoudre des problèmes techniques courants.</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color w:val="0F1115"/>
          <w:sz w:val="24"/>
          <w:szCs w:val="24"/>
          <w:lang w:eastAsia="fr-FR"/>
        </w:rPr>
        <w:lastRenderedPageBreak/>
        <w:t>Mes responsabilités quotidiennes incluent plusieurs catégories de tâches. La première consiste à modifier des fichiers à la demande des agents. Il s’agit généralement de corriger des formules dans des classeurs Excel contenant des données fiscales, de remettre en forme des documents ou d’extraire des informations pertinentes. La deuxième catégorie regroupe l’assistance technique aux autres départements : installation de logiciels bureautiques</w:t>
      </w:r>
      <w:bookmarkStart w:id="0" w:name="_GoBack"/>
      <w:bookmarkEnd w:id="0"/>
      <w:r w:rsidRPr="003213F3">
        <w:rPr>
          <w:rFonts w:ascii="Segoe UI" w:eastAsia="Times New Roman" w:hAnsi="Segoe UI" w:cs="Segoe UI"/>
          <w:color w:val="0F1115"/>
          <w:sz w:val="24"/>
          <w:szCs w:val="24"/>
          <w:lang w:eastAsia="fr-FR"/>
        </w:rPr>
        <w:t xml:space="preserve">, explication de manipulations simples. La troisième tâche, plus spécifique, est la vérification préventive des unités centrales. Je contrôle l’alimentation, les connexions internes, le bon fonctionnement des ventilateurs et je procède à un nettoyage régulier de la poussière accumulée. Enfin, j’effectue diverses petites missions : changement de cartouche d’encre, </w:t>
      </w:r>
      <w:proofErr w:type="spellStart"/>
      <w:r w:rsidRPr="003213F3">
        <w:rPr>
          <w:rFonts w:ascii="Segoe UI" w:eastAsia="Times New Roman" w:hAnsi="Segoe UI" w:cs="Segoe UI"/>
          <w:color w:val="0F1115"/>
          <w:sz w:val="24"/>
          <w:szCs w:val="24"/>
          <w:lang w:eastAsia="fr-FR"/>
        </w:rPr>
        <w:t>rebranchement</w:t>
      </w:r>
      <w:proofErr w:type="spellEnd"/>
      <w:r w:rsidRPr="003213F3">
        <w:rPr>
          <w:rFonts w:ascii="Segoe UI" w:eastAsia="Times New Roman" w:hAnsi="Segoe UI" w:cs="Segoe UI"/>
          <w:color w:val="0F1115"/>
          <w:sz w:val="24"/>
          <w:szCs w:val="24"/>
          <w:lang w:eastAsia="fr-FR"/>
        </w:rPr>
        <w:t xml:space="preserve"> de câbles réseau, sauvegarde de dossiers importants sur des supports sécurisés.</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color w:val="0F1115"/>
          <w:sz w:val="24"/>
          <w:szCs w:val="24"/>
          <w:lang w:eastAsia="fr-FR"/>
        </w:rPr>
        <w:t>Ces tâches, bien que techniquement modestes, placent le stagiaire informatique en interface directe avec l’ensemble des agents métiers. J’apprends ainsi à connaître leurs besoins, leurs habitudes de travail et les difficultés qu’ils rencontrent quotidiennement.</w:t>
      </w:r>
    </w:p>
    <w:p w:rsidR="003213F3" w:rsidRPr="003213F3" w:rsidRDefault="003213F3" w:rsidP="003213F3">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3213F3">
        <w:rPr>
          <w:rFonts w:ascii="Segoe UI" w:eastAsia="Times New Roman" w:hAnsi="Segoe UI" w:cs="Segoe UI"/>
          <w:b/>
          <w:bCs/>
          <w:color w:val="0F1115"/>
          <w:sz w:val="30"/>
          <w:szCs w:val="30"/>
          <w:lang w:eastAsia="fr-FR"/>
        </w:rPr>
        <w:t>5. Parties prenantes clés</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color w:val="0F1115"/>
          <w:sz w:val="24"/>
          <w:szCs w:val="24"/>
          <w:lang w:eastAsia="fr-FR"/>
        </w:rPr>
        <w:t>Le tableau ci-dessous présente les principales personnes avec lesquelles j’interagis dans le cadre de mon stage. Par souci de confidentialité, seuls les prénoms d’usage ou les titres fonctionnels sont indiqués.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4"/>
        <w:gridCol w:w="2828"/>
        <w:gridCol w:w="4868"/>
      </w:tblGrid>
      <w:tr w:rsidR="003213F3" w:rsidRPr="003213F3" w:rsidTr="003213F3">
        <w:trPr>
          <w:tblHeader/>
        </w:trPr>
        <w:tc>
          <w:tcPr>
            <w:tcW w:w="0" w:type="auto"/>
            <w:tcMar>
              <w:top w:w="150" w:type="dxa"/>
              <w:left w:w="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Titre ou prénom</w:t>
            </w:r>
          </w:p>
        </w:tc>
        <w:tc>
          <w:tcPr>
            <w:tcW w:w="0" w:type="auto"/>
            <w:tcMar>
              <w:top w:w="150" w:type="dxa"/>
              <w:left w:w="24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Fonction</w:t>
            </w:r>
          </w:p>
        </w:tc>
        <w:tc>
          <w:tcPr>
            <w:tcW w:w="0" w:type="auto"/>
            <w:tcMar>
              <w:top w:w="150" w:type="dxa"/>
              <w:left w:w="24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Nature de la relation professionnelle</w:t>
            </w:r>
          </w:p>
        </w:tc>
      </w:tr>
      <w:tr w:rsidR="003213F3" w:rsidRPr="003213F3" w:rsidTr="003213F3">
        <w:tc>
          <w:tcPr>
            <w:tcW w:w="0" w:type="auto"/>
            <w:tcMar>
              <w:top w:w="150" w:type="dxa"/>
              <w:left w:w="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Jean</w:t>
            </w:r>
          </w:p>
        </w:tc>
        <w:tc>
          <w:tcPr>
            <w:tcW w:w="0" w:type="auto"/>
            <w:tcMar>
              <w:top w:w="150" w:type="dxa"/>
              <w:left w:w="24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Technicien senior, tuteur de stage</w:t>
            </w:r>
          </w:p>
        </w:tc>
        <w:tc>
          <w:tcPr>
            <w:tcW w:w="0" w:type="auto"/>
            <w:tcMar>
              <w:top w:w="150" w:type="dxa"/>
              <w:left w:w="240" w:type="dxa"/>
              <w:bottom w:w="150" w:type="dxa"/>
              <w:right w:w="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Encadrement quotidien, transmission des consignes, validation des tâches accomplies</w:t>
            </w:r>
          </w:p>
        </w:tc>
      </w:tr>
      <w:tr w:rsidR="003213F3" w:rsidRPr="003213F3" w:rsidTr="003213F3">
        <w:tc>
          <w:tcPr>
            <w:tcW w:w="0" w:type="auto"/>
            <w:tcMar>
              <w:top w:w="150" w:type="dxa"/>
              <w:left w:w="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Chef du département informatique</w:t>
            </w:r>
          </w:p>
        </w:tc>
        <w:tc>
          <w:tcPr>
            <w:tcW w:w="0" w:type="auto"/>
            <w:tcMar>
              <w:top w:w="150" w:type="dxa"/>
              <w:left w:w="24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Supérieur hiérarchique direct</w:t>
            </w:r>
          </w:p>
        </w:tc>
        <w:tc>
          <w:tcPr>
            <w:tcW w:w="0" w:type="auto"/>
            <w:tcMar>
              <w:top w:w="150" w:type="dxa"/>
              <w:left w:w="240" w:type="dxa"/>
              <w:bottom w:w="150" w:type="dxa"/>
              <w:right w:w="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Attribution des grandes orientations, contrôle de l’assiduité, signature des rapports</w:t>
            </w:r>
          </w:p>
        </w:tc>
      </w:tr>
      <w:tr w:rsidR="003213F3" w:rsidRPr="003213F3" w:rsidTr="003213F3">
        <w:tc>
          <w:tcPr>
            <w:tcW w:w="0" w:type="auto"/>
            <w:tcMar>
              <w:top w:w="150" w:type="dxa"/>
              <w:left w:w="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 xml:space="preserve">Mme </w:t>
            </w:r>
            <w:proofErr w:type="spellStart"/>
            <w:r w:rsidRPr="003213F3">
              <w:rPr>
                <w:rFonts w:ascii="Segoe UI" w:eastAsia="Times New Roman" w:hAnsi="Segoe UI" w:cs="Segoe UI"/>
                <w:sz w:val="23"/>
                <w:szCs w:val="23"/>
                <w:lang w:eastAsia="fr-FR"/>
              </w:rPr>
              <w:t>Kabongo</w:t>
            </w:r>
            <w:proofErr w:type="spellEnd"/>
          </w:p>
        </w:tc>
        <w:tc>
          <w:tcPr>
            <w:tcW w:w="0" w:type="auto"/>
            <w:tcMar>
              <w:top w:w="150" w:type="dxa"/>
              <w:left w:w="24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Agente au département Assiette</w:t>
            </w:r>
          </w:p>
        </w:tc>
        <w:tc>
          <w:tcPr>
            <w:tcW w:w="0" w:type="auto"/>
            <w:tcMar>
              <w:top w:w="150" w:type="dxa"/>
              <w:left w:w="240" w:type="dxa"/>
              <w:bottom w:w="150" w:type="dxa"/>
              <w:right w:w="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Bénéficiaire du support technique, signalement de pannes, retour d’expérience</w:t>
            </w:r>
          </w:p>
        </w:tc>
      </w:tr>
      <w:tr w:rsidR="003213F3" w:rsidRPr="003213F3" w:rsidTr="003213F3">
        <w:tc>
          <w:tcPr>
            <w:tcW w:w="0" w:type="auto"/>
            <w:tcMar>
              <w:top w:w="150" w:type="dxa"/>
              <w:left w:w="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Paul</w:t>
            </w:r>
          </w:p>
        </w:tc>
        <w:tc>
          <w:tcPr>
            <w:tcW w:w="0" w:type="auto"/>
            <w:tcMar>
              <w:top w:w="150" w:type="dxa"/>
              <w:left w:w="24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Agent au département Recouvrement</w:t>
            </w:r>
          </w:p>
        </w:tc>
        <w:tc>
          <w:tcPr>
            <w:tcW w:w="0" w:type="auto"/>
            <w:tcMar>
              <w:top w:w="150" w:type="dxa"/>
              <w:left w:w="240" w:type="dxa"/>
              <w:bottom w:w="150" w:type="dxa"/>
              <w:right w:w="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Bénéficiaire du support technique, maintenance régulière de son imprimante et de son poste</w:t>
            </w:r>
          </w:p>
        </w:tc>
      </w:tr>
      <w:tr w:rsidR="003213F3" w:rsidRPr="003213F3" w:rsidTr="003213F3">
        <w:tc>
          <w:tcPr>
            <w:tcW w:w="0" w:type="auto"/>
            <w:tcMar>
              <w:top w:w="150" w:type="dxa"/>
              <w:left w:w="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lastRenderedPageBreak/>
              <w:t>Secrétaire de direction</w:t>
            </w:r>
          </w:p>
        </w:tc>
        <w:tc>
          <w:tcPr>
            <w:tcW w:w="0" w:type="auto"/>
            <w:tcMar>
              <w:top w:w="150" w:type="dxa"/>
              <w:left w:w="240" w:type="dxa"/>
              <w:bottom w:w="150" w:type="dxa"/>
              <w:right w:w="24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Gestionnaire administrative</w:t>
            </w:r>
          </w:p>
        </w:tc>
        <w:tc>
          <w:tcPr>
            <w:tcW w:w="0" w:type="auto"/>
            <w:tcMar>
              <w:top w:w="150" w:type="dxa"/>
              <w:left w:w="240" w:type="dxa"/>
              <w:bottom w:w="150" w:type="dxa"/>
              <w:right w:w="0" w:type="dxa"/>
            </w:tcMar>
            <w:vAlign w:val="center"/>
            <w:hideMark/>
          </w:tcPr>
          <w:p w:rsidR="003213F3" w:rsidRPr="003213F3" w:rsidRDefault="003213F3" w:rsidP="003213F3">
            <w:pPr>
              <w:spacing w:after="0" w:line="375" w:lineRule="atLeast"/>
              <w:rPr>
                <w:rFonts w:ascii="Segoe UI" w:eastAsia="Times New Roman" w:hAnsi="Segoe UI" w:cs="Segoe UI"/>
                <w:sz w:val="23"/>
                <w:szCs w:val="23"/>
                <w:lang w:eastAsia="fr-FR"/>
              </w:rPr>
            </w:pPr>
            <w:r w:rsidRPr="003213F3">
              <w:rPr>
                <w:rFonts w:ascii="Segoe UI" w:eastAsia="Times New Roman" w:hAnsi="Segoe UI" w:cs="Segoe UI"/>
                <w:sz w:val="23"/>
                <w:szCs w:val="23"/>
                <w:lang w:eastAsia="fr-FR"/>
              </w:rPr>
              <w:t>Gestion des horaires de stage, délivrance des autorisations de sortie, attestation</w:t>
            </w:r>
          </w:p>
        </w:tc>
      </w:tr>
    </w:tbl>
    <w:p w:rsidR="003213F3" w:rsidRPr="003213F3" w:rsidRDefault="003213F3" w:rsidP="003213F3">
      <w:pPr>
        <w:shd w:val="clear" w:color="auto" w:fill="FFFFFF"/>
        <w:spacing w:before="480" w:after="240" w:line="450" w:lineRule="atLeast"/>
        <w:outlineLvl w:val="2"/>
        <w:rPr>
          <w:rFonts w:ascii="Segoe UI" w:eastAsia="Times New Roman" w:hAnsi="Segoe UI" w:cs="Segoe UI"/>
          <w:b/>
          <w:bCs/>
          <w:color w:val="0F1115"/>
          <w:sz w:val="30"/>
          <w:szCs w:val="30"/>
          <w:lang w:eastAsia="fr-FR"/>
        </w:rPr>
      </w:pPr>
      <w:r w:rsidRPr="003213F3">
        <w:rPr>
          <w:rFonts w:ascii="Segoe UI" w:eastAsia="Times New Roman" w:hAnsi="Segoe UI" w:cs="Segoe UI"/>
          <w:b/>
          <w:bCs/>
          <w:color w:val="0F1115"/>
          <w:sz w:val="30"/>
          <w:szCs w:val="30"/>
          <w:lang w:eastAsia="fr-FR"/>
        </w:rPr>
        <w:t>6. Réflexion personnelle</w:t>
      </w:r>
    </w:p>
    <w:p w:rsidR="003213F3" w:rsidRPr="003213F3" w:rsidRDefault="003213F3" w:rsidP="003213F3">
      <w:pPr>
        <w:shd w:val="clear" w:color="auto" w:fill="FFFFFF"/>
        <w:spacing w:before="240" w:after="240" w:line="240" w:lineRule="auto"/>
        <w:rPr>
          <w:rFonts w:ascii="Segoe UI" w:eastAsia="Times New Roman" w:hAnsi="Segoe UI" w:cs="Segoe UI"/>
          <w:color w:val="0F1115"/>
          <w:sz w:val="24"/>
          <w:szCs w:val="24"/>
          <w:lang w:eastAsia="fr-FR"/>
        </w:rPr>
      </w:pPr>
      <w:r w:rsidRPr="003213F3">
        <w:rPr>
          <w:rFonts w:ascii="Segoe UI" w:eastAsia="Times New Roman" w:hAnsi="Segoe UI" w:cs="Segoe UI"/>
          <w:color w:val="0F1115"/>
          <w:sz w:val="24"/>
          <w:szCs w:val="24"/>
          <w:lang w:eastAsia="fr-FR"/>
        </w:rPr>
        <w:t>Ce stage m’apprend que dans une administration fiscale, la fonction informatique n’est pas accessoire mais absolument centrale. Lorsqu’un ordinateur ne fonctionne pas, l’agent concerné ne peut plus travailler, les dossiers s’accumulent et le recouvrement de l’impôt est retardé. J’ai également observé que la plupart des incidents proviennent moins d’une obsolescence du matériel – qui est régulièrement renouvelé – que d’une utilisation inadéquate ou d’un entretien insuffisant. Cette expérience me permet de mieux comprendre comment la technologie soutient concrètement une mission régalienne de l’État.</w:t>
      </w:r>
    </w:p>
    <w:p w:rsidR="00443531" w:rsidRDefault="00FE1607"/>
    <w:sectPr w:rsidR="004435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3F3"/>
    <w:rsid w:val="003213F3"/>
    <w:rsid w:val="005757C5"/>
    <w:rsid w:val="00FD5FD0"/>
    <w:rsid w:val="00FE16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8B32F"/>
  <w15:chartTrackingRefBased/>
  <w15:docId w15:val="{79E99E69-24BE-4960-A7F5-42DFC4215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3213F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3213F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213F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213F3"/>
    <w:rPr>
      <w:rFonts w:ascii="Times New Roman" w:eastAsia="Times New Roman" w:hAnsi="Times New Roman" w:cs="Times New Roman"/>
      <w:b/>
      <w:bCs/>
      <w:sz w:val="27"/>
      <w:szCs w:val="27"/>
      <w:lang w:eastAsia="fr-FR"/>
    </w:rPr>
  </w:style>
  <w:style w:type="paragraph" w:customStyle="1" w:styleId="ds-markdown-paragraph">
    <w:name w:val="ds-markdown-paragraph"/>
    <w:basedOn w:val="Normal"/>
    <w:rsid w:val="003213F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213F3"/>
    <w:rPr>
      <w:b/>
      <w:bCs/>
    </w:rPr>
  </w:style>
  <w:style w:type="character" w:customStyle="1" w:styleId="d813de27">
    <w:name w:val="d813de27"/>
    <w:basedOn w:val="Policepardfaut"/>
    <w:rsid w:val="003213F3"/>
  </w:style>
  <w:style w:type="paragraph" w:styleId="PrformatHTML">
    <w:name w:val="HTML Preformatted"/>
    <w:basedOn w:val="Normal"/>
    <w:link w:val="PrformatHTMLCar"/>
    <w:uiPriority w:val="99"/>
    <w:semiHidden/>
    <w:unhideWhenUsed/>
    <w:rsid w:val="0032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213F3"/>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0878667">
      <w:bodyDiv w:val="1"/>
      <w:marLeft w:val="0"/>
      <w:marRight w:val="0"/>
      <w:marTop w:val="0"/>
      <w:marBottom w:val="0"/>
      <w:divBdr>
        <w:top w:val="none" w:sz="0" w:space="0" w:color="auto"/>
        <w:left w:val="none" w:sz="0" w:space="0" w:color="auto"/>
        <w:bottom w:val="none" w:sz="0" w:space="0" w:color="auto"/>
        <w:right w:val="none" w:sz="0" w:space="0" w:color="auto"/>
      </w:divBdr>
      <w:divsChild>
        <w:div w:id="107432446">
          <w:marLeft w:val="0"/>
          <w:marRight w:val="0"/>
          <w:marTop w:val="240"/>
          <w:marBottom w:val="171"/>
          <w:divBdr>
            <w:top w:val="none" w:sz="0" w:space="0" w:color="auto"/>
            <w:left w:val="none" w:sz="0" w:space="0" w:color="auto"/>
            <w:bottom w:val="none" w:sz="0" w:space="0" w:color="auto"/>
            <w:right w:val="none" w:sz="0" w:space="0" w:color="auto"/>
          </w:divBdr>
          <w:divsChild>
            <w:div w:id="259144098">
              <w:marLeft w:val="0"/>
              <w:marRight w:val="0"/>
              <w:marTop w:val="0"/>
              <w:marBottom w:val="0"/>
              <w:divBdr>
                <w:top w:val="none" w:sz="0" w:space="0" w:color="auto"/>
                <w:left w:val="none" w:sz="0" w:space="0" w:color="auto"/>
                <w:bottom w:val="none" w:sz="0" w:space="0" w:color="auto"/>
                <w:right w:val="none" w:sz="0" w:space="0" w:color="auto"/>
              </w:divBdr>
              <w:divsChild>
                <w:div w:id="536237216">
                  <w:marLeft w:val="0"/>
                  <w:marRight w:val="0"/>
                  <w:marTop w:val="0"/>
                  <w:marBottom w:val="0"/>
                  <w:divBdr>
                    <w:top w:val="none" w:sz="0" w:space="0" w:color="auto"/>
                    <w:left w:val="none" w:sz="0" w:space="0" w:color="auto"/>
                    <w:bottom w:val="none" w:sz="0" w:space="0" w:color="auto"/>
                    <w:right w:val="none" w:sz="0" w:space="0" w:color="auto"/>
                  </w:divBdr>
                  <w:divsChild>
                    <w:div w:id="694497701">
                      <w:marLeft w:val="0"/>
                      <w:marRight w:val="0"/>
                      <w:marTop w:val="0"/>
                      <w:marBottom w:val="0"/>
                      <w:divBdr>
                        <w:top w:val="none" w:sz="0" w:space="0" w:color="auto"/>
                        <w:left w:val="none" w:sz="0" w:space="0" w:color="auto"/>
                        <w:bottom w:val="none" w:sz="0" w:space="0" w:color="auto"/>
                        <w:right w:val="none" w:sz="0" w:space="0" w:color="auto"/>
                      </w:divBdr>
                      <w:divsChild>
                        <w:div w:id="43209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181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1092</Words>
  <Characters>6010</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2026-05-26T20:08:00Z</dcterms:created>
  <dcterms:modified xsi:type="dcterms:W3CDTF">2026-05-26T20:27:00Z</dcterms:modified>
</cp:coreProperties>
</file>