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Progress Description - Week 2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Elements from the previous sprint must be completed this week. (Email if you have any questions)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-Create form in angular to send email to our server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-Create spring boot api that allows us to send an email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-Integrate Front End client, so user is able to send an email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all domain specific data and business logic that will maintain the data of our application.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Begin training dialog flow chat bot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Research redis , as this a priority for a future sprint.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N/A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Database environment  is setup and we all have credentials.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Auth0 was configured successfully  (User is able to create an account and login)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Email Verification was configured successfully ( Email Verification reminds user to verify that they have created an account)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Everyone is up to speed with the technologies we will be using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Google Cloud Services account has been created. (Needs to be configured to environment.)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