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53155" w14:textId="77777777" w:rsidR="002C1166" w:rsidRDefault="002C1166">
      <w:pPr>
        <w:spacing w:before="1600"/>
      </w:pPr>
    </w:p>
    <w:p w14:paraId="5CB26511" w14:textId="77777777" w:rsidR="002C1166" w:rsidRDefault="00000000">
      <w:pPr>
        <w:jc w:val="center"/>
      </w:pPr>
      <w:r>
        <w:rPr>
          <w:b/>
          <w:bCs/>
          <w:color w:val="1F3864"/>
          <w:sz w:val="56"/>
          <w:szCs w:val="56"/>
        </w:rPr>
        <w:t>SANCTIONS MODULE</w:t>
      </w:r>
    </w:p>
    <w:p w14:paraId="42DC1930" w14:textId="77777777" w:rsidR="002C1166" w:rsidRDefault="00000000">
      <w:pPr>
        <w:spacing w:before="200" w:after="100"/>
        <w:jc w:val="center"/>
      </w:pPr>
      <w:r>
        <w:rPr>
          <w:sz w:val="32"/>
          <w:szCs w:val="32"/>
        </w:rPr>
        <w:t>Product Requirements Document</w:t>
      </w:r>
    </w:p>
    <w:p w14:paraId="10BF2261" w14:textId="77777777" w:rsidR="002C1166" w:rsidRDefault="00000000">
      <w:pPr>
        <w:spacing w:before="400"/>
        <w:jc w:val="center"/>
      </w:pPr>
      <w:r>
        <w:rPr>
          <w:i/>
          <w:iCs/>
          <w:color w:val="555555"/>
          <w:sz w:val="24"/>
          <w:szCs w:val="24"/>
        </w:rPr>
        <w:t xml:space="preserve">Version </w:t>
      </w:r>
      <w:proofErr w:type="gramStart"/>
      <w:r>
        <w:rPr>
          <w:i/>
          <w:iCs/>
          <w:color w:val="555555"/>
          <w:sz w:val="24"/>
          <w:szCs w:val="24"/>
        </w:rPr>
        <w:t>3.0  |</w:t>
      </w:r>
      <w:proofErr w:type="gramEnd"/>
      <w:r>
        <w:rPr>
          <w:i/>
          <w:iCs/>
          <w:color w:val="555555"/>
          <w:sz w:val="24"/>
          <w:szCs w:val="24"/>
        </w:rPr>
        <w:t xml:space="preserve">  September 2026</w:t>
      </w:r>
    </w:p>
    <w:p w14:paraId="0F9691D9" w14:textId="77777777" w:rsidR="002C1166" w:rsidRDefault="00000000">
      <w:pPr>
        <w:spacing w:before="100" w:after="600"/>
        <w:jc w:val="center"/>
      </w:pPr>
      <w:r>
        <w:rPr>
          <w:i/>
          <w:iCs/>
          <w:color w:val="555555"/>
          <w:sz w:val="22"/>
          <w:szCs w:val="22"/>
        </w:rPr>
        <w:t xml:space="preserve">Status: Draft for Review — v1 Scoped for a Single Bank, </w:t>
      </w:r>
      <w:proofErr w:type="gramStart"/>
      <w:r>
        <w:rPr>
          <w:i/>
          <w:iCs/>
          <w:color w:val="555555"/>
          <w:sz w:val="22"/>
          <w:szCs w:val="22"/>
        </w:rPr>
        <w:t>Designed</w:t>
      </w:r>
      <w:proofErr w:type="gramEnd"/>
      <w:r>
        <w:rPr>
          <w:i/>
          <w:iCs/>
          <w:color w:val="555555"/>
          <w:sz w:val="22"/>
          <w:szCs w:val="22"/>
        </w:rPr>
        <w:t xml:space="preserve"> to be Adaptable</w:t>
      </w:r>
    </w:p>
    <w:p w14:paraId="1E65E490" w14:textId="77777777" w:rsidR="002C1166" w:rsidRDefault="00000000">
      <w:r>
        <w:br w:type="page"/>
      </w:r>
    </w:p>
    <w:p w14:paraId="45FE1AAA" w14:textId="77777777" w:rsidR="002C1166" w:rsidRDefault="00000000">
      <w:pPr>
        <w:pStyle w:val="Heading1"/>
        <w:spacing w:before="280" w:after="140"/>
      </w:pPr>
      <w:r>
        <w:lastRenderedPageBreak/>
        <w:t>1. Document Control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C1166" w14:paraId="67DEE380" w14:textId="77777777">
        <w:tblPrEx>
          <w:tblCellMar>
            <w:top w:w="0" w:type="dxa"/>
            <w:bottom w:w="0" w:type="dxa"/>
          </w:tblCellMar>
        </w:tblPrEx>
        <w:tc>
          <w:tcPr>
            <w:tcW w:w="2600" w:type="dxa"/>
            <w:tcMar>
              <w:top w:w="60" w:type="dxa"/>
              <w:left w:w="100" w:type="dxa"/>
              <w:bottom w:w="60" w:type="dxa"/>
              <w:right w:w="100" w:type="dxa"/>
            </w:tcMar>
            <w:vAlign w:val="center"/>
          </w:tcPr>
          <w:p w14:paraId="4051C7FF" w14:textId="77777777" w:rsidR="002C1166" w:rsidRDefault="00000000">
            <w:r>
              <w:rPr>
                <w:b/>
                <w:bCs/>
                <w:sz w:val="19"/>
                <w:szCs w:val="19"/>
              </w:rPr>
              <w:t>Document Title</w:t>
            </w:r>
          </w:p>
        </w:tc>
        <w:tc>
          <w:tcPr>
            <w:tcW w:w="6750" w:type="dxa"/>
            <w:tcMar>
              <w:top w:w="60" w:type="dxa"/>
              <w:left w:w="100" w:type="dxa"/>
              <w:bottom w:w="60" w:type="dxa"/>
              <w:right w:w="100" w:type="dxa"/>
            </w:tcMar>
            <w:vAlign w:val="center"/>
          </w:tcPr>
          <w:p w14:paraId="1C724C1E" w14:textId="77777777" w:rsidR="002C1166" w:rsidRDefault="00000000">
            <w:r>
              <w:rPr>
                <w:sz w:val="19"/>
                <w:szCs w:val="19"/>
              </w:rPr>
              <w:t>Sanctions Module – Product Requirements Document</w:t>
            </w:r>
          </w:p>
        </w:tc>
      </w:tr>
      <w:tr w:rsidR="002C1166" w14:paraId="29F29CB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CCAA613" w14:textId="77777777" w:rsidR="002C1166" w:rsidRDefault="00000000">
            <w:r>
              <w:rPr>
                <w:b/>
                <w:bCs/>
                <w:sz w:val="19"/>
                <w:szCs w:val="19"/>
              </w:rPr>
              <w:t>Version</w:t>
            </w:r>
          </w:p>
        </w:tc>
        <w:tc>
          <w:tcPr>
            <w:tcW w:w="6750" w:type="dxa"/>
            <w:shd w:val="clear" w:color="auto" w:fill="F2F2F2"/>
            <w:tcMar>
              <w:top w:w="60" w:type="dxa"/>
              <w:left w:w="100" w:type="dxa"/>
              <w:bottom w:w="60" w:type="dxa"/>
              <w:right w:w="100" w:type="dxa"/>
            </w:tcMar>
            <w:vAlign w:val="center"/>
          </w:tcPr>
          <w:p w14:paraId="35521B6B" w14:textId="77777777" w:rsidR="002C1166" w:rsidRDefault="00000000">
            <w:r>
              <w:rPr>
                <w:sz w:val="19"/>
                <w:szCs w:val="19"/>
              </w:rPr>
              <w:t>3.0</w:t>
            </w:r>
          </w:p>
        </w:tc>
      </w:tr>
      <w:tr w:rsidR="002C1166" w14:paraId="284B2B62" w14:textId="77777777">
        <w:tblPrEx>
          <w:tblCellMar>
            <w:top w:w="0" w:type="dxa"/>
            <w:bottom w:w="0" w:type="dxa"/>
          </w:tblCellMar>
        </w:tblPrEx>
        <w:tc>
          <w:tcPr>
            <w:tcW w:w="2600" w:type="dxa"/>
            <w:tcMar>
              <w:top w:w="60" w:type="dxa"/>
              <w:left w:w="100" w:type="dxa"/>
              <w:bottom w:w="60" w:type="dxa"/>
              <w:right w:w="100" w:type="dxa"/>
            </w:tcMar>
            <w:vAlign w:val="center"/>
          </w:tcPr>
          <w:p w14:paraId="5B738900" w14:textId="77777777" w:rsidR="002C1166" w:rsidRDefault="00000000">
            <w:r>
              <w:rPr>
                <w:b/>
                <w:bCs/>
                <w:sz w:val="19"/>
                <w:szCs w:val="19"/>
              </w:rPr>
              <w:t>Date</w:t>
            </w:r>
          </w:p>
        </w:tc>
        <w:tc>
          <w:tcPr>
            <w:tcW w:w="6750" w:type="dxa"/>
            <w:tcMar>
              <w:top w:w="60" w:type="dxa"/>
              <w:left w:w="100" w:type="dxa"/>
              <w:bottom w:w="60" w:type="dxa"/>
              <w:right w:w="100" w:type="dxa"/>
            </w:tcMar>
            <w:vAlign w:val="center"/>
          </w:tcPr>
          <w:p w14:paraId="7A5BA162" w14:textId="77777777" w:rsidR="002C1166" w:rsidRDefault="00000000">
            <w:r>
              <w:rPr>
                <w:sz w:val="19"/>
                <w:szCs w:val="19"/>
              </w:rPr>
              <w:t>09 September 2026</w:t>
            </w:r>
          </w:p>
        </w:tc>
      </w:tr>
      <w:tr w:rsidR="002C1166" w14:paraId="31C617C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6CC0EF7" w14:textId="77777777" w:rsidR="002C1166" w:rsidRDefault="00000000">
            <w:r>
              <w:rPr>
                <w:b/>
                <w:bCs/>
                <w:sz w:val="19"/>
                <w:szCs w:val="19"/>
              </w:rPr>
              <w:t>Author / Role</w:t>
            </w:r>
          </w:p>
        </w:tc>
        <w:tc>
          <w:tcPr>
            <w:tcW w:w="6750" w:type="dxa"/>
            <w:shd w:val="clear" w:color="auto" w:fill="F2F2F2"/>
            <w:tcMar>
              <w:top w:w="60" w:type="dxa"/>
              <w:left w:w="100" w:type="dxa"/>
              <w:bottom w:w="60" w:type="dxa"/>
              <w:right w:w="100" w:type="dxa"/>
            </w:tcMar>
            <w:vAlign w:val="center"/>
          </w:tcPr>
          <w:p w14:paraId="3D66F4B2" w14:textId="77777777" w:rsidR="002C1166" w:rsidRDefault="00000000">
            <w:r>
              <w:rPr>
                <w:sz w:val="19"/>
                <w:szCs w:val="19"/>
              </w:rPr>
              <w:t>Armine Torosyan – Business Analyst (v1.0/v2.0); revised for v1 scoping and internal-consistency review</w:t>
            </w:r>
          </w:p>
        </w:tc>
      </w:tr>
      <w:tr w:rsidR="002C1166" w14:paraId="7C0D856D" w14:textId="77777777">
        <w:tblPrEx>
          <w:tblCellMar>
            <w:top w:w="0" w:type="dxa"/>
            <w:bottom w:w="0" w:type="dxa"/>
          </w:tblCellMar>
        </w:tblPrEx>
        <w:tc>
          <w:tcPr>
            <w:tcW w:w="2600" w:type="dxa"/>
            <w:tcMar>
              <w:top w:w="60" w:type="dxa"/>
              <w:left w:w="100" w:type="dxa"/>
              <w:bottom w:w="60" w:type="dxa"/>
              <w:right w:w="100" w:type="dxa"/>
            </w:tcMar>
            <w:vAlign w:val="center"/>
          </w:tcPr>
          <w:p w14:paraId="178AC8DF" w14:textId="77777777" w:rsidR="002C1166" w:rsidRDefault="00000000">
            <w:r>
              <w:rPr>
                <w:b/>
                <w:bCs/>
                <w:sz w:val="19"/>
                <w:szCs w:val="19"/>
              </w:rPr>
              <w:t>Status</w:t>
            </w:r>
          </w:p>
        </w:tc>
        <w:tc>
          <w:tcPr>
            <w:tcW w:w="6750" w:type="dxa"/>
            <w:tcMar>
              <w:top w:w="60" w:type="dxa"/>
              <w:left w:w="100" w:type="dxa"/>
              <w:bottom w:w="60" w:type="dxa"/>
              <w:right w:w="100" w:type="dxa"/>
            </w:tcMar>
            <w:vAlign w:val="center"/>
          </w:tcPr>
          <w:p w14:paraId="4248C07E" w14:textId="77777777" w:rsidR="002C1166" w:rsidRDefault="00000000">
            <w:r>
              <w:rPr>
                <w:sz w:val="19"/>
                <w:szCs w:val="19"/>
              </w:rPr>
              <w:t>Draft for Review</w:t>
            </w:r>
          </w:p>
        </w:tc>
      </w:tr>
      <w:tr w:rsidR="002C1166" w14:paraId="397A381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DC496C4" w14:textId="77777777" w:rsidR="002C1166" w:rsidRDefault="00000000">
            <w:r>
              <w:rPr>
                <w:b/>
                <w:bCs/>
                <w:sz w:val="19"/>
                <w:szCs w:val="19"/>
              </w:rPr>
              <w:t>Scope of this Revision</w:t>
            </w:r>
          </w:p>
        </w:tc>
        <w:tc>
          <w:tcPr>
            <w:tcW w:w="6750" w:type="dxa"/>
            <w:shd w:val="clear" w:color="auto" w:fill="F2F2F2"/>
            <w:tcMar>
              <w:top w:w="60" w:type="dxa"/>
              <w:left w:w="100" w:type="dxa"/>
              <w:bottom w:w="60" w:type="dxa"/>
              <w:right w:w="100" w:type="dxa"/>
            </w:tcMar>
            <w:vAlign w:val="center"/>
          </w:tcPr>
          <w:p w14:paraId="69D8B3E5" w14:textId="77777777" w:rsidR="002C1166" w:rsidRDefault="00000000">
            <w:r>
              <w:rPr>
                <w:sz w:val="19"/>
                <w:szCs w:val="19"/>
              </w:rPr>
              <w:t>Reconciled v1 target: single bank (Armenia), commercial product designed to be adaptable to additional institutions later. Resolved conflict between this PRD's engine decision model and the Core Logic process document by introducing a configurable auto-hold outcome (SAN-135a). Merged Use Cases document as Section 3. Added explicit MVP vs Phase 2 priority to every functional and non-functional requirement (Section 5–7). Added adaptability-for-future-institutions requirements (SAN-170/171). Flagged open items requiring Compliance/stakeholder confirmation (Section 10).</w:t>
            </w:r>
          </w:p>
        </w:tc>
      </w:tr>
    </w:tbl>
    <w:p w14:paraId="20C7041B" w14:textId="77777777" w:rsidR="002C1166" w:rsidRDefault="002C1166">
      <w:pPr>
        <w:spacing w:after="200"/>
      </w:pPr>
    </w:p>
    <w:p w14:paraId="413E919E" w14:textId="77777777" w:rsidR="002C1166" w:rsidRDefault="00000000">
      <w:r>
        <w:br w:type="page"/>
      </w:r>
    </w:p>
    <w:p w14:paraId="18652135" w14:textId="77777777" w:rsidR="002C1166" w:rsidRDefault="00000000">
      <w:pPr>
        <w:pStyle w:val="Heading1"/>
        <w:spacing w:before="280" w:after="140"/>
      </w:pPr>
      <w:r>
        <w:lastRenderedPageBreak/>
        <w:t>Table of Contents</w:t>
      </w:r>
    </w:p>
    <w:p w14:paraId="7AB7BAAD" w14:textId="77777777" w:rsidR="002C1166" w:rsidRDefault="00000000">
      <w:pPr>
        <w:spacing w:after="90"/>
      </w:pPr>
      <w:r>
        <w:rPr>
          <w:sz w:val="22"/>
          <w:szCs w:val="22"/>
        </w:rPr>
        <w:t>1. Document Control</w:t>
      </w:r>
    </w:p>
    <w:p w14:paraId="75818989" w14:textId="77777777" w:rsidR="002C1166" w:rsidRDefault="00000000">
      <w:pPr>
        <w:spacing w:after="90"/>
      </w:pPr>
      <w:r>
        <w:rPr>
          <w:sz w:val="22"/>
          <w:szCs w:val="22"/>
        </w:rPr>
        <w:t>2. Introduction &amp; Scope</w:t>
      </w:r>
    </w:p>
    <w:p w14:paraId="0586555E" w14:textId="77777777" w:rsidR="002C1166" w:rsidRDefault="00000000">
      <w:pPr>
        <w:spacing w:after="90"/>
      </w:pPr>
      <w:r>
        <w:rPr>
          <w:sz w:val="22"/>
          <w:szCs w:val="22"/>
        </w:rPr>
        <w:t xml:space="preserve">   2.1 Control Distinction</w:t>
      </w:r>
    </w:p>
    <w:p w14:paraId="0D85AFB9" w14:textId="653295F0" w:rsidR="002C1166" w:rsidRDefault="00000000">
      <w:pPr>
        <w:spacing w:after="90"/>
      </w:pPr>
      <w:r>
        <w:rPr>
          <w:sz w:val="22"/>
          <w:szCs w:val="22"/>
        </w:rPr>
        <w:t xml:space="preserve">   2.2 Decision Status Model </w:t>
      </w:r>
    </w:p>
    <w:p w14:paraId="5CB30500" w14:textId="77777777" w:rsidR="002C1166" w:rsidRDefault="00000000">
      <w:pPr>
        <w:spacing w:after="90"/>
      </w:pPr>
      <w:r>
        <w:rPr>
          <w:sz w:val="22"/>
          <w:szCs w:val="22"/>
        </w:rPr>
        <w:t xml:space="preserve">   2.3 Key Design Principles</w:t>
      </w:r>
    </w:p>
    <w:p w14:paraId="5AD3C510" w14:textId="172C3F51" w:rsidR="002C1166" w:rsidRDefault="00000000">
      <w:pPr>
        <w:spacing w:after="90"/>
      </w:pPr>
      <w:r>
        <w:rPr>
          <w:sz w:val="22"/>
          <w:szCs w:val="22"/>
        </w:rPr>
        <w:t xml:space="preserve">   2.4 Deployment Model: Single Bank v1, Adaptable Architecture </w:t>
      </w:r>
    </w:p>
    <w:p w14:paraId="093BDE84" w14:textId="77777777" w:rsidR="002C1166" w:rsidRDefault="00000000">
      <w:pPr>
        <w:spacing w:after="90"/>
      </w:pPr>
      <w:r>
        <w:rPr>
          <w:sz w:val="22"/>
          <w:szCs w:val="22"/>
        </w:rPr>
        <w:t xml:space="preserve">   2.5 Out of Scope</w:t>
      </w:r>
    </w:p>
    <w:p w14:paraId="58D4306A" w14:textId="77777777" w:rsidR="002C1166" w:rsidRDefault="00000000">
      <w:pPr>
        <w:spacing w:after="90"/>
      </w:pPr>
      <w:r>
        <w:rPr>
          <w:sz w:val="22"/>
          <w:szCs w:val="22"/>
        </w:rPr>
        <w:t>3. Use Cases &amp; Screening Triggers</w:t>
      </w:r>
    </w:p>
    <w:p w14:paraId="5F5230C4" w14:textId="77777777" w:rsidR="002C1166" w:rsidRDefault="00000000">
      <w:pPr>
        <w:spacing w:after="90"/>
      </w:pPr>
      <w:r>
        <w:rPr>
          <w:sz w:val="22"/>
          <w:szCs w:val="22"/>
        </w:rPr>
        <w:t>4. Solution Overview</w:t>
      </w:r>
    </w:p>
    <w:p w14:paraId="6F25BC5F" w14:textId="35B36104" w:rsidR="002C1166" w:rsidRDefault="00000000">
      <w:pPr>
        <w:spacing w:after="90"/>
      </w:pPr>
      <w:r>
        <w:rPr>
          <w:sz w:val="22"/>
          <w:szCs w:val="22"/>
        </w:rPr>
        <w:t xml:space="preserve">5. MVP Scope &amp; Phasing </w:t>
      </w:r>
    </w:p>
    <w:p w14:paraId="15B87B4E" w14:textId="77777777" w:rsidR="002C1166" w:rsidRDefault="00000000">
      <w:pPr>
        <w:spacing w:after="90"/>
      </w:pPr>
      <w:r>
        <w:rPr>
          <w:sz w:val="22"/>
          <w:szCs w:val="22"/>
        </w:rPr>
        <w:t>6. Functional Requirements (SAN-001 – SAN-171)</w:t>
      </w:r>
    </w:p>
    <w:p w14:paraId="615F1D4D" w14:textId="77777777" w:rsidR="002C1166" w:rsidRDefault="00000000">
      <w:pPr>
        <w:spacing w:after="90"/>
      </w:pPr>
      <w:r>
        <w:rPr>
          <w:sz w:val="22"/>
          <w:szCs w:val="22"/>
        </w:rPr>
        <w:t>7. Non-Functional Requirements</w:t>
      </w:r>
    </w:p>
    <w:p w14:paraId="18F3F522" w14:textId="77777777" w:rsidR="002C1166" w:rsidRDefault="00000000">
      <w:pPr>
        <w:spacing w:after="90"/>
      </w:pPr>
      <w:r>
        <w:rPr>
          <w:sz w:val="22"/>
          <w:szCs w:val="22"/>
        </w:rPr>
        <w:t>8. Acceptance Criteria &amp; Measurable Targets</w:t>
      </w:r>
    </w:p>
    <w:p w14:paraId="620FCAE1" w14:textId="77777777" w:rsidR="002C1166" w:rsidRDefault="00000000">
      <w:pPr>
        <w:spacing w:after="90"/>
      </w:pPr>
      <w:r>
        <w:rPr>
          <w:sz w:val="22"/>
          <w:szCs w:val="22"/>
        </w:rPr>
        <w:t>9. Glossary</w:t>
      </w:r>
    </w:p>
    <w:p w14:paraId="12E6F60E" w14:textId="5C383CA8" w:rsidR="002C1166" w:rsidRDefault="00000000">
      <w:pPr>
        <w:spacing w:after="90"/>
        <w:rPr>
          <w:sz w:val="22"/>
          <w:szCs w:val="22"/>
        </w:rPr>
      </w:pPr>
      <w:r>
        <w:rPr>
          <w:sz w:val="22"/>
          <w:szCs w:val="22"/>
        </w:rPr>
        <w:t xml:space="preserve">10. Open Items for Stakeholder Confirmation </w:t>
      </w:r>
    </w:p>
    <w:p w14:paraId="274DB4F0" w14:textId="6B231328" w:rsidR="00595CB5" w:rsidRDefault="00595CB5">
      <w:pPr>
        <w:spacing w:after="90"/>
      </w:pPr>
      <w:r>
        <w:rPr>
          <w:sz w:val="22"/>
          <w:szCs w:val="22"/>
        </w:rPr>
        <w:t>11. Vendor Contracting Model – For Bank Decision</w:t>
      </w:r>
    </w:p>
    <w:p w14:paraId="417A222C" w14:textId="77777777" w:rsidR="002C1166" w:rsidRDefault="00000000">
      <w:r>
        <w:br w:type="page"/>
      </w:r>
    </w:p>
    <w:p w14:paraId="057DB679" w14:textId="77777777" w:rsidR="002C1166" w:rsidRDefault="00000000">
      <w:pPr>
        <w:pStyle w:val="Heading1"/>
        <w:spacing w:before="280" w:after="140"/>
      </w:pPr>
      <w:r>
        <w:lastRenderedPageBreak/>
        <w:t>2. Introduction &amp; Scope</w:t>
      </w:r>
    </w:p>
    <w:p w14:paraId="42CDF42F" w14:textId="77777777" w:rsidR="002C1166" w:rsidRDefault="00000000">
      <w:pPr>
        <w:spacing w:after="160"/>
      </w:pPr>
      <w:r>
        <w:t>Sanctions screening, AML transaction monitoring, and fraud detection are related but distinct controls with different purposes. Sanctions screening shall be maintained as a separate functional module/engine and must not be implemented as a sub-function of Fraud or AML.</w:t>
      </w:r>
    </w:p>
    <w:p w14:paraId="721D79B3" w14:textId="77777777" w:rsidR="002C1166" w:rsidRDefault="00000000">
      <w:pPr>
        <w:spacing w:after="160"/>
      </w:pPr>
      <w:r>
        <w:t>A sanctions potential match must not automatically suppress or replace AML or fraud analysis. Conversely, a clear sanctions result does not eliminate the need for AML or fraud checks where required by policy.</w:t>
      </w:r>
    </w:p>
    <w:p w14:paraId="6FD2C4EE" w14:textId="77777777" w:rsidR="002C1166" w:rsidRDefault="00000000">
      <w:pPr>
        <w:pStyle w:val="Heading2"/>
      </w:pPr>
      <w:r>
        <w:t>2.1 Control Distinction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C1166" w14:paraId="5B85BD97"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03D9D6E0" w14:textId="77777777" w:rsidR="002C1166" w:rsidRDefault="00000000">
            <w:r>
              <w:rPr>
                <w:b/>
                <w:bCs/>
                <w:color w:val="FFFFFF"/>
                <w:sz w:val="19"/>
                <w:szCs w:val="19"/>
              </w:rPr>
              <w:t>Control</w:t>
            </w:r>
          </w:p>
        </w:tc>
        <w:tc>
          <w:tcPr>
            <w:tcW w:w="6750" w:type="dxa"/>
            <w:shd w:val="clear" w:color="auto" w:fill="1F3864"/>
            <w:tcMar>
              <w:top w:w="60" w:type="dxa"/>
              <w:left w:w="100" w:type="dxa"/>
              <w:bottom w:w="60" w:type="dxa"/>
              <w:right w:w="100" w:type="dxa"/>
            </w:tcMar>
            <w:vAlign w:val="center"/>
          </w:tcPr>
          <w:p w14:paraId="5714FEF4" w14:textId="77777777" w:rsidR="002C1166" w:rsidRDefault="00000000">
            <w:r>
              <w:rPr>
                <w:b/>
                <w:bCs/>
                <w:color w:val="FFFFFF"/>
                <w:sz w:val="19"/>
                <w:szCs w:val="19"/>
              </w:rPr>
              <w:t>Primary Question</w:t>
            </w:r>
          </w:p>
        </w:tc>
      </w:tr>
      <w:tr w:rsidR="002C1166" w14:paraId="0C35997D" w14:textId="77777777">
        <w:tblPrEx>
          <w:tblCellMar>
            <w:top w:w="0" w:type="dxa"/>
            <w:bottom w:w="0" w:type="dxa"/>
          </w:tblCellMar>
        </w:tblPrEx>
        <w:tc>
          <w:tcPr>
            <w:tcW w:w="2600" w:type="dxa"/>
            <w:tcMar>
              <w:top w:w="60" w:type="dxa"/>
              <w:left w:w="100" w:type="dxa"/>
              <w:bottom w:w="60" w:type="dxa"/>
              <w:right w:w="100" w:type="dxa"/>
            </w:tcMar>
            <w:vAlign w:val="center"/>
          </w:tcPr>
          <w:p w14:paraId="34C739B9" w14:textId="77777777" w:rsidR="002C1166" w:rsidRDefault="00000000">
            <w:r>
              <w:rPr>
                <w:b/>
                <w:bCs/>
                <w:sz w:val="19"/>
                <w:szCs w:val="19"/>
              </w:rPr>
              <w:t>Sanctions screening</w:t>
            </w:r>
          </w:p>
        </w:tc>
        <w:tc>
          <w:tcPr>
            <w:tcW w:w="6750" w:type="dxa"/>
            <w:tcMar>
              <w:top w:w="60" w:type="dxa"/>
              <w:left w:w="100" w:type="dxa"/>
              <w:bottom w:w="60" w:type="dxa"/>
              <w:right w:w="100" w:type="dxa"/>
            </w:tcMar>
            <w:vAlign w:val="center"/>
          </w:tcPr>
          <w:p w14:paraId="59FE4F50" w14:textId="77777777" w:rsidR="002C1166" w:rsidRDefault="00000000">
            <w:r>
              <w:rPr>
                <w:sz w:val="19"/>
                <w:szCs w:val="19"/>
              </w:rPr>
              <w:t>Is this customer, counterparty, vessel, or transaction potentially connected to a sanctioned person, entity, country, vessel, aircraft, or other designated target?</w:t>
            </w:r>
          </w:p>
        </w:tc>
      </w:tr>
      <w:tr w:rsidR="002C1166" w14:paraId="125B8F5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F4E19B0" w14:textId="77777777" w:rsidR="002C1166" w:rsidRDefault="00000000">
            <w:r>
              <w:rPr>
                <w:b/>
                <w:bCs/>
                <w:sz w:val="19"/>
                <w:szCs w:val="19"/>
              </w:rPr>
              <w:t>AML transaction monitoring</w:t>
            </w:r>
          </w:p>
        </w:tc>
        <w:tc>
          <w:tcPr>
            <w:tcW w:w="6750" w:type="dxa"/>
            <w:shd w:val="clear" w:color="auto" w:fill="F2F2F2"/>
            <w:tcMar>
              <w:top w:w="60" w:type="dxa"/>
              <w:left w:w="100" w:type="dxa"/>
              <w:bottom w:w="60" w:type="dxa"/>
              <w:right w:w="100" w:type="dxa"/>
            </w:tcMar>
            <w:vAlign w:val="center"/>
          </w:tcPr>
          <w:p w14:paraId="723C6780" w14:textId="77777777" w:rsidR="002C1166" w:rsidRDefault="00000000">
            <w:r>
              <w:rPr>
                <w:sz w:val="19"/>
                <w:szCs w:val="19"/>
              </w:rPr>
              <w:t>Does this activity indicate money laundering, terrorist financing, or other suspicious financial activity?</w:t>
            </w:r>
          </w:p>
        </w:tc>
      </w:tr>
      <w:tr w:rsidR="002C1166" w14:paraId="088B0A07" w14:textId="77777777">
        <w:tblPrEx>
          <w:tblCellMar>
            <w:top w:w="0" w:type="dxa"/>
            <w:bottom w:w="0" w:type="dxa"/>
          </w:tblCellMar>
        </w:tblPrEx>
        <w:tc>
          <w:tcPr>
            <w:tcW w:w="2600" w:type="dxa"/>
            <w:tcMar>
              <w:top w:w="60" w:type="dxa"/>
              <w:left w:w="100" w:type="dxa"/>
              <w:bottom w:w="60" w:type="dxa"/>
              <w:right w:w="100" w:type="dxa"/>
            </w:tcMar>
            <w:vAlign w:val="center"/>
          </w:tcPr>
          <w:p w14:paraId="5D97B1FC" w14:textId="77777777" w:rsidR="002C1166" w:rsidRDefault="00000000">
            <w:r>
              <w:rPr>
                <w:b/>
                <w:bCs/>
                <w:sz w:val="19"/>
                <w:szCs w:val="19"/>
              </w:rPr>
              <w:t>Fraud detection</w:t>
            </w:r>
          </w:p>
        </w:tc>
        <w:tc>
          <w:tcPr>
            <w:tcW w:w="6750" w:type="dxa"/>
            <w:tcMar>
              <w:top w:w="60" w:type="dxa"/>
              <w:left w:w="100" w:type="dxa"/>
              <w:bottom w:w="60" w:type="dxa"/>
              <w:right w:w="100" w:type="dxa"/>
            </w:tcMar>
            <w:vAlign w:val="center"/>
          </w:tcPr>
          <w:p w14:paraId="1F93EA2A" w14:textId="77777777" w:rsidR="002C1166" w:rsidRDefault="00000000">
            <w:r>
              <w:rPr>
                <w:sz w:val="19"/>
                <w:szCs w:val="19"/>
              </w:rPr>
              <w:t>Does this transaction or activity appear to be fraud, account takeover, scam, unauthorized use, or manipulation?</w:t>
            </w:r>
          </w:p>
        </w:tc>
      </w:tr>
    </w:tbl>
    <w:p w14:paraId="590C6DEE" w14:textId="77777777" w:rsidR="002C1166" w:rsidRDefault="002C1166">
      <w:pPr>
        <w:spacing w:after="160"/>
      </w:pPr>
    </w:p>
    <w:p w14:paraId="4CE236ED" w14:textId="77777777" w:rsidR="002C1166" w:rsidRDefault="00000000">
      <w:pPr>
        <w:spacing w:after="160"/>
      </w:pPr>
      <w:r>
        <w:t>There is recognized overlap (e.g., sanctions-evasion typologies can generate both sanctions and AML red flags). FATF guidance highlights unusual payment routes, omission of sanctioned parties from documentation, and use of intermediaries or transshipment countries as indicators of sanctions evasion. The critical distinction remains that sanctions screening carries immediate legal and compliance consequences; a transaction should not be concluded before sanctions analysis is completed when a potential target is identified.</w:t>
      </w:r>
    </w:p>
    <w:p w14:paraId="1D61F86B" w14:textId="77777777" w:rsidR="002C1166" w:rsidRDefault="00000000">
      <w:pPr>
        <w:pStyle w:val="Heading2"/>
      </w:pPr>
      <w:r>
        <w:t>2.2 Decision Status Model (Revised in v3.0)</w:t>
      </w:r>
    </w:p>
    <w:p w14:paraId="5283DDF0" w14:textId="77777777" w:rsidR="002C1166" w:rsidRDefault="00000000">
      <w:pPr>
        <w:spacing w:after="160"/>
      </w:pPr>
      <w:r>
        <w:rPr>
          <w:b/>
          <w:bCs/>
        </w:rPr>
        <w:t>The Sanctions Module engine returns one of the following screening outcomes:</w:t>
      </w:r>
    </w:p>
    <w:p w14:paraId="27E61B74" w14:textId="77777777" w:rsidR="002C1166" w:rsidRDefault="00000000">
      <w:pPr>
        <w:pStyle w:val="ListParagraph"/>
        <w:numPr>
          <w:ilvl w:val="0"/>
          <w:numId w:val="1"/>
        </w:numPr>
        <w:spacing w:after="80"/>
      </w:pPr>
      <w:r>
        <w:t>Clear – no potential match above the configured threshold.</w:t>
      </w:r>
    </w:p>
    <w:p w14:paraId="41B7EDC2" w14:textId="77777777" w:rsidR="002C1166" w:rsidRDefault="00000000">
      <w:pPr>
        <w:pStyle w:val="ListParagraph"/>
        <w:numPr>
          <w:ilvl w:val="0"/>
          <w:numId w:val="1"/>
        </w:numPr>
        <w:spacing w:after="80"/>
      </w:pPr>
      <w:r>
        <w:t>Potential Match – one or more possible matches requiring human investigation (includes match score, evidence, and list source).</w:t>
      </w:r>
    </w:p>
    <w:p w14:paraId="4829034B" w14:textId="4B742FE7" w:rsidR="002C1166" w:rsidRDefault="00000000">
      <w:pPr>
        <w:pStyle w:val="ListParagraph"/>
        <w:numPr>
          <w:ilvl w:val="0"/>
          <w:numId w:val="1"/>
        </w:numPr>
        <w:spacing w:after="80"/>
      </w:pPr>
      <w:r>
        <w:t>Auto-Hold– an exact or high-confidence match against a list the institution has designated for auto-hold treatment is automatically placed on hold pending mandatory, expedited investigation. This is still a routing outcome, not an unreviewed permanent block — release or permanent block still requires a recorded investigation decision.</w:t>
      </w:r>
    </w:p>
    <w:p w14:paraId="68702996" w14:textId="77777777" w:rsidR="002C1166" w:rsidRDefault="00000000">
      <w:pPr>
        <w:spacing w:after="160"/>
      </w:pPr>
      <w:r>
        <w:t>“Confirmed Match” is not an engine output. It is an investigation outcome recorded by an authorized user after review. The investigation outcome is fed back to the transaction orchestration layer and drives the final disposition (Block / Do Not Release).</w:t>
      </w:r>
    </w:p>
    <w:p w14:paraId="1FD828B6" w14:textId="77777777" w:rsidR="002C1166" w:rsidRDefault="00000000">
      <w:pPr>
        <w:pStyle w:val="Heading3"/>
        <w:spacing w:before="280" w:after="140"/>
      </w:pPr>
      <w:r>
        <w:t>Recommended Interaction Matrix with Fraud Results</w:t>
      </w:r>
    </w:p>
    <w:p w14:paraId="429E85DD" w14:textId="77777777" w:rsidR="002C1166" w:rsidRDefault="00000000">
      <w:pPr>
        <w:spacing w:after="160"/>
      </w:pPr>
      <w:r>
        <w:rPr>
          <w:i/>
          <w:iCs/>
        </w:rPr>
        <w:t>Illustrative – final policy owned by Compliance: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50"/>
      </w:tblGrid>
      <w:tr w:rsidR="002C1166" w14:paraId="24CA5F21" w14:textId="77777777">
        <w:tblPrEx>
          <w:tblCellMar>
            <w:top w:w="0" w:type="dxa"/>
            <w:bottom w:w="0" w:type="dxa"/>
          </w:tblCellMar>
        </w:tblPrEx>
        <w:trPr>
          <w:tblHeader/>
        </w:trPr>
        <w:tc>
          <w:tcPr>
            <w:tcW w:w="3600" w:type="dxa"/>
            <w:shd w:val="clear" w:color="auto" w:fill="1F3864"/>
            <w:tcMar>
              <w:top w:w="60" w:type="dxa"/>
              <w:left w:w="100" w:type="dxa"/>
              <w:bottom w:w="60" w:type="dxa"/>
              <w:right w:w="100" w:type="dxa"/>
            </w:tcMar>
            <w:vAlign w:val="center"/>
          </w:tcPr>
          <w:p w14:paraId="56824E85" w14:textId="77777777" w:rsidR="002C1166" w:rsidRDefault="00000000">
            <w:r>
              <w:rPr>
                <w:b/>
                <w:bCs/>
                <w:color w:val="FFFFFF"/>
                <w:sz w:val="19"/>
                <w:szCs w:val="19"/>
              </w:rPr>
              <w:t>Sanctions Result</w:t>
            </w:r>
          </w:p>
        </w:tc>
        <w:tc>
          <w:tcPr>
            <w:tcW w:w="5750" w:type="dxa"/>
            <w:shd w:val="clear" w:color="auto" w:fill="1F3864"/>
            <w:tcMar>
              <w:top w:w="60" w:type="dxa"/>
              <w:left w:w="100" w:type="dxa"/>
              <w:bottom w:w="60" w:type="dxa"/>
              <w:right w:w="100" w:type="dxa"/>
            </w:tcMar>
            <w:vAlign w:val="center"/>
          </w:tcPr>
          <w:p w14:paraId="600B18FC" w14:textId="77777777" w:rsidR="002C1166" w:rsidRDefault="00000000">
            <w:r>
              <w:rPr>
                <w:b/>
                <w:bCs/>
                <w:color w:val="FFFFFF"/>
                <w:sz w:val="19"/>
                <w:szCs w:val="19"/>
              </w:rPr>
              <w:t>Illustrative Disposition</w:t>
            </w:r>
          </w:p>
        </w:tc>
      </w:tr>
      <w:tr w:rsidR="002C1166" w14:paraId="522FF8E5" w14:textId="77777777">
        <w:tblPrEx>
          <w:tblCellMar>
            <w:top w:w="0" w:type="dxa"/>
            <w:bottom w:w="0" w:type="dxa"/>
          </w:tblCellMar>
        </w:tblPrEx>
        <w:tc>
          <w:tcPr>
            <w:tcW w:w="3600" w:type="dxa"/>
            <w:tcMar>
              <w:top w:w="60" w:type="dxa"/>
              <w:left w:w="100" w:type="dxa"/>
              <w:bottom w:w="60" w:type="dxa"/>
              <w:right w:w="100" w:type="dxa"/>
            </w:tcMar>
            <w:vAlign w:val="center"/>
          </w:tcPr>
          <w:p w14:paraId="02B037D4" w14:textId="77777777" w:rsidR="002C1166" w:rsidRDefault="00000000">
            <w:r>
              <w:rPr>
                <w:b/>
                <w:bCs/>
                <w:sz w:val="19"/>
                <w:szCs w:val="19"/>
              </w:rPr>
              <w:t>Clear + Low Fraud</w:t>
            </w:r>
          </w:p>
        </w:tc>
        <w:tc>
          <w:tcPr>
            <w:tcW w:w="5750" w:type="dxa"/>
            <w:tcMar>
              <w:top w:w="60" w:type="dxa"/>
              <w:left w:w="100" w:type="dxa"/>
              <w:bottom w:w="60" w:type="dxa"/>
              <w:right w:w="100" w:type="dxa"/>
            </w:tcMar>
            <w:vAlign w:val="center"/>
          </w:tcPr>
          <w:p w14:paraId="3D5A7464" w14:textId="77777777" w:rsidR="002C1166" w:rsidRDefault="00000000">
            <w:r>
              <w:rPr>
                <w:sz w:val="19"/>
                <w:szCs w:val="19"/>
              </w:rPr>
              <w:t>Continue</w:t>
            </w:r>
          </w:p>
        </w:tc>
      </w:tr>
      <w:tr w:rsidR="002C1166" w14:paraId="285F5F6E" w14:textId="77777777">
        <w:tblPrEx>
          <w:tblCellMar>
            <w:top w:w="0" w:type="dxa"/>
            <w:bottom w:w="0" w:type="dxa"/>
          </w:tblCellMar>
        </w:tblPrEx>
        <w:tc>
          <w:tcPr>
            <w:tcW w:w="3600" w:type="dxa"/>
            <w:shd w:val="clear" w:color="auto" w:fill="F2F2F2"/>
            <w:tcMar>
              <w:top w:w="60" w:type="dxa"/>
              <w:left w:w="100" w:type="dxa"/>
              <w:bottom w:w="60" w:type="dxa"/>
              <w:right w:w="100" w:type="dxa"/>
            </w:tcMar>
            <w:vAlign w:val="center"/>
          </w:tcPr>
          <w:p w14:paraId="156C4E7F" w14:textId="77777777" w:rsidR="002C1166" w:rsidRDefault="00000000">
            <w:r>
              <w:rPr>
                <w:b/>
                <w:bCs/>
                <w:sz w:val="19"/>
                <w:szCs w:val="19"/>
              </w:rPr>
              <w:t>Clear + High Fraud</w:t>
            </w:r>
          </w:p>
        </w:tc>
        <w:tc>
          <w:tcPr>
            <w:tcW w:w="5750" w:type="dxa"/>
            <w:shd w:val="clear" w:color="auto" w:fill="F2F2F2"/>
            <w:tcMar>
              <w:top w:w="60" w:type="dxa"/>
              <w:left w:w="100" w:type="dxa"/>
              <w:bottom w:w="60" w:type="dxa"/>
              <w:right w:w="100" w:type="dxa"/>
            </w:tcMar>
            <w:vAlign w:val="center"/>
          </w:tcPr>
          <w:p w14:paraId="770C27CA" w14:textId="77777777" w:rsidR="002C1166" w:rsidRDefault="00000000">
            <w:r>
              <w:rPr>
                <w:sz w:val="19"/>
                <w:szCs w:val="19"/>
              </w:rPr>
              <w:t>Block / Hold / Review per Fraud rules</w:t>
            </w:r>
          </w:p>
        </w:tc>
      </w:tr>
      <w:tr w:rsidR="002C1166" w14:paraId="6CEAB406" w14:textId="77777777">
        <w:tblPrEx>
          <w:tblCellMar>
            <w:top w:w="0" w:type="dxa"/>
            <w:bottom w:w="0" w:type="dxa"/>
          </w:tblCellMar>
        </w:tblPrEx>
        <w:tc>
          <w:tcPr>
            <w:tcW w:w="3600" w:type="dxa"/>
            <w:tcMar>
              <w:top w:w="60" w:type="dxa"/>
              <w:left w:w="100" w:type="dxa"/>
              <w:bottom w:w="60" w:type="dxa"/>
              <w:right w:w="100" w:type="dxa"/>
            </w:tcMar>
            <w:vAlign w:val="center"/>
          </w:tcPr>
          <w:p w14:paraId="6DDCB9ED" w14:textId="77777777" w:rsidR="002C1166" w:rsidRDefault="00000000">
            <w:r>
              <w:rPr>
                <w:b/>
                <w:bCs/>
                <w:sz w:val="19"/>
                <w:szCs w:val="19"/>
              </w:rPr>
              <w:t>Potential Match + Low Fraud</w:t>
            </w:r>
          </w:p>
        </w:tc>
        <w:tc>
          <w:tcPr>
            <w:tcW w:w="5750" w:type="dxa"/>
            <w:tcMar>
              <w:top w:w="60" w:type="dxa"/>
              <w:left w:w="100" w:type="dxa"/>
              <w:bottom w:w="60" w:type="dxa"/>
              <w:right w:w="100" w:type="dxa"/>
            </w:tcMar>
            <w:vAlign w:val="center"/>
          </w:tcPr>
          <w:p w14:paraId="47D5B76D" w14:textId="77777777" w:rsidR="002C1166" w:rsidRDefault="00000000">
            <w:r>
              <w:rPr>
                <w:sz w:val="19"/>
                <w:szCs w:val="19"/>
              </w:rPr>
              <w:t>Hold for sanctions investigation</w:t>
            </w:r>
          </w:p>
        </w:tc>
      </w:tr>
      <w:tr w:rsidR="002C1166" w14:paraId="2C67E97D" w14:textId="77777777">
        <w:tblPrEx>
          <w:tblCellMar>
            <w:top w:w="0" w:type="dxa"/>
            <w:bottom w:w="0" w:type="dxa"/>
          </w:tblCellMar>
        </w:tblPrEx>
        <w:tc>
          <w:tcPr>
            <w:tcW w:w="3600" w:type="dxa"/>
            <w:shd w:val="clear" w:color="auto" w:fill="F2F2F2"/>
            <w:tcMar>
              <w:top w:w="60" w:type="dxa"/>
              <w:left w:w="100" w:type="dxa"/>
              <w:bottom w:w="60" w:type="dxa"/>
              <w:right w:w="100" w:type="dxa"/>
            </w:tcMar>
            <w:vAlign w:val="center"/>
          </w:tcPr>
          <w:p w14:paraId="03094BCF" w14:textId="77777777" w:rsidR="002C1166" w:rsidRDefault="00000000">
            <w:r>
              <w:rPr>
                <w:b/>
                <w:bCs/>
                <w:sz w:val="19"/>
                <w:szCs w:val="19"/>
              </w:rPr>
              <w:t>Potential Match + High Fraud</w:t>
            </w:r>
          </w:p>
        </w:tc>
        <w:tc>
          <w:tcPr>
            <w:tcW w:w="5750" w:type="dxa"/>
            <w:shd w:val="clear" w:color="auto" w:fill="F2F2F2"/>
            <w:tcMar>
              <w:top w:w="60" w:type="dxa"/>
              <w:left w:w="100" w:type="dxa"/>
              <w:bottom w:w="60" w:type="dxa"/>
              <w:right w:w="100" w:type="dxa"/>
            </w:tcMar>
            <w:vAlign w:val="center"/>
          </w:tcPr>
          <w:p w14:paraId="16AE00F8" w14:textId="77777777" w:rsidR="002C1166" w:rsidRDefault="00000000">
            <w:r>
              <w:rPr>
                <w:sz w:val="19"/>
                <w:szCs w:val="19"/>
              </w:rPr>
              <w:t>Hold; retain both sanctions and fraud alerts</w:t>
            </w:r>
          </w:p>
        </w:tc>
      </w:tr>
      <w:tr w:rsidR="002C1166" w14:paraId="1B7B6C21" w14:textId="77777777">
        <w:tblPrEx>
          <w:tblCellMar>
            <w:top w:w="0" w:type="dxa"/>
            <w:bottom w:w="0" w:type="dxa"/>
          </w:tblCellMar>
        </w:tblPrEx>
        <w:tc>
          <w:tcPr>
            <w:tcW w:w="3600" w:type="dxa"/>
            <w:tcMar>
              <w:top w:w="60" w:type="dxa"/>
              <w:left w:w="100" w:type="dxa"/>
              <w:bottom w:w="60" w:type="dxa"/>
              <w:right w:w="100" w:type="dxa"/>
            </w:tcMar>
            <w:vAlign w:val="center"/>
          </w:tcPr>
          <w:p w14:paraId="29751E27" w14:textId="77777777" w:rsidR="002C1166" w:rsidRDefault="00000000">
            <w:r>
              <w:rPr>
                <w:b/>
                <w:bCs/>
                <w:sz w:val="19"/>
                <w:szCs w:val="19"/>
              </w:rPr>
              <w:t>Auto-Hold (any Fraud result)</w:t>
            </w:r>
          </w:p>
        </w:tc>
        <w:tc>
          <w:tcPr>
            <w:tcW w:w="5750" w:type="dxa"/>
            <w:tcMar>
              <w:top w:w="60" w:type="dxa"/>
              <w:left w:w="100" w:type="dxa"/>
              <w:bottom w:w="60" w:type="dxa"/>
              <w:right w:w="100" w:type="dxa"/>
            </w:tcMar>
            <w:vAlign w:val="center"/>
          </w:tcPr>
          <w:p w14:paraId="0D128B6C" w14:textId="77777777" w:rsidR="002C1166" w:rsidRDefault="00000000">
            <w:r>
              <w:rPr>
                <w:sz w:val="19"/>
                <w:szCs w:val="19"/>
              </w:rPr>
              <w:t>Hold immediately; route to expedited/priority investigation queue</w:t>
            </w:r>
          </w:p>
        </w:tc>
      </w:tr>
      <w:tr w:rsidR="002C1166" w14:paraId="1F5DE057" w14:textId="77777777">
        <w:tblPrEx>
          <w:tblCellMar>
            <w:top w:w="0" w:type="dxa"/>
            <w:bottom w:w="0" w:type="dxa"/>
          </w:tblCellMar>
        </w:tblPrEx>
        <w:tc>
          <w:tcPr>
            <w:tcW w:w="3600" w:type="dxa"/>
            <w:shd w:val="clear" w:color="auto" w:fill="F2F2F2"/>
            <w:tcMar>
              <w:top w:w="60" w:type="dxa"/>
              <w:left w:w="100" w:type="dxa"/>
              <w:bottom w:w="60" w:type="dxa"/>
              <w:right w:w="100" w:type="dxa"/>
            </w:tcMar>
            <w:vAlign w:val="center"/>
          </w:tcPr>
          <w:p w14:paraId="68EFE2D0" w14:textId="77777777" w:rsidR="002C1166" w:rsidRDefault="00000000">
            <w:r>
              <w:rPr>
                <w:b/>
                <w:bCs/>
                <w:sz w:val="19"/>
                <w:szCs w:val="19"/>
              </w:rPr>
              <w:t>Confirmed Match (investigation) + Low or High Fraud</w:t>
            </w:r>
          </w:p>
        </w:tc>
        <w:tc>
          <w:tcPr>
            <w:tcW w:w="5750" w:type="dxa"/>
            <w:shd w:val="clear" w:color="auto" w:fill="F2F2F2"/>
            <w:tcMar>
              <w:top w:w="60" w:type="dxa"/>
              <w:left w:w="100" w:type="dxa"/>
              <w:bottom w:w="60" w:type="dxa"/>
              <w:right w:w="100" w:type="dxa"/>
            </w:tcMar>
            <w:vAlign w:val="center"/>
          </w:tcPr>
          <w:p w14:paraId="55DD2193" w14:textId="77777777" w:rsidR="002C1166" w:rsidRDefault="00000000">
            <w:r>
              <w:rPr>
                <w:sz w:val="19"/>
                <w:szCs w:val="19"/>
              </w:rPr>
              <w:t>Do not release; investigate both dimensions as required</w:t>
            </w:r>
          </w:p>
        </w:tc>
      </w:tr>
    </w:tbl>
    <w:p w14:paraId="6F743E92" w14:textId="77777777" w:rsidR="002C1166" w:rsidRDefault="002C1166">
      <w:pPr>
        <w:spacing w:after="160"/>
      </w:pPr>
    </w:p>
    <w:p w14:paraId="5991667E" w14:textId="77777777" w:rsidR="002C1166" w:rsidRDefault="00000000">
      <w:pPr>
        <w:pStyle w:val="Heading2"/>
      </w:pPr>
      <w:r>
        <w:lastRenderedPageBreak/>
        <w:t>2.3 Key Design Principles</w:t>
      </w:r>
    </w:p>
    <w:p w14:paraId="3A15C890" w14:textId="77777777" w:rsidR="002C1166" w:rsidRDefault="00000000">
      <w:pPr>
        <w:spacing w:after="140"/>
      </w:pPr>
      <w:r>
        <w:rPr>
          <w:b/>
          <w:bCs/>
        </w:rPr>
        <w:t xml:space="preserve">Independence – </w:t>
      </w:r>
      <w:r>
        <w:t>The Sanctions Module produces an authoritative, standalone sanctions result. Fraud and AML engines execute independently and return separate results.</w:t>
      </w:r>
    </w:p>
    <w:p w14:paraId="70BC1F84" w14:textId="77777777" w:rsidR="002C1166" w:rsidRDefault="00000000">
      <w:pPr>
        <w:spacing w:after="140"/>
      </w:pPr>
      <w:r>
        <w:rPr>
          <w:b/>
          <w:bCs/>
        </w:rPr>
        <w:t xml:space="preserve">Potential Match / Auto-Hold → Hold, Not Auto-Block – </w:t>
      </w:r>
      <w:r>
        <w:t>A potential match, or a configured auto-hold, places the transaction on hold pending investigation. Only a confirmed match (investigation outcome, or an institution-configured auto-hold regime explicitly approved by Compliance) permanently blocks release.</w:t>
      </w:r>
    </w:p>
    <w:p w14:paraId="7C11F7AC" w14:textId="558BC57E" w:rsidR="002C1166" w:rsidRDefault="00000000">
      <w:pPr>
        <w:spacing w:after="140"/>
      </w:pPr>
      <w:r>
        <w:rPr>
          <w:b/>
          <w:bCs/>
        </w:rPr>
        <w:t xml:space="preserve">Fail-Closed Default – </w:t>
      </w:r>
      <w:r>
        <w:t xml:space="preserve">Real-time and international payment processing defaults to Fail-Closed / Fail-Hold when the screening service or list data is unavailable. Fail-Open is permitted only for pre-approved, low-risk domestic or internal scenarios explicitly </w:t>
      </w:r>
      <w:r w:rsidR="004478FB">
        <w:t>authorized</w:t>
      </w:r>
      <w:r>
        <w:t xml:space="preserve"> by Compliance.</w:t>
      </w:r>
    </w:p>
    <w:p w14:paraId="585770E7" w14:textId="77777777" w:rsidR="002C1166" w:rsidRDefault="00000000">
      <w:pPr>
        <w:spacing w:after="140"/>
      </w:pPr>
      <w:r>
        <w:rPr>
          <w:b/>
          <w:bCs/>
        </w:rPr>
        <w:t xml:space="preserve">Explainability &amp; Auditability – </w:t>
      </w:r>
      <w:r>
        <w:t>Every screening decision, match score factor, configuration change, and investigation action is fully auditable and exportable.</w:t>
      </w:r>
    </w:p>
    <w:p w14:paraId="2D932BA8" w14:textId="1764AA2C" w:rsidR="002C1166" w:rsidRDefault="00000000">
      <w:pPr>
        <w:spacing w:after="140"/>
      </w:pPr>
      <w:r>
        <w:rPr>
          <w:b/>
          <w:bCs/>
        </w:rPr>
        <w:t xml:space="preserve">Configuration over </w:t>
      </w:r>
      <w:r w:rsidR="004478FB">
        <w:rPr>
          <w:b/>
          <w:bCs/>
        </w:rPr>
        <w:t>Customization</w:t>
      </w:r>
      <w:r>
        <w:rPr>
          <w:b/>
          <w:bCs/>
        </w:rPr>
        <w:t xml:space="preserve"> – </w:t>
      </w:r>
      <w:r>
        <w:t xml:space="preserve">List activation, thresholds, routing, suppression rules, and ownership parameters are configurable by </w:t>
      </w:r>
      <w:r w:rsidR="004478FB">
        <w:t>authorized</w:t>
      </w:r>
      <w:r>
        <w:t xml:space="preserve"> users without software development, wherever feasible within v1 scope (see Section 5).</w:t>
      </w:r>
    </w:p>
    <w:p w14:paraId="01FE886D" w14:textId="77777777" w:rsidR="002C1166" w:rsidRDefault="00000000">
      <w:pPr>
        <w:spacing w:after="140"/>
      </w:pPr>
      <w:r>
        <w:rPr>
          <w:b/>
          <w:bCs/>
        </w:rPr>
        <w:t xml:space="preserve">Orchestration Ownership – </w:t>
      </w:r>
      <w:r>
        <w:t>Final transaction disposition (Allow / Hold / Block / Review) is determined by the bank’s decision/orchestration layer using sanctions, fraud, and AML results according to approved policy.</w:t>
      </w:r>
    </w:p>
    <w:p w14:paraId="1CC48083" w14:textId="77777777" w:rsidR="002C1166" w:rsidRDefault="00000000">
      <w:pPr>
        <w:spacing w:after="140"/>
      </w:pPr>
      <w:r>
        <w:rPr>
          <w:b/>
          <w:bCs/>
        </w:rPr>
        <w:t xml:space="preserve">Adaptability for Future Institutions (new) – </w:t>
      </w:r>
      <w:r>
        <w:t>v1 is scoped and delivered for one bank, but configuration (not code) is the mechanism for lists, thresholds, roles, and rules, so that onboarding a future institution is a configuration and data-isolation exercise rather than a redesign. Full multi-tenant isolation is explicitly Phase 2+ and out of scope for v1 (see Section 2.4).</w:t>
      </w:r>
    </w:p>
    <w:p w14:paraId="3982DCF0" w14:textId="38E14BBD" w:rsidR="002C1166" w:rsidRDefault="00000000">
      <w:pPr>
        <w:pStyle w:val="Heading2"/>
      </w:pPr>
      <w:r>
        <w:t xml:space="preserve">2.4 Deployment Model: Single Bank v1, Adaptable Architecture </w:t>
      </w:r>
    </w:p>
    <w:p w14:paraId="6C62A845" w14:textId="77777777" w:rsidR="002C1166" w:rsidRDefault="00000000">
      <w:pPr>
        <w:spacing w:after="160"/>
      </w:pPr>
      <w:r>
        <w:t>This product is being built as a commercial offering with a longer-term ambition to serve multiple banks, but v1 is scoped, configured, and delivered for a single bank. This section makes that explicit so the distinction is not lost across the requirements below.</w:t>
      </w:r>
    </w:p>
    <w:p w14:paraId="1FDE4B0A" w14:textId="77777777" w:rsidR="002C1166" w:rsidRDefault="00000000">
      <w:pPr>
        <w:pStyle w:val="ListParagraph"/>
        <w:numPr>
          <w:ilvl w:val="0"/>
          <w:numId w:val="1"/>
        </w:numPr>
        <w:spacing w:after="80"/>
      </w:pPr>
      <w:r>
        <w:t>In scope for v1: full functional and non-functional delivery for one institution’s regulatory environment, lists, thresholds, roles, and workflows.</w:t>
      </w:r>
    </w:p>
    <w:p w14:paraId="2DF18EBC" w14:textId="77777777" w:rsidR="002C1166" w:rsidRDefault="00000000">
      <w:pPr>
        <w:pStyle w:val="ListParagraph"/>
        <w:numPr>
          <w:ilvl w:val="0"/>
          <w:numId w:val="1"/>
        </w:numPr>
        <w:spacing w:after="80"/>
      </w:pPr>
      <w:r>
        <w:t>In scope for v1 as a design discipline (not a full feature): keeping list configuration, thresholds, disposition rules, roles, and report templates as data-driven configuration rather than hard-coded values, and keeping the data model logically ready for future per-institution separation.</w:t>
      </w:r>
    </w:p>
    <w:p w14:paraId="25FE039B" w14:textId="77777777" w:rsidR="002C1166" w:rsidRDefault="00000000">
      <w:pPr>
        <w:pStyle w:val="Heading2"/>
      </w:pPr>
      <w:r>
        <w:t>2.5 Out of Scope</w:t>
      </w:r>
    </w:p>
    <w:p w14:paraId="1CDD1A84" w14:textId="77777777" w:rsidR="002C1166" w:rsidRDefault="00000000">
      <w:pPr>
        <w:spacing w:after="160"/>
      </w:pPr>
      <w:r>
        <w:t>The following are explicitly out of scope of the Sanctions Module (they are handled by separate engines or processes):</w:t>
      </w:r>
    </w:p>
    <w:p w14:paraId="694EFF2F" w14:textId="77777777" w:rsidR="002C1166" w:rsidRDefault="00000000">
      <w:pPr>
        <w:pStyle w:val="ListParagraph"/>
        <w:numPr>
          <w:ilvl w:val="0"/>
          <w:numId w:val="1"/>
        </w:numPr>
        <w:spacing w:after="80"/>
      </w:pPr>
      <w:r>
        <w:t>Full AML transaction monitoring and suspicious activity reporting (SAR/STR) generation.</w:t>
      </w:r>
    </w:p>
    <w:p w14:paraId="16A0A7FC" w14:textId="77777777" w:rsidR="002C1166" w:rsidRDefault="00000000">
      <w:pPr>
        <w:pStyle w:val="ListParagraph"/>
        <w:numPr>
          <w:ilvl w:val="0"/>
          <w:numId w:val="1"/>
        </w:numPr>
        <w:spacing w:after="80"/>
      </w:pPr>
      <w:r>
        <w:t xml:space="preserve">Fraud detection, </w:t>
      </w:r>
      <w:proofErr w:type="spellStart"/>
      <w:r>
        <w:t>behavioural</w:t>
      </w:r>
      <w:proofErr w:type="spellEnd"/>
      <w:r>
        <w:t xml:space="preserve"> analytics, and account-takeover models.</w:t>
      </w:r>
    </w:p>
    <w:p w14:paraId="2C593654" w14:textId="77777777" w:rsidR="002C1166" w:rsidRDefault="00000000">
      <w:pPr>
        <w:pStyle w:val="ListParagraph"/>
        <w:numPr>
          <w:ilvl w:val="0"/>
          <w:numId w:val="1"/>
        </w:numPr>
        <w:spacing w:after="80"/>
      </w:pPr>
      <w:r>
        <w:t>PEP screening and adverse-media screening (unless the institution elects to run them in the same technical engine; even then, results must remain clearly segregated from sanctions hits).</w:t>
      </w:r>
    </w:p>
    <w:p w14:paraId="75860ECD" w14:textId="77777777" w:rsidR="002C1166" w:rsidRDefault="00000000">
      <w:pPr>
        <w:pStyle w:val="ListParagraph"/>
        <w:numPr>
          <w:ilvl w:val="0"/>
          <w:numId w:val="1"/>
        </w:numPr>
        <w:spacing w:after="80"/>
      </w:pPr>
      <w:r>
        <w:t>Customer risk rating / KYC risk scoring engines.</w:t>
      </w:r>
    </w:p>
    <w:p w14:paraId="32F2C9F5" w14:textId="77777777" w:rsidR="002C1166" w:rsidRDefault="00000000">
      <w:pPr>
        <w:pStyle w:val="ListParagraph"/>
        <w:numPr>
          <w:ilvl w:val="0"/>
          <w:numId w:val="1"/>
        </w:numPr>
        <w:spacing w:after="80"/>
      </w:pPr>
      <w:r>
        <w:t xml:space="preserve">Legal advice on the applicability of any particular </w:t>
      </w:r>
      <w:proofErr w:type="gramStart"/>
      <w:r>
        <w:t>sanctions</w:t>
      </w:r>
      <w:proofErr w:type="gramEnd"/>
      <w:r>
        <w:t xml:space="preserve"> regime.</w:t>
      </w:r>
    </w:p>
    <w:p w14:paraId="273A7CAB" w14:textId="77777777" w:rsidR="002C1166" w:rsidRDefault="00000000">
      <w:pPr>
        <w:pStyle w:val="ListParagraph"/>
        <w:numPr>
          <w:ilvl w:val="0"/>
          <w:numId w:val="1"/>
        </w:numPr>
        <w:spacing w:after="80"/>
      </w:pPr>
      <w:r>
        <w:t>Export control / dual-use goods and trade-compliance screening (new) — this is a related but distinct regime (e.g., BIS Entity List, Denied Persons List) from financial sanctions lists, relevant to the non-financial/trade use cases in Section 3 but not required for a bank-focused v1. To be revisited if trade-finance screening is prioritized later.</w:t>
      </w:r>
    </w:p>
    <w:p w14:paraId="09CD7C99" w14:textId="77777777" w:rsidR="002C1166" w:rsidRDefault="00000000">
      <w:r>
        <w:br w:type="page"/>
      </w:r>
    </w:p>
    <w:p w14:paraId="2B31B035" w14:textId="77777777" w:rsidR="002C1166" w:rsidRDefault="00000000">
      <w:pPr>
        <w:pStyle w:val="Heading1"/>
        <w:spacing w:before="280" w:after="140"/>
      </w:pPr>
      <w:r>
        <w:lastRenderedPageBreak/>
        <w:t>3. Use Cases &amp; Screening Triggers</w:t>
      </w:r>
    </w:p>
    <w:p w14:paraId="6D57E00E" w14:textId="77777777" w:rsidR="002C1166" w:rsidRDefault="00000000">
      <w:pPr>
        <w:pStyle w:val="Heading2"/>
      </w:pPr>
      <w:r>
        <w:t>3.1 Financial Institution Screening Triggers (v1 scope)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2400"/>
        <w:gridCol w:w="2450"/>
      </w:tblGrid>
      <w:tr w:rsidR="002C1166" w14:paraId="7F15FFCF"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5F3B7D68" w14:textId="77777777" w:rsidR="002C1166" w:rsidRDefault="00000000">
            <w:r>
              <w:rPr>
                <w:b/>
                <w:bCs/>
                <w:color w:val="FFFFFF"/>
                <w:sz w:val="19"/>
                <w:szCs w:val="19"/>
              </w:rPr>
              <w:t>Trigger</w:t>
            </w:r>
          </w:p>
        </w:tc>
        <w:tc>
          <w:tcPr>
            <w:tcW w:w="1900" w:type="dxa"/>
            <w:shd w:val="clear" w:color="auto" w:fill="1F3864"/>
            <w:tcMar>
              <w:top w:w="60" w:type="dxa"/>
              <w:left w:w="100" w:type="dxa"/>
              <w:bottom w:w="60" w:type="dxa"/>
              <w:right w:w="100" w:type="dxa"/>
            </w:tcMar>
            <w:vAlign w:val="center"/>
          </w:tcPr>
          <w:p w14:paraId="0846F698" w14:textId="77777777" w:rsidR="002C1166" w:rsidRDefault="00000000">
            <w:r>
              <w:rPr>
                <w:b/>
                <w:bCs/>
                <w:color w:val="FFFFFF"/>
                <w:sz w:val="19"/>
                <w:szCs w:val="19"/>
              </w:rPr>
              <w:t>Customer Screening</w:t>
            </w:r>
          </w:p>
        </w:tc>
        <w:tc>
          <w:tcPr>
            <w:tcW w:w="2400" w:type="dxa"/>
            <w:shd w:val="clear" w:color="auto" w:fill="1F3864"/>
            <w:tcMar>
              <w:top w:w="60" w:type="dxa"/>
              <w:left w:w="100" w:type="dxa"/>
              <w:bottom w:w="60" w:type="dxa"/>
              <w:right w:w="100" w:type="dxa"/>
            </w:tcMar>
            <w:vAlign w:val="center"/>
          </w:tcPr>
          <w:p w14:paraId="256EE9B5" w14:textId="77777777" w:rsidR="002C1166" w:rsidRDefault="00000000">
            <w:r>
              <w:rPr>
                <w:b/>
                <w:bCs/>
                <w:color w:val="FFFFFF"/>
                <w:sz w:val="19"/>
                <w:szCs w:val="19"/>
              </w:rPr>
              <w:t>Transaction Screening</w:t>
            </w:r>
          </w:p>
        </w:tc>
        <w:tc>
          <w:tcPr>
            <w:tcW w:w="2450" w:type="dxa"/>
            <w:shd w:val="clear" w:color="auto" w:fill="1F3864"/>
            <w:tcMar>
              <w:top w:w="60" w:type="dxa"/>
              <w:left w:w="100" w:type="dxa"/>
              <w:bottom w:w="60" w:type="dxa"/>
              <w:right w:w="100" w:type="dxa"/>
            </w:tcMar>
            <w:vAlign w:val="center"/>
          </w:tcPr>
          <w:p w14:paraId="2B0878FB" w14:textId="77777777" w:rsidR="002C1166" w:rsidRDefault="00000000">
            <w:r>
              <w:rPr>
                <w:b/>
                <w:bCs/>
                <w:color w:val="FFFFFF"/>
                <w:sz w:val="19"/>
                <w:szCs w:val="19"/>
              </w:rPr>
              <w:t>Typical Timing</w:t>
            </w:r>
          </w:p>
        </w:tc>
      </w:tr>
      <w:tr w:rsidR="002C1166" w14:paraId="0E1987C2" w14:textId="77777777">
        <w:tblPrEx>
          <w:tblCellMar>
            <w:top w:w="0" w:type="dxa"/>
            <w:bottom w:w="0" w:type="dxa"/>
          </w:tblCellMar>
        </w:tblPrEx>
        <w:tc>
          <w:tcPr>
            <w:tcW w:w="2600" w:type="dxa"/>
            <w:tcMar>
              <w:top w:w="60" w:type="dxa"/>
              <w:left w:w="100" w:type="dxa"/>
              <w:bottom w:w="60" w:type="dxa"/>
              <w:right w:w="100" w:type="dxa"/>
            </w:tcMar>
            <w:vAlign w:val="center"/>
          </w:tcPr>
          <w:p w14:paraId="0A03A51C" w14:textId="77777777" w:rsidR="002C1166" w:rsidRDefault="00000000">
            <w:r>
              <w:rPr>
                <w:sz w:val="19"/>
                <w:szCs w:val="19"/>
              </w:rPr>
              <w:t>New customer onboarding</w:t>
            </w:r>
          </w:p>
        </w:tc>
        <w:tc>
          <w:tcPr>
            <w:tcW w:w="1900" w:type="dxa"/>
            <w:tcMar>
              <w:top w:w="60" w:type="dxa"/>
              <w:left w:w="100" w:type="dxa"/>
              <w:bottom w:w="60" w:type="dxa"/>
              <w:right w:w="100" w:type="dxa"/>
            </w:tcMar>
            <w:vAlign w:val="center"/>
          </w:tcPr>
          <w:p w14:paraId="48E1CEDB" w14:textId="77777777" w:rsidR="002C1166" w:rsidRDefault="00000000">
            <w:r>
              <w:rPr>
                <w:sz w:val="19"/>
                <w:szCs w:val="19"/>
              </w:rPr>
              <w:t>✓</w:t>
            </w:r>
          </w:p>
        </w:tc>
        <w:tc>
          <w:tcPr>
            <w:tcW w:w="2400" w:type="dxa"/>
            <w:tcMar>
              <w:top w:w="60" w:type="dxa"/>
              <w:left w:w="100" w:type="dxa"/>
              <w:bottom w:w="60" w:type="dxa"/>
              <w:right w:w="100" w:type="dxa"/>
            </w:tcMar>
            <w:vAlign w:val="center"/>
          </w:tcPr>
          <w:p w14:paraId="19C97D6E" w14:textId="77777777" w:rsidR="002C1166" w:rsidRDefault="00000000">
            <w:r>
              <w:rPr>
                <w:sz w:val="19"/>
                <w:szCs w:val="19"/>
              </w:rPr>
              <w:t>—</w:t>
            </w:r>
          </w:p>
        </w:tc>
        <w:tc>
          <w:tcPr>
            <w:tcW w:w="2450" w:type="dxa"/>
            <w:tcMar>
              <w:top w:w="60" w:type="dxa"/>
              <w:left w:w="100" w:type="dxa"/>
              <w:bottom w:w="60" w:type="dxa"/>
              <w:right w:w="100" w:type="dxa"/>
            </w:tcMar>
            <w:vAlign w:val="center"/>
          </w:tcPr>
          <w:p w14:paraId="61DD9E94" w14:textId="77777777" w:rsidR="002C1166" w:rsidRDefault="00000000">
            <w:r>
              <w:rPr>
                <w:sz w:val="19"/>
                <w:szCs w:val="19"/>
              </w:rPr>
              <w:t>Before/at onboarding</w:t>
            </w:r>
          </w:p>
        </w:tc>
      </w:tr>
      <w:tr w:rsidR="002C1166" w14:paraId="252777D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479D7DA" w14:textId="77777777" w:rsidR="002C1166" w:rsidRDefault="00000000">
            <w:r>
              <w:rPr>
                <w:sz w:val="19"/>
                <w:szCs w:val="19"/>
              </w:rPr>
              <w:t>New account</w:t>
            </w:r>
          </w:p>
        </w:tc>
        <w:tc>
          <w:tcPr>
            <w:tcW w:w="1900" w:type="dxa"/>
            <w:shd w:val="clear" w:color="auto" w:fill="F2F2F2"/>
            <w:tcMar>
              <w:top w:w="60" w:type="dxa"/>
              <w:left w:w="100" w:type="dxa"/>
              <w:bottom w:w="60" w:type="dxa"/>
              <w:right w:w="100" w:type="dxa"/>
            </w:tcMar>
            <w:vAlign w:val="center"/>
          </w:tcPr>
          <w:p w14:paraId="515A666A" w14:textId="77777777" w:rsidR="002C1166" w:rsidRDefault="00000000">
            <w:r>
              <w:rPr>
                <w:sz w:val="19"/>
                <w:szCs w:val="19"/>
              </w:rPr>
              <w:t>✓</w:t>
            </w:r>
          </w:p>
        </w:tc>
        <w:tc>
          <w:tcPr>
            <w:tcW w:w="2400" w:type="dxa"/>
            <w:shd w:val="clear" w:color="auto" w:fill="F2F2F2"/>
            <w:tcMar>
              <w:top w:w="60" w:type="dxa"/>
              <w:left w:w="100" w:type="dxa"/>
              <w:bottom w:w="60" w:type="dxa"/>
              <w:right w:w="100" w:type="dxa"/>
            </w:tcMar>
            <w:vAlign w:val="center"/>
          </w:tcPr>
          <w:p w14:paraId="1417CE65" w14:textId="77777777" w:rsidR="002C1166" w:rsidRDefault="00000000">
            <w:r>
              <w:rPr>
                <w:sz w:val="19"/>
                <w:szCs w:val="19"/>
              </w:rPr>
              <w:t>—</w:t>
            </w:r>
          </w:p>
        </w:tc>
        <w:tc>
          <w:tcPr>
            <w:tcW w:w="2450" w:type="dxa"/>
            <w:shd w:val="clear" w:color="auto" w:fill="F2F2F2"/>
            <w:tcMar>
              <w:top w:w="60" w:type="dxa"/>
              <w:left w:w="100" w:type="dxa"/>
              <w:bottom w:w="60" w:type="dxa"/>
              <w:right w:w="100" w:type="dxa"/>
            </w:tcMar>
            <w:vAlign w:val="center"/>
          </w:tcPr>
          <w:p w14:paraId="7055C305" w14:textId="77777777" w:rsidR="002C1166" w:rsidRDefault="00000000">
            <w:r>
              <w:rPr>
                <w:sz w:val="19"/>
                <w:szCs w:val="19"/>
              </w:rPr>
              <w:t>Before/at account opening</w:t>
            </w:r>
          </w:p>
        </w:tc>
      </w:tr>
      <w:tr w:rsidR="002C1166" w14:paraId="7D5162B3" w14:textId="77777777">
        <w:tblPrEx>
          <w:tblCellMar>
            <w:top w:w="0" w:type="dxa"/>
            <w:bottom w:w="0" w:type="dxa"/>
          </w:tblCellMar>
        </w:tblPrEx>
        <w:tc>
          <w:tcPr>
            <w:tcW w:w="2600" w:type="dxa"/>
            <w:tcMar>
              <w:top w:w="60" w:type="dxa"/>
              <w:left w:w="100" w:type="dxa"/>
              <w:bottom w:w="60" w:type="dxa"/>
              <w:right w:w="100" w:type="dxa"/>
            </w:tcMar>
            <w:vAlign w:val="center"/>
          </w:tcPr>
          <w:p w14:paraId="762DA25C" w14:textId="77777777" w:rsidR="002C1166" w:rsidRDefault="00000000">
            <w:r>
              <w:rPr>
                <w:sz w:val="19"/>
                <w:szCs w:val="19"/>
              </w:rPr>
              <w:t>New beneficiary</w:t>
            </w:r>
          </w:p>
        </w:tc>
        <w:tc>
          <w:tcPr>
            <w:tcW w:w="1900" w:type="dxa"/>
            <w:tcMar>
              <w:top w:w="60" w:type="dxa"/>
              <w:left w:w="100" w:type="dxa"/>
              <w:bottom w:w="60" w:type="dxa"/>
              <w:right w:w="100" w:type="dxa"/>
            </w:tcMar>
            <w:vAlign w:val="center"/>
          </w:tcPr>
          <w:p w14:paraId="4FBA9E27" w14:textId="77777777" w:rsidR="002C1166" w:rsidRDefault="00000000">
            <w:r>
              <w:rPr>
                <w:sz w:val="19"/>
                <w:szCs w:val="19"/>
              </w:rPr>
              <w:t>—</w:t>
            </w:r>
          </w:p>
        </w:tc>
        <w:tc>
          <w:tcPr>
            <w:tcW w:w="2400" w:type="dxa"/>
            <w:tcMar>
              <w:top w:w="60" w:type="dxa"/>
              <w:left w:w="100" w:type="dxa"/>
              <w:bottom w:w="60" w:type="dxa"/>
              <w:right w:w="100" w:type="dxa"/>
            </w:tcMar>
            <w:vAlign w:val="center"/>
          </w:tcPr>
          <w:p w14:paraId="45522C63" w14:textId="77777777" w:rsidR="002C1166" w:rsidRDefault="00000000">
            <w:r>
              <w:rPr>
                <w:sz w:val="19"/>
                <w:szCs w:val="19"/>
              </w:rPr>
              <w:t>✓</w:t>
            </w:r>
          </w:p>
        </w:tc>
        <w:tc>
          <w:tcPr>
            <w:tcW w:w="2450" w:type="dxa"/>
            <w:tcMar>
              <w:top w:w="60" w:type="dxa"/>
              <w:left w:w="100" w:type="dxa"/>
              <w:bottom w:w="60" w:type="dxa"/>
              <w:right w:w="100" w:type="dxa"/>
            </w:tcMar>
            <w:vAlign w:val="center"/>
          </w:tcPr>
          <w:p w14:paraId="7C7DB338" w14:textId="77777777" w:rsidR="002C1166" w:rsidRDefault="00000000">
            <w:r>
              <w:rPr>
                <w:sz w:val="19"/>
                <w:szCs w:val="19"/>
              </w:rPr>
              <w:t>Before relevant transaction/activity</w:t>
            </w:r>
          </w:p>
        </w:tc>
      </w:tr>
      <w:tr w:rsidR="002C1166" w14:paraId="7CA9A63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6447ADE" w14:textId="77777777" w:rsidR="002C1166" w:rsidRDefault="00000000">
            <w:r>
              <w:rPr>
                <w:sz w:val="19"/>
                <w:szCs w:val="19"/>
              </w:rPr>
              <w:t>Customer information change</w:t>
            </w:r>
          </w:p>
        </w:tc>
        <w:tc>
          <w:tcPr>
            <w:tcW w:w="1900" w:type="dxa"/>
            <w:shd w:val="clear" w:color="auto" w:fill="F2F2F2"/>
            <w:tcMar>
              <w:top w:w="60" w:type="dxa"/>
              <w:left w:w="100" w:type="dxa"/>
              <w:bottom w:w="60" w:type="dxa"/>
              <w:right w:w="100" w:type="dxa"/>
            </w:tcMar>
            <w:vAlign w:val="center"/>
          </w:tcPr>
          <w:p w14:paraId="7C2A6AA4" w14:textId="77777777" w:rsidR="002C1166" w:rsidRDefault="00000000">
            <w:r>
              <w:rPr>
                <w:sz w:val="19"/>
                <w:szCs w:val="19"/>
              </w:rPr>
              <w:t>✓</w:t>
            </w:r>
          </w:p>
        </w:tc>
        <w:tc>
          <w:tcPr>
            <w:tcW w:w="2400" w:type="dxa"/>
            <w:shd w:val="clear" w:color="auto" w:fill="F2F2F2"/>
            <w:tcMar>
              <w:top w:w="60" w:type="dxa"/>
              <w:left w:w="100" w:type="dxa"/>
              <w:bottom w:w="60" w:type="dxa"/>
              <w:right w:w="100" w:type="dxa"/>
            </w:tcMar>
            <w:vAlign w:val="center"/>
          </w:tcPr>
          <w:p w14:paraId="024A072C" w14:textId="77777777" w:rsidR="002C1166" w:rsidRDefault="00000000">
            <w:r>
              <w:rPr>
                <w:sz w:val="19"/>
                <w:szCs w:val="19"/>
              </w:rPr>
              <w:t>—</w:t>
            </w:r>
          </w:p>
        </w:tc>
        <w:tc>
          <w:tcPr>
            <w:tcW w:w="2450" w:type="dxa"/>
            <w:shd w:val="clear" w:color="auto" w:fill="F2F2F2"/>
            <w:tcMar>
              <w:top w:w="60" w:type="dxa"/>
              <w:left w:w="100" w:type="dxa"/>
              <w:bottom w:w="60" w:type="dxa"/>
              <w:right w:w="100" w:type="dxa"/>
            </w:tcMar>
            <w:vAlign w:val="center"/>
          </w:tcPr>
          <w:p w14:paraId="6D01E48B" w14:textId="77777777" w:rsidR="002C1166" w:rsidRDefault="00000000">
            <w:r>
              <w:rPr>
                <w:sz w:val="19"/>
                <w:szCs w:val="19"/>
              </w:rPr>
              <w:t>Event-driven</w:t>
            </w:r>
          </w:p>
        </w:tc>
      </w:tr>
      <w:tr w:rsidR="002C1166" w14:paraId="229B64AA" w14:textId="77777777">
        <w:tblPrEx>
          <w:tblCellMar>
            <w:top w:w="0" w:type="dxa"/>
            <w:bottom w:w="0" w:type="dxa"/>
          </w:tblCellMar>
        </w:tblPrEx>
        <w:tc>
          <w:tcPr>
            <w:tcW w:w="2600" w:type="dxa"/>
            <w:tcMar>
              <w:top w:w="60" w:type="dxa"/>
              <w:left w:w="100" w:type="dxa"/>
              <w:bottom w:w="60" w:type="dxa"/>
              <w:right w:w="100" w:type="dxa"/>
            </w:tcMar>
            <w:vAlign w:val="center"/>
          </w:tcPr>
          <w:p w14:paraId="135AE80C" w14:textId="77777777" w:rsidR="002C1166" w:rsidRDefault="00000000">
            <w:r>
              <w:rPr>
                <w:sz w:val="19"/>
                <w:szCs w:val="19"/>
              </w:rPr>
              <w:t>UBO/ownership change</w:t>
            </w:r>
          </w:p>
        </w:tc>
        <w:tc>
          <w:tcPr>
            <w:tcW w:w="1900" w:type="dxa"/>
            <w:tcMar>
              <w:top w:w="60" w:type="dxa"/>
              <w:left w:w="100" w:type="dxa"/>
              <w:bottom w:w="60" w:type="dxa"/>
              <w:right w:w="100" w:type="dxa"/>
            </w:tcMar>
            <w:vAlign w:val="center"/>
          </w:tcPr>
          <w:p w14:paraId="2184DA45" w14:textId="77777777" w:rsidR="002C1166" w:rsidRDefault="00000000">
            <w:r>
              <w:rPr>
                <w:sz w:val="19"/>
                <w:szCs w:val="19"/>
              </w:rPr>
              <w:t>✓</w:t>
            </w:r>
          </w:p>
        </w:tc>
        <w:tc>
          <w:tcPr>
            <w:tcW w:w="2400" w:type="dxa"/>
            <w:tcMar>
              <w:top w:w="60" w:type="dxa"/>
              <w:left w:w="100" w:type="dxa"/>
              <w:bottom w:w="60" w:type="dxa"/>
              <w:right w:w="100" w:type="dxa"/>
            </w:tcMar>
            <w:vAlign w:val="center"/>
          </w:tcPr>
          <w:p w14:paraId="00B64E9B" w14:textId="77777777" w:rsidR="002C1166" w:rsidRDefault="00000000">
            <w:r>
              <w:rPr>
                <w:sz w:val="19"/>
                <w:szCs w:val="19"/>
              </w:rPr>
              <w:t>—</w:t>
            </w:r>
          </w:p>
        </w:tc>
        <w:tc>
          <w:tcPr>
            <w:tcW w:w="2450" w:type="dxa"/>
            <w:tcMar>
              <w:top w:w="60" w:type="dxa"/>
              <w:left w:w="100" w:type="dxa"/>
              <w:bottom w:w="60" w:type="dxa"/>
              <w:right w:w="100" w:type="dxa"/>
            </w:tcMar>
            <w:vAlign w:val="center"/>
          </w:tcPr>
          <w:p w14:paraId="6CF232FF" w14:textId="77777777" w:rsidR="002C1166" w:rsidRDefault="00000000">
            <w:r>
              <w:rPr>
                <w:sz w:val="19"/>
                <w:szCs w:val="19"/>
              </w:rPr>
              <w:t>Event-driven</w:t>
            </w:r>
          </w:p>
        </w:tc>
      </w:tr>
      <w:tr w:rsidR="002C1166" w14:paraId="5495631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E718EB9" w14:textId="77777777" w:rsidR="002C1166" w:rsidRDefault="00000000">
            <w:r>
              <w:rPr>
                <w:sz w:val="19"/>
                <w:szCs w:val="19"/>
              </w:rPr>
              <w:t>New transaction</w:t>
            </w:r>
          </w:p>
        </w:tc>
        <w:tc>
          <w:tcPr>
            <w:tcW w:w="1900" w:type="dxa"/>
            <w:shd w:val="clear" w:color="auto" w:fill="F2F2F2"/>
            <w:tcMar>
              <w:top w:w="60" w:type="dxa"/>
              <w:left w:w="100" w:type="dxa"/>
              <w:bottom w:w="60" w:type="dxa"/>
              <w:right w:w="100" w:type="dxa"/>
            </w:tcMar>
            <w:vAlign w:val="center"/>
          </w:tcPr>
          <w:p w14:paraId="257D1531" w14:textId="77777777" w:rsidR="002C1166" w:rsidRDefault="00000000">
            <w:r>
              <w:rPr>
                <w:sz w:val="19"/>
                <w:szCs w:val="19"/>
              </w:rPr>
              <w:t>—</w:t>
            </w:r>
          </w:p>
        </w:tc>
        <w:tc>
          <w:tcPr>
            <w:tcW w:w="2400" w:type="dxa"/>
            <w:shd w:val="clear" w:color="auto" w:fill="F2F2F2"/>
            <w:tcMar>
              <w:top w:w="60" w:type="dxa"/>
              <w:left w:w="100" w:type="dxa"/>
              <w:bottom w:w="60" w:type="dxa"/>
              <w:right w:w="100" w:type="dxa"/>
            </w:tcMar>
            <w:vAlign w:val="center"/>
          </w:tcPr>
          <w:p w14:paraId="4AA2C54D" w14:textId="77777777" w:rsidR="002C1166" w:rsidRDefault="00000000">
            <w:r>
              <w:rPr>
                <w:sz w:val="19"/>
                <w:szCs w:val="19"/>
              </w:rPr>
              <w:t>✓</w:t>
            </w:r>
          </w:p>
        </w:tc>
        <w:tc>
          <w:tcPr>
            <w:tcW w:w="2450" w:type="dxa"/>
            <w:shd w:val="clear" w:color="auto" w:fill="F2F2F2"/>
            <w:tcMar>
              <w:top w:w="60" w:type="dxa"/>
              <w:left w:w="100" w:type="dxa"/>
              <w:bottom w:w="60" w:type="dxa"/>
              <w:right w:w="100" w:type="dxa"/>
            </w:tcMar>
            <w:vAlign w:val="center"/>
          </w:tcPr>
          <w:p w14:paraId="61780645" w14:textId="77777777" w:rsidR="002C1166" w:rsidRDefault="00000000">
            <w:r>
              <w:rPr>
                <w:sz w:val="19"/>
                <w:szCs w:val="19"/>
              </w:rPr>
              <w:t>Real time / before execution</w:t>
            </w:r>
          </w:p>
        </w:tc>
      </w:tr>
      <w:tr w:rsidR="002C1166" w14:paraId="20DB2CB8" w14:textId="77777777">
        <w:tblPrEx>
          <w:tblCellMar>
            <w:top w:w="0" w:type="dxa"/>
            <w:bottom w:w="0" w:type="dxa"/>
          </w:tblCellMar>
        </w:tblPrEx>
        <w:tc>
          <w:tcPr>
            <w:tcW w:w="2600" w:type="dxa"/>
            <w:tcMar>
              <w:top w:w="60" w:type="dxa"/>
              <w:left w:w="100" w:type="dxa"/>
              <w:bottom w:w="60" w:type="dxa"/>
              <w:right w:w="100" w:type="dxa"/>
            </w:tcMar>
            <w:vAlign w:val="center"/>
          </w:tcPr>
          <w:p w14:paraId="0207B4B7" w14:textId="77777777" w:rsidR="002C1166" w:rsidRDefault="00000000">
            <w:r>
              <w:rPr>
                <w:sz w:val="19"/>
                <w:szCs w:val="19"/>
              </w:rPr>
              <w:t>Payment amendment</w:t>
            </w:r>
          </w:p>
        </w:tc>
        <w:tc>
          <w:tcPr>
            <w:tcW w:w="1900" w:type="dxa"/>
            <w:tcMar>
              <w:top w:w="60" w:type="dxa"/>
              <w:left w:w="100" w:type="dxa"/>
              <w:bottom w:w="60" w:type="dxa"/>
              <w:right w:w="100" w:type="dxa"/>
            </w:tcMar>
            <w:vAlign w:val="center"/>
          </w:tcPr>
          <w:p w14:paraId="7CAC82E7" w14:textId="77777777" w:rsidR="002C1166" w:rsidRDefault="00000000">
            <w:r>
              <w:rPr>
                <w:sz w:val="19"/>
                <w:szCs w:val="19"/>
              </w:rPr>
              <w:t>—</w:t>
            </w:r>
          </w:p>
        </w:tc>
        <w:tc>
          <w:tcPr>
            <w:tcW w:w="2400" w:type="dxa"/>
            <w:tcMar>
              <w:top w:w="60" w:type="dxa"/>
              <w:left w:w="100" w:type="dxa"/>
              <w:bottom w:w="60" w:type="dxa"/>
              <w:right w:w="100" w:type="dxa"/>
            </w:tcMar>
            <w:vAlign w:val="center"/>
          </w:tcPr>
          <w:p w14:paraId="0126E17E" w14:textId="77777777" w:rsidR="002C1166" w:rsidRDefault="00000000">
            <w:r>
              <w:rPr>
                <w:sz w:val="19"/>
                <w:szCs w:val="19"/>
              </w:rPr>
              <w:t>✓</w:t>
            </w:r>
          </w:p>
        </w:tc>
        <w:tc>
          <w:tcPr>
            <w:tcW w:w="2450" w:type="dxa"/>
            <w:tcMar>
              <w:top w:w="60" w:type="dxa"/>
              <w:left w:w="100" w:type="dxa"/>
              <w:bottom w:w="60" w:type="dxa"/>
              <w:right w:w="100" w:type="dxa"/>
            </w:tcMar>
            <w:vAlign w:val="center"/>
          </w:tcPr>
          <w:p w14:paraId="4BA555D8" w14:textId="77777777" w:rsidR="002C1166" w:rsidRDefault="00000000">
            <w:r>
              <w:rPr>
                <w:sz w:val="19"/>
                <w:szCs w:val="19"/>
              </w:rPr>
              <w:t>Before execution/release</w:t>
            </w:r>
          </w:p>
        </w:tc>
      </w:tr>
      <w:tr w:rsidR="002C1166" w14:paraId="2710CF7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34F4758" w14:textId="77777777" w:rsidR="002C1166" w:rsidRDefault="00000000">
            <w:r>
              <w:rPr>
                <w:sz w:val="19"/>
                <w:szCs w:val="19"/>
              </w:rPr>
              <w:t>Funds disbursement</w:t>
            </w:r>
          </w:p>
        </w:tc>
        <w:tc>
          <w:tcPr>
            <w:tcW w:w="1900" w:type="dxa"/>
            <w:shd w:val="clear" w:color="auto" w:fill="F2F2F2"/>
            <w:tcMar>
              <w:top w:w="60" w:type="dxa"/>
              <w:left w:w="100" w:type="dxa"/>
              <w:bottom w:w="60" w:type="dxa"/>
              <w:right w:w="100" w:type="dxa"/>
            </w:tcMar>
            <w:vAlign w:val="center"/>
          </w:tcPr>
          <w:p w14:paraId="6370ACCB" w14:textId="77777777" w:rsidR="002C1166" w:rsidRDefault="00000000">
            <w:r>
              <w:rPr>
                <w:sz w:val="19"/>
                <w:szCs w:val="19"/>
              </w:rPr>
              <w:t>Relevant parties</w:t>
            </w:r>
          </w:p>
        </w:tc>
        <w:tc>
          <w:tcPr>
            <w:tcW w:w="2400" w:type="dxa"/>
            <w:shd w:val="clear" w:color="auto" w:fill="F2F2F2"/>
            <w:tcMar>
              <w:top w:w="60" w:type="dxa"/>
              <w:left w:w="100" w:type="dxa"/>
              <w:bottom w:w="60" w:type="dxa"/>
              <w:right w:w="100" w:type="dxa"/>
            </w:tcMar>
            <w:vAlign w:val="center"/>
          </w:tcPr>
          <w:p w14:paraId="74A1DFEE" w14:textId="77777777" w:rsidR="002C1166" w:rsidRDefault="00000000">
            <w:r>
              <w:rPr>
                <w:sz w:val="19"/>
                <w:szCs w:val="19"/>
              </w:rPr>
              <w:t>✓</w:t>
            </w:r>
          </w:p>
        </w:tc>
        <w:tc>
          <w:tcPr>
            <w:tcW w:w="2450" w:type="dxa"/>
            <w:shd w:val="clear" w:color="auto" w:fill="F2F2F2"/>
            <w:tcMar>
              <w:top w:w="60" w:type="dxa"/>
              <w:left w:w="100" w:type="dxa"/>
              <w:bottom w:w="60" w:type="dxa"/>
              <w:right w:w="100" w:type="dxa"/>
            </w:tcMar>
            <w:vAlign w:val="center"/>
          </w:tcPr>
          <w:p w14:paraId="011894CB" w14:textId="77777777" w:rsidR="002C1166" w:rsidRDefault="00000000">
            <w:r>
              <w:rPr>
                <w:sz w:val="19"/>
                <w:szCs w:val="19"/>
              </w:rPr>
              <w:t>Before release</w:t>
            </w:r>
          </w:p>
        </w:tc>
      </w:tr>
      <w:tr w:rsidR="002C1166" w14:paraId="208A798C" w14:textId="77777777">
        <w:tblPrEx>
          <w:tblCellMar>
            <w:top w:w="0" w:type="dxa"/>
            <w:bottom w:w="0" w:type="dxa"/>
          </w:tblCellMar>
        </w:tblPrEx>
        <w:tc>
          <w:tcPr>
            <w:tcW w:w="2600" w:type="dxa"/>
            <w:tcMar>
              <w:top w:w="60" w:type="dxa"/>
              <w:left w:w="100" w:type="dxa"/>
              <w:bottom w:w="60" w:type="dxa"/>
              <w:right w:w="100" w:type="dxa"/>
            </w:tcMar>
            <w:vAlign w:val="center"/>
          </w:tcPr>
          <w:p w14:paraId="4AF2F586" w14:textId="77777777" w:rsidR="002C1166" w:rsidRDefault="00000000">
            <w:r>
              <w:rPr>
                <w:sz w:val="19"/>
                <w:szCs w:val="19"/>
              </w:rPr>
              <w:t>New sanctions-list update</w:t>
            </w:r>
          </w:p>
        </w:tc>
        <w:tc>
          <w:tcPr>
            <w:tcW w:w="1900" w:type="dxa"/>
            <w:tcMar>
              <w:top w:w="60" w:type="dxa"/>
              <w:left w:w="100" w:type="dxa"/>
              <w:bottom w:w="60" w:type="dxa"/>
              <w:right w:w="100" w:type="dxa"/>
            </w:tcMar>
            <w:vAlign w:val="center"/>
          </w:tcPr>
          <w:p w14:paraId="65C1E1FE" w14:textId="77777777" w:rsidR="002C1166" w:rsidRDefault="00000000">
            <w:r>
              <w:rPr>
                <w:sz w:val="19"/>
                <w:szCs w:val="19"/>
              </w:rPr>
              <w:t>✓</w:t>
            </w:r>
          </w:p>
        </w:tc>
        <w:tc>
          <w:tcPr>
            <w:tcW w:w="2400" w:type="dxa"/>
            <w:tcMar>
              <w:top w:w="60" w:type="dxa"/>
              <w:left w:w="100" w:type="dxa"/>
              <w:bottom w:w="60" w:type="dxa"/>
              <w:right w:w="100" w:type="dxa"/>
            </w:tcMar>
            <w:vAlign w:val="center"/>
          </w:tcPr>
          <w:p w14:paraId="5A07BA5E" w14:textId="77777777" w:rsidR="002C1166" w:rsidRDefault="00000000">
            <w:r>
              <w:rPr>
                <w:sz w:val="19"/>
                <w:szCs w:val="19"/>
              </w:rPr>
              <w:t>Potentially affected transactions</w:t>
            </w:r>
          </w:p>
        </w:tc>
        <w:tc>
          <w:tcPr>
            <w:tcW w:w="2450" w:type="dxa"/>
            <w:tcMar>
              <w:top w:w="60" w:type="dxa"/>
              <w:left w:w="100" w:type="dxa"/>
              <w:bottom w:w="60" w:type="dxa"/>
              <w:right w:w="100" w:type="dxa"/>
            </w:tcMar>
            <w:vAlign w:val="center"/>
          </w:tcPr>
          <w:p w14:paraId="758593F8" w14:textId="77777777" w:rsidR="002C1166" w:rsidRDefault="00000000">
            <w:r>
              <w:rPr>
                <w:sz w:val="19"/>
                <w:szCs w:val="19"/>
              </w:rPr>
              <w:t>Event-driven</w:t>
            </w:r>
          </w:p>
        </w:tc>
      </w:tr>
      <w:tr w:rsidR="002C1166" w14:paraId="112DF18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B65AB6D" w14:textId="77777777" w:rsidR="002C1166" w:rsidRDefault="00000000">
            <w:r>
              <w:rPr>
                <w:sz w:val="19"/>
                <w:szCs w:val="19"/>
              </w:rPr>
              <w:t>Periodic rescreening</w:t>
            </w:r>
          </w:p>
        </w:tc>
        <w:tc>
          <w:tcPr>
            <w:tcW w:w="1900" w:type="dxa"/>
            <w:shd w:val="clear" w:color="auto" w:fill="F2F2F2"/>
            <w:tcMar>
              <w:top w:w="60" w:type="dxa"/>
              <w:left w:w="100" w:type="dxa"/>
              <w:bottom w:w="60" w:type="dxa"/>
              <w:right w:w="100" w:type="dxa"/>
            </w:tcMar>
            <w:vAlign w:val="center"/>
          </w:tcPr>
          <w:p w14:paraId="066E5DF3" w14:textId="77777777" w:rsidR="002C1166" w:rsidRDefault="00000000">
            <w:r>
              <w:rPr>
                <w:sz w:val="19"/>
                <w:szCs w:val="19"/>
              </w:rPr>
              <w:t>✓</w:t>
            </w:r>
          </w:p>
        </w:tc>
        <w:tc>
          <w:tcPr>
            <w:tcW w:w="2400" w:type="dxa"/>
            <w:shd w:val="clear" w:color="auto" w:fill="F2F2F2"/>
            <w:tcMar>
              <w:top w:w="60" w:type="dxa"/>
              <w:left w:w="100" w:type="dxa"/>
              <w:bottom w:w="60" w:type="dxa"/>
              <w:right w:w="100" w:type="dxa"/>
            </w:tcMar>
            <w:vAlign w:val="center"/>
          </w:tcPr>
          <w:p w14:paraId="5316F5BD" w14:textId="77777777" w:rsidR="002C1166" w:rsidRDefault="00000000">
            <w:r>
              <w:rPr>
                <w:sz w:val="19"/>
                <w:szCs w:val="19"/>
              </w:rPr>
              <w:t>—</w:t>
            </w:r>
          </w:p>
        </w:tc>
        <w:tc>
          <w:tcPr>
            <w:tcW w:w="2450" w:type="dxa"/>
            <w:shd w:val="clear" w:color="auto" w:fill="F2F2F2"/>
            <w:tcMar>
              <w:top w:w="60" w:type="dxa"/>
              <w:left w:w="100" w:type="dxa"/>
              <w:bottom w:w="60" w:type="dxa"/>
              <w:right w:w="100" w:type="dxa"/>
            </w:tcMar>
            <w:vAlign w:val="center"/>
          </w:tcPr>
          <w:p w14:paraId="32DE31EC" w14:textId="77777777" w:rsidR="002C1166" w:rsidRDefault="00000000">
            <w:r>
              <w:rPr>
                <w:sz w:val="19"/>
                <w:szCs w:val="19"/>
              </w:rPr>
              <w:t>Configurable/risk-based</w:t>
            </w:r>
          </w:p>
        </w:tc>
      </w:tr>
      <w:tr w:rsidR="002C1166" w14:paraId="29C5C2DD" w14:textId="77777777">
        <w:tblPrEx>
          <w:tblCellMar>
            <w:top w:w="0" w:type="dxa"/>
            <w:bottom w:w="0" w:type="dxa"/>
          </w:tblCellMar>
        </w:tblPrEx>
        <w:tc>
          <w:tcPr>
            <w:tcW w:w="2600" w:type="dxa"/>
            <w:tcMar>
              <w:top w:w="60" w:type="dxa"/>
              <w:left w:w="100" w:type="dxa"/>
              <w:bottom w:w="60" w:type="dxa"/>
              <w:right w:w="100" w:type="dxa"/>
            </w:tcMar>
            <w:vAlign w:val="center"/>
          </w:tcPr>
          <w:p w14:paraId="2A982DED" w14:textId="77777777" w:rsidR="002C1166" w:rsidRDefault="00000000">
            <w:r>
              <w:rPr>
                <w:sz w:val="19"/>
                <w:szCs w:val="19"/>
              </w:rPr>
              <w:t>Trade-finance transaction</w:t>
            </w:r>
          </w:p>
        </w:tc>
        <w:tc>
          <w:tcPr>
            <w:tcW w:w="1900" w:type="dxa"/>
            <w:tcMar>
              <w:top w:w="60" w:type="dxa"/>
              <w:left w:w="100" w:type="dxa"/>
              <w:bottom w:w="60" w:type="dxa"/>
              <w:right w:w="100" w:type="dxa"/>
            </w:tcMar>
            <w:vAlign w:val="center"/>
          </w:tcPr>
          <w:p w14:paraId="2B269B11" w14:textId="77777777" w:rsidR="002C1166" w:rsidRDefault="00000000">
            <w:r>
              <w:rPr>
                <w:sz w:val="19"/>
                <w:szCs w:val="19"/>
              </w:rPr>
              <w:t>Relevant parties</w:t>
            </w:r>
          </w:p>
        </w:tc>
        <w:tc>
          <w:tcPr>
            <w:tcW w:w="2400" w:type="dxa"/>
            <w:tcMar>
              <w:top w:w="60" w:type="dxa"/>
              <w:left w:w="100" w:type="dxa"/>
              <w:bottom w:w="60" w:type="dxa"/>
              <w:right w:w="100" w:type="dxa"/>
            </w:tcMar>
            <w:vAlign w:val="center"/>
          </w:tcPr>
          <w:p w14:paraId="031796F9" w14:textId="77777777" w:rsidR="002C1166" w:rsidRDefault="00000000">
            <w:r>
              <w:rPr>
                <w:sz w:val="19"/>
                <w:szCs w:val="19"/>
              </w:rPr>
              <w:t>✓</w:t>
            </w:r>
          </w:p>
        </w:tc>
        <w:tc>
          <w:tcPr>
            <w:tcW w:w="2450" w:type="dxa"/>
            <w:tcMar>
              <w:top w:w="60" w:type="dxa"/>
              <w:left w:w="100" w:type="dxa"/>
              <w:bottom w:w="60" w:type="dxa"/>
              <w:right w:w="100" w:type="dxa"/>
            </w:tcMar>
            <w:vAlign w:val="center"/>
          </w:tcPr>
          <w:p w14:paraId="3B077FFC" w14:textId="77777777" w:rsidR="002C1166" w:rsidRDefault="00000000">
            <w:r>
              <w:rPr>
                <w:sz w:val="19"/>
                <w:szCs w:val="19"/>
              </w:rPr>
              <w:t>Before processing</w:t>
            </w:r>
          </w:p>
        </w:tc>
      </w:tr>
      <w:tr w:rsidR="002C1166" w14:paraId="7112AAD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2D15A60" w14:textId="77777777" w:rsidR="002C1166" w:rsidRDefault="00000000">
            <w:r>
              <w:rPr>
                <w:sz w:val="19"/>
                <w:szCs w:val="19"/>
              </w:rPr>
              <w:t>Correspondent relationship</w:t>
            </w:r>
          </w:p>
        </w:tc>
        <w:tc>
          <w:tcPr>
            <w:tcW w:w="1900" w:type="dxa"/>
            <w:shd w:val="clear" w:color="auto" w:fill="F2F2F2"/>
            <w:tcMar>
              <w:top w:w="60" w:type="dxa"/>
              <w:left w:w="100" w:type="dxa"/>
              <w:bottom w:w="60" w:type="dxa"/>
              <w:right w:w="100" w:type="dxa"/>
            </w:tcMar>
            <w:vAlign w:val="center"/>
          </w:tcPr>
          <w:p w14:paraId="5484D04B" w14:textId="77777777" w:rsidR="002C1166" w:rsidRDefault="00000000">
            <w:r>
              <w:rPr>
                <w:sz w:val="19"/>
                <w:szCs w:val="19"/>
              </w:rPr>
              <w:t>✓</w:t>
            </w:r>
          </w:p>
        </w:tc>
        <w:tc>
          <w:tcPr>
            <w:tcW w:w="2400" w:type="dxa"/>
            <w:shd w:val="clear" w:color="auto" w:fill="F2F2F2"/>
            <w:tcMar>
              <w:top w:w="60" w:type="dxa"/>
              <w:left w:w="100" w:type="dxa"/>
              <w:bottom w:w="60" w:type="dxa"/>
              <w:right w:w="100" w:type="dxa"/>
            </w:tcMar>
            <w:vAlign w:val="center"/>
          </w:tcPr>
          <w:p w14:paraId="0637A8AA" w14:textId="77777777" w:rsidR="002C1166" w:rsidRDefault="00000000">
            <w:r>
              <w:rPr>
                <w:sz w:val="19"/>
                <w:szCs w:val="19"/>
              </w:rPr>
              <w:t>Relevant transactions</w:t>
            </w:r>
          </w:p>
        </w:tc>
        <w:tc>
          <w:tcPr>
            <w:tcW w:w="2450" w:type="dxa"/>
            <w:shd w:val="clear" w:color="auto" w:fill="F2F2F2"/>
            <w:tcMar>
              <w:top w:w="60" w:type="dxa"/>
              <w:left w:w="100" w:type="dxa"/>
              <w:bottom w:w="60" w:type="dxa"/>
              <w:right w:w="100" w:type="dxa"/>
            </w:tcMar>
            <w:vAlign w:val="center"/>
          </w:tcPr>
          <w:p w14:paraId="204E25F3" w14:textId="77777777" w:rsidR="002C1166" w:rsidRDefault="00000000">
            <w:r>
              <w:rPr>
                <w:sz w:val="19"/>
                <w:szCs w:val="19"/>
              </w:rPr>
              <w:t>Onboarding + ongoing</w:t>
            </w:r>
          </w:p>
        </w:tc>
      </w:tr>
      <w:tr w:rsidR="002C1166" w14:paraId="33EC95B1" w14:textId="77777777">
        <w:tblPrEx>
          <w:tblCellMar>
            <w:top w:w="0" w:type="dxa"/>
            <w:bottom w:w="0" w:type="dxa"/>
          </w:tblCellMar>
        </w:tblPrEx>
        <w:tc>
          <w:tcPr>
            <w:tcW w:w="2600" w:type="dxa"/>
            <w:tcMar>
              <w:top w:w="60" w:type="dxa"/>
              <w:left w:w="100" w:type="dxa"/>
              <w:bottom w:w="60" w:type="dxa"/>
              <w:right w:w="100" w:type="dxa"/>
            </w:tcMar>
            <w:vAlign w:val="center"/>
          </w:tcPr>
          <w:p w14:paraId="74314349" w14:textId="77777777" w:rsidR="002C1166" w:rsidRDefault="00000000">
            <w:r>
              <w:rPr>
                <w:sz w:val="19"/>
                <w:szCs w:val="19"/>
              </w:rPr>
              <w:t>Non-customer transaction</w:t>
            </w:r>
          </w:p>
        </w:tc>
        <w:tc>
          <w:tcPr>
            <w:tcW w:w="1900" w:type="dxa"/>
            <w:tcMar>
              <w:top w:w="60" w:type="dxa"/>
              <w:left w:w="100" w:type="dxa"/>
              <w:bottom w:w="60" w:type="dxa"/>
              <w:right w:w="100" w:type="dxa"/>
            </w:tcMar>
            <w:vAlign w:val="center"/>
          </w:tcPr>
          <w:p w14:paraId="20EF3C7C" w14:textId="77777777" w:rsidR="002C1166" w:rsidRDefault="00000000">
            <w:r>
              <w:rPr>
                <w:sz w:val="19"/>
                <w:szCs w:val="19"/>
              </w:rPr>
              <w:t>Relevant parties</w:t>
            </w:r>
          </w:p>
        </w:tc>
        <w:tc>
          <w:tcPr>
            <w:tcW w:w="2400" w:type="dxa"/>
            <w:tcMar>
              <w:top w:w="60" w:type="dxa"/>
              <w:left w:w="100" w:type="dxa"/>
              <w:bottom w:w="60" w:type="dxa"/>
              <w:right w:w="100" w:type="dxa"/>
            </w:tcMar>
            <w:vAlign w:val="center"/>
          </w:tcPr>
          <w:p w14:paraId="14F0295B" w14:textId="77777777" w:rsidR="002C1166" w:rsidRDefault="00000000">
            <w:r>
              <w:rPr>
                <w:sz w:val="19"/>
                <w:szCs w:val="19"/>
              </w:rPr>
              <w:t>✓</w:t>
            </w:r>
          </w:p>
        </w:tc>
        <w:tc>
          <w:tcPr>
            <w:tcW w:w="2450" w:type="dxa"/>
            <w:tcMar>
              <w:top w:w="60" w:type="dxa"/>
              <w:left w:w="100" w:type="dxa"/>
              <w:bottom w:w="60" w:type="dxa"/>
              <w:right w:w="100" w:type="dxa"/>
            </w:tcMar>
            <w:vAlign w:val="center"/>
          </w:tcPr>
          <w:p w14:paraId="5C6F4666" w14:textId="77777777" w:rsidR="002C1166" w:rsidRDefault="00000000">
            <w:r>
              <w:rPr>
                <w:sz w:val="19"/>
                <w:szCs w:val="19"/>
              </w:rPr>
              <w:t>Before execution</w:t>
            </w:r>
          </w:p>
        </w:tc>
      </w:tr>
      <w:tr w:rsidR="002C1166" w14:paraId="63FCFF0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6376A97" w14:textId="77777777" w:rsidR="002C1166" w:rsidRDefault="00000000">
            <w:r>
              <w:rPr>
                <w:sz w:val="19"/>
                <w:szCs w:val="19"/>
              </w:rPr>
              <w:t>Potential sanctions match</w:t>
            </w:r>
          </w:p>
        </w:tc>
        <w:tc>
          <w:tcPr>
            <w:tcW w:w="1900" w:type="dxa"/>
            <w:shd w:val="clear" w:color="auto" w:fill="F2F2F2"/>
            <w:tcMar>
              <w:top w:w="60" w:type="dxa"/>
              <w:left w:w="100" w:type="dxa"/>
              <w:bottom w:w="60" w:type="dxa"/>
              <w:right w:w="100" w:type="dxa"/>
            </w:tcMar>
            <w:vAlign w:val="center"/>
          </w:tcPr>
          <w:p w14:paraId="6700DAAD" w14:textId="77777777" w:rsidR="002C1166" w:rsidRDefault="00000000">
            <w:r>
              <w:rPr>
                <w:sz w:val="19"/>
                <w:szCs w:val="19"/>
              </w:rPr>
              <w:t>Re-screen/investigate</w:t>
            </w:r>
          </w:p>
        </w:tc>
        <w:tc>
          <w:tcPr>
            <w:tcW w:w="2400" w:type="dxa"/>
            <w:shd w:val="clear" w:color="auto" w:fill="F2F2F2"/>
            <w:tcMar>
              <w:top w:w="60" w:type="dxa"/>
              <w:left w:w="100" w:type="dxa"/>
              <w:bottom w:w="60" w:type="dxa"/>
              <w:right w:w="100" w:type="dxa"/>
            </w:tcMar>
            <w:vAlign w:val="center"/>
          </w:tcPr>
          <w:p w14:paraId="26D2050D" w14:textId="77777777" w:rsidR="002C1166" w:rsidRDefault="00000000">
            <w:r>
              <w:rPr>
                <w:sz w:val="19"/>
                <w:szCs w:val="19"/>
              </w:rPr>
              <w:t>Re-screen/investigate</w:t>
            </w:r>
          </w:p>
        </w:tc>
        <w:tc>
          <w:tcPr>
            <w:tcW w:w="2450" w:type="dxa"/>
            <w:shd w:val="clear" w:color="auto" w:fill="F2F2F2"/>
            <w:tcMar>
              <w:top w:w="60" w:type="dxa"/>
              <w:left w:w="100" w:type="dxa"/>
              <w:bottom w:w="60" w:type="dxa"/>
              <w:right w:w="100" w:type="dxa"/>
            </w:tcMar>
            <w:vAlign w:val="center"/>
          </w:tcPr>
          <w:p w14:paraId="62189445" w14:textId="77777777" w:rsidR="002C1166" w:rsidRDefault="00000000">
            <w:r>
              <w:rPr>
                <w:sz w:val="19"/>
                <w:szCs w:val="19"/>
              </w:rPr>
              <w:t>Before final decision</w:t>
            </w:r>
          </w:p>
        </w:tc>
      </w:tr>
    </w:tbl>
    <w:p w14:paraId="7BD0487E" w14:textId="77777777" w:rsidR="002C1166" w:rsidRDefault="002C1166">
      <w:pPr>
        <w:spacing w:after="200"/>
      </w:pPr>
    </w:p>
    <w:p w14:paraId="0079F646" w14:textId="77777777" w:rsidR="002C1166" w:rsidRDefault="00000000">
      <w:pPr>
        <w:pStyle w:val="Heading3"/>
        <w:spacing w:before="280" w:after="140"/>
      </w:pPr>
      <w:r>
        <w:t>3.2 Typical Flow (Bank)</w:t>
      </w:r>
    </w:p>
    <w:p w14:paraId="61E98F81" w14:textId="77777777" w:rsidR="002C1166" w:rsidRDefault="00000000">
      <w:pPr>
        <w:spacing w:after="160"/>
      </w:pPr>
      <w:r>
        <w:rPr>
          <w:i/>
          <w:iCs/>
        </w:rPr>
        <w:t>Customer → transaction → sanctions screening → fraud/AML → payment decision</w:t>
      </w:r>
    </w:p>
    <w:p w14:paraId="58332AEB" w14:textId="6B2A46C8" w:rsidR="002C1166" w:rsidRDefault="00000000">
      <w:pPr>
        <w:pStyle w:val="Heading2"/>
      </w:pPr>
      <w:r>
        <w:t xml:space="preserve">3.3 Non-Financial Institution Use Cases </w:t>
      </w:r>
    </w:p>
    <w:p w14:paraId="3E02639F" w14:textId="26C8A289" w:rsidR="002C1166" w:rsidRDefault="002C1166">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00"/>
        <w:gridCol w:w="3350"/>
      </w:tblGrid>
      <w:tr w:rsidR="002C1166" w14:paraId="6D0D3597" w14:textId="77777777">
        <w:tblPrEx>
          <w:tblCellMar>
            <w:top w:w="0" w:type="dxa"/>
            <w:bottom w:w="0" w:type="dxa"/>
          </w:tblCellMar>
        </w:tblPrEx>
        <w:trPr>
          <w:tblHeader/>
        </w:trPr>
        <w:tc>
          <w:tcPr>
            <w:tcW w:w="2700" w:type="dxa"/>
            <w:shd w:val="clear" w:color="auto" w:fill="1F3864"/>
            <w:tcMar>
              <w:top w:w="60" w:type="dxa"/>
              <w:left w:w="100" w:type="dxa"/>
              <w:bottom w:w="60" w:type="dxa"/>
              <w:right w:w="100" w:type="dxa"/>
            </w:tcMar>
            <w:vAlign w:val="center"/>
          </w:tcPr>
          <w:p w14:paraId="7CB493F7" w14:textId="77777777" w:rsidR="002C1166" w:rsidRDefault="00000000">
            <w:r>
              <w:rPr>
                <w:b/>
                <w:bCs/>
                <w:color w:val="FFFFFF"/>
                <w:sz w:val="19"/>
                <w:szCs w:val="19"/>
              </w:rPr>
              <w:t>Industry / Business</w:t>
            </w:r>
          </w:p>
        </w:tc>
        <w:tc>
          <w:tcPr>
            <w:tcW w:w="3300" w:type="dxa"/>
            <w:shd w:val="clear" w:color="auto" w:fill="1F3864"/>
            <w:tcMar>
              <w:top w:w="60" w:type="dxa"/>
              <w:left w:w="100" w:type="dxa"/>
              <w:bottom w:w="60" w:type="dxa"/>
              <w:right w:w="100" w:type="dxa"/>
            </w:tcMar>
            <w:vAlign w:val="center"/>
          </w:tcPr>
          <w:p w14:paraId="369D5654" w14:textId="77777777" w:rsidR="002C1166" w:rsidRDefault="00000000">
            <w:r>
              <w:rPr>
                <w:b/>
                <w:bCs/>
                <w:color w:val="FFFFFF"/>
                <w:sz w:val="19"/>
                <w:szCs w:val="19"/>
              </w:rPr>
              <w:t>What Would Be Screened</w:t>
            </w:r>
          </w:p>
        </w:tc>
        <w:tc>
          <w:tcPr>
            <w:tcW w:w="3350" w:type="dxa"/>
            <w:shd w:val="clear" w:color="auto" w:fill="1F3864"/>
            <w:tcMar>
              <w:top w:w="60" w:type="dxa"/>
              <w:left w:w="100" w:type="dxa"/>
              <w:bottom w:w="60" w:type="dxa"/>
              <w:right w:w="100" w:type="dxa"/>
            </w:tcMar>
            <w:vAlign w:val="center"/>
          </w:tcPr>
          <w:p w14:paraId="4D05A80F" w14:textId="77777777" w:rsidR="002C1166" w:rsidRDefault="00000000">
            <w:r>
              <w:rPr>
                <w:b/>
                <w:bCs/>
                <w:color w:val="FFFFFF"/>
                <w:sz w:val="19"/>
                <w:szCs w:val="19"/>
              </w:rPr>
              <w:t>Typical Use Case</w:t>
            </w:r>
          </w:p>
        </w:tc>
      </w:tr>
      <w:tr w:rsidR="002C1166" w14:paraId="213BA901" w14:textId="77777777">
        <w:tblPrEx>
          <w:tblCellMar>
            <w:top w:w="0" w:type="dxa"/>
            <w:bottom w:w="0" w:type="dxa"/>
          </w:tblCellMar>
        </w:tblPrEx>
        <w:tc>
          <w:tcPr>
            <w:tcW w:w="2700" w:type="dxa"/>
            <w:tcMar>
              <w:top w:w="60" w:type="dxa"/>
              <w:left w:w="100" w:type="dxa"/>
              <w:bottom w:w="60" w:type="dxa"/>
              <w:right w:w="100" w:type="dxa"/>
            </w:tcMar>
            <w:vAlign w:val="center"/>
          </w:tcPr>
          <w:p w14:paraId="2ECDE282" w14:textId="77777777" w:rsidR="002C1166" w:rsidRDefault="00000000">
            <w:r>
              <w:rPr>
                <w:sz w:val="19"/>
                <w:szCs w:val="19"/>
              </w:rPr>
              <w:t>Import/export &amp; trading companies</w:t>
            </w:r>
          </w:p>
        </w:tc>
        <w:tc>
          <w:tcPr>
            <w:tcW w:w="3300" w:type="dxa"/>
            <w:tcMar>
              <w:top w:w="60" w:type="dxa"/>
              <w:left w:w="100" w:type="dxa"/>
              <w:bottom w:w="60" w:type="dxa"/>
              <w:right w:w="100" w:type="dxa"/>
            </w:tcMar>
            <w:vAlign w:val="center"/>
          </w:tcPr>
          <w:p w14:paraId="2B776A6C" w14:textId="77777777" w:rsidR="002C1166" w:rsidRDefault="00000000">
            <w:r>
              <w:rPr>
                <w:sz w:val="19"/>
                <w:szCs w:val="19"/>
              </w:rPr>
              <w:t>Customers, suppliers, buyers, sellers, UBOs, goods, countries</w:t>
            </w:r>
          </w:p>
        </w:tc>
        <w:tc>
          <w:tcPr>
            <w:tcW w:w="3350" w:type="dxa"/>
            <w:tcMar>
              <w:top w:w="60" w:type="dxa"/>
              <w:left w:w="100" w:type="dxa"/>
              <w:bottom w:w="60" w:type="dxa"/>
              <w:right w:w="100" w:type="dxa"/>
            </w:tcMar>
            <w:vAlign w:val="center"/>
          </w:tcPr>
          <w:p w14:paraId="1F3A78DE" w14:textId="77777777" w:rsidR="002C1166" w:rsidRDefault="00000000">
            <w:r>
              <w:rPr>
                <w:sz w:val="19"/>
                <w:szCs w:val="19"/>
              </w:rPr>
              <w:t>Before entering a trade agreement or shipment</w:t>
            </w:r>
          </w:p>
        </w:tc>
      </w:tr>
      <w:tr w:rsidR="002C1166" w14:paraId="65892754" w14:textId="77777777">
        <w:tblPrEx>
          <w:tblCellMar>
            <w:top w:w="0" w:type="dxa"/>
            <w:bottom w:w="0" w:type="dxa"/>
          </w:tblCellMar>
        </w:tblPrEx>
        <w:tc>
          <w:tcPr>
            <w:tcW w:w="2700" w:type="dxa"/>
            <w:shd w:val="clear" w:color="auto" w:fill="F2F2F2"/>
            <w:tcMar>
              <w:top w:w="60" w:type="dxa"/>
              <w:left w:w="100" w:type="dxa"/>
              <w:bottom w:w="60" w:type="dxa"/>
              <w:right w:w="100" w:type="dxa"/>
            </w:tcMar>
            <w:vAlign w:val="center"/>
          </w:tcPr>
          <w:p w14:paraId="08CF425D" w14:textId="77777777" w:rsidR="002C1166" w:rsidRDefault="00000000">
            <w:r>
              <w:rPr>
                <w:sz w:val="19"/>
                <w:szCs w:val="19"/>
              </w:rPr>
              <w:t>Manufacturing</w:t>
            </w:r>
          </w:p>
        </w:tc>
        <w:tc>
          <w:tcPr>
            <w:tcW w:w="3300" w:type="dxa"/>
            <w:shd w:val="clear" w:color="auto" w:fill="F2F2F2"/>
            <w:tcMar>
              <w:top w:w="60" w:type="dxa"/>
              <w:left w:w="100" w:type="dxa"/>
              <w:bottom w:w="60" w:type="dxa"/>
              <w:right w:w="100" w:type="dxa"/>
            </w:tcMar>
            <w:vAlign w:val="center"/>
          </w:tcPr>
          <w:p w14:paraId="1231A9B4" w14:textId="77777777" w:rsidR="002C1166" w:rsidRDefault="00000000">
            <w:r>
              <w:rPr>
                <w:sz w:val="19"/>
                <w:szCs w:val="19"/>
              </w:rPr>
              <w:t>Customers, suppliers, distributors, UBOs, products</w:t>
            </w:r>
          </w:p>
        </w:tc>
        <w:tc>
          <w:tcPr>
            <w:tcW w:w="3350" w:type="dxa"/>
            <w:shd w:val="clear" w:color="auto" w:fill="F2F2F2"/>
            <w:tcMar>
              <w:top w:w="60" w:type="dxa"/>
              <w:left w:w="100" w:type="dxa"/>
              <w:bottom w:w="60" w:type="dxa"/>
              <w:right w:w="100" w:type="dxa"/>
            </w:tcMar>
            <w:vAlign w:val="center"/>
          </w:tcPr>
          <w:p w14:paraId="16480F8C" w14:textId="77777777" w:rsidR="002C1166" w:rsidRDefault="00000000">
            <w:r>
              <w:rPr>
                <w:sz w:val="19"/>
                <w:szCs w:val="19"/>
              </w:rPr>
              <w:t>Prevent supplying sanctioned parties or restricted goods</w:t>
            </w:r>
          </w:p>
        </w:tc>
      </w:tr>
      <w:tr w:rsidR="002C1166" w14:paraId="29B56D6E" w14:textId="77777777">
        <w:tblPrEx>
          <w:tblCellMar>
            <w:top w:w="0" w:type="dxa"/>
            <w:bottom w:w="0" w:type="dxa"/>
          </w:tblCellMar>
        </w:tblPrEx>
        <w:tc>
          <w:tcPr>
            <w:tcW w:w="2700" w:type="dxa"/>
            <w:tcMar>
              <w:top w:w="60" w:type="dxa"/>
              <w:left w:w="100" w:type="dxa"/>
              <w:bottom w:w="60" w:type="dxa"/>
              <w:right w:w="100" w:type="dxa"/>
            </w:tcMar>
            <w:vAlign w:val="center"/>
          </w:tcPr>
          <w:p w14:paraId="59B6A791" w14:textId="77777777" w:rsidR="002C1166" w:rsidRDefault="00000000">
            <w:r>
              <w:rPr>
                <w:sz w:val="19"/>
                <w:szCs w:val="19"/>
              </w:rPr>
              <w:t>Logistics &amp; shipping</w:t>
            </w:r>
          </w:p>
        </w:tc>
        <w:tc>
          <w:tcPr>
            <w:tcW w:w="3300" w:type="dxa"/>
            <w:tcMar>
              <w:top w:w="60" w:type="dxa"/>
              <w:left w:w="100" w:type="dxa"/>
              <w:bottom w:w="60" w:type="dxa"/>
              <w:right w:w="100" w:type="dxa"/>
            </w:tcMar>
            <w:vAlign w:val="center"/>
          </w:tcPr>
          <w:p w14:paraId="4F474EA6" w14:textId="77777777" w:rsidR="002C1166" w:rsidRDefault="00000000">
            <w:r>
              <w:rPr>
                <w:sz w:val="19"/>
                <w:szCs w:val="19"/>
              </w:rPr>
              <w:t>Shippers, consignees, vessels, ports, countries, counterparties</w:t>
            </w:r>
          </w:p>
        </w:tc>
        <w:tc>
          <w:tcPr>
            <w:tcW w:w="3350" w:type="dxa"/>
            <w:tcMar>
              <w:top w:w="60" w:type="dxa"/>
              <w:left w:w="100" w:type="dxa"/>
              <w:bottom w:w="60" w:type="dxa"/>
              <w:right w:w="100" w:type="dxa"/>
            </w:tcMar>
            <w:vAlign w:val="center"/>
          </w:tcPr>
          <w:p w14:paraId="7DA1227F" w14:textId="77777777" w:rsidR="002C1166" w:rsidRDefault="00000000">
            <w:r>
              <w:rPr>
                <w:sz w:val="19"/>
                <w:szCs w:val="19"/>
              </w:rPr>
              <w:t>Screen parties and shipping activity</w:t>
            </w:r>
          </w:p>
        </w:tc>
      </w:tr>
      <w:tr w:rsidR="002C1166" w14:paraId="1EA36B8B" w14:textId="77777777">
        <w:tblPrEx>
          <w:tblCellMar>
            <w:top w:w="0" w:type="dxa"/>
            <w:bottom w:w="0" w:type="dxa"/>
          </w:tblCellMar>
        </w:tblPrEx>
        <w:tc>
          <w:tcPr>
            <w:tcW w:w="2700" w:type="dxa"/>
            <w:shd w:val="clear" w:color="auto" w:fill="F2F2F2"/>
            <w:tcMar>
              <w:top w:w="60" w:type="dxa"/>
              <w:left w:w="100" w:type="dxa"/>
              <w:bottom w:w="60" w:type="dxa"/>
              <w:right w:w="100" w:type="dxa"/>
            </w:tcMar>
            <w:vAlign w:val="center"/>
          </w:tcPr>
          <w:p w14:paraId="3033E237" w14:textId="77777777" w:rsidR="002C1166" w:rsidRDefault="00000000">
            <w:r>
              <w:rPr>
                <w:sz w:val="19"/>
                <w:szCs w:val="19"/>
              </w:rPr>
              <w:t>Technology / SaaS</w:t>
            </w:r>
          </w:p>
        </w:tc>
        <w:tc>
          <w:tcPr>
            <w:tcW w:w="3300" w:type="dxa"/>
            <w:shd w:val="clear" w:color="auto" w:fill="F2F2F2"/>
            <w:tcMar>
              <w:top w:w="60" w:type="dxa"/>
              <w:left w:w="100" w:type="dxa"/>
              <w:bottom w:w="60" w:type="dxa"/>
              <w:right w:w="100" w:type="dxa"/>
            </w:tcMar>
            <w:vAlign w:val="center"/>
          </w:tcPr>
          <w:p w14:paraId="517A15DF" w14:textId="77777777" w:rsidR="002C1166" w:rsidRDefault="00000000">
            <w:r>
              <w:rPr>
                <w:sz w:val="19"/>
                <w:szCs w:val="19"/>
              </w:rPr>
              <w:t>Customers, users, distributors, partners</w:t>
            </w:r>
          </w:p>
        </w:tc>
        <w:tc>
          <w:tcPr>
            <w:tcW w:w="3350" w:type="dxa"/>
            <w:shd w:val="clear" w:color="auto" w:fill="F2F2F2"/>
            <w:tcMar>
              <w:top w:w="60" w:type="dxa"/>
              <w:left w:w="100" w:type="dxa"/>
              <w:bottom w:w="60" w:type="dxa"/>
              <w:right w:w="100" w:type="dxa"/>
            </w:tcMar>
            <w:vAlign w:val="center"/>
          </w:tcPr>
          <w:p w14:paraId="53A5E733" w14:textId="77777777" w:rsidR="002C1166" w:rsidRDefault="00000000">
            <w:r>
              <w:rPr>
                <w:sz w:val="19"/>
                <w:szCs w:val="19"/>
              </w:rPr>
              <w:t>Prevent prohibited customers from accessing services</w:t>
            </w:r>
          </w:p>
        </w:tc>
      </w:tr>
      <w:tr w:rsidR="002C1166" w14:paraId="4E204BF5" w14:textId="77777777">
        <w:tblPrEx>
          <w:tblCellMar>
            <w:top w:w="0" w:type="dxa"/>
            <w:bottom w:w="0" w:type="dxa"/>
          </w:tblCellMar>
        </w:tblPrEx>
        <w:tc>
          <w:tcPr>
            <w:tcW w:w="2700" w:type="dxa"/>
            <w:tcMar>
              <w:top w:w="60" w:type="dxa"/>
              <w:left w:w="100" w:type="dxa"/>
              <w:bottom w:w="60" w:type="dxa"/>
              <w:right w:w="100" w:type="dxa"/>
            </w:tcMar>
            <w:vAlign w:val="center"/>
          </w:tcPr>
          <w:p w14:paraId="7E616911" w14:textId="77777777" w:rsidR="002C1166" w:rsidRDefault="00000000">
            <w:r>
              <w:rPr>
                <w:sz w:val="19"/>
                <w:szCs w:val="19"/>
              </w:rPr>
              <w:t>E-commerce / marketplaces</w:t>
            </w:r>
          </w:p>
        </w:tc>
        <w:tc>
          <w:tcPr>
            <w:tcW w:w="3300" w:type="dxa"/>
            <w:tcMar>
              <w:top w:w="60" w:type="dxa"/>
              <w:left w:w="100" w:type="dxa"/>
              <w:bottom w:w="60" w:type="dxa"/>
              <w:right w:w="100" w:type="dxa"/>
            </w:tcMar>
            <w:vAlign w:val="center"/>
          </w:tcPr>
          <w:p w14:paraId="7A08AC81" w14:textId="77777777" w:rsidR="002C1166" w:rsidRDefault="00000000">
            <w:r>
              <w:rPr>
                <w:sz w:val="19"/>
                <w:szCs w:val="19"/>
              </w:rPr>
              <w:t>Sellers, buyers, merchants, counterparties</w:t>
            </w:r>
          </w:p>
        </w:tc>
        <w:tc>
          <w:tcPr>
            <w:tcW w:w="3350" w:type="dxa"/>
            <w:tcMar>
              <w:top w:w="60" w:type="dxa"/>
              <w:left w:w="100" w:type="dxa"/>
              <w:bottom w:w="60" w:type="dxa"/>
              <w:right w:w="100" w:type="dxa"/>
            </w:tcMar>
            <w:vAlign w:val="center"/>
          </w:tcPr>
          <w:p w14:paraId="39CED078" w14:textId="77777777" w:rsidR="002C1166" w:rsidRDefault="00000000">
            <w:r>
              <w:rPr>
                <w:sz w:val="19"/>
                <w:szCs w:val="19"/>
              </w:rPr>
              <w:t>Screen parties before transactions</w:t>
            </w:r>
          </w:p>
        </w:tc>
      </w:tr>
      <w:tr w:rsidR="002C1166" w14:paraId="7158BDDC" w14:textId="77777777">
        <w:tblPrEx>
          <w:tblCellMar>
            <w:top w:w="0" w:type="dxa"/>
            <w:bottom w:w="0" w:type="dxa"/>
          </w:tblCellMar>
        </w:tblPrEx>
        <w:tc>
          <w:tcPr>
            <w:tcW w:w="2700" w:type="dxa"/>
            <w:shd w:val="clear" w:color="auto" w:fill="F2F2F2"/>
            <w:tcMar>
              <w:top w:w="60" w:type="dxa"/>
              <w:left w:w="100" w:type="dxa"/>
              <w:bottom w:w="60" w:type="dxa"/>
              <w:right w:w="100" w:type="dxa"/>
            </w:tcMar>
            <w:vAlign w:val="center"/>
          </w:tcPr>
          <w:p w14:paraId="480ED0F7" w14:textId="77777777" w:rsidR="002C1166" w:rsidRDefault="00000000">
            <w:r>
              <w:rPr>
                <w:sz w:val="19"/>
                <w:szCs w:val="19"/>
              </w:rPr>
              <w:t>Insurance</w:t>
            </w:r>
          </w:p>
        </w:tc>
        <w:tc>
          <w:tcPr>
            <w:tcW w:w="3300" w:type="dxa"/>
            <w:shd w:val="clear" w:color="auto" w:fill="F2F2F2"/>
            <w:tcMar>
              <w:top w:w="60" w:type="dxa"/>
              <w:left w:w="100" w:type="dxa"/>
              <w:bottom w:w="60" w:type="dxa"/>
              <w:right w:w="100" w:type="dxa"/>
            </w:tcMar>
            <w:vAlign w:val="center"/>
          </w:tcPr>
          <w:p w14:paraId="7B738133" w14:textId="77777777" w:rsidR="002C1166" w:rsidRDefault="00000000">
            <w:r>
              <w:rPr>
                <w:sz w:val="19"/>
                <w:szCs w:val="19"/>
              </w:rPr>
              <w:t>Policyholders, beneficiaries, insured parties, claimants</w:t>
            </w:r>
          </w:p>
        </w:tc>
        <w:tc>
          <w:tcPr>
            <w:tcW w:w="3350" w:type="dxa"/>
            <w:shd w:val="clear" w:color="auto" w:fill="F2F2F2"/>
            <w:tcMar>
              <w:top w:w="60" w:type="dxa"/>
              <w:left w:w="100" w:type="dxa"/>
              <w:bottom w:w="60" w:type="dxa"/>
              <w:right w:w="100" w:type="dxa"/>
            </w:tcMar>
            <w:vAlign w:val="center"/>
          </w:tcPr>
          <w:p w14:paraId="193069D5" w14:textId="77777777" w:rsidR="002C1166" w:rsidRDefault="00000000">
            <w:r>
              <w:rPr>
                <w:sz w:val="19"/>
                <w:szCs w:val="19"/>
              </w:rPr>
              <w:t>Screening at policy issuance, renewal, amendment and claims</w:t>
            </w:r>
          </w:p>
        </w:tc>
      </w:tr>
      <w:tr w:rsidR="002C1166" w14:paraId="1BC5B7A0" w14:textId="77777777">
        <w:tblPrEx>
          <w:tblCellMar>
            <w:top w:w="0" w:type="dxa"/>
            <w:bottom w:w="0" w:type="dxa"/>
          </w:tblCellMar>
        </w:tblPrEx>
        <w:tc>
          <w:tcPr>
            <w:tcW w:w="2700" w:type="dxa"/>
            <w:tcMar>
              <w:top w:w="60" w:type="dxa"/>
              <w:left w:w="100" w:type="dxa"/>
              <w:bottom w:w="60" w:type="dxa"/>
              <w:right w:w="100" w:type="dxa"/>
            </w:tcMar>
            <w:vAlign w:val="center"/>
          </w:tcPr>
          <w:p w14:paraId="74788493" w14:textId="77777777" w:rsidR="002C1166" w:rsidRDefault="00000000">
            <w:r>
              <w:rPr>
                <w:sz w:val="19"/>
                <w:szCs w:val="19"/>
              </w:rPr>
              <w:t>Investment / asset management</w:t>
            </w:r>
          </w:p>
        </w:tc>
        <w:tc>
          <w:tcPr>
            <w:tcW w:w="3300" w:type="dxa"/>
            <w:tcMar>
              <w:top w:w="60" w:type="dxa"/>
              <w:left w:w="100" w:type="dxa"/>
              <w:bottom w:w="60" w:type="dxa"/>
              <w:right w:w="100" w:type="dxa"/>
            </w:tcMar>
            <w:vAlign w:val="center"/>
          </w:tcPr>
          <w:p w14:paraId="4E82EBB8" w14:textId="77777777" w:rsidR="002C1166" w:rsidRDefault="00000000">
            <w:r>
              <w:rPr>
                <w:sz w:val="19"/>
                <w:szCs w:val="19"/>
              </w:rPr>
              <w:t>Investors, counterparties, beneficial owners, investments</w:t>
            </w:r>
          </w:p>
        </w:tc>
        <w:tc>
          <w:tcPr>
            <w:tcW w:w="3350" w:type="dxa"/>
            <w:tcMar>
              <w:top w:w="60" w:type="dxa"/>
              <w:left w:w="100" w:type="dxa"/>
              <w:bottom w:w="60" w:type="dxa"/>
              <w:right w:w="100" w:type="dxa"/>
            </w:tcMar>
            <w:vAlign w:val="center"/>
          </w:tcPr>
          <w:p w14:paraId="0F99D67A" w14:textId="77777777" w:rsidR="002C1166" w:rsidRDefault="00000000">
            <w:r>
              <w:rPr>
                <w:sz w:val="19"/>
                <w:szCs w:val="19"/>
              </w:rPr>
              <w:t>Prevent dealings involving sanctioned parties</w:t>
            </w:r>
          </w:p>
        </w:tc>
      </w:tr>
      <w:tr w:rsidR="002C1166" w14:paraId="59C9AC8B" w14:textId="77777777">
        <w:tblPrEx>
          <w:tblCellMar>
            <w:top w:w="0" w:type="dxa"/>
            <w:bottom w:w="0" w:type="dxa"/>
          </w:tblCellMar>
        </w:tblPrEx>
        <w:tc>
          <w:tcPr>
            <w:tcW w:w="2700" w:type="dxa"/>
            <w:shd w:val="clear" w:color="auto" w:fill="F2F2F2"/>
            <w:tcMar>
              <w:top w:w="60" w:type="dxa"/>
              <w:left w:w="100" w:type="dxa"/>
              <w:bottom w:w="60" w:type="dxa"/>
              <w:right w:w="100" w:type="dxa"/>
            </w:tcMar>
            <w:vAlign w:val="center"/>
          </w:tcPr>
          <w:p w14:paraId="0B223C89" w14:textId="77777777" w:rsidR="002C1166" w:rsidRDefault="00000000">
            <w:r>
              <w:rPr>
                <w:sz w:val="19"/>
                <w:szCs w:val="19"/>
              </w:rPr>
              <w:t>Real estate</w:t>
            </w:r>
          </w:p>
        </w:tc>
        <w:tc>
          <w:tcPr>
            <w:tcW w:w="3300" w:type="dxa"/>
            <w:shd w:val="clear" w:color="auto" w:fill="F2F2F2"/>
            <w:tcMar>
              <w:top w:w="60" w:type="dxa"/>
              <w:left w:w="100" w:type="dxa"/>
              <w:bottom w:w="60" w:type="dxa"/>
              <w:right w:w="100" w:type="dxa"/>
            </w:tcMar>
            <w:vAlign w:val="center"/>
          </w:tcPr>
          <w:p w14:paraId="3B790B38" w14:textId="77777777" w:rsidR="002C1166" w:rsidRDefault="00000000">
            <w:r>
              <w:rPr>
                <w:sz w:val="19"/>
                <w:szCs w:val="19"/>
              </w:rPr>
              <w:t>Buyers, sellers, tenants, UBOs, counterparties</w:t>
            </w:r>
          </w:p>
        </w:tc>
        <w:tc>
          <w:tcPr>
            <w:tcW w:w="3350" w:type="dxa"/>
            <w:shd w:val="clear" w:color="auto" w:fill="F2F2F2"/>
            <w:tcMar>
              <w:top w:w="60" w:type="dxa"/>
              <w:left w:w="100" w:type="dxa"/>
              <w:bottom w:w="60" w:type="dxa"/>
              <w:right w:w="100" w:type="dxa"/>
            </w:tcMar>
            <w:vAlign w:val="center"/>
          </w:tcPr>
          <w:p w14:paraId="2DB026B5" w14:textId="77777777" w:rsidR="002C1166" w:rsidRDefault="00000000">
            <w:r>
              <w:rPr>
                <w:sz w:val="19"/>
                <w:szCs w:val="19"/>
              </w:rPr>
              <w:t>Due diligence before transactions</w:t>
            </w:r>
          </w:p>
        </w:tc>
      </w:tr>
      <w:tr w:rsidR="002C1166" w14:paraId="438EB596" w14:textId="77777777">
        <w:tblPrEx>
          <w:tblCellMar>
            <w:top w:w="0" w:type="dxa"/>
            <w:bottom w:w="0" w:type="dxa"/>
          </w:tblCellMar>
        </w:tblPrEx>
        <w:tc>
          <w:tcPr>
            <w:tcW w:w="2700" w:type="dxa"/>
            <w:tcMar>
              <w:top w:w="60" w:type="dxa"/>
              <w:left w:w="100" w:type="dxa"/>
              <w:bottom w:w="60" w:type="dxa"/>
              <w:right w:w="100" w:type="dxa"/>
            </w:tcMar>
            <w:vAlign w:val="center"/>
          </w:tcPr>
          <w:p w14:paraId="28ED3294" w14:textId="77777777" w:rsidR="002C1166" w:rsidRDefault="00000000">
            <w:r>
              <w:rPr>
                <w:sz w:val="19"/>
                <w:szCs w:val="19"/>
              </w:rPr>
              <w:lastRenderedPageBreak/>
              <w:t>Professional services</w:t>
            </w:r>
          </w:p>
        </w:tc>
        <w:tc>
          <w:tcPr>
            <w:tcW w:w="3300" w:type="dxa"/>
            <w:tcMar>
              <w:top w:w="60" w:type="dxa"/>
              <w:left w:w="100" w:type="dxa"/>
              <w:bottom w:w="60" w:type="dxa"/>
              <w:right w:w="100" w:type="dxa"/>
            </w:tcMar>
            <w:vAlign w:val="center"/>
          </w:tcPr>
          <w:p w14:paraId="2EBA28B1" w14:textId="77777777" w:rsidR="002C1166" w:rsidRDefault="00000000">
            <w:r>
              <w:rPr>
                <w:sz w:val="19"/>
                <w:szCs w:val="19"/>
              </w:rPr>
              <w:t>Clients, UBOs, counterparties</w:t>
            </w:r>
          </w:p>
        </w:tc>
        <w:tc>
          <w:tcPr>
            <w:tcW w:w="3350" w:type="dxa"/>
            <w:tcMar>
              <w:top w:w="60" w:type="dxa"/>
              <w:left w:w="100" w:type="dxa"/>
              <w:bottom w:w="60" w:type="dxa"/>
              <w:right w:w="100" w:type="dxa"/>
            </w:tcMar>
            <w:vAlign w:val="center"/>
          </w:tcPr>
          <w:p w14:paraId="36B7C85F" w14:textId="77777777" w:rsidR="002C1166" w:rsidRDefault="00000000">
            <w:r>
              <w:rPr>
                <w:sz w:val="19"/>
                <w:szCs w:val="19"/>
              </w:rPr>
              <w:t>Screening before accepting/servicing clients</w:t>
            </w:r>
          </w:p>
        </w:tc>
      </w:tr>
      <w:tr w:rsidR="002C1166" w14:paraId="17317E01" w14:textId="77777777">
        <w:tblPrEx>
          <w:tblCellMar>
            <w:top w:w="0" w:type="dxa"/>
            <w:bottom w:w="0" w:type="dxa"/>
          </w:tblCellMar>
        </w:tblPrEx>
        <w:tc>
          <w:tcPr>
            <w:tcW w:w="2700" w:type="dxa"/>
            <w:shd w:val="clear" w:color="auto" w:fill="F2F2F2"/>
            <w:tcMar>
              <w:top w:w="60" w:type="dxa"/>
              <w:left w:w="100" w:type="dxa"/>
              <w:bottom w:w="60" w:type="dxa"/>
              <w:right w:w="100" w:type="dxa"/>
            </w:tcMar>
            <w:vAlign w:val="center"/>
          </w:tcPr>
          <w:p w14:paraId="54D9037F" w14:textId="77777777" w:rsidR="002C1166" w:rsidRDefault="00000000">
            <w:r>
              <w:rPr>
                <w:sz w:val="19"/>
                <w:szCs w:val="19"/>
              </w:rPr>
              <w:t>NGOs / humanitarian organizations</w:t>
            </w:r>
          </w:p>
        </w:tc>
        <w:tc>
          <w:tcPr>
            <w:tcW w:w="3300" w:type="dxa"/>
            <w:shd w:val="clear" w:color="auto" w:fill="F2F2F2"/>
            <w:tcMar>
              <w:top w:w="60" w:type="dxa"/>
              <w:left w:w="100" w:type="dxa"/>
              <w:bottom w:w="60" w:type="dxa"/>
              <w:right w:w="100" w:type="dxa"/>
            </w:tcMar>
            <w:vAlign w:val="center"/>
          </w:tcPr>
          <w:p w14:paraId="24680E55" w14:textId="77777777" w:rsidR="002C1166" w:rsidRDefault="00000000">
            <w:r>
              <w:rPr>
                <w:sz w:val="19"/>
                <w:szCs w:val="19"/>
              </w:rPr>
              <w:t>Donors, beneficiaries, partners, suppliers</w:t>
            </w:r>
          </w:p>
        </w:tc>
        <w:tc>
          <w:tcPr>
            <w:tcW w:w="3350" w:type="dxa"/>
            <w:shd w:val="clear" w:color="auto" w:fill="F2F2F2"/>
            <w:tcMar>
              <w:top w:w="60" w:type="dxa"/>
              <w:left w:w="100" w:type="dxa"/>
              <w:bottom w:w="60" w:type="dxa"/>
              <w:right w:w="100" w:type="dxa"/>
            </w:tcMar>
            <w:vAlign w:val="center"/>
          </w:tcPr>
          <w:p w14:paraId="46FA9BA2" w14:textId="77777777" w:rsidR="002C1166" w:rsidRDefault="00000000">
            <w:r>
              <w:rPr>
                <w:sz w:val="19"/>
                <w:szCs w:val="19"/>
              </w:rPr>
              <w:t>Manage sanctions exposure in cross-border activities</w:t>
            </w:r>
          </w:p>
        </w:tc>
      </w:tr>
      <w:tr w:rsidR="002C1166" w14:paraId="4C4164AE" w14:textId="77777777">
        <w:tblPrEx>
          <w:tblCellMar>
            <w:top w:w="0" w:type="dxa"/>
            <w:bottom w:w="0" w:type="dxa"/>
          </w:tblCellMar>
        </w:tblPrEx>
        <w:tc>
          <w:tcPr>
            <w:tcW w:w="2700" w:type="dxa"/>
            <w:tcMar>
              <w:top w:w="60" w:type="dxa"/>
              <w:left w:w="100" w:type="dxa"/>
              <w:bottom w:w="60" w:type="dxa"/>
              <w:right w:w="100" w:type="dxa"/>
            </w:tcMar>
            <w:vAlign w:val="center"/>
          </w:tcPr>
          <w:p w14:paraId="60BBB245" w14:textId="77777777" w:rsidR="002C1166" w:rsidRDefault="00000000">
            <w:r>
              <w:rPr>
                <w:sz w:val="19"/>
                <w:szCs w:val="19"/>
              </w:rPr>
              <w:t>Travel / hospitality</w:t>
            </w:r>
          </w:p>
        </w:tc>
        <w:tc>
          <w:tcPr>
            <w:tcW w:w="3300" w:type="dxa"/>
            <w:tcMar>
              <w:top w:w="60" w:type="dxa"/>
              <w:left w:w="100" w:type="dxa"/>
              <w:bottom w:w="60" w:type="dxa"/>
              <w:right w:w="100" w:type="dxa"/>
            </w:tcMar>
            <w:vAlign w:val="center"/>
          </w:tcPr>
          <w:p w14:paraId="1BB2ECF7" w14:textId="77777777" w:rsidR="002C1166" w:rsidRDefault="00000000">
            <w:r>
              <w:rPr>
                <w:sz w:val="19"/>
                <w:szCs w:val="19"/>
              </w:rPr>
              <w:t>Customers, corporate clients, suppliers</w:t>
            </w:r>
          </w:p>
        </w:tc>
        <w:tc>
          <w:tcPr>
            <w:tcW w:w="3350" w:type="dxa"/>
            <w:tcMar>
              <w:top w:w="60" w:type="dxa"/>
              <w:left w:w="100" w:type="dxa"/>
              <w:bottom w:w="60" w:type="dxa"/>
              <w:right w:w="100" w:type="dxa"/>
            </w:tcMar>
            <w:vAlign w:val="center"/>
          </w:tcPr>
          <w:p w14:paraId="3A3988C9" w14:textId="77777777" w:rsidR="002C1166" w:rsidRDefault="00000000">
            <w:r>
              <w:rPr>
                <w:sz w:val="19"/>
                <w:szCs w:val="19"/>
              </w:rPr>
              <w:t>Screening where sanctions exposure exists</w:t>
            </w:r>
          </w:p>
        </w:tc>
      </w:tr>
      <w:tr w:rsidR="002C1166" w14:paraId="2B37CE21" w14:textId="77777777">
        <w:tblPrEx>
          <w:tblCellMar>
            <w:top w:w="0" w:type="dxa"/>
            <w:bottom w:w="0" w:type="dxa"/>
          </w:tblCellMar>
        </w:tblPrEx>
        <w:tc>
          <w:tcPr>
            <w:tcW w:w="2700" w:type="dxa"/>
            <w:shd w:val="clear" w:color="auto" w:fill="F2F2F2"/>
            <w:tcMar>
              <w:top w:w="60" w:type="dxa"/>
              <w:left w:w="100" w:type="dxa"/>
              <w:bottom w:w="60" w:type="dxa"/>
              <w:right w:w="100" w:type="dxa"/>
            </w:tcMar>
            <w:vAlign w:val="center"/>
          </w:tcPr>
          <w:p w14:paraId="03C04301" w14:textId="77777777" w:rsidR="002C1166" w:rsidRDefault="00000000">
            <w:r>
              <w:rPr>
                <w:sz w:val="19"/>
                <w:szCs w:val="19"/>
              </w:rPr>
              <w:t>Art / luxury goods</w:t>
            </w:r>
          </w:p>
        </w:tc>
        <w:tc>
          <w:tcPr>
            <w:tcW w:w="3300" w:type="dxa"/>
            <w:shd w:val="clear" w:color="auto" w:fill="F2F2F2"/>
            <w:tcMar>
              <w:top w:w="60" w:type="dxa"/>
              <w:left w:w="100" w:type="dxa"/>
              <w:bottom w:w="60" w:type="dxa"/>
              <w:right w:w="100" w:type="dxa"/>
            </w:tcMar>
            <w:vAlign w:val="center"/>
          </w:tcPr>
          <w:p w14:paraId="01D71E09" w14:textId="77777777" w:rsidR="002C1166" w:rsidRDefault="00000000">
            <w:r>
              <w:rPr>
                <w:sz w:val="19"/>
                <w:szCs w:val="19"/>
              </w:rPr>
              <w:t>Buyers, sellers, intermediaries, UBOs</w:t>
            </w:r>
          </w:p>
        </w:tc>
        <w:tc>
          <w:tcPr>
            <w:tcW w:w="3350" w:type="dxa"/>
            <w:shd w:val="clear" w:color="auto" w:fill="F2F2F2"/>
            <w:tcMar>
              <w:top w:w="60" w:type="dxa"/>
              <w:left w:w="100" w:type="dxa"/>
              <w:bottom w:w="60" w:type="dxa"/>
              <w:right w:w="100" w:type="dxa"/>
            </w:tcMar>
            <w:vAlign w:val="center"/>
          </w:tcPr>
          <w:p w14:paraId="34A7FA3D" w14:textId="77777777" w:rsidR="002C1166" w:rsidRDefault="00000000">
            <w:r>
              <w:rPr>
                <w:sz w:val="19"/>
                <w:szCs w:val="19"/>
              </w:rPr>
              <w:t>Due diligence for high-value transactions</w:t>
            </w:r>
          </w:p>
        </w:tc>
      </w:tr>
      <w:tr w:rsidR="002C1166" w14:paraId="2C6444B9" w14:textId="77777777">
        <w:tblPrEx>
          <w:tblCellMar>
            <w:top w:w="0" w:type="dxa"/>
            <w:bottom w:w="0" w:type="dxa"/>
          </w:tblCellMar>
        </w:tblPrEx>
        <w:tc>
          <w:tcPr>
            <w:tcW w:w="2700" w:type="dxa"/>
            <w:tcMar>
              <w:top w:w="60" w:type="dxa"/>
              <w:left w:w="100" w:type="dxa"/>
              <w:bottom w:w="60" w:type="dxa"/>
              <w:right w:w="100" w:type="dxa"/>
            </w:tcMar>
            <w:vAlign w:val="center"/>
          </w:tcPr>
          <w:p w14:paraId="16EB9BE9" w14:textId="77777777" w:rsidR="002C1166" w:rsidRDefault="00000000">
            <w:r>
              <w:rPr>
                <w:sz w:val="19"/>
                <w:szCs w:val="19"/>
              </w:rPr>
              <w:t>Cryptocurrency / digital assets</w:t>
            </w:r>
          </w:p>
        </w:tc>
        <w:tc>
          <w:tcPr>
            <w:tcW w:w="3300" w:type="dxa"/>
            <w:tcMar>
              <w:top w:w="60" w:type="dxa"/>
              <w:left w:w="100" w:type="dxa"/>
              <w:bottom w:w="60" w:type="dxa"/>
              <w:right w:w="100" w:type="dxa"/>
            </w:tcMar>
            <w:vAlign w:val="center"/>
          </w:tcPr>
          <w:p w14:paraId="67C8FDE7" w14:textId="77777777" w:rsidR="002C1166" w:rsidRDefault="00000000">
            <w:r>
              <w:rPr>
                <w:sz w:val="19"/>
                <w:szCs w:val="19"/>
              </w:rPr>
              <w:t>Customers, wallets, counterparties, transactions</w:t>
            </w:r>
          </w:p>
        </w:tc>
        <w:tc>
          <w:tcPr>
            <w:tcW w:w="3350" w:type="dxa"/>
            <w:tcMar>
              <w:top w:w="60" w:type="dxa"/>
              <w:left w:w="100" w:type="dxa"/>
              <w:bottom w:w="60" w:type="dxa"/>
              <w:right w:w="100" w:type="dxa"/>
            </w:tcMar>
            <w:vAlign w:val="center"/>
          </w:tcPr>
          <w:p w14:paraId="24C172F7" w14:textId="77777777" w:rsidR="002C1166" w:rsidRDefault="00000000">
            <w:r>
              <w:rPr>
                <w:sz w:val="19"/>
                <w:szCs w:val="19"/>
              </w:rPr>
              <w:t>Sanctions screening of users and transactions</w:t>
            </w:r>
          </w:p>
        </w:tc>
      </w:tr>
    </w:tbl>
    <w:p w14:paraId="1DAD42A1" w14:textId="77777777" w:rsidR="002C1166" w:rsidRDefault="00000000">
      <w:r>
        <w:br w:type="page"/>
      </w:r>
    </w:p>
    <w:p w14:paraId="1AE1D0AA" w14:textId="77777777" w:rsidR="002C1166" w:rsidRDefault="00000000">
      <w:pPr>
        <w:pStyle w:val="Heading1"/>
        <w:spacing w:before="280" w:after="140"/>
      </w:pPr>
      <w:r>
        <w:lastRenderedPageBreak/>
        <w:t>4. Solution Overview</w:t>
      </w:r>
    </w:p>
    <w:p w14:paraId="640EC9BF" w14:textId="49C075A5" w:rsidR="002C1166" w:rsidRDefault="00000000">
      <w:pPr>
        <w:spacing w:after="160"/>
      </w:pPr>
      <w:r>
        <w:t>The system shall integrate seamlessly with the Core Banking System, payment systems (including SWIFT and local RTGS/EPS), customer data sources, and other relevant platforms. It shall provide real-time and batch sanctions and watchlist screening for customers, counterparties, beneficiaries, transactions, and other relevant entities</w:t>
      </w:r>
      <w:r w:rsidR="004725AA">
        <w:t xml:space="preserve">, </w:t>
      </w:r>
      <w:r>
        <w:t>vessel/aircraft entity types are Phase 2 (see Section 6.1, 6.12).</w:t>
      </w:r>
    </w:p>
    <w:p w14:paraId="265E82E0" w14:textId="77777777" w:rsidR="002C1166" w:rsidRDefault="00000000">
      <w:pPr>
        <w:spacing w:after="160"/>
      </w:pPr>
      <w:r>
        <w:t>Capabilities shall include configurable multi-jurisdiction sanctions and watchlist sources, fuzzy and transliteration-aware matching, configurable matching thresholds, risk-based prioritization, potential-match and auto-hold detection, alert generation and investigation, false-positive management, comprehensive audit trails, case management, reporting, and future integration with Fraud and AML components while maintaining separate sanctions screening results and decisioning.</w:t>
      </w:r>
    </w:p>
    <w:p w14:paraId="12CF80BA" w14:textId="77777777" w:rsidR="002C1166" w:rsidRDefault="00000000">
      <w:pPr>
        <w:spacing w:after="160"/>
      </w:pPr>
      <w:r>
        <w:t>The Sanctions Module shall provide an independent sanctions screening result to the transaction orchestration layer, including screening status, potential-match/auto-hold status, match confidence/evidence, list source(s), and recommended transaction disposition. Fraud and AML engines shall execute independently and return separate results.</w:t>
      </w:r>
    </w:p>
    <w:p w14:paraId="3D8A1FA2" w14:textId="57AF70D7" w:rsidR="002C1166" w:rsidRDefault="00000000">
      <w:pPr>
        <w:pStyle w:val="Heading2"/>
      </w:pPr>
      <w:r>
        <w:t xml:space="preserve">4.1 Recommended Build Strategy </w:t>
      </w:r>
    </w:p>
    <w:p w14:paraId="76EC6F4D" w14:textId="01FD48A1" w:rsidR="002C1166" w:rsidRDefault="002C1166">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2C1166" w14:paraId="4CC7E55B" w14:textId="77777777">
        <w:tblPrEx>
          <w:tblCellMar>
            <w:top w:w="0" w:type="dxa"/>
            <w:bottom w:w="0" w:type="dxa"/>
          </w:tblCellMar>
        </w:tblPrEx>
        <w:trPr>
          <w:tblHeader/>
        </w:trPr>
        <w:tc>
          <w:tcPr>
            <w:tcW w:w="2900" w:type="dxa"/>
            <w:shd w:val="clear" w:color="auto" w:fill="1F3864"/>
            <w:tcMar>
              <w:top w:w="60" w:type="dxa"/>
              <w:left w:w="100" w:type="dxa"/>
              <w:bottom w:w="60" w:type="dxa"/>
              <w:right w:w="100" w:type="dxa"/>
            </w:tcMar>
            <w:vAlign w:val="center"/>
          </w:tcPr>
          <w:p w14:paraId="6776DAED" w14:textId="77777777" w:rsidR="002C1166" w:rsidRDefault="00000000">
            <w:r>
              <w:rPr>
                <w:b/>
                <w:bCs/>
                <w:color w:val="FFFFFF"/>
                <w:sz w:val="19"/>
                <w:szCs w:val="19"/>
              </w:rPr>
              <w:t>Layer</w:t>
            </w:r>
          </w:p>
        </w:tc>
        <w:tc>
          <w:tcPr>
            <w:tcW w:w="6450" w:type="dxa"/>
            <w:shd w:val="clear" w:color="auto" w:fill="1F3864"/>
            <w:tcMar>
              <w:top w:w="60" w:type="dxa"/>
              <w:left w:w="100" w:type="dxa"/>
              <w:bottom w:w="60" w:type="dxa"/>
              <w:right w:w="100" w:type="dxa"/>
            </w:tcMar>
            <w:vAlign w:val="center"/>
          </w:tcPr>
          <w:p w14:paraId="55B99CF9" w14:textId="77777777" w:rsidR="002C1166" w:rsidRDefault="00000000">
            <w:r>
              <w:rPr>
                <w:b/>
                <w:bCs/>
                <w:color w:val="FFFFFF"/>
                <w:sz w:val="19"/>
                <w:szCs w:val="19"/>
              </w:rPr>
              <w:t>Approach</w:t>
            </w:r>
          </w:p>
        </w:tc>
      </w:tr>
      <w:tr w:rsidR="002C1166" w14:paraId="3D0EC3D7" w14:textId="77777777">
        <w:tblPrEx>
          <w:tblCellMar>
            <w:top w:w="0" w:type="dxa"/>
            <w:bottom w:w="0" w:type="dxa"/>
          </w:tblCellMar>
        </w:tblPrEx>
        <w:tc>
          <w:tcPr>
            <w:tcW w:w="2900" w:type="dxa"/>
            <w:tcMar>
              <w:top w:w="60" w:type="dxa"/>
              <w:left w:w="100" w:type="dxa"/>
              <w:bottom w:w="60" w:type="dxa"/>
              <w:right w:w="100" w:type="dxa"/>
            </w:tcMar>
            <w:vAlign w:val="center"/>
          </w:tcPr>
          <w:p w14:paraId="2BB6B94A" w14:textId="77777777" w:rsidR="002C1166" w:rsidRDefault="00000000">
            <w:r>
              <w:rPr>
                <w:b/>
                <w:bCs/>
                <w:sz w:val="19"/>
                <w:szCs w:val="19"/>
              </w:rPr>
              <w:t>Sanctions data</w:t>
            </w:r>
          </w:p>
        </w:tc>
        <w:tc>
          <w:tcPr>
            <w:tcW w:w="6450" w:type="dxa"/>
            <w:tcMar>
              <w:top w:w="60" w:type="dxa"/>
              <w:left w:w="100" w:type="dxa"/>
              <w:bottom w:w="60" w:type="dxa"/>
              <w:right w:w="100" w:type="dxa"/>
            </w:tcMar>
            <w:vAlign w:val="center"/>
          </w:tcPr>
          <w:p w14:paraId="1BEF0E92" w14:textId="77777777" w:rsidR="002C1166" w:rsidRDefault="00000000">
            <w:r>
              <w:rPr>
                <w:sz w:val="19"/>
                <w:szCs w:val="19"/>
              </w:rPr>
              <w:t xml:space="preserve">Buy (e.g., Sanctions.io or </w:t>
            </w:r>
            <w:proofErr w:type="spellStart"/>
            <w:r>
              <w:rPr>
                <w:sz w:val="19"/>
                <w:szCs w:val="19"/>
              </w:rPr>
              <w:t>ComplyAdvantage</w:t>
            </w:r>
            <w:proofErr w:type="spellEnd"/>
            <w:r>
              <w:rPr>
                <w:sz w:val="19"/>
                <w:szCs w:val="19"/>
              </w:rPr>
              <w:t xml:space="preserve"> to start) — fastest path to auditable list provenance without an in-house data-research team. Revisit vendor tier if this bank’s regulatory profile requires deeper ownership/control (50% rule) data than these entry-tier vendors provide (see Section 10, Item 3).</w:t>
            </w:r>
          </w:p>
        </w:tc>
      </w:tr>
      <w:tr w:rsidR="002C1166" w14:paraId="123B94CB" w14:textId="77777777">
        <w:tblPrEx>
          <w:tblCellMar>
            <w:top w:w="0" w:type="dxa"/>
            <w:bottom w:w="0" w:type="dxa"/>
          </w:tblCellMar>
        </w:tblPrEx>
        <w:tc>
          <w:tcPr>
            <w:tcW w:w="2900" w:type="dxa"/>
            <w:shd w:val="clear" w:color="auto" w:fill="F2F2F2"/>
            <w:tcMar>
              <w:top w:w="60" w:type="dxa"/>
              <w:left w:w="100" w:type="dxa"/>
              <w:bottom w:w="60" w:type="dxa"/>
              <w:right w:w="100" w:type="dxa"/>
            </w:tcMar>
            <w:vAlign w:val="center"/>
          </w:tcPr>
          <w:p w14:paraId="7A7BEFE9" w14:textId="77777777" w:rsidR="002C1166" w:rsidRDefault="00000000">
            <w:r>
              <w:rPr>
                <w:b/>
                <w:bCs/>
                <w:sz w:val="19"/>
                <w:szCs w:val="19"/>
              </w:rPr>
              <w:t>Matching engine</w:t>
            </w:r>
          </w:p>
        </w:tc>
        <w:tc>
          <w:tcPr>
            <w:tcW w:w="6450" w:type="dxa"/>
            <w:shd w:val="clear" w:color="auto" w:fill="F2F2F2"/>
            <w:tcMar>
              <w:top w:w="60" w:type="dxa"/>
              <w:left w:w="100" w:type="dxa"/>
              <w:bottom w:w="60" w:type="dxa"/>
              <w:right w:w="100" w:type="dxa"/>
            </w:tcMar>
            <w:vAlign w:val="center"/>
          </w:tcPr>
          <w:p w14:paraId="7FAFB18E" w14:textId="77777777" w:rsidR="002C1166" w:rsidRDefault="00000000">
            <w:r>
              <w:rPr>
                <w:sz w:val="19"/>
                <w:szCs w:val="19"/>
              </w:rPr>
              <w:t xml:space="preserve">Buy/embed (Elasticsearch/OpenSearch with fuzzy + phonetic analyzers, or an SDK such as </w:t>
            </w:r>
            <w:proofErr w:type="spellStart"/>
            <w:r>
              <w:rPr>
                <w:sz w:val="19"/>
                <w:szCs w:val="19"/>
              </w:rPr>
              <w:t>Senzing</w:t>
            </w:r>
            <w:proofErr w:type="spellEnd"/>
            <w:r>
              <w:rPr>
                <w:sz w:val="19"/>
                <w:szCs w:val="19"/>
              </w:rPr>
              <w:t xml:space="preserve">) rather than build custom </w:t>
            </w:r>
            <w:proofErr w:type="spellStart"/>
            <w:r>
              <w:rPr>
                <w:sz w:val="19"/>
                <w:szCs w:val="19"/>
              </w:rPr>
              <w:t>Levenshtein</w:t>
            </w:r>
            <w:proofErr w:type="spellEnd"/>
            <w:r>
              <w:rPr>
                <w:sz w:val="19"/>
                <w:szCs w:val="19"/>
              </w:rPr>
              <w:t>/Jaro-Winkler/phonetic algorithms from scratch.</w:t>
            </w:r>
          </w:p>
        </w:tc>
      </w:tr>
      <w:tr w:rsidR="002C1166" w14:paraId="46595D70" w14:textId="77777777">
        <w:tblPrEx>
          <w:tblCellMar>
            <w:top w:w="0" w:type="dxa"/>
            <w:bottom w:w="0" w:type="dxa"/>
          </w:tblCellMar>
        </w:tblPrEx>
        <w:tc>
          <w:tcPr>
            <w:tcW w:w="2900" w:type="dxa"/>
            <w:tcMar>
              <w:top w:w="60" w:type="dxa"/>
              <w:left w:w="100" w:type="dxa"/>
              <w:bottom w:w="60" w:type="dxa"/>
              <w:right w:w="100" w:type="dxa"/>
            </w:tcMar>
            <w:vAlign w:val="center"/>
          </w:tcPr>
          <w:p w14:paraId="12C7DB22" w14:textId="77777777" w:rsidR="002C1166" w:rsidRDefault="00000000">
            <w:r>
              <w:rPr>
                <w:b/>
                <w:bCs/>
                <w:sz w:val="19"/>
                <w:szCs w:val="19"/>
              </w:rPr>
              <w:t>Orchestration, decisioning, case management, audit trail, RBAC/</w:t>
            </w:r>
            <w:proofErr w:type="spellStart"/>
            <w:r>
              <w:rPr>
                <w:b/>
                <w:bCs/>
                <w:sz w:val="19"/>
                <w:szCs w:val="19"/>
              </w:rPr>
              <w:t>SoD</w:t>
            </w:r>
            <w:proofErr w:type="spellEnd"/>
            <w:r>
              <w:rPr>
                <w:b/>
                <w:bCs/>
                <w:sz w:val="19"/>
                <w:szCs w:val="19"/>
              </w:rPr>
              <w:t>, bank-specific integration</w:t>
            </w:r>
          </w:p>
        </w:tc>
        <w:tc>
          <w:tcPr>
            <w:tcW w:w="6450" w:type="dxa"/>
            <w:tcMar>
              <w:top w:w="60" w:type="dxa"/>
              <w:left w:w="100" w:type="dxa"/>
              <w:bottom w:w="60" w:type="dxa"/>
              <w:right w:w="100" w:type="dxa"/>
            </w:tcMar>
            <w:vAlign w:val="center"/>
          </w:tcPr>
          <w:p w14:paraId="182E6159" w14:textId="77777777" w:rsidR="002C1166" w:rsidRDefault="00000000">
            <w:r>
              <w:rPr>
                <w:sz w:val="19"/>
                <w:szCs w:val="19"/>
              </w:rPr>
              <w:t>Build — this is the differentiated product layer specific to this bank’s workflows and regulatory environment.</w:t>
            </w:r>
          </w:p>
        </w:tc>
      </w:tr>
    </w:tbl>
    <w:p w14:paraId="6D625DD0" w14:textId="77777777" w:rsidR="002C1166" w:rsidRDefault="002C1166">
      <w:pPr>
        <w:spacing w:after="160"/>
      </w:pPr>
    </w:p>
    <w:p w14:paraId="71B5E361" w14:textId="77777777" w:rsidR="002C1166" w:rsidRDefault="00000000">
      <w:r>
        <w:br w:type="page"/>
      </w:r>
    </w:p>
    <w:p w14:paraId="69E0F2F4" w14:textId="6E229B8C" w:rsidR="002C1166" w:rsidRDefault="00000000">
      <w:pPr>
        <w:pStyle w:val="Heading1"/>
        <w:spacing w:before="280" w:after="140"/>
      </w:pPr>
      <w:r>
        <w:lastRenderedPageBreak/>
        <w:t xml:space="preserve">5. MVP Scope &amp; Phasing </w:t>
      </w:r>
    </w:p>
    <w:p w14:paraId="14A0BE27" w14:textId="77777777" w:rsidR="002C1166" w:rsidRDefault="00000000">
      <w:pPr>
        <w:pStyle w:val="Heading2"/>
      </w:pPr>
      <w:r>
        <w:t>5.1 MVP Themes</w:t>
      </w:r>
    </w:p>
    <w:p w14:paraId="75AB8B59" w14:textId="77777777" w:rsidR="002C1166" w:rsidRDefault="00000000">
      <w:pPr>
        <w:pStyle w:val="ListParagraph"/>
        <w:numPr>
          <w:ilvl w:val="0"/>
          <w:numId w:val="1"/>
        </w:numPr>
        <w:spacing w:after="80"/>
      </w:pPr>
      <w:r>
        <w:t>Core customer and transaction screening against OFAC, EU, UN, UK OFSI, and Armenian national lists, in real time and batch.</w:t>
      </w:r>
    </w:p>
    <w:p w14:paraId="510DC37A" w14:textId="77777777" w:rsidR="002C1166" w:rsidRDefault="00000000">
      <w:pPr>
        <w:pStyle w:val="ListParagraph"/>
        <w:numPr>
          <w:ilvl w:val="0"/>
          <w:numId w:val="1"/>
        </w:numPr>
        <w:spacing w:after="80"/>
      </w:pPr>
      <w:r>
        <w:t>Fuzzy, phonetic, and Armenian/Cyrillic/Latin transliteration-aware matching with configurable thresholds.</w:t>
      </w:r>
    </w:p>
    <w:p w14:paraId="1810F9C3" w14:textId="77777777" w:rsidR="002C1166" w:rsidRDefault="00000000">
      <w:pPr>
        <w:pStyle w:val="ListParagraph"/>
        <w:numPr>
          <w:ilvl w:val="0"/>
          <w:numId w:val="1"/>
        </w:numPr>
        <w:spacing w:after="80"/>
      </w:pPr>
      <w:r>
        <w:t>Clear / Potential Match / configurable Auto-Hold decisioning, independent of Fraud/AML, feeding the orchestration layer.</w:t>
      </w:r>
    </w:p>
    <w:p w14:paraId="5E4A6A88" w14:textId="77777777" w:rsidR="002C1166" w:rsidRDefault="00000000">
      <w:pPr>
        <w:pStyle w:val="ListParagraph"/>
        <w:numPr>
          <w:ilvl w:val="0"/>
          <w:numId w:val="1"/>
        </w:numPr>
        <w:spacing w:after="80"/>
      </w:pPr>
      <w:r>
        <w:t>Alert generation, investigation workstation, case management, Four-Eyes controls on high-risk dispositions.</w:t>
      </w:r>
    </w:p>
    <w:p w14:paraId="67E5C230" w14:textId="0850D129" w:rsidR="002C1166" w:rsidRDefault="00000000">
      <w:pPr>
        <w:pStyle w:val="ListParagraph"/>
        <w:numPr>
          <w:ilvl w:val="0"/>
          <w:numId w:val="1"/>
        </w:numPr>
        <w:spacing w:after="80"/>
      </w:pPr>
      <w:r>
        <w:t xml:space="preserve">Full audit trail, fail-closed </w:t>
      </w:r>
      <w:r w:rsidR="003E2AC4">
        <w:t>behavior</w:t>
      </w:r>
      <w:r>
        <w:t>, and re-screening on list changes.</w:t>
      </w:r>
    </w:p>
    <w:p w14:paraId="7457A305" w14:textId="77777777" w:rsidR="002C1166" w:rsidRDefault="00000000">
      <w:pPr>
        <w:pStyle w:val="ListParagraph"/>
        <w:numPr>
          <w:ilvl w:val="0"/>
          <w:numId w:val="1"/>
        </w:numPr>
        <w:spacing w:after="80"/>
      </w:pPr>
      <w:r>
        <w:t>Core Banking, SWIFT, RTGS/EPS, and KYC/onboarding integration; real-time screening API.</w:t>
      </w:r>
    </w:p>
    <w:p w14:paraId="6115F31F" w14:textId="77777777" w:rsidR="002C1166" w:rsidRDefault="00000000">
      <w:pPr>
        <w:pStyle w:val="ListParagraph"/>
        <w:numPr>
          <w:ilvl w:val="0"/>
          <w:numId w:val="1"/>
        </w:numPr>
        <w:spacing w:after="80"/>
      </w:pPr>
      <w:r>
        <w:t>Basic UBO/related-party screening and the 50% ownership/control rule at a single level (full multi-level ownership chain visualization deferred).</w:t>
      </w:r>
    </w:p>
    <w:p w14:paraId="221CD34A" w14:textId="77777777" w:rsidR="002C1166" w:rsidRDefault="00000000">
      <w:pPr>
        <w:pStyle w:val="Heading2"/>
      </w:pPr>
      <w:r>
        <w:t>5.2 Explicitly Deferred to Phase 2</w:t>
      </w:r>
    </w:p>
    <w:p w14:paraId="46E28E5B" w14:textId="77777777" w:rsidR="002C1166" w:rsidRDefault="00000000">
      <w:pPr>
        <w:pStyle w:val="ListParagraph"/>
        <w:numPr>
          <w:ilvl w:val="0"/>
          <w:numId w:val="1"/>
        </w:numPr>
        <w:spacing w:after="80"/>
      </w:pPr>
      <w:r>
        <w:t>Multi-level/indirect ownership-chain aggregation and visualization (SAN-090–092).</w:t>
      </w:r>
    </w:p>
    <w:p w14:paraId="7C7C160B" w14:textId="77777777" w:rsidR="002C1166" w:rsidRDefault="00000000">
      <w:pPr>
        <w:pStyle w:val="ListParagraph"/>
        <w:numPr>
          <w:ilvl w:val="0"/>
          <w:numId w:val="1"/>
        </w:numPr>
        <w:spacing w:after="80"/>
      </w:pPr>
      <w:r>
        <w:t>Sanctions-evasion indicator correlation (SAN-129–133).</w:t>
      </w:r>
    </w:p>
    <w:p w14:paraId="3F668DCC" w14:textId="77777777" w:rsidR="002C1166" w:rsidRDefault="00000000">
      <w:pPr>
        <w:pStyle w:val="ListParagraph"/>
        <w:numPr>
          <w:ilvl w:val="0"/>
          <w:numId w:val="1"/>
        </w:numPr>
        <w:spacing w:after="80"/>
      </w:pPr>
      <w:r>
        <w:t>Vessel/aircraft entity screening and unstructured free-text field extraction from payment messages (SAN-004, SAN-028, SAN-103).</w:t>
      </w:r>
    </w:p>
    <w:p w14:paraId="5C5A90DE" w14:textId="77777777" w:rsidR="002C1166" w:rsidRDefault="00000000">
      <w:pPr>
        <w:pStyle w:val="ListParagraph"/>
        <w:numPr>
          <w:ilvl w:val="0"/>
          <w:numId w:val="1"/>
        </w:numPr>
        <w:spacing w:after="80"/>
      </w:pPr>
      <w:r>
        <w:t>SIEM and PAM integration (SAN-085, SAN-154, SAN-162 partial).</w:t>
      </w:r>
    </w:p>
    <w:p w14:paraId="1974729C" w14:textId="77777777" w:rsidR="002C1166" w:rsidRDefault="00000000">
      <w:pPr>
        <w:pStyle w:val="ListParagraph"/>
        <w:numPr>
          <w:ilvl w:val="0"/>
          <w:numId w:val="1"/>
        </w:numPr>
        <w:spacing w:after="80"/>
      </w:pPr>
      <w:r>
        <w:t>Advanced reporting: scheduled/graphical distribution, false-positive-rate analytics (SAN-074, SAN-076, SAN-110).</w:t>
      </w:r>
    </w:p>
    <w:p w14:paraId="235D9BF9" w14:textId="77777777" w:rsidR="002C1166" w:rsidRDefault="00000000">
      <w:pPr>
        <w:pStyle w:val="ListParagraph"/>
        <w:numPr>
          <w:ilvl w:val="0"/>
          <w:numId w:val="1"/>
        </w:numPr>
        <w:spacing w:after="80"/>
      </w:pPr>
      <w:r>
        <w:t>Targeted (non-full-scan) re-screening optimization and multi-list conflict-resolution rules (SAN-014, SAN-119).</w:t>
      </w:r>
    </w:p>
    <w:p w14:paraId="59355601" w14:textId="77777777" w:rsidR="002C1166" w:rsidRDefault="00000000">
      <w:pPr>
        <w:pStyle w:val="ListParagraph"/>
        <w:numPr>
          <w:ilvl w:val="0"/>
          <w:numId w:val="1"/>
        </w:numPr>
        <w:spacing w:after="80"/>
      </w:pPr>
      <w:r>
        <w:t>Full multi-tenant isolation, tenant onboarding tooling, and per-tenant billing (supports future institutions beyond this bank).</w:t>
      </w:r>
    </w:p>
    <w:p w14:paraId="6E314731" w14:textId="77777777" w:rsidR="002C1166" w:rsidRDefault="00000000">
      <w:r>
        <w:br w:type="page"/>
      </w:r>
    </w:p>
    <w:p w14:paraId="7385130A" w14:textId="77777777" w:rsidR="002C1166" w:rsidRDefault="00000000">
      <w:pPr>
        <w:pStyle w:val="Heading1"/>
        <w:spacing w:before="280" w:after="140"/>
      </w:pPr>
      <w:r>
        <w:lastRenderedPageBreak/>
        <w:t>6. Functional Requirements</w:t>
      </w:r>
    </w:p>
    <w:p w14:paraId="53386ABB" w14:textId="77777777" w:rsidR="002C1166" w:rsidRDefault="00000000">
      <w:pPr>
        <w:pStyle w:val="Heading2"/>
      </w:pPr>
      <w:r>
        <w:t>6.1 Sanctions List Management and Coverage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
        <w:gridCol w:w="6431"/>
        <w:gridCol w:w="1842"/>
      </w:tblGrid>
      <w:tr w:rsidR="002C1166" w14:paraId="74786CCC"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36636AC4"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1F03AB16"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6AC72236" w14:textId="77777777" w:rsidR="002C1166" w:rsidRDefault="00000000">
            <w:r>
              <w:rPr>
                <w:b/>
                <w:bCs/>
                <w:color w:val="FFFFFF"/>
                <w:sz w:val="19"/>
                <w:szCs w:val="19"/>
              </w:rPr>
              <w:t>Priority (v1)</w:t>
            </w:r>
          </w:p>
        </w:tc>
      </w:tr>
      <w:tr w:rsidR="002C1166" w14:paraId="31E2C550" w14:textId="77777777">
        <w:tblPrEx>
          <w:tblCellMar>
            <w:top w:w="0" w:type="dxa"/>
            <w:bottom w:w="0" w:type="dxa"/>
          </w:tblCellMar>
        </w:tblPrEx>
        <w:tc>
          <w:tcPr>
            <w:tcW w:w="1100" w:type="dxa"/>
            <w:tcMar>
              <w:top w:w="60" w:type="dxa"/>
              <w:left w:w="100" w:type="dxa"/>
              <w:bottom w:w="60" w:type="dxa"/>
              <w:right w:w="100" w:type="dxa"/>
            </w:tcMar>
            <w:vAlign w:val="center"/>
          </w:tcPr>
          <w:p w14:paraId="4AF2BFA0" w14:textId="77777777" w:rsidR="002C1166" w:rsidRDefault="00000000">
            <w:r>
              <w:rPr>
                <w:b/>
                <w:bCs/>
                <w:sz w:val="19"/>
                <w:szCs w:val="19"/>
              </w:rPr>
              <w:t>SAN-001</w:t>
            </w:r>
          </w:p>
        </w:tc>
        <w:tc>
          <w:tcPr>
            <w:tcW w:w="6650" w:type="dxa"/>
            <w:tcMar>
              <w:top w:w="60" w:type="dxa"/>
              <w:left w:w="100" w:type="dxa"/>
              <w:bottom w:w="60" w:type="dxa"/>
              <w:right w:w="100" w:type="dxa"/>
            </w:tcMar>
            <w:vAlign w:val="center"/>
          </w:tcPr>
          <w:p w14:paraId="5DAE3E28" w14:textId="77777777" w:rsidR="002C1166" w:rsidRDefault="00000000">
            <w:r>
              <w:rPr>
                <w:sz w:val="19"/>
                <w:szCs w:val="19"/>
              </w:rPr>
              <w:t>The system shall support screening against public and private sanctions/watchlists.</w:t>
            </w:r>
          </w:p>
        </w:tc>
        <w:tc>
          <w:tcPr>
            <w:tcW w:w="1600" w:type="dxa"/>
            <w:tcMar>
              <w:top w:w="60" w:type="dxa"/>
              <w:left w:w="100" w:type="dxa"/>
              <w:bottom w:w="60" w:type="dxa"/>
              <w:right w:w="100" w:type="dxa"/>
            </w:tcMar>
            <w:vAlign w:val="center"/>
          </w:tcPr>
          <w:p w14:paraId="009366FE" w14:textId="77777777" w:rsidR="002C1166" w:rsidRDefault="00000000">
            <w:r>
              <w:rPr>
                <w:color w:val="1F7A3F"/>
                <w:sz w:val="19"/>
                <w:szCs w:val="19"/>
              </w:rPr>
              <w:t>MVP</w:t>
            </w:r>
          </w:p>
        </w:tc>
      </w:tr>
      <w:tr w:rsidR="002C1166" w14:paraId="07D4135A"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63B859E4" w14:textId="77777777" w:rsidR="002C1166" w:rsidRDefault="00000000">
            <w:r>
              <w:rPr>
                <w:b/>
                <w:bCs/>
                <w:sz w:val="19"/>
                <w:szCs w:val="19"/>
              </w:rPr>
              <w:t>SAN-002</w:t>
            </w:r>
          </w:p>
        </w:tc>
        <w:tc>
          <w:tcPr>
            <w:tcW w:w="6650" w:type="dxa"/>
            <w:shd w:val="clear" w:color="auto" w:fill="F2F2F2"/>
            <w:tcMar>
              <w:top w:w="60" w:type="dxa"/>
              <w:left w:w="100" w:type="dxa"/>
              <w:bottom w:w="60" w:type="dxa"/>
              <w:right w:w="100" w:type="dxa"/>
            </w:tcMar>
            <w:vAlign w:val="center"/>
          </w:tcPr>
          <w:p w14:paraId="325D5E47" w14:textId="77777777" w:rsidR="002C1166" w:rsidRDefault="00000000">
            <w:r>
              <w:rPr>
                <w:sz w:val="19"/>
                <w:szCs w:val="19"/>
              </w:rPr>
              <w:t>The system shall support sanctions lists from at least: US OFAC (SDN, Consolidated, Sectoral, etc.), European Union, United Nations, United Kingdom (OFSI), and other major regimes configurable by the institution.</w:t>
            </w:r>
          </w:p>
        </w:tc>
        <w:tc>
          <w:tcPr>
            <w:tcW w:w="1600" w:type="dxa"/>
            <w:shd w:val="clear" w:color="auto" w:fill="F2F2F2"/>
            <w:tcMar>
              <w:top w:w="60" w:type="dxa"/>
              <w:left w:w="100" w:type="dxa"/>
              <w:bottom w:w="60" w:type="dxa"/>
              <w:right w:w="100" w:type="dxa"/>
            </w:tcMar>
            <w:vAlign w:val="center"/>
          </w:tcPr>
          <w:p w14:paraId="42F68EE1" w14:textId="77777777" w:rsidR="002C1166" w:rsidRDefault="00000000">
            <w:r>
              <w:rPr>
                <w:color w:val="1F7A3F"/>
                <w:sz w:val="19"/>
                <w:szCs w:val="19"/>
              </w:rPr>
              <w:t>MVP</w:t>
            </w:r>
          </w:p>
        </w:tc>
      </w:tr>
      <w:tr w:rsidR="002C1166" w14:paraId="7F54E4C4" w14:textId="77777777">
        <w:tblPrEx>
          <w:tblCellMar>
            <w:top w:w="0" w:type="dxa"/>
            <w:bottom w:w="0" w:type="dxa"/>
          </w:tblCellMar>
        </w:tblPrEx>
        <w:tc>
          <w:tcPr>
            <w:tcW w:w="1100" w:type="dxa"/>
            <w:tcMar>
              <w:top w:w="60" w:type="dxa"/>
              <w:left w:w="100" w:type="dxa"/>
              <w:bottom w:w="60" w:type="dxa"/>
              <w:right w:w="100" w:type="dxa"/>
            </w:tcMar>
            <w:vAlign w:val="center"/>
          </w:tcPr>
          <w:p w14:paraId="6DF70D5A" w14:textId="77777777" w:rsidR="002C1166" w:rsidRDefault="00000000">
            <w:r>
              <w:rPr>
                <w:b/>
                <w:bCs/>
                <w:sz w:val="19"/>
                <w:szCs w:val="19"/>
              </w:rPr>
              <w:t>SAN-003</w:t>
            </w:r>
          </w:p>
        </w:tc>
        <w:tc>
          <w:tcPr>
            <w:tcW w:w="6650" w:type="dxa"/>
            <w:tcMar>
              <w:top w:w="60" w:type="dxa"/>
              <w:left w:w="100" w:type="dxa"/>
              <w:bottom w:w="60" w:type="dxa"/>
              <w:right w:w="100" w:type="dxa"/>
            </w:tcMar>
            <w:vAlign w:val="center"/>
          </w:tcPr>
          <w:p w14:paraId="39C83599" w14:textId="77777777" w:rsidR="002C1166" w:rsidRDefault="00000000">
            <w:r>
              <w:rPr>
                <w:sz w:val="19"/>
                <w:szCs w:val="19"/>
              </w:rPr>
              <w:t>The system shall support lists issued by national regulatory institutions, including local Armenian lists where applicable.</w:t>
            </w:r>
          </w:p>
        </w:tc>
        <w:tc>
          <w:tcPr>
            <w:tcW w:w="1600" w:type="dxa"/>
            <w:tcMar>
              <w:top w:w="60" w:type="dxa"/>
              <w:left w:w="100" w:type="dxa"/>
              <w:bottom w:w="60" w:type="dxa"/>
              <w:right w:w="100" w:type="dxa"/>
            </w:tcMar>
            <w:vAlign w:val="center"/>
          </w:tcPr>
          <w:p w14:paraId="50BD0AD1" w14:textId="77777777" w:rsidR="002C1166" w:rsidRDefault="00000000">
            <w:r>
              <w:rPr>
                <w:color w:val="1F7A3F"/>
                <w:sz w:val="19"/>
                <w:szCs w:val="19"/>
              </w:rPr>
              <w:t>MVP</w:t>
            </w:r>
          </w:p>
        </w:tc>
      </w:tr>
      <w:tr w:rsidR="002C1166" w14:paraId="0F05B7C3"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76D9222B" w14:textId="77777777" w:rsidR="002C1166" w:rsidRDefault="00000000">
            <w:r>
              <w:rPr>
                <w:b/>
                <w:bCs/>
                <w:sz w:val="19"/>
                <w:szCs w:val="19"/>
              </w:rPr>
              <w:t>SAN-004</w:t>
            </w:r>
          </w:p>
        </w:tc>
        <w:tc>
          <w:tcPr>
            <w:tcW w:w="6650" w:type="dxa"/>
            <w:shd w:val="clear" w:color="auto" w:fill="F2F2F2"/>
            <w:tcMar>
              <w:top w:w="60" w:type="dxa"/>
              <w:left w:w="100" w:type="dxa"/>
              <w:bottom w:w="60" w:type="dxa"/>
              <w:right w:w="100" w:type="dxa"/>
            </w:tcMar>
            <w:vAlign w:val="center"/>
          </w:tcPr>
          <w:p w14:paraId="0300CC47" w14:textId="77777777" w:rsidR="002C1166" w:rsidRDefault="00000000">
            <w:r>
              <w:rPr>
                <w:sz w:val="19"/>
                <w:szCs w:val="19"/>
              </w:rPr>
              <w:t>The system shall support lists covering individuals, legal entities, states, territories, vessels, aircraft, and other relevant entity types.</w:t>
            </w:r>
          </w:p>
        </w:tc>
        <w:tc>
          <w:tcPr>
            <w:tcW w:w="1600" w:type="dxa"/>
            <w:shd w:val="clear" w:color="auto" w:fill="F2F2F2"/>
            <w:tcMar>
              <w:top w:w="60" w:type="dxa"/>
              <w:left w:w="100" w:type="dxa"/>
              <w:bottom w:w="60" w:type="dxa"/>
              <w:right w:w="100" w:type="dxa"/>
            </w:tcMar>
            <w:vAlign w:val="center"/>
          </w:tcPr>
          <w:p w14:paraId="50A96E9F" w14:textId="77777777" w:rsidR="002C1166" w:rsidRDefault="00000000">
            <w:r>
              <w:rPr>
                <w:color w:val="8A6D00"/>
                <w:sz w:val="19"/>
                <w:szCs w:val="19"/>
              </w:rPr>
              <w:t>MVP (individuals/entities); Phase 2 (vessels/aircraft)</w:t>
            </w:r>
          </w:p>
        </w:tc>
      </w:tr>
      <w:tr w:rsidR="002C1166" w14:paraId="448851EF" w14:textId="77777777">
        <w:tblPrEx>
          <w:tblCellMar>
            <w:top w:w="0" w:type="dxa"/>
            <w:bottom w:w="0" w:type="dxa"/>
          </w:tblCellMar>
        </w:tblPrEx>
        <w:tc>
          <w:tcPr>
            <w:tcW w:w="1100" w:type="dxa"/>
            <w:tcMar>
              <w:top w:w="60" w:type="dxa"/>
              <w:left w:w="100" w:type="dxa"/>
              <w:bottom w:w="60" w:type="dxa"/>
              <w:right w:w="100" w:type="dxa"/>
            </w:tcMar>
            <w:vAlign w:val="center"/>
          </w:tcPr>
          <w:p w14:paraId="696770D4" w14:textId="77777777" w:rsidR="002C1166" w:rsidRDefault="00000000">
            <w:r>
              <w:rPr>
                <w:b/>
                <w:bCs/>
                <w:sz w:val="19"/>
                <w:szCs w:val="19"/>
              </w:rPr>
              <w:t>SAN-005</w:t>
            </w:r>
          </w:p>
        </w:tc>
        <w:tc>
          <w:tcPr>
            <w:tcW w:w="6650" w:type="dxa"/>
            <w:tcMar>
              <w:top w:w="60" w:type="dxa"/>
              <w:left w:w="100" w:type="dxa"/>
              <w:bottom w:w="60" w:type="dxa"/>
              <w:right w:w="100" w:type="dxa"/>
            </w:tcMar>
            <w:vAlign w:val="center"/>
          </w:tcPr>
          <w:p w14:paraId="40606FAC" w14:textId="77777777" w:rsidR="002C1166" w:rsidRDefault="00000000">
            <w:r>
              <w:rPr>
                <w:sz w:val="19"/>
                <w:szCs w:val="19"/>
              </w:rPr>
              <w:t>The system shall support internal/exclusion lists and institution-maintained watchlists (Good Guy / suppression list).</w:t>
            </w:r>
          </w:p>
        </w:tc>
        <w:tc>
          <w:tcPr>
            <w:tcW w:w="1600" w:type="dxa"/>
            <w:tcMar>
              <w:top w:w="60" w:type="dxa"/>
              <w:left w:w="100" w:type="dxa"/>
              <w:bottom w:w="60" w:type="dxa"/>
              <w:right w:w="100" w:type="dxa"/>
            </w:tcMar>
            <w:vAlign w:val="center"/>
          </w:tcPr>
          <w:p w14:paraId="4EA90096" w14:textId="77777777" w:rsidR="002C1166" w:rsidRDefault="00000000">
            <w:r>
              <w:rPr>
                <w:color w:val="1F7A3F"/>
                <w:sz w:val="19"/>
                <w:szCs w:val="19"/>
              </w:rPr>
              <w:t>MVP</w:t>
            </w:r>
          </w:p>
        </w:tc>
      </w:tr>
      <w:tr w:rsidR="002C1166" w14:paraId="46946F49"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3CBC16B1" w14:textId="77777777" w:rsidR="002C1166" w:rsidRDefault="00000000">
            <w:r>
              <w:rPr>
                <w:b/>
                <w:bCs/>
                <w:sz w:val="19"/>
                <w:szCs w:val="19"/>
              </w:rPr>
              <w:t>SAN-006</w:t>
            </w:r>
          </w:p>
        </w:tc>
        <w:tc>
          <w:tcPr>
            <w:tcW w:w="6650" w:type="dxa"/>
            <w:shd w:val="clear" w:color="auto" w:fill="F2F2F2"/>
            <w:tcMar>
              <w:top w:w="60" w:type="dxa"/>
              <w:left w:w="100" w:type="dxa"/>
              <w:bottom w:w="60" w:type="dxa"/>
              <w:right w:w="100" w:type="dxa"/>
            </w:tcMar>
            <w:vAlign w:val="center"/>
          </w:tcPr>
          <w:p w14:paraId="16BF481D" w14:textId="77777777" w:rsidR="002C1166" w:rsidRDefault="00000000">
            <w:r>
              <w:rPr>
                <w:sz w:val="19"/>
                <w:szCs w:val="19"/>
              </w:rPr>
              <w:t>The system shall support real-time search against configured sanctions lists.</w:t>
            </w:r>
          </w:p>
        </w:tc>
        <w:tc>
          <w:tcPr>
            <w:tcW w:w="1600" w:type="dxa"/>
            <w:shd w:val="clear" w:color="auto" w:fill="F2F2F2"/>
            <w:tcMar>
              <w:top w:w="60" w:type="dxa"/>
              <w:left w:w="100" w:type="dxa"/>
              <w:bottom w:w="60" w:type="dxa"/>
              <w:right w:w="100" w:type="dxa"/>
            </w:tcMar>
            <w:vAlign w:val="center"/>
          </w:tcPr>
          <w:p w14:paraId="433E42C6" w14:textId="77777777" w:rsidR="002C1166" w:rsidRDefault="00000000">
            <w:r>
              <w:rPr>
                <w:color w:val="1F7A3F"/>
                <w:sz w:val="19"/>
                <w:szCs w:val="19"/>
              </w:rPr>
              <w:t>MVP</w:t>
            </w:r>
          </w:p>
        </w:tc>
      </w:tr>
      <w:tr w:rsidR="002C1166" w14:paraId="1FDFCC5A" w14:textId="77777777">
        <w:tblPrEx>
          <w:tblCellMar>
            <w:top w:w="0" w:type="dxa"/>
            <w:bottom w:w="0" w:type="dxa"/>
          </w:tblCellMar>
        </w:tblPrEx>
        <w:tc>
          <w:tcPr>
            <w:tcW w:w="1100" w:type="dxa"/>
            <w:tcMar>
              <w:top w:w="60" w:type="dxa"/>
              <w:left w:w="100" w:type="dxa"/>
              <w:bottom w:w="60" w:type="dxa"/>
              <w:right w:w="100" w:type="dxa"/>
            </w:tcMar>
            <w:vAlign w:val="center"/>
          </w:tcPr>
          <w:p w14:paraId="477E16B1" w14:textId="77777777" w:rsidR="002C1166" w:rsidRDefault="00000000">
            <w:r>
              <w:rPr>
                <w:b/>
                <w:bCs/>
                <w:sz w:val="19"/>
                <w:szCs w:val="19"/>
              </w:rPr>
              <w:t>SAN-007</w:t>
            </w:r>
          </w:p>
        </w:tc>
        <w:tc>
          <w:tcPr>
            <w:tcW w:w="6650" w:type="dxa"/>
            <w:tcMar>
              <w:top w:w="60" w:type="dxa"/>
              <w:left w:w="100" w:type="dxa"/>
              <w:bottom w:w="60" w:type="dxa"/>
              <w:right w:w="100" w:type="dxa"/>
            </w:tcMar>
            <w:vAlign w:val="center"/>
          </w:tcPr>
          <w:p w14:paraId="4B394F9A" w14:textId="77777777" w:rsidR="002C1166" w:rsidRDefault="00000000">
            <w:r>
              <w:rPr>
                <w:sz w:val="19"/>
                <w:szCs w:val="19"/>
              </w:rPr>
              <w:t>The system shall support manual and scheduled screening against one or multiple lists selected by the user.</w:t>
            </w:r>
          </w:p>
        </w:tc>
        <w:tc>
          <w:tcPr>
            <w:tcW w:w="1600" w:type="dxa"/>
            <w:tcMar>
              <w:top w:w="60" w:type="dxa"/>
              <w:left w:w="100" w:type="dxa"/>
              <w:bottom w:w="60" w:type="dxa"/>
              <w:right w:w="100" w:type="dxa"/>
            </w:tcMar>
            <w:vAlign w:val="center"/>
          </w:tcPr>
          <w:p w14:paraId="70AFB5D6" w14:textId="77777777" w:rsidR="002C1166" w:rsidRDefault="00000000">
            <w:r>
              <w:rPr>
                <w:color w:val="1F7A3F"/>
                <w:sz w:val="19"/>
                <w:szCs w:val="19"/>
              </w:rPr>
              <w:t>MVP</w:t>
            </w:r>
          </w:p>
        </w:tc>
      </w:tr>
      <w:tr w:rsidR="002C1166" w14:paraId="77312BFF"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67AF6B0A" w14:textId="77777777" w:rsidR="002C1166" w:rsidRDefault="00000000">
            <w:r>
              <w:rPr>
                <w:b/>
                <w:bCs/>
                <w:sz w:val="19"/>
                <w:szCs w:val="19"/>
              </w:rPr>
              <w:t>SAN-008</w:t>
            </w:r>
          </w:p>
        </w:tc>
        <w:tc>
          <w:tcPr>
            <w:tcW w:w="6650" w:type="dxa"/>
            <w:shd w:val="clear" w:color="auto" w:fill="F2F2F2"/>
            <w:tcMar>
              <w:top w:w="60" w:type="dxa"/>
              <w:left w:w="100" w:type="dxa"/>
              <w:bottom w:w="60" w:type="dxa"/>
              <w:right w:w="100" w:type="dxa"/>
            </w:tcMar>
            <w:vAlign w:val="center"/>
          </w:tcPr>
          <w:p w14:paraId="4FAA5060" w14:textId="77777777" w:rsidR="002C1166" w:rsidRDefault="00000000">
            <w:r>
              <w:rPr>
                <w:sz w:val="19"/>
                <w:szCs w:val="19"/>
              </w:rPr>
              <w:t>The system shall support downloading and synchronization of sanctions lists from official or licensed sources.</w:t>
            </w:r>
          </w:p>
        </w:tc>
        <w:tc>
          <w:tcPr>
            <w:tcW w:w="1600" w:type="dxa"/>
            <w:shd w:val="clear" w:color="auto" w:fill="F2F2F2"/>
            <w:tcMar>
              <w:top w:w="60" w:type="dxa"/>
              <w:left w:w="100" w:type="dxa"/>
              <w:bottom w:w="60" w:type="dxa"/>
              <w:right w:w="100" w:type="dxa"/>
            </w:tcMar>
            <w:vAlign w:val="center"/>
          </w:tcPr>
          <w:p w14:paraId="53DA425F" w14:textId="77777777" w:rsidR="002C1166" w:rsidRDefault="00000000">
            <w:r>
              <w:rPr>
                <w:color w:val="1F7A3F"/>
                <w:sz w:val="19"/>
                <w:szCs w:val="19"/>
              </w:rPr>
              <w:t>MVP</w:t>
            </w:r>
          </w:p>
        </w:tc>
      </w:tr>
      <w:tr w:rsidR="002C1166" w14:paraId="5153B739" w14:textId="77777777">
        <w:tblPrEx>
          <w:tblCellMar>
            <w:top w:w="0" w:type="dxa"/>
            <w:bottom w:w="0" w:type="dxa"/>
          </w:tblCellMar>
        </w:tblPrEx>
        <w:tc>
          <w:tcPr>
            <w:tcW w:w="1100" w:type="dxa"/>
            <w:tcMar>
              <w:top w:w="60" w:type="dxa"/>
              <w:left w:w="100" w:type="dxa"/>
              <w:bottom w:w="60" w:type="dxa"/>
              <w:right w:w="100" w:type="dxa"/>
            </w:tcMar>
            <w:vAlign w:val="center"/>
          </w:tcPr>
          <w:p w14:paraId="3471CEA6" w14:textId="77777777" w:rsidR="002C1166" w:rsidRDefault="00000000">
            <w:r>
              <w:rPr>
                <w:b/>
                <w:bCs/>
                <w:sz w:val="19"/>
                <w:szCs w:val="19"/>
              </w:rPr>
              <w:t>SAN-009</w:t>
            </w:r>
          </w:p>
        </w:tc>
        <w:tc>
          <w:tcPr>
            <w:tcW w:w="6650" w:type="dxa"/>
            <w:tcMar>
              <w:top w:w="60" w:type="dxa"/>
              <w:left w:w="100" w:type="dxa"/>
              <w:bottom w:w="60" w:type="dxa"/>
              <w:right w:w="100" w:type="dxa"/>
            </w:tcMar>
            <w:vAlign w:val="center"/>
          </w:tcPr>
          <w:p w14:paraId="0D117745" w14:textId="77777777" w:rsidR="002C1166" w:rsidRDefault="00000000">
            <w:r>
              <w:rPr>
                <w:sz w:val="19"/>
                <w:szCs w:val="19"/>
              </w:rPr>
              <w:t>The system shall support automatic updating/refreshing of public, private, and internal lists.</w:t>
            </w:r>
          </w:p>
        </w:tc>
        <w:tc>
          <w:tcPr>
            <w:tcW w:w="1600" w:type="dxa"/>
            <w:tcMar>
              <w:top w:w="60" w:type="dxa"/>
              <w:left w:w="100" w:type="dxa"/>
              <w:bottom w:w="60" w:type="dxa"/>
              <w:right w:w="100" w:type="dxa"/>
            </w:tcMar>
            <w:vAlign w:val="center"/>
          </w:tcPr>
          <w:p w14:paraId="7219580C" w14:textId="77777777" w:rsidR="002C1166" w:rsidRDefault="00000000">
            <w:r>
              <w:rPr>
                <w:color w:val="1F7A3F"/>
                <w:sz w:val="19"/>
                <w:szCs w:val="19"/>
              </w:rPr>
              <w:t>MVP</w:t>
            </w:r>
          </w:p>
        </w:tc>
      </w:tr>
      <w:tr w:rsidR="002C1166" w14:paraId="7B4448C7"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3A8F115" w14:textId="77777777" w:rsidR="002C1166" w:rsidRDefault="00000000">
            <w:r>
              <w:rPr>
                <w:b/>
                <w:bCs/>
                <w:sz w:val="19"/>
                <w:szCs w:val="19"/>
              </w:rPr>
              <w:t>SAN-010</w:t>
            </w:r>
          </w:p>
        </w:tc>
        <w:tc>
          <w:tcPr>
            <w:tcW w:w="6650" w:type="dxa"/>
            <w:shd w:val="clear" w:color="auto" w:fill="F2F2F2"/>
            <w:tcMar>
              <w:top w:w="60" w:type="dxa"/>
              <w:left w:w="100" w:type="dxa"/>
              <w:bottom w:w="60" w:type="dxa"/>
              <w:right w:w="100" w:type="dxa"/>
            </w:tcMar>
            <w:vAlign w:val="center"/>
          </w:tcPr>
          <w:p w14:paraId="53357145" w14:textId="77777777" w:rsidR="002C1166" w:rsidRDefault="00000000">
            <w:r>
              <w:rPr>
                <w:sz w:val="19"/>
                <w:szCs w:val="19"/>
              </w:rPr>
              <w:t>The system shall define and record the behavior to be followed when a list download or integration fails (including operational alerting and prevention of silent replacement of the last valid dataset).</w:t>
            </w:r>
          </w:p>
        </w:tc>
        <w:tc>
          <w:tcPr>
            <w:tcW w:w="1600" w:type="dxa"/>
            <w:shd w:val="clear" w:color="auto" w:fill="F2F2F2"/>
            <w:tcMar>
              <w:top w:w="60" w:type="dxa"/>
              <w:left w:w="100" w:type="dxa"/>
              <w:bottom w:w="60" w:type="dxa"/>
              <w:right w:w="100" w:type="dxa"/>
            </w:tcMar>
            <w:vAlign w:val="center"/>
          </w:tcPr>
          <w:p w14:paraId="44473836" w14:textId="77777777" w:rsidR="002C1166" w:rsidRDefault="00000000">
            <w:r>
              <w:rPr>
                <w:color w:val="1F7A3F"/>
                <w:sz w:val="19"/>
                <w:szCs w:val="19"/>
              </w:rPr>
              <w:t>MVP</w:t>
            </w:r>
          </w:p>
        </w:tc>
      </w:tr>
      <w:tr w:rsidR="002C1166" w14:paraId="506131C9" w14:textId="77777777">
        <w:tblPrEx>
          <w:tblCellMar>
            <w:top w:w="0" w:type="dxa"/>
            <w:bottom w:w="0" w:type="dxa"/>
          </w:tblCellMar>
        </w:tblPrEx>
        <w:tc>
          <w:tcPr>
            <w:tcW w:w="1100" w:type="dxa"/>
            <w:tcMar>
              <w:top w:w="60" w:type="dxa"/>
              <w:left w:w="100" w:type="dxa"/>
              <w:bottom w:w="60" w:type="dxa"/>
              <w:right w:w="100" w:type="dxa"/>
            </w:tcMar>
            <w:vAlign w:val="center"/>
          </w:tcPr>
          <w:p w14:paraId="05A90058" w14:textId="77777777" w:rsidR="002C1166" w:rsidRDefault="00000000">
            <w:r>
              <w:rPr>
                <w:b/>
                <w:bCs/>
                <w:sz w:val="19"/>
                <w:szCs w:val="19"/>
              </w:rPr>
              <w:t>SAN-011</w:t>
            </w:r>
          </w:p>
        </w:tc>
        <w:tc>
          <w:tcPr>
            <w:tcW w:w="6650" w:type="dxa"/>
            <w:tcMar>
              <w:top w:w="60" w:type="dxa"/>
              <w:left w:w="100" w:type="dxa"/>
              <w:bottom w:w="60" w:type="dxa"/>
              <w:right w:w="100" w:type="dxa"/>
            </w:tcMar>
            <w:vAlign w:val="center"/>
          </w:tcPr>
          <w:p w14:paraId="3F7EE1CC" w14:textId="77777777" w:rsidR="002C1166" w:rsidRDefault="00000000">
            <w:r>
              <w:rPr>
                <w:sz w:val="19"/>
                <w:szCs w:val="19"/>
              </w:rPr>
              <w:t>The system shall allow the institution to activate/deactivate individual lists without requiring software development.</w:t>
            </w:r>
          </w:p>
        </w:tc>
        <w:tc>
          <w:tcPr>
            <w:tcW w:w="1600" w:type="dxa"/>
            <w:tcMar>
              <w:top w:w="60" w:type="dxa"/>
              <w:left w:w="100" w:type="dxa"/>
              <w:bottom w:w="60" w:type="dxa"/>
              <w:right w:w="100" w:type="dxa"/>
            </w:tcMar>
            <w:vAlign w:val="center"/>
          </w:tcPr>
          <w:p w14:paraId="01A920EF" w14:textId="77777777" w:rsidR="002C1166" w:rsidRDefault="00000000">
            <w:r>
              <w:rPr>
                <w:color w:val="8A6D00"/>
                <w:sz w:val="19"/>
                <w:szCs w:val="19"/>
              </w:rPr>
              <w:t>Phase 2</w:t>
            </w:r>
          </w:p>
        </w:tc>
      </w:tr>
      <w:tr w:rsidR="002C1166" w14:paraId="4E8AA440"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3BBFD85E" w14:textId="77777777" w:rsidR="002C1166" w:rsidRDefault="00000000">
            <w:r>
              <w:rPr>
                <w:b/>
                <w:bCs/>
                <w:sz w:val="19"/>
                <w:szCs w:val="19"/>
              </w:rPr>
              <w:t>SAN-012</w:t>
            </w:r>
          </w:p>
        </w:tc>
        <w:tc>
          <w:tcPr>
            <w:tcW w:w="6650" w:type="dxa"/>
            <w:shd w:val="clear" w:color="auto" w:fill="F2F2F2"/>
            <w:tcMar>
              <w:top w:w="60" w:type="dxa"/>
              <w:left w:w="100" w:type="dxa"/>
              <w:bottom w:w="60" w:type="dxa"/>
              <w:right w:w="100" w:type="dxa"/>
            </w:tcMar>
            <w:vAlign w:val="center"/>
          </w:tcPr>
          <w:p w14:paraId="49DC661D" w14:textId="77777777" w:rsidR="002C1166" w:rsidRDefault="00000000">
            <w:r>
              <w:rPr>
                <w:sz w:val="19"/>
                <w:szCs w:val="19"/>
              </w:rPr>
              <w:t>The system shall provide information about the source, jurisdiction, and type of each list.</w:t>
            </w:r>
          </w:p>
        </w:tc>
        <w:tc>
          <w:tcPr>
            <w:tcW w:w="1600" w:type="dxa"/>
            <w:shd w:val="clear" w:color="auto" w:fill="F2F2F2"/>
            <w:tcMar>
              <w:top w:w="60" w:type="dxa"/>
              <w:left w:w="100" w:type="dxa"/>
              <w:bottom w:w="60" w:type="dxa"/>
              <w:right w:w="100" w:type="dxa"/>
            </w:tcMar>
            <w:vAlign w:val="center"/>
          </w:tcPr>
          <w:p w14:paraId="274649D1" w14:textId="77777777" w:rsidR="002C1166" w:rsidRDefault="00000000">
            <w:r>
              <w:rPr>
                <w:color w:val="1F7A3F"/>
                <w:sz w:val="19"/>
                <w:szCs w:val="19"/>
              </w:rPr>
              <w:t>MVP</w:t>
            </w:r>
          </w:p>
        </w:tc>
      </w:tr>
      <w:tr w:rsidR="002C1166" w14:paraId="1440FC18" w14:textId="77777777">
        <w:tblPrEx>
          <w:tblCellMar>
            <w:top w:w="0" w:type="dxa"/>
            <w:bottom w:w="0" w:type="dxa"/>
          </w:tblCellMar>
        </w:tblPrEx>
        <w:tc>
          <w:tcPr>
            <w:tcW w:w="1100" w:type="dxa"/>
            <w:tcMar>
              <w:top w:w="60" w:type="dxa"/>
              <w:left w:w="100" w:type="dxa"/>
              <w:bottom w:w="60" w:type="dxa"/>
              <w:right w:w="100" w:type="dxa"/>
            </w:tcMar>
            <w:vAlign w:val="center"/>
          </w:tcPr>
          <w:p w14:paraId="37CC1679" w14:textId="77777777" w:rsidR="002C1166" w:rsidRDefault="00000000">
            <w:r>
              <w:rPr>
                <w:b/>
                <w:bCs/>
                <w:sz w:val="19"/>
                <w:szCs w:val="19"/>
              </w:rPr>
              <w:t>SAN-013</w:t>
            </w:r>
          </w:p>
        </w:tc>
        <w:tc>
          <w:tcPr>
            <w:tcW w:w="6650" w:type="dxa"/>
            <w:tcMar>
              <w:top w:w="60" w:type="dxa"/>
              <w:left w:w="100" w:type="dxa"/>
              <w:bottom w:w="60" w:type="dxa"/>
              <w:right w:w="100" w:type="dxa"/>
            </w:tcMar>
            <w:vAlign w:val="center"/>
          </w:tcPr>
          <w:p w14:paraId="2B86F706" w14:textId="77777777" w:rsidR="002C1166" w:rsidRDefault="00000000">
            <w:r>
              <w:rPr>
                <w:sz w:val="19"/>
                <w:szCs w:val="19"/>
              </w:rPr>
              <w:t>The system shall maintain the effective date/version of each sanctions list and retain historical versions for audit and investigation purposes.</w:t>
            </w:r>
          </w:p>
        </w:tc>
        <w:tc>
          <w:tcPr>
            <w:tcW w:w="1600" w:type="dxa"/>
            <w:tcMar>
              <w:top w:w="60" w:type="dxa"/>
              <w:left w:w="100" w:type="dxa"/>
              <w:bottom w:w="60" w:type="dxa"/>
              <w:right w:w="100" w:type="dxa"/>
            </w:tcMar>
            <w:vAlign w:val="center"/>
          </w:tcPr>
          <w:p w14:paraId="73BF7D90" w14:textId="77777777" w:rsidR="002C1166" w:rsidRDefault="00000000">
            <w:r>
              <w:rPr>
                <w:color w:val="1F7A3F"/>
                <w:sz w:val="19"/>
                <w:szCs w:val="19"/>
              </w:rPr>
              <w:t>MVP</w:t>
            </w:r>
          </w:p>
        </w:tc>
      </w:tr>
      <w:tr w:rsidR="002C1166" w14:paraId="23F36774"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C13E516" w14:textId="77777777" w:rsidR="002C1166" w:rsidRDefault="00000000">
            <w:r>
              <w:rPr>
                <w:b/>
                <w:bCs/>
                <w:sz w:val="19"/>
                <w:szCs w:val="19"/>
              </w:rPr>
              <w:t>SAN-014</w:t>
            </w:r>
          </w:p>
        </w:tc>
        <w:tc>
          <w:tcPr>
            <w:tcW w:w="6650" w:type="dxa"/>
            <w:shd w:val="clear" w:color="auto" w:fill="F2F2F2"/>
            <w:tcMar>
              <w:top w:w="60" w:type="dxa"/>
              <w:left w:w="100" w:type="dxa"/>
              <w:bottom w:w="60" w:type="dxa"/>
              <w:right w:w="100" w:type="dxa"/>
            </w:tcMar>
            <w:vAlign w:val="center"/>
          </w:tcPr>
          <w:p w14:paraId="42483198" w14:textId="77777777" w:rsidR="002C1166" w:rsidRDefault="00000000">
            <w:r>
              <w:rPr>
                <w:sz w:val="19"/>
                <w:szCs w:val="19"/>
              </w:rPr>
              <w:t>The system shall support configurable list priority and conflict-resolution rules when the same entity appears on multiple lists.</w:t>
            </w:r>
          </w:p>
        </w:tc>
        <w:tc>
          <w:tcPr>
            <w:tcW w:w="1600" w:type="dxa"/>
            <w:shd w:val="clear" w:color="auto" w:fill="F2F2F2"/>
            <w:tcMar>
              <w:top w:w="60" w:type="dxa"/>
              <w:left w:w="100" w:type="dxa"/>
              <w:bottom w:w="60" w:type="dxa"/>
              <w:right w:w="100" w:type="dxa"/>
            </w:tcMar>
            <w:vAlign w:val="center"/>
          </w:tcPr>
          <w:p w14:paraId="66A35B53" w14:textId="77777777" w:rsidR="002C1166" w:rsidRDefault="00000000">
            <w:r>
              <w:rPr>
                <w:color w:val="8A6D00"/>
                <w:sz w:val="19"/>
                <w:szCs w:val="19"/>
              </w:rPr>
              <w:t>Phase 2</w:t>
            </w:r>
          </w:p>
        </w:tc>
      </w:tr>
    </w:tbl>
    <w:p w14:paraId="4BD4A0FC" w14:textId="77777777" w:rsidR="002C1166" w:rsidRDefault="002C1166">
      <w:pPr>
        <w:spacing w:after="200"/>
      </w:pPr>
    </w:p>
    <w:p w14:paraId="3730C734" w14:textId="77777777" w:rsidR="002C1166" w:rsidRDefault="00000000">
      <w:pPr>
        <w:pStyle w:val="Heading2"/>
      </w:pPr>
      <w:r>
        <w:t>6.2 Customer Sanctions Screening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557FF6DC"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6556DFB1"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50D08648"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6ABC5118" w14:textId="77777777" w:rsidR="002C1166" w:rsidRDefault="00000000">
            <w:r>
              <w:rPr>
                <w:b/>
                <w:bCs/>
                <w:color w:val="FFFFFF"/>
                <w:sz w:val="19"/>
                <w:szCs w:val="19"/>
              </w:rPr>
              <w:t>Priority (v1)</w:t>
            </w:r>
          </w:p>
        </w:tc>
      </w:tr>
      <w:tr w:rsidR="002C1166" w14:paraId="0F71FF48" w14:textId="77777777">
        <w:tblPrEx>
          <w:tblCellMar>
            <w:top w:w="0" w:type="dxa"/>
            <w:bottom w:w="0" w:type="dxa"/>
          </w:tblCellMar>
        </w:tblPrEx>
        <w:tc>
          <w:tcPr>
            <w:tcW w:w="1100" w:type="dxa"/>
            <w:tcMar>
              <w:top w:w="60" w:type="dxa"/>
              <w:left w:w="100" w:type="dxa"/>
              <w:bottom w:w="60" w:type="dxa"/>
              <w:right w:w="100" w:type="dxa"/>
            </w:tcMar>
            <w:vAlign w:val="center"/>
          </w:tcPr>
          <w:p w14:paraId="292E3A67" w14:textId="77777777" w:rsidR="002C1166" w:rsidRDefault="00000000">
            <w:r>
              <w:rPr>
                <w:b/>
                <w:bCs/>
                <w:sz w:val="19"/>
                <w:szCs w:val="19"/>
              </w:rPr>
              <w:t>SAN-015</w:t>
            </w:r>
          </w:p>
        </w:tc>
        <w:tc>
          <w:tcPr>
            <w:tcW w:w="6650" w:type="dxa"/>
            <w:tcMar>
              <w:top w:w="60" w:type="dxa"/>
              <w:left w:w="100" w:type="dxa"/>
              <w:bottom w:w="60" w:type="dxa"/>
              <w:right w:w="100" w:type="dxa"/>
            </w:tcMar>
            <w:vAlign w:val="center"/>
          </w:tcPr>
          <w:p w14:paraId="6D834B25" w14:textId="77777777" w:rsidR="002C1166" w:rsidRDefault="00000000">
            <w:r>
              <w:rPr>
                <w:sz w:val="19"/>
                <w:szCs w:val="19"/>
              </w:rPr>
              <w:t>The system shall screen customers throughout the customer lifecycle.</w:t>
            </w:r>
          </w:p>
        </w:tc>
        <w:tc>
          <w:tcPr>
            <w:tcW w:w="1600" w:type="dxa"/>
            <w:tcMar>
              <w:top w:w="60" w:type="dxa"/>
              <w:left w:w="100" w:type="dxa"/>
              <w:bottom w:w="60" w:type="dxa"/>
              <w:right w:w="100" w:type="dxa"/>
            </w:tcMar>
            <w:vAlign w:val="center"/>
          </w:tcPr>
          <w:p w14:paraId="60E6C074" w14:textId="77777777" w:rsidR="002C1166" w:rsidRDefault="00000000">
            <w:r>
              <w:rPr>
                <w:color w:val="1F7A3F"/>
                <w:sz w:val="19"/>
                <w:szCs w:val="19"/>
              </w:rPr>
              <w:t>MVP</w:t>
            </w:r>
          </w:p>
        </w:tc>
      </w:tr>
      <w:tr w:rsidR="002C1166" w14:paraId="414A07DA"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235B182B" w14:textId="77777777" w:rsidR="002C1166" w:rsidRDefault="00000000">
            <w:r>
              <w:rPr>
                <w:b/>
                <w:bCs/>
                <w:sz w:val="19"/>
                <w:szCs w:val="19"/>
              </w:rPr>
              <w:t>SAN-016</w:t>
            </w:r>
          </w:p>
        </w:tc>
        <w:tc>
          <w:tcPr>
            <w:tcW w:w="6650" w:type="dxa"/>
            <w:shd w:val="clear" w:color="auto" w:fill="F2F2F2"/>
            <w:tcMar>
              <w:top w:w="60" w:type="dxa"/>
              <w:left w:w="100" w:type="dxa"/>
              <w:bottom w:w="60" w:type="dxa"/>
              <w:right w:w="100" w:type="dxa"/>
            </w:tcMar>
            <w:vAlign w:val="center"/>
          </w:tcPr>
          <w:p w14:paraId="78BAE722" w14:textId="77777777" w:rsidR="002C1166" w:rsidRDefault="00000000">
            <w:r>
              <w:rPr>
                <w:sz w:val="19"/>
                <w:szCs w:val="19"/>
              </w:rPr>
              <w:t>The system shall screen individual customers.</w:t>
            </w:r>
          </w:p>
        </w:tc>
        <w:tc>
          <w:tcPr>
            <w:tcW w:w="1600" w:type="dxa"/>
            <w:shd w:val="clear" w:color="auto" w:fill="F2F2F2"/>
            <w:tcMar>
              <w:top w:w="60" w:type="dxa"/>
              <w:left w:w="100" w:type="dxa"/>
              <w:bottom w:w="60" w:type="dxa"/>
              <w:right w:w="100" w:type="dxa"/>
            </w:tcMar>
            <w:vAlign w:val="center"/>
          </w:tcPr>
          <w:p w14:paraId="3542086D" w14:textId="77777777" w:rsidR="002C1166" w:rsidRDefault="00000000">
            <w:r>
              <w:rPr>
                <w:color w:val="1F7A3F"/>
                <w:sz w:val="19"/>
                <w:szCs w:val="19"/>
              </w:rPr>
              <w:t>MVP</w:t>
            </w:r>
          </w:p>
        </w:tc>
      </w:tr>
      <w:tr w:rsidR="002C1166" w14:paraId="00908463" w14:textId="77777777">
        <w:tblPrEx>
          <w:tblCellMar>
            <w:top w:w="0" w:type="dxa"/>
            <w:bottom w:w="0" w:type="dxa"/>
          </w:tblCellMar>
        </w:tblPrEx>
        <w:tc>
          <w:tcPr>
            <w:tcW w:w="1100" w:type="dxa"/>
            <w:tcMar>
              <w:top w:w="60" w:type="dxa"/>
              <w:left w:w="100" w:type="dxa"/>
              <w:bottom w:w="60" w:type="dxa"/>
              <w:right w:w="100" w:type="dxa"/>
            </w:tcMar>
            <w:vAlign w:val="center"/>
          </w:tcPr>
          <w:p w14:paraId="501C1042" w14:textId="77777777" w:rsidR="002C1166" w:rsidRDefault="00000000">
            <w:r>
              <w:rPr>
                <w:b/>
                <w:bCs/>
                <w:sz w:val="19"/>
                <w:szCs w:val="19"/>
              </w:rPr>
              <w:t>SAN-017</w:t>
            </w:r>
          </w:p>
        </w:tc>
        <w:tc>
          <w:tcPr>
            <w:tcW w:w="6650" w:type="dxa"/>
            <w:tcMar>
              <w:top w:w="60" w:type="dxa"/>
              <w:left w:w="100" w:type="dxa"/>
              <w:bottom w:w="60" w:type="dxa"/>
              <w:right w:w="100" w:type="dxa"/>
            </w:tcMar>
            <w:vAlign w:val="center"/>
          </w:tcPr>
          <w:p w14:paraId="5FA89A8D" w14:textId="77777777" w:rsidR="002C1166" w:rsidRDefault="00000000">
            <w:r>
              <w:rPr>
                <w:sz w:val="19"/>
                <w:szCs w:val="19"/>
              </w:rPr>
              <w:t>The system shall screen corporate/legal-entity customers.</w:t>
            </w:r>
          </w:p>
        </w:tc>
        <w:tc>
          <w:tcPr>
            <w:tcW w:w="1600" w:type="dxa"/>
            <w:tcMar>
              <w:top w:w="60" w:type="dxa"/>
              <w:left w:w="100" w:type="dxa"/>
              <w:bottom w:w="60" w:type="dxa"/>
              <w:right w:w="100" w:type="dxa"/>
            </w:tcMar>
            <w:vAlign w:val="center"/>
          </w:tcPr>
          <w:p w14:paraId="623E069C" w14:textId="77777777" w:rsidR="002C1166" w:rsidRDefault="00000000">
            <w:r>
              <w:rPr>
                <w:color w:val="1F7A3F"/>
                <w:sz w:val="19"/>
                <w:szCs w:val="19"/>
              </w:rPr>
              <w:t>MVP</w:t>
            </w:r>
          </w:p>
        </w:tc>
      </w:tr>
      <w:tr w:rsidR="002C1166" w14:paraId="6D971820"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43338B27" w14:textId="77777777" w:rsidR="002C1166" w:rsidRDefault="00000000">
            <w:r>
              <w:rPr>
                <w:b/>
                <w:bCs/>
                <w:sz w:val="19"/>
                <w:szCs w:val="19"/>
              </w:rPr>
              <w:t>SAN-018</w:t>
            </w:r>
          </w:p>
        </w:tc>
        <w:tc>
          <w:tcPr>
            <w:tcW w:w="6650" w:type="dxa"/>
            <w:shd w:val="clear" w:color="auto" w:fill="F2F2F2"/>
            <w:tcMar>
              <w:top w:w="60" w:type="dxa"/>
              <w:left w:w="100" w:type="dxa"/>
              <w:bottom w:w="60" w:type="dxa"/>
              <w:right w:w="100" w:type="dxa"/>
            </w:tcMar>
            <w:vAlign w:val="center"/>
          </w:tcPr>
          <w:p w14:paraId="2B6E320F" w14:textId="77777777" w:rsidR="002C1166" w:rsidRDefault="00000000">
            <w:r>
              <w:rPr>
                <w:sz w:val="19"/>
                <w:szCs w:val="19"/>
              </w:rPr>
              <w:t>The system shall screen Ultimate Beneficial Owners (UBOs).</w:t>
            </w:r>
          </w:p>
        </w:tc>
        <w:tc>
          <w:tcPr>
            <w:tcW w:w="1600" w:type="dxa"/>
            <w:shd w:val="clear" w:color="auto" w:fill="F2F2F2"/>
            <w:tcMar>
              <w:top w:w="60" w:type="dxa"/>
              <w:left w:w="100" w:type="dxa"/>
              <w:bottom w:w="60" w:type="dxa"/>
              <w:right w:w="100" w:type="dxa"/>
            </w:tcMar>
            <w:vAlign w:val="center"/>
          </w:tcPr>
          <w:p w14:paraId="3D83350D" w14:textId="77777777" w:rsidR="002C1166" w:rsidRDefault="00000000">
            <w:r>
              <w:rPr>
                <w:color w:val="8A6D00"/>
                <w:sz w:val="19"/>
                <w:szCs w:val="19"/>
              </w:rPr>
              <w:t>MVP (basic); Phase 2 (full ownership-chain traversal, see 6.11)</w:t>
            </w:r>
          </w:p>
        </w:tc>
      </w:tr>
      <w:tr w:rsidR="002C1166" w14:paraId="6DF85A2D" w14:textId="77777777">
        <w:tblPrEx>
          <w:tblCellMar>
            <w:top w:w="0" w:type="dxa"/>
            <w:bottom w:w="0" w:type="dxa"/>
          </w:tblCellMar>
        </w:tblPrEx>
        <w:tc>
          <w:tcPr>
            <w:tcW w:w="1100" w:type="dxa"/>
            <w:tcMar>
              <w:top w:w="60" w:type="dxa"/>
              <w:left w:w="100" w:type="dxa"/>
              <w:bottom w:w="60" w:type="dxa"/>
              <w:right w:w="100" w:type="dxa"/>
            </w:tcMar>
            <w:vAlign w:val="center"/>
          </w:tcPr>
          <w:p w14:paraId="58856CC0" w14:textId="77777777" w:rsidR="002C1166" w:rsidRDefault="00000000">
            <w:r>
              <w:rPr>
                <w:b/>
                <w:bCs/>
                <w:sz w:val="19"/>
                <w:szCs w:val="19"/>
              </w:rPr>
              <w:t>SAN-019</w:t>
            </w:r>
          </w:p>
        </w:tc>
        <w:tc>
          <w:tcPr>
            <w:tcW w:w="6650" w:type="dxa"/>
            <w:tcMar>
              <w:top w:w="60" w:type="dxa"/>
              <w:left w:w="100" w:type="dxa"/>
              <w:bottom w:w="60" w:type="dxa"/>
              <w:right w:w="100" w:type="dxa"/>
            </w:tcMar>
            <w:vAlign w:val="center"/>
          </w:tcPr>
          <w:p w14:paraId="11A9D599" w14:textId="77777777" w:rsidR="002C1166" w:rsidRDefault="00000000">
            <w:r>
              <w:rPr>
                <w:sz w:val="19"/>
                <w:szCs w:val="19"/>
              </w:rPr>
              <w:t>The system shall screen related parties.</w:t>
            </w:r>
          </w:p>
        </w:tc>
        <w:tc>
          <w:tcPr>
            <w:tcW w:w="1600" w:type="dxa"/>
            <w:tcMar>
              <w:top w:w="60" w:type="dxa"/>
              <w:left w:w="100" w:type="dxa"/>
              <w:bottom w:w="60" w:type="dxa"/>
              <w:right w:w="100" w:type="dxa"/>
            </w:tcMar>
            <w:vAlign w:val="center"/>
          </w:tcPr>
          <w:p w14:paraId="3B740BE0" w14:textId="77777777" w:rsidR="002C1166" w:rsidRDefault="00000000">
            <w:r>
              <w:rPr>
                <w:color w:val="1F7A3F"/>
                <w:sz w:val="19"/>
                <w:szCs w:val="19"/>
              </w:rPr>
              <w:t>MVP</w:t>
            </w:r>
          </w:p>
        </w:tc>
      </w:tr>
      <w:tr w:rsidR="002C1166" w14:paraId="5ACDFD81"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6BA86D53" w14:textId="77777777" w:rsidR="002C1166" w:rsidRDefault="00000000">
            <w:r>
              <w:rPr>
                <w:b/>
                <w:bCs/>
                <w:sz w:val="19"/>
                <w:szCs w:val="19"/>
              </w:rPr>
              <w:lastRenderedPageBreak/>
              <w:t>SAN-020</w:t>
            </w:r>
          </w:p>
        </w:tc>
        <w:tc>
          <w:tcPr>
            <w:tcW w:w="6650" w:type="dxa"/>
            <w:shd w:val="clear" w:color="auto" w:fill="F2F2F2"/>
            <w:tcMar>
              <w:top w:w="60" w:type="dxa"/>
              <w:left w:w="100" w:type="dxa"/>
              <w:bottom w:w="60" w:type="dxa"/>
              <w:right w:w="100" w:type="dxa"/>
            </w:tcMar>
            <w:vAlign w:val="center"/>
          </w:tcPr>
          <w:p w14:paraId="37770875" w14:textId="77777777" w:rsidR="002C1166" w:rsidRDefault="00000000">
            <w:r>
              <w:rPr>
                <w:sz w:val="19"/>
                <w:szCs w:val="19"/>
              </w:rPr>
              <w:t>The system shall support screening during customer onboarding.</w:t>
            </w:r>
          </w:p>
        </w:tc>
        <w:tc>
          <w:tcPr>
            <w:tcW w:w="1600" w:type="dxa"/>
            <w:shd w:val="clear" w:color="auto" w:fill="F2F2F2"/>
            <w:tcMar>
              <w:top w:w="60" w:type="dxa"/>
              <w:left w:w="100" w:type="dxa"/>
              <w:bottom w:w="60" w:type="dxa"/>
              <w:right w:w="100" w:type="dxa"/>
            </w:tcMar>
            <w:vAlign w:val="center"/>
          </w:tcPr>
          <w:p w14:paraId="6C8C3B5B" w14:textId="77777777" w:rsidR="002C1166" w:rsidRDefault="00000000">
            <w:r>
              <w:rPr>
                <w:color w:val="1F7A3F"/>
                <w:sz w:val="19"/>
                <w:szCs w:val="19"/>
              </w:rPr>
              <w:t>MVP</w:t>
            </w:r>
          </w:p>
        </w:tc>
      </w:tr>
      <w:tr w:rsidR="002C1166" w14:paraId="3859C397" w14:textId="77777777">
        <w:tblPrEx>
          <w:tblCellMar>
            <w:top w:w="0" w:type="dxa"/>
            <w:bottom w:w="0" w:type="dxa"/>
          </w:tblCellMar>
        </w:tblPrEx>
        <w:tc>
          <w:tcPr>
            <w:tcW w:w="1100" w:type="dxa"/>
            <w:tcMar>
              <w:top w:w="60" w:type="dxa"/>
              <w:left w:w="100" w:type="dxa"/>
              <w:bottom w:w="60" w:type="dxa"/>
              <w:right w:w="100" w:type="dxa"/>
            </w:tcMar>
            <w:vAlign w:val="center"/>
          </w:tcPr>
          <w:p w14:paraId="2B8329FD" w14:textId="77777777" w:rsidR="002C1166" w:rsidRDefault="00000000">
            <w:r>
              <w:rPr>
                <w:b/>
                <w:bCs/>
                <w:sz w:val="19"/>
                <w:szCs w:val="19"/>
              </w:rPr>
              <w:t>SAN-021</w:t>
            </w:r>
          </w:p>
        </w:tc>
        <w:tc>
          <w:tcPr>
            <w:tcW w:w="6650" w:type="dxa"/>
            <w:tcMar>
              <w:top w:w="60" w:type="dxa"/>
              <w:left w:w="100" w:type="dxa"/>
              <w:bottom w:w="60" w:type="dxa"/>
              <w:right w:w="100" w:type="dxa"/>
            </w:tcMar>
            <w:vAlign w:val="center"/>
          </w:tcPr>
          <w:p w14:paraId="61EE8681" w14:textId="77777777" w:rsidR="002C1166" w:rsidRDefault="00000000">
            <w:r>
              <w:rPr>
                <w:sz w:val="19"/>
                <w:szCs w:val="19"/>
              </w:rPr>
              <w:t>The system shall support re-screening of existing customers when relevant sanctions-list changes occur or when customer data is materially updated.</w:t>
            </w:r>
          </w:p>
        </w:tc>
        <w:tc>
          <w:tcPr>
            <w:tcW w:w="1600" w:type="dxa"/>
            <w:tcMar>
              <w:top w:w="60" w:type="dxa"/>
              <w:left w:w="100" w:type="dxa"/>
              <w:bottom w:w="60" w:type="dxa"/>
              <w:right w:w="100" w:type="dxa"/>
            </w:tcMar>
            <w:vAlign w:val="center"/>
          </w:tcPr>
          <w:p w14:paraId="16AAFA87" w14:textId="77777777" w:rsidR="002C1166" w:rsidRDefault="00000000">
            <w:r>
              <w:rPr>
                <w:color w:val="1F7A3F"/>
                <w:sz w:val="19"/>
                <w:szCs w:val="19"/>
              </w:rPr>
              <w:t>MVP</w:t>
            </w:r>
          </w:p>
        </w:tc>
      </w:tr>
    </w:tbl>
    <w:p w14:paraId="66B15AAF" w14:textId="77777777" w:rsidR="002C1166" w:rsidRDefault="002C1166">
      <w:pPr>
        <w:spacing w:after="200"/>
      </w:pPr>
    </w:p>
    <w:p w14:paraId="3CF0DBD1" w14:textId="77777777" w:rsidR="002C1166" w:rsidRDefault="00000000">
      <w:pPr>
        <w:pStyle w:val="Heading2"/>
      </w:pPr>
      <w:r>
        <w:t>6.3 Transaction Sanctions Screening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506EAB91"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7F2DBE82"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18F27C69"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299B934D" w14:textId="77777777" w:rsidR="002C1166" w:rsidRDefault="00000000">
            <w:r>
              <w:rPr>
                <w:b/>
                <w:bCs/>
                <w:color w:val="FFFFFF"/>
                <w:sz w:val="19"/>
                <w:szCs w:val="19"/>
              </w:rPr>
              <w:t>Priority (v1)</w:t>
            </w:r>
          </w:p>
        </w:tc>
      </w:tr>
      <w:tr w:rsidR="002C1166" w14:paraId="5462C1A3" w14:textId="77777777">
        <w:tblPrEx>
          <w:tblCellMar>
            <w:top w:w="0" w:type="dxa"/>
            <w:bottom w:w="0" w:type="dxa"/>
          </w:tblCellMar>
        </w:tblPrEx>
        <w:tc>
          <w:tcPr>
            <w:tcW w:w="1100" w:type="dxa"/>
            <w:tcMar>
              <w:top w:w="60" w:type="dxa"/>
              <w:left w:w="100" w:type="dxa"/>
              <w:bottom w:w="60" w:type="dxa"/>
              <w:right w:w="100" w:type="dxa"/>
            </w:tcMar>
            <w:vAlign w:val="center"/>
          </w:tcPr>
          <w:p w14:paraId="40B8B52A" w14:textId="77777777" w:rsidR="002C1166" w:rsidRDefault="00000000">
            <w:r>
              <w:rPr>
                <w:b/>
                <w:bCs/>
                <w:sz w:val="19"/>
                <w:szCs w:val="19"/>
              </w:rPr>
              <w:t>SAN-022</w:t>
            </w:r>
          </w:p>
        </w:tc>
        <w:tc>
          <w:tcPr>
            <w:tcW w:w="6650" w:type="dxa"/>
            <w:tcMar>
              <w:top w:w="60" w:type="dxa"/>
              <w:left w:w="100" w:type="dxa"/>
              <w:bottom w:w="60" w:type="dxa"/>
              <w:right w:w="100" w:type="dxa"/>
            </w:tcMar>
            <w:vAlign w:val="center"/>
          </w:tcPr>
          <w:p w14:paraId="090ADDC9" w14:textId="77777777" w:rsidR="002C1166" w:rsidRDefault="00000000">
            <w:r>
              <w:rPr>
                <w:sz w:val="19"/>
                <w:szCs w:val="19"/>
              </w:rPr>
              <w:t>The system shall screen domestic transactions in real time.</w:t>
            </w:r>
          </w:p>
        </w:tc>
        <w:tc>
          <w:tcPr>
            <w:tcW w:w="1600" w:type="dxa"/>
            <w:tcMar>
              <w:top w:w="60" w:type="dxa"/>
              <w:left w:w="100" w:type="dxa"/>
              <w:bottom w:w="60" w:type="dxa"/>
              <w:right w:w="100" w:type="dxa"/>
            </w:tcMar>
            <w:vAlign w:val="center"/>
          </w:tcPr>
          <w:p w14:paraId="00EB0D1D" w14:textId="77777777" w:rsidR="002C1166" w:rsidRDefault="00000000">
            <w:r>
              <w:rPr>
                <w:color w:val="1F7A3F"/>
                <w:sz w:val="19"/>
                <w:szCs w:val="19"/>
              </w:rPr>
              <w:t>MVP</w:t>
            </w:r>
          </w:p>
        </w:tc>
      </w:tr>
      <w:tr w:rsidR="002C1166" w14:paraId="69EDA8AF"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6BAB7B95" w14:textId="77777777" w:rsidR="002C1166" w:rsidRDefault="00000000">
            <w:r>
              <w:rPr>
                <w:b/>
                <w:bCs/>
                <w:sz w:val="19"/>
                <w:szCs w:val="19"/>
              </w:rPr>
              <w:t>SAN-023</w:t>
            </w:r>
          </w:p>
        </w:tc>
        <w:tc>
          <w:tcPr>
            <w:tcW w:w="6650" w:type="dxa"/>
            <w:shd w:val="clear" w:color="auto" w:fill="F2F2F2"/>
            <w:tcMar>
              <w:top w:w="60" w:type="dxa"/>
              <w:left w:w="100" w:type="dxa"/>
              <w:bottom w:w="60" w:type="dxa"/>
              <w:right w:w="100" w:type="dxa"/>
            </w:tcMar>
            <w:vAlign w:val="center"/>
          </w:tcPr>
          <w:p w14:paraId="2CB0E19D" w14:textId="77777777" w:rsidR="002C1166" w:rsidRDefault="00000000">
            <w:r>
              <w:rPr>
                <w:sz w:val="19"/>
                <w:szCs w:val="19"/>
              </w:rPr>
              <w:t>The system shall screen international transactions in real time.</w:t>
            </w:r>
          </w:p>
        </w:tc>
        <w:tc>
          <w:tcPr>
            <w:tcW w:w="1600" w:type="dxa"/>
            <w:shd w:val="clear" w:color="auto" w:fill="F2F2F2"/>
            <w:tcMar>
              <w:top w:w="60" w:type="dxa"/>
              <w:left w:w="100" w:type="dxa"/>
              <w:bottom w:w="60" w:type="dxa"/>
              <w:right w:w="100" w:type="dxa"/>
            </w:tcMar>
            <w:vAlign w:val="center"/>
          </w:tcPr>
          <w:p w14:paraId="18CC1FD3" w14:textId="77777777" w:rsidR="002C1166" w:rsidRDefault="00000000">
            <w:r>
              <w:rPr>
                <w:color w:val="1F7A3F"/>
                <w:sz w:val="19"/>
                <w:szCs w:val="19"/>
              </w:rPr>
              <w:t>MVP</w:t>
            </w:r>
          </w:p>
        </w:tc>
      </w:tr>
      <w:tr w:rsidR="002C1166" w14:paraId="40E6E8F3" w14:textId="77777777">
        <w:tblPrEx>
          <w:tblCellMar>
            <w:top w:w="0" w:type="dxa"/>
            <w:bottom w:w="0" w:type="dxa"/>
          </w:tblCellMar>
        </w:tblPrEx>
        <w:tc>
          <w:tcPr>
            <w:tcW w:w="1100" w:type="dxa"/>
            <w:tcMar>
              <w:top w:w="60" w:type="dxa"/>
              <w:left w:w="100" w:type="dxa"/>
              <w:bottom w:w="60" w:type="dxa"/>
              <w:right w:w="100" w:type="dxa"/>
            </w:tcMar>
            <w:vAlign w:val="center"/>
          </w:tcPr>
          <w:p w14:paraId="5D6D22E8" w14:textId="77777777" w:rsidR="002C1166" w:rsidRDefault="00000000">
            <w:r>
              <w:rPr>
                <w:b/>
                <w:bCs/>
                <w:sz w:val="19"/>
                <w:szCs w:val="19"/>
              </w:rPr>
              <w:t>SAN-024</w:t>
            </w:r>
          </w:p>
        </w:tc>
        <w:tc>
          <w:tcPr>
            <w:tcW w:w="6650" w:type="dxa"/>
            <w:tcMar>
              <w:top w:w="60" w:type="dxa"/>
              <w:left w:w="100" w:type="dxa"/>
              <w:bottom w:w="60" w:type="dxa"/>
              <w:right w:w="100" w:type="dxa"/>
            </w:tcMar>
            <w:vAlign w:val="center"/>
          </w:tcPr>
          <w:p w14:paraId="3EE0F63F" w14:textId="77777777" w:rsidR="002C1166" w:rsidRDefault="00000000">
            <w:r>
              <w:rPr>
                <w:sz w:val="19"/>
                <w:szCs w:val="19"/>
              </w:rPr>
              <w:t>Transactions shall be screened against applicable sanctions/watchlists according to configured rules.</w:t>
            </w:r>
          </w:p>
        </w:tc>
        <w:tc>
          <w:tcPr>
            <w:tcW w:w="1600" w:type="dxa"/>
            <w:tcMar>
              <w:top w:w="60" w:type="dxa"/>
              <w:left w:w="100" w:type="dxa"/>
              <w:bottom w:w="60" w:type="dxa"/>
              <w:right w:w="100" w:type="dxa"/>
            </w:tcMar>
            <w:vAlign w:val="center"/>
          </w:tcPr>
          <w:p w14:paraId="5753B22A" w14:textId="77777777" w:rsidR="002C1166" w:rsidRDefault="00000000">
            <w:r>
              <w:rPr>
                <w:color w:val="1F7A3F"/>
                <w:sz w:val="19"/>
                <w:szCs w:val="19"/>
              </w:rPr>
              <w:t>MVP</w:t>
            </w:r>
          </w:p>
        </w:tc>
      </w:tr>
      <w:tr w:rsidR="002C1166" w14:paraId="307E6F27"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75837722" w14:textId="77777777" w:rsidR="002C1166" w:rsidRDefault="00000000">
            <w:r>
              <w:rPr>
                <w:b/>
                <w:bCs/>
                <w:sz w:val="19"/>
                <w:szCs w:val="19"/>
              </w:rPr>
              <w:t>SAN-025</w:t>
            </w:r>
          </w:p>
        </w:tc>
        <w:tc>
          <w:tcPr>
            <w:tcW w:w="6650" w:type="dxa"/>
            <w:shd w:val="clear" w:color="auto" w:fill="F2F2F2"/>
            <w:tcMar>
              <w:top w:w="60" w:type="dxa"/>
              <w:left w:w="100" w:type="dxa"/>
              <w:bottom w:w="60" w:type="dxa"/>
              <w:right w:w="100" w:type="dxa"/>
            </w:tcMar>
            <w:vAlign w:val="center"/>
          </w:tcPr>
          <w:p w14:paraId="4F7E50C8" w14:textId="77777777" w:rsidR="002C1166" w:rsidRDefault="00000000">
            <w:r>
              <w:rPr>
                <w:sz w:val="19"/>
                <w:szCs w:val="19"/>
              </w:rPr>
              <w:t>The system shall support screening against embargo rules and high-risk jurisdiction indicators.</w:t>
            </w:r>
          </w:p>
        </w:tc>
        <w:tc>
          <w:tcPr>
            <w:tcW w:w="1600" w:type="dxa"/>
            <w:shd w:val="clear" w:color="auto" w:fill="F2F2F2"/>
            <w:tcMar>
              <w:top w:w="60" w:type="dxa"/>
              <w:left w:w="100" w:type="dxa"/>
              <w:bottom w:w="60" w:type="dxa"/>
              <w:right w:w="100" w:type="dxa"/>
            </w:tcMar>
            <w:vAlign w:val="center"/>
          </w:tcPr>
          <w:p w14:paraId="3BEDE531" w14:textId="77777777" w:rsidR="002C1166" w:rsidRDefault="00000000">
            <w:r>
              <w:rPr>
                <w:color w:val="1F7A3F"/>
                <w:sz w:val="19"/>
                <w:szCs w:val="19"/>
              </w:rPr>
              <w:t>MVP</w:t>
            </w:r>
          </w:p>
        </w:tc>
      </w:tr>
      <w:tr w:rsidR="002C1166" w14:paraId="6A9F5149" w14:textId="77777777">
        <w:tblPrEx>
          <w:tblCellMar>
            <w:top w:w="0" w:type="dxa"/>
            <w:bottom w:w="0" w:type="dxa"/>
          </w:tblCellMar>
        </w:tblPrEx>
        <w:tc>
          <w:tcPr>
            <w:tcW w:w="1100" w:type="dxa"/>
            <w:tcMar>
              <w:top w:w="60" w:type="dxa"/>
              <w:left w:w="100" w:type="dxa"/>
              <w:bottom w:w="60" w:type="dxa"/>
              <w:right w:w="100" w:type="dxa"/>
            </w:tcMar>
            <w:vAlign w:val="center"/>
          </w:tcPr>
          <w:p w14:paraId="7D7B09A6" w14:textId="77777777" w:rsidR="002C1166" w:rsidRDefault="00000000">
            <w:r>
              <w:rPr>
                <w:b/>
                <w:bCs/>
                <w:sz w:val="19"/>
                <w:szCs w:val="19"/>
              </w:rPr>
              <w:t>SAN-026</w:t>
            </w:r>
          </w:p>
        </w:tc>
        <w:tc>
          <w:tcPr>
            <w:tcW w:w="6650" w:type="dxa"/>
            <w:tcMar>
              <w:top w:w="60" w:type="dxa"/>
              <w:left w:w="100" w:type="dxa"/>
              <w:bottom w:w="60" w:type="dxa"/>
              <w:right w:w="100" w:type="dxa"/>
            </w:tcMar>
            <w:vAlign w:val="center"/>
          </w:tcPr>
          <w:p w14:paraId="742E2761" w14:textId="77777777" w:rsidR="002C1166" w:rsidRDefault="00000000">
            <w:r>
              <w:rPr>
                <w:sz w:val="19"/>
                <w:szCs w:val="19"/>
              </w:rPr>
              <w:t>The system shall support SWIFT transaction formats.</w:t>
            </w:r>
          </w:p>
        </w:tc>
        <w:tc>
          <w:tcPr>
            <w:tcW w:w="1600" w:type="dxa"/>
            <w:tcMar>
              <w:top w:w="60" w:type="dxa"/>
              <w:left w:w="100" w:type="dxa"/>
              <w:bottom w:w="60" w:type="dxa"/>
              <w:right w:w="100" w:type="dxa"/>
            </w:tcMar>
            <w:vAlign w:val="center"/>
          </w:tcPr>
          <w:p w14:paraId="29A99AAB" w14:textId="77777777" w:rsidR="002C1166" w:rsidRDefault="00000000">
            <w:r>
              <w:rPr>
                <w:color w:val="1F7A3F"/>
                <w:sz w:val="19"/>
                <w:szCs w:val="19"/>
              </w:rPr>
              <w:t>MVP</w:t>
            </w:r>
          </w:p>
        </w:tc>
      </w:tr>
      <w:tr w:rsidR="002C1166" w14:paraId="2302CD0B"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7CFE3C13" w14:textId="77777777" w:rsidR="002C1166" w:rsidRDefault="00000000">
            <w:r>
              <w:rPr>
                <w:b/>
                <w:bCs/>
                <w:sz w:val="19"/>
                <w:szCs w:val="19"/>
              </w:rPr>
              <w:t>SAN-027</w:t>
            </w:r>
          </w:p>
        </w:tc>
        <w:tc>
          <w:tcPr>
            <w:tcW w:w="6650" w:type="dxa"/>
            <w:shd w:val="clear" w:color="auto" w:fill="F2F2F2"/>
            <w:tcMar>
              <w:top w:w="60" w:type="dxa"/>
              <w:left w:w="100" w:type="dxa"/>
              <w:bottom w:w="60" w:type="dxa"/>
              <w:right w:w="100" w:type="dxa"/>
            </w:tcMar>
            <w:vAlign w:val="center"/>
          </w:tcPr>
          <w:p w14:paraId="4053ADF2" w14:textId="77777777" w:rsidR="002C1166" w:rsidRDefault="00000000">
            <w:r>
              <w:rPr>
                <w:sz w:val="19"/>
                <w:szCs w:val="19"/>
              </w:rPr>
              <w:t>The system shall support non-SWIFT transaction formats, including local RTGS/EPS formats.</w:t>
            </w:r>
          </w:p>
        </w:tc>
        <w:tc>
          <w:tcPr>
            <w:tcW w:w="1600" w:type="dxa"/>
            <w:shd w:val="clear" w:color="auto" w:fill="F2F2F2"/>
            <w:tcMar>
              <w:top w:w="60" w:type="dxa"/>
              <w:left w:w="100" w:type="dxa"/>
              <w:bottom w:w="60" w:type="dxa"/>
              <w:right w:w="100" w:type="dxa"/>
            </w:tcMar>
            <w:vAlign w:val="center"/>
          </w:tcPr>
          <w:p w14:paraId="6544FF4B" w14:textId="77777777" w:rsidR="002C1166" w:rsidRDefault="00000000">
            <w:r>
              <w:rPr>
                <w:color w:val="1F7A3F"/>
                <w:sz w:val="19"/>
                <w:szCs w:val="19"/>
              </w:rPr>
              <w:t>MVP</w:t>
            </w:r>
          </w:p>
        </w:tc>
      </w:tr>
      <w:tr w:rsidR="002C1166" w14:paraId="3921ED04" w14:textId="77777777">
        <w:tblPrEx>
          <w:tblCellMar>
            <w:top w:w="0" w:type="dxa"/>
            <w:bottom w:w="0" w:type="dxa"/>
          </w:tblCellMar>
        </w:tblPrEx>
        <w:tc>
          <w:tcPr>
            <w:tcW w:w="1100" w:type="dxa"/>
            <w:tcMar>
              <w:top w:w="60" w:type="dxa"/>
              <w:left w:w="100" w:type="dxa"/>
              <w:bottom w:w="60" w:type="dxa"/>
              <w:right w:w="100" w:type="dxa"/>
            </w:tcMar>
            <w:vAlign w:val="center"/>
          </w:tcPr>
          <w:p w14:paraId="3D80EEF2" w14:textId="77777777" w:rsidR="002C1166" w:rsidRDefault="00000000">
            <w:r>
              <w:rPr>
                <w:b/>
                <w:bCs/>
                <w:sz w:val="19"/>
                <w:szCs w:val="19"/>
              </w:rPr>
              <w:t>SAN-028</w:t>
            </w:r>
          </w:p>
        </w:tc>
        <w:tc>
          <w:tcPr>
            <w:tcW w:w="6650" w:type="dxa"/>
            <w:tcMar>
              <w:top w:w="60" w:type="dxa"/>
              <w:left w:w="100" w:type="dxa"/>
              <w:bottom w:w="60" w:type="dxa"/>
              <w:right w:w="100" w:type="dxa"/>
            </w:tcMar>
            <w:vAlign w:val="center"/>
          </w:tcPr>
          <w:p w14:paraId="165B8C7D" w14:textId="77777777" w:rsidR="002C1166" w:rsidRDefault="00000000">
            <w:r>
              <w:rPr>
                <w:sz w:val="19"/>
                <w:szCs w:val="19"/>
              </w:rPr>
              <w:t>The matching engine shall extract and screen unstructured text fields (e.g., SWIFT Tag 70/72, remittance information) for sanctioned entities, ports, vessels, aircraft, and high-risk geographical terms.</w:t>
            </w:r>
          </w:p>
        </w:tc>
        <w:tc>
          <w:tcPr>
            <w:tcW w:w="1600" w:type="dxa"/>
            <w:tcMar>
              <w:top w:w="60" w:type="dxa"/>
              <w:left w:w="100" w:type="dxa"/>
              <w:bottom w:w="60" w:type="dxa"/>
              <w:right w:w="100" w:type="dxa"/>
            </w:tcMar>
            <w:vAlign w:val="center"/>
          </w:tcPr>
          <w:p w14:paraId="51295154" w14:textId="77777777" w:rsidR="002C1166" w:rsidRDefault="00000000">
            <w:r>
              <w:rPr>
                <w:color w:val="8A6D00"/>
                <w:sz w:val="19"/>
                <w:szCs w:val="19"/>
              </w:rPr>
              <w:t>Phase 2</w:t>
            </w:r>
          </w:p>
        </w:tc>
      </w:tr>
      <w:tr w:rsidR="002C1166" w14:paraId="2F39771D"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658E82B3" w14:textId="77777777" w:rsidR="002C1166" w:rsidRDefault="00000000">
            <w:r>
              <w:rPr>
                <w:b/>
                <w:bCs/>
                <w:sz w:val="19"/>
                <w:szCs w:val="19"/>
              </w:rPr>
              <w:t>SAN-029</w:t>
            </w:r>
          </w:p>
        </w:tc>
        <w:tc>
          <w:tcPr>
            <w:tcW w:w="6650" w:type="dxa"/>
            <w:shd w:val="clear" w:color="auto" w:fill="F2F2F2"/>
            <w:tcMar>
              <w:top w:w="60" w:type="dxa"/>
              <w:left w:w="100" w:type="dxa"/>
              <w:bottom w:w="60" w:type="dxa"/>
              <w:right w:w="100" w:type="dxa"/>
            </w:tcMar>
            <w:vAlign w:val="center"/>
          </w:tcPr>
          <w:p w14:paraId="2738FB79" w14:textId="77777777" w:rsidR="002C1166" w:rsidRDefault="00000000">
            <w:r>
              <w:rPr>
                <w:sz w:val="19"/>
                <w:szCs w:val="19"/>
              </w:rPr>
              <w:t>The system shall support real-time screening of transactions involving persons or entities appearing on integrated watchlists.</w:t>
            </w:r>
          </w:p>
        </w:tc>
        <w:tc>
          <w:tcPr>
            <w:tcW w:w="1600" w:type="dxa"/>
            <w:shd w:val="clear" w:color="auto" w:fill="F2F2F2"/>
            <w:tcMar>
              <w:top w:w="60" w:type="dxa"/>
              <w:left w:w="100" w:type="dxa"/>
              <w:bottom w:w="60" w:type="dxa"/>
              <w:right w:w="100" w:type="dxa"/>
            </w:tcMar>
            <w:vAlign w:val="center"/>
          </w:tcPr>
          <w:p w14:paraId="501420C1" w14:textId="77777777" w:rsidR="002C1166" w:rsidRDefault="00000000">
            <w:r>
              <w:rPr>
                <w:color w:val="1F7A3F"/>
                <w:sz w:val="19"/>
                <w:szCs w:val="19"/>
              </w:rPr>
              <w:t>MVP</w:t>
            </w:r>
          </w:p>
        </w:tc>
      </w:tr>
      <w:tr w:rsidR="002C1166" w14:paraId="4C965E67" w14:textId="77777777">
        <w:tblPrEx>
          <w:tblCellMar>
            <w:top w:w="0" w:type="dxa"/>
            <w:bottom w:w="0" w:type="dxa"/>
          </w:tblCellMar>
        </w:tblPrEx>
        <w:tc>
          <w:tcPr>
            <w:tcW w:w="1100" w:type="dxa"/>
            <w:tcMar>
              <w:top w:w="60" w:type="dxa"/>
              <w:left w:w="100" w:type="dxa"/>
              <w:bottom w:w="60" w:type="dxa"/>
              <w:right w:w="100" w:type="dxa"/>
            </w:tcMar>
            <w:vAlign w:val="center"/>
          </w:tcPr>
          <w:p w14:paraId="4A9B55B2" w14:textId="77777777" w:rsidR="002C1166" w:rsidRDefault="00000000">
            <w:r>
              <w:rPr>
                <w:b/>
                <w:bCs/>
                <w:sz w:val="19"/>
                <w:szCs w:val="19"/>
              </w:rPr>
              <w:t>SAN-030</w:t>
            </w:r>
          </w:p>
        </w:tc>
        <w:tc>
          <w:tcPr>
            <w:tcW w:w="6650" w:type="dxa"/>
            <w:tcMar>
              <w:top w:w="60" w:type="dxa"/>
              <w:left w:w="100" w:type="dxa"/>
              <w:bottom w:w="60" w:type="dxa"/>
              <w:right w:w="100" w:type="dxa"/>
            </w:tcMar>
            <w:vAlign w:val="center"/>
          </w:tcPr>
          <w:p w14:paraId="4433766A" w14:textId="77777777" w:rsidR="002C1166" w:rsidRDefault="00000000">
            <w:r>
              <w:rPr>
                <w:sz w:val="19"/>
                <w:szCs w:val="19"/>
              </w:rPr>
              <w:t>The system shall generate alerts when a potential sanctions/watchlist match is detected.</w:t>
            </w:r>
          </w:p>
        </w:tc>
        <w:tc>
          <w:tcPr>
            <w:tcW w:w="1600" w:type="dxa"/>
            <w:tcMar>
              <w:top w:w="60" w:type="dxa"/>
              <w:left w:w="100" w:type="dxa"/>
              <w:bottom w:w="60" w:type="dxa"/>
              <w:right w:w="100" w:type="dxa"/>
            </w:tcMar>
            <w:vAlign w:val="center"/>
          </w:tcPr>
          <w:p w14:paraId="055297CE" w14:textId="77777777" w:rsidR="002C1166" w:rsidRDefault="00000000">
            <w:r>
              <w:rPr>
                <w:color w:val="1F7A3F"/>
                <w:sz w:val="19"/>
                <w:szCs w:val="19"/>
              </w:rPr>
              <w:t>MVP</w:t>
            </w:r>
          </w:p>
        </w:tc>
      </w:tr>
      <w:tr w:rsidR="002C1166" w14:paraId="581752A7"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3FB06178" w14:textId="77777777" w:rsidR="002C1166" w:rsidRDefault="00000000">
            <w:r>
              <w:rPr>
                <w:b/>
                <w:bCs/>
                <w:sz w:val="19"/>
                <w:szCs w:val="19"/>
              </w:rPr>
              <w:t>SAN-031</w:t>
            </w:r>
          </w:p>
        </w:tc>
        <w:tc>
          <w:tcPr>
            <w:tcW w:w="6650" w:type="dxa"/>
            <w:shd w:val="clear" w:color="auto" w:fill="F2F2F2"/>
            <w:tcMar>
              <w:top w:w="60" w:type="dxa"/>
              <w:left w:w="100" w:type="dxa"/>
              <w:bottom w:w="60" w:type="dxa"/>
              <w:right w:w="100" w:type="dxa"/>
            </w:tcMar>
            <w:vAlign w:val="center"/>
          </w:tcPr>
          <w:p w14:paraId="6C982071" w14:textId="77777777" w:rsidR="002C1166" w:rsidRDefault="00000000">
            <w:r>
              <w:rPr>
                <w:sz w:val="19"/>
                <w:szCs w:val="19"/>
              </w:rPr>
              <w:t>The system shall support automatic interdiction/holding of transactions subject to configured rules when a potential match is identified.</w:t>
            </w:r>
          </w:p>
        </w:tc>
        <w:tc>
          <w:tcPr>
            <w:tcW w:w="1600" w:type="dxa"/>
            <w:shd w:val="clear" w:color="auto" w:fill="F2F2F2"/>
            <w:tcMar>
              <w:top w:w="60" w:type="dxa"/>
              <w:left w:w="100" w:type="dxa"/>
              <w:bottom w:w="60" w:type="dxa"/>
              <w:right w:w="100" w:type="dxa"/>
            </w:tcMar>
            <w:vAlign w:val="center"/>
          </w:tcPr>
          <w:p w14:paraId="232185D0" w14:textId="77777777" w:rsidR="002C1166" w:rsidRDefault="00000000">
            <w:r>
              <w:rPr>
                <w:color w:val="1F7A3F"/>
                <w:sz w:val="19"/>
                <w:szCs w:val="19"/>
              </w:rPr>
              <w:t>MVP</w:t>
            </w:r>
          </w:p>
        </w:tc>
      </w:tr>
    </w:tbl>
    <w:p w14:paraId="11CAC58F" w14:textId="77777777" w:rsidR="002C1166" w:rsidRDefault="002C1166">
      <w:pPr>
        <w:spacing w:after="200"/>
      </w:pPr>
    </w:p>
    <w:p w14:paraId="2B09C037" w14:textId="77777777" w:rsidR="002C1166" w:rsidRDefault="00000000">
      <w:pPr>
        <w:pStyle w:val="Heading2"/>
      </w:pPr>
      <w:r>
        <w:t>6.4 Matching &amp; Screening Engine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29C3A095"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301FB97A"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4C1B3956"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4B73850A" w14:textId="77777777" w:rsidR="002C1166" w:rsidRDefault="00000000">
            <w:r>
              <w:rPr>
                <w:b/>
                <w:bCs/>
                <w:color w:val="FFFFFF"/>
                <w:sz w:val="19"/>
                <w:szCs w:val="19"/>
              </w:rPr>
              <w:t>Priority (v1)</w:t>
            </w:r>
          </w:p>
        </w:tc>
      </w:tr>
      <w:tr w:rsidR="002C1166" w14:paraId="6B5A1DC6" w14:textId="77777777">
        <w:tblPrEx>
          <w:tblCellMar>
            <w:top w:w="0" w:type="dxa"/>
            <w:bottom w:w="0" w:type="dxa"/>
          </w:tblCellMar>
        </w:tblPrEx>
        <w:tc>
          <w:tcPr>
            <w:tcW w:w="1100" w:type="dxa"/>
            <w:tcMar>
              <w:top w:w="60" w:type="dxa"/>
              <w:left w:w="100" w:type="dxa"/>
              <w:bottom w:w="60" w:type="dxa"/>
              <w:right w:w="100" w:type="dxa"/>
            </w:tcMar>
            <w:vAlign w:val="center"/>
          </w:tcPr>
          <w:p w14:paraId="50F446B3" w14:textId="77777777" w:rsidR="002C1166" w:rsidRDefault="00000000">
            <w:r>
              <w:rPr>
                <w:b/>
                <w:bCs/>
                <w:sz w:val="19"/>
                <w:szCs w:val="19"/>
              </w:rPr>
              <w:t>SAN-032</w:t>
            </w:r>
          </w:p>
        </w:tc>
        <w:tc>
          <w:tcPr>
            <w:tcW w:w="6650" w:type="dxa"/>
            <w:tcMar>
              <w:top w:w="60" w:type="dxa"/>
              <w:left w:w="100" w:type="dxa"/>
              <w:bottom w:w="60" w:type="dxa"/>
              <w:right w:w="100" w:type="dxa"/>
            </w:tcMar>
            <w:vAlign w:val="center"/>
          </w:tcPr>
          <w:p w14:paraId="4649214F" w14:textId="77777777" w:rsidR="002C1166" w:rsidRDefault="00000000">
            <w:r>
              <w:rPr>
                <w:sz w:val="19"/>
                <w:szCs w:val="19"/>
              </w:rPr>
              <w:t>The system shall provide an advanced screening/search engine for sanctions matching.</w:t>
            </w:r>
          </w:p>
        </w:tc>
        <w:tc>
          <w:tcPr>
            <w:tcW w:w="1600" w:type="dxa"/>
            <w:tcMar>
              <w:top w:w="60" w:type="dxa"/>
              <w:left w:w="100" w:type="dxa"/>
              <w:bottom w:w="60" w:type="dxa"/>
              <w:right w:w="100" w:type="dxa"/>
            </w:tcMar>
            <w:vAlign w:val="center"/>
          </w:tcPr>
          <w:p w14:paraId="7E8FBD32" w14:textId="77777777" w:rsidR="002C1166" w:rsidRDefault="00000000">
            <w:r>
              <w:rPr>
                <w:color w:val="1F7A3F"/>
                <w:sz w:val="19"/>
                <w:szCs w:val="19"/>
              </w:rPr>
              <w:t>MVP</w:t>
            </w:r>
          </w:p>
        </w:tc>
      </w:tr>
      <w:tr w:rsidR="002C1166" w14:paraId="16AF2F2D"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7B352372" w14:textId="77777777" w:rsidR="002C1166" w:rsidRDefault="00000000">
            <w:r>
              <w:rPr>
                <w:b/>
                <w:bCs/>
                <w:sz w:val="19"/>
                <w:szCs w:val="19"/>
              </w:rPr>
              <w:t>SAN-033</w:t>
            </w:r>
          </w:p>
        </w:tc>
        <w:tc>
          <w:tcPr>
            <w:tcW w:w="6650" w:type="dxa"/>
            <w:shd w:val="clear" w:color="auto" w:fill="F2F2F2"/>
            <w:tcMar>
              <w:top w:w="60" w:type="dxa"/>
              <w:left w:w="100" w:type="dxa"/>
              <w:bottom w:w="60" w:type="dxa"/>
              <w:right w:w="100" w:type="dxa"/>
            </w:tcMar>
            <w:vAlign w:val="center"/>
          </w:tcPr>
          <w:p w14:paraId="409DC99F" w14:textId="77777777" w:rsidR="002C1166" w:rsidRDefault="00000000">
            <w:r>
              <w:rPr>
                <w:sz w:val="19"/>
                <w:szCs w:val="19"/>
              </w:rPr>
              <w:t>The system shall calculate a similarity/matching score and provide transparency into the factors contributing to the score.</w:t>
            </w:r>
          </w:p>
        </w:tc>
        <w:tc>
          <w:tcPr>
            <w:tcW w:w="1600" w:type="dxa"/>
            <w:shd w:val="clear" w:color="auto" w:fill="F2F2F2"/>
            <w:tcMar>
              <w:top w:w="60" w:type="dxa"/>
              <w:left w:w="100" w:type="dxa"/>
              <w:bottom w:w="60" w:type="dxa"/>
              <w:right w:w="100" w:type="dxa"/>
            </w:tcMar>
            <w:vAlign w:val="center"/>
          </w:tcPr>
          <w:p w14:paraId="004CA053" w14:textId="77777777" w:rsidR="002C1166" w:rsidRDefault="00000000">
            <w:r>
              <w:rPr>
                <w:color w:val="1F7A3F"/>
                <w:sz w:val="19"/>
                <w:szCs w:val="19"/>
              </w:rPr>
              <w:t>MVP</w:t>
            </w:r>
          </w:p>
        </w:tc>
      </w:tr>
      <w:tr w:rsidR="002C1166" w14:paraId="0DF928E9" w14:textId="77777777">
        <w:tblPrEx>
          <w:tblCellMar>
            <w:top w:w="0" w:type="dxa"/>
            <w:bottom w:w="0" w:type="dxa"/>
          </w:tblCellMar>
        </w:tblPrEx>
        <w:tc>
          <w:tcPr>
            <w:tcW w:w="1100" w:type="dxa"/>
            <w:tcMar>
              <w:top w:w="60" w:type="dxa"/>
              <w:left w:w="100" w:type="dxa"/>
              <w:bottom w:w="60" w:type="dxa"/>
              <w:right w:w="100" w:type="dxa"/>
            </w:tcMar>
            <w:vAlign w:val="center"/>
          </w:tcPr>
          <w:p w14:paraId="59B18C77" w14:textId="77777777" w:rsidR="002C1166" w:rsidRDefault="00000000">
            <w:r>
              <w:rPr>
                <w:b/>
                <w:bCs/>
                <w:sz w:val="19"/>
                <w:szCs w:val="19"/>
              </w:rPr>
              <w:t>SAN-034</w:t>
            </w:r>
          </w:p>
        </w:tc>
        <w:tc>
          <w:tcPr>
            <w:tcW w:w="6650" w:type="dxa"/>
            <w:tcMar>
              <w:top w:w="60" w:type="dxa"/>
              <w:left w:w="100" w:type="dxa"/>
              <w:bottom w:w="60" w:type="dxa"/>
              <w:right w:w="100" w:type="dxa"/>
            </w:tcMar>
            <w:vAlign w:val="center"/>
          </w:tcPr>
          <w:p w14:paraId="0B66A581" w14:textId="77777777" w:rsidR="002C1166" w:rsidRDefault="00000000">
            <w:r>
              <w:rPr>
                <w:sz w:val="19"/>
                <w:szCs w:val="19"/>
              </w:rPr>
              <w:t>Matching thresholds shall be configurable and adjustable by list, entity type, risk level, or other configurable criteria.</w:t>
            </w:r>
          </w:p>
        </w:tc>
        <w:tc>
          <w:tcPr>
            <w:tcW w:w="1600" w:type="dxa"/>
            <w:tcMar>
              <w:top w:w="60" w:type="dxa"/>
              <w:left w:w="100" w:type="dxa"/>
              <w:bottom w:w="60" w:type="dxa"/>
              <w:right w:w="100" w:type="dxa"/>
            </w:tcMar>
            <w:vAlign w:val="center"/>
          </w:tcPr>
          <w:p w14:paraId="7BE7FD9B" w14:textId="77777777" w:rsidR="002C1166" w:rsidRDefault="00000000">
            <w:r>
              <w:rPr>
                <w:color w:val="1F7A3F"/>
                <w:sz w:val="19"/>
                <w:szCs w:val="19"/>
              </w:rPr>
              <w:t>MVP</w:t>
            </w:r>
          </w:p>
        </w:tc>
      </w:tr>
      <w:tr w:rsidR="002C1166" w14:paraId="206CE46B"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2AA32107" w14:textId="77777777" w:rsidR="002C1166" w:rsidRDefault="00000000">
            <w:r>
              <w:rPr>
                <w:b/>
                <w:bCs/>
                <w:sz w:val="19"/>
                <w:szCs w:val="19"/>
              </w:rPr>
              <w:t>SAN-035</w:t>
            </w:r>
          </w:p>
        </w:tc>
        <w:tc>
          <w:tcPr>
            <w:tcW w:w="6650" w:type="dxa"/>
            <w:shd w:val="clear" w:color="auto" w:fill="F2F2F2"/>
            <w:tcMar>
              <w:top w:w="60" w:type="dxa"/>
              <w:left w:w="100" w:type="dxa"/>
              <w:bottom w:w="60" w:type="dxa"/>
              <w:right w:w="100" w:type="dxa"/>
            </w:tcMar>
            <w:vAlign w:val="center"/>
          </w:tcPr>
          <w:p w14:paraId="4F36CDBA" w14:textId="77777777" w:rsidR="002C1166" w:rsidRDefault="00000000">
            <w:r>
              <w:rPr>
                <w:sz w:val="19"/>
                <w:szCs w:val="19"/>
              </w:rPr>
              <w:t>The system shall support advanced matching logic designed to minimize false positives while maintaining high detection effectiveness.</w:t>
            </w:r>
          </w:p>
        </w:tc>
        <w:tc>
          <w:tcPr>
            <w:tcW w:w="1600" w:type="dxa"/>
            <w:shd w:val="clear" w:color="auto" w:fill="F2F2F2"/>
            <w:tcMar>
              <w:top w:w="60" w:type="dxa"/>
              <w:left w:w="100" w:type="dxa"/>
              <w:bottom w:w="60" w:type="dxa"/>
              <w:right w:w="100" w:type="dxa"/>
            </w:tcMar>
            <w:vAlign w:val="center"/>
          </w:tcPr>
          <w:p w14:paraId="047F3DA7" w14:textId="77777777" w:rsidR="002C1166" w:rsidRDefault="00000000">
            <w:r>
              <w:rPr>
                <w:color w:val="1F7A3F"/>
                <w:sz w:val="19"/>
                <w:szCs w:val="19"/>
              </w:rPr>
              <w:t>MVP</w:t>
            </w:r>
          </w:p>
        </w:tc>
      </w:tr>
      <w:tr w:rsidR="002C1166" w14:paraId="486BF02D" w14:textId="77777777">
        <w:tblPrEx>
          <w:tblCellMar>
            <w:top w:w="0" w:type="dxa"/>
            <w:bottom w:w="0" w:type="dxa"/>
          </w:tblCellMar>
        </w:tblPrEx>
        <w:tc>
          <w:tcPr>
            <w:tcW w:w="1100" w:type="dxa"/>
            <w:tcMar>
              <w:top w:w="60" w:type="dxa"/>
              <w:left w:w="100" w:type="dxa"/>
              <w:bottom w:w="60" w:type="dxa"/>
              <w:right w:w="100" w:type="dxa"/>
            </w:tcMar>
            <w:vAlign w:val="center"/>
          </w:tcPr>
          <w:p w14:paraId="0C83B1EB" w14:textId="77777777" w:rsidR="002C1166" w:rsidRDefault="00000000">
            <w:r>
              <w:rPr>
                <w:b/>
                <w:bCs/>
                <w:sz w:val="19"/>
                <w:szCs w:val="19"/>
              </w:rPr>
              <w:t>SAN-036</w:t>
            </w:r>
          </w:p>
        </w:tc>
        <w:tc>
          <w:tcPr>
            <w:tcW w:w="6650" w:type="dxa"/>
            <w:tcMar>
              <w:top w:w="60" w:type="dxa"/>
              <w:left w:w="100" w:type="dxa"/>
              <w:bottom w:w="60" w:type="dxa"/>
              <w:right w:w="100" w:type="dxa"/>
            </w:tcMar>
            <w:vAlign w:val="center"/>
          </w:tcPr>
          <w:p w14:paraId="334D3E11" w14:textId="77777777" w:rsidR="002C1166" w:rsidRDefault="00000000">
            <w:r>
              <w:rPr>
                <w:sz w:val="19"/>
                <w:szCs w:val="19"/>
              </w:rPr>
              <w:t>The system shall consolidate multiple matches relating to the same person or entity appearing on several lists into a single match for processing, while preserving the underlying list sources.</w:t>
            </w:r>
          </w:p>
        </w:tc>
        <w:tc>
          <w:tcPr>
            <w:tcW w:w="1600" w:type="dxa"/>
            <w:tcMar>
              <w:top w:w="60" w:type="dxa"/>
              <w:left w:w="100" w:type="dxa"/>
              <w:bottom w:w="60" w:type="dxa"/>
              <w:right w:w="100" w:type="dxa"/>
            </w:tcMar>
            <w:vAlign w:val="center"/>
          </w:tcPr>
          <w:p w14:paraId="3552E6C5" w14:textId="77777777" w:rsidR="002C1166" w:rsidRDefault="00000000">
            <w:r>
              <w:rPr>
                <w:color w:val="8A6D00"/>
                <w:sz w:val="19"/>
                <w:szCs w:val="19"/>
              </w:rPr>
              <w:t>Phase 2</w:t>
            </w:r>
          </w:p>
        </w:tc>
      </w:tr>
      <w:tr w:rsidR="002C1166" w14:paraId="433AD913"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6FE9DBAA" w14:textId="77777777" w:rsidR="002C1166" w:rsidRDefault="00000000">
            <w:r>
              <w:rPr>
                <w:b/>
                <w:bCs/>
                <w:sz w:val="19"/>
                <w:szCs w:val="19"/>
              </w:rPr>
              <w:t>SAN-037</w:t>
            </w:r>
          </w:p>
        </w:tc>
        <w:tc>
          <w:tcPr>
            <w:tcW w:w="6650" w:type="dxa"/>
            <w:shd w:val="clear" w:color="auto" w:fill="F2F2F2"/>
            <w:tcMar>
              <w:top w:w="60" w:type="dxa"/>
              <w:left w:w="100" w:type="dxa"/>
              <w:bottom w:w="60" w:type="dxa"/>
              <w:right w:w="100" w:type="dxa"/>
            </w:tcMar>
            <w:vAlign w:val="center"/>
          </w:tcPr>
          <w:p w14:paraId="799D097B" w14:textId="77777777" w:rsidR="002C1166" w:rsidRDefault="00000000">
            <w:r>
              <w:rPr>
                <w:sz w:val="19"/>
                <w:szCs w:val="19"/>
              </w:rPr>
              <w:t>Users shall be able to perform an immediate/quick search against configured lists.</w:t>
            </w:r>
          </w:p>
        </w:tc>
        <w:tc>
          <w:tcPr>
            <w:tcW w:w="1600" w:type="dxa"/>
            <w:shd w:val="clear" w:color="auto" w:fill="F2F2F2"/>
            <w:tcMar>
              <w:top w:w="60" w:type="dxa"/>
              <w:left w:w="100" w:type="dxa"/>
              <w:bottom w:w="60" w:type="dxa"/>
              <w:right w:w="100" w:type="dxa"/>
            </w:tcMar>
            <w:vAlign w:val="center"/>
          </w:tcPr>
          <w:p w14:paraId="1881B649" w14:textId="77777777" w:rsidR="002C1166" w:rsidRDefault="00000000">
            <w:r>
              <w:rPr>
                <w:color w:val="1F7A3F"/>
                <w:sz w:val="19"/>
                <w:szCs w:val="19"/>
              </w:rPr>
              <w:t>MVP</w:t>
            </w:r>
          </w:p>
        </w:tc>
      </w:tr>
      <w:tr w:rsidR="002C1166" w14:paraId="483D6688" w14:textId="77777777">
        <w:tblPrEx>
          <w:tblCellMar>
            <w:top w:w="0" w:type="dxa"/>
            <w:bottom w:w="0" w:type="dxa"/>
          </w:tblCellMar>
        </w:tblPrEx>
        <w:tc>
          <w:tcPr>
            <w:tcW w:w="1100" w:type="dxa"/>
            <w:tcMar>
              <w:top w:w="60" w:type="dxa"/>
              <w:left w:w="100" w:type="dxa"/>
              <w:bottom w:w="60" w:type="dxa"/>
              <w:right w:w="100" w:type="dxa"/>
            </w:tcMar>
            <w:vAlign w:val="center"/>
          </w:tcPr>
          <w:p w14:paraId="43A67D7A" w14:textId="77777777" w:rsidR="002C1166" w:rsidRDefault="00000000">
            <w:r>
              <w:rPr>
                <w:b/>
                <w:bCs/>
                <w:sz w:val="19"/>
                <w:szCs w:val="19"/>
              </w:rPr>
              <w:t>SAN-038</w:t>
            </w:r>
          </w:p>
        </w:tc>
        <w:tc>
          <w:tcPr>
            <w:tcW w:w="6650" w:type="dxa"/>
            <w:tcMar>
              <w:top w:w="60" w:type="dxa"/>
              <w:left w:w="100" w:type="dxa"/>
              <w:bottom w:w="60" w:type="dxa"/>
              <w:right w:w="100" w:type="dxa"/>
            </w:tcMar>
            <w:vAlign w:val="center"/>
          </w:tcPr>
          <w:p w14:paraId="65288769" w14:textId="77777777" w:rsidR="002C1166" w:rsidRDefault="00000000">
            <w:r>
              <w:rPr>
                <w:sz w:val="19"/>
                <w:szCs w:val="19"/>
              </w:rPr>
              <w:t>The system shall provide the details and evidence supporting a potential match.</w:t>
            </w:r>
          </w:p>
        </w:tc>
        <w:tc>
          <w:tcPr>
            <w:tcW w:w="1600" w:type="dxa"/>
            <w:tcMar>
              <w:top w:w="60" w:type="dxa"/>
              <w:left w:w="100" w:type="dxa"/>
              <w:bottom w:w="60" w:type="dxa"/>
              <w:right w:w="100" w:type="dxa"/>
            </w:tcMar>
            <w:vAlign w:val="center"/>
          </w:tcPr>
          <w:p w14:paraId="5EDFBC08" w14:textId="77777777" w:rsidR="002C1166" w:rsidRDefault="00000000">
            <w:r>
              <w:rPr>
                <w:color w:val="1F7A3F"/>
                <w:sz w:val="19"/>
                <w:szCs w:val="19"/>
              </w:rPr>
              <w:t>MVP</w:t>
            </w:r>
          </w:p>
        </w:tc>
      </w:tr>
      <w:tr w:rsidR="002C1166" w14:paraId="6C1C4765"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76935142" w14:textId="77777777" w:rsidR="002C1166" w:rsidRDefault="00000000">
            <w:r>
              <w:rPr>
                <w:b/>
                <w:bCs/>
                <w:sz w:val="19"/>
                <w:szCs w:val="19"/>
              </w:rPr>
              <w:t>SAN-039</w:t>
            </w:r>
          </w:p>
        </w:tc>
        <w:tc>
          <w:tcPr>
            <w:tcW w:w="6650" w:type="dxa"/>
            <w:shd w:val="clear" w:color="auto" w:fill="F2F2F2"/>
            <w:tcMar>
              <w:top w:w="60" w:type="dxa"/>
              <w:left w:w="100" w:type="dxa"/>
              <w:bottom w:w="60" w:type="dxa"/>
              <w:right w:w="100" w:type="dxa"/>
            </w:tcMar>
            <w:vAlign w:val="center"/>
          </w:tcPr>
          <w:p w14:paraId="0CA159B9" w14:textId="77777777" w:rsidR="002C1166" w:rsidRDefault="00000000">
            <w:r>
              <w:rPr>
                <w:sz w:val="19"/>
                <w:szCs w:val="19"/>
              </w:rPr>
              <w:t>The system shall retain the result and parameters of each screening performed.</w:t>
            </w:r>
          </w:p>
        </w:tc>
        <w:tc>
          <w:tcPr>
            <w:tcW w:w="1600" w:type="dxa"/>
            <w:shd w:val="clear" w:color="auto" w:fill="F2F2F2"/>
            <w:tcMar>
              <w:top w:w="60" w:type="dxa"/>
              <w:left w:w="100" w:type="dxa"/>
              <w:bottom w:w="60" w:type="dxa"/>
              <w:right w:w="100" w:type="dxa"/>
            </w:tcMar>
            <w:vAlign w:val="center"/>
          </w:tcPr>
          <w:p w14:paraId="24FBD4B7" w14:textId="77777777" w:rsidR="002C1166" w:rsidRDefault="00000000">
            <w:r>
              <w:rPr>
                <w:color w:val="1F7A3F"/>
                <w:sz w:val="19"/>
                <w:szCs w:val="19"/>
              </w:rPr>
              <w:t>MVP</w:t>
            </w:r>
          </w:p>
        </w:tc>
      </w:tr>
      <w:tr w:rsidR="002C1166" w14:paraId="54599424" w14:textId="77777777">
        <w:tblPrEx>
          <w:tblCellMar>
            <w:top w:w="0" w:type="dxa"/>
            <w:bottom w:w="0" w:type="dxa"/>
          </w:tblCellMar>
        </w:tblPrEx>
        <w:tc>
          <w:tcPr>
            <w:tcW w:w="1100" w:type="dxa"/>
            <w:tcMar>
              <w:top w:w="60" w:type="dxa"/>
              <w:left w:w="100" w:type="dxa"/>
              <w:bottom w:w="60" w:type="dxa"/>
              <w:right w:w="100" w:type="dxa"/>
            </w:tcMar>
            <w:vAlign w:val="center"/>
          </w:tcPr>
          <w:p w14:paraId="13EBE282" w14:textId="77777777" w:rsidR="002C1166" w:rsidRDefault="00000000">
            <w:r>
              <w:rPr>
                <w:b/>
                <w:bCs/>
                <w:sz w:val="19"/>
                <w:szCs w:val="19"/>
              </w:rPr>
              <w:t>SAN-040</w:t>
            </w:r>
          </w:p>
        </w:tc>
        <w:tc>
          <w:tcPr>
            <w:tcW w:w="6650" w:type="dxa"/>
            <w:tcMar>
              <w:top w:w="60" w:type="dxa"/>
              <w:left w:w="100" w:type="dxa"/>
              <w:bottom w:w="60" w:type="dxa"/>
              <w:right w:w="100" w:type="dxa"/>
            </w:tcMar>
            <w:vAlign w:val="center"/>
          </w:tcPr>
          <w:p w14:paraId="5B5D4F98" w14:textId="77777777" w:rsidR="002C1166" w:rsidRDefault="00000000">
            <w:r>
              <w:rPr>
                <w:sz w:val="19"/>
                <w:szCs w:val="19"/>
              </w:rPr>
              <w:t>The system shall allow generation of documentation/evidence packs of the screening performed for regulatory or internal purposes.</w:t>
            </w:r>
          </w:p>
        </w:tc>
        <w:tc>
          <w:tcPr>
            <w:tcW w:w="1600" w:type="dxa"/>
            <w:tcMar>
              <w:top w:w="60" w:type="dxa"/>
              <w:left w:w="100" w:type="dxa"/>
              <w:bottom w:w="60" w:type="dxa"/>
              <w:right w:w="100" w:type="dxa"/>
            </w:tcMar>
            <w:vAlign w:val="center"/>
          </w:tcPr>
          <w:p w14:paraId="25C3672B" w14:textId="77777777" w:rsidR="002C1166" w:rsidRDefault="00000000">
            <w:r>
              <w:rPr>
                <w:color w:val="8A6D00"/>
                <w:sz w:val="19"/>
                <w:szCs w:val="19"/>
              </w:rPr>
              <w:t>Phase 2</w:t>
            </w:r>
          </w:p>
        </w:tc>
      </w:tr>
      <w:tr w:rsidR="002C1166" w14:paraId="53FA702F"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0B9519C6" w14:textId="77777777" w:rsidR="002C1166" w:rsidRDefault="00000000">
            <w:r>
              <w:rPr>
                <w:b/>
                <w:bCs/>
                <w:sz w:val="19"/>
                <w:szCs w:val="19"/>
              </w:rPr>
              <w:lastRenderedPageBreak/>
              <w:t>SAN-041</w:t>
            </w:r>
          </w:p>
        </w:tc>
        <w:tc>
          <w:tcPr>
            <w:tcW w:w="6650" w:type="dxa"/>
            <w:shd w:val="clear" w:color="auto" w:fill="F2F2F2"/>
            <w:tcMar>
              <w:top w:w="60" w:type="dxa"/>
              <w:left w:w="100" w:type="dxa"/>
              <w:bottom w:w="60" w:type="dxa"/>
              <w:right w:w="100" w:type="dxa"/>
            </w:tcMar>
            <w:vAlign w:val="center"/>
          </w:tcPr>
          <w:p w14:paraId="720A7B99" w14:textId="77777777" w:rsidR="002C1166" w:rsidRDefault="00000000">
            <w:r>
              <w:rPr>
                <w:sz w:val="19"/>
                <w:szCs w:val="19"/>
              </w:rPr>
              <w:t>The system shall support a test harness / golden dataset capability to enable regression testing of matching quality after list or algorithm changes.</w:t>
            </w:r>
          </w:p>
        </w:tc>
        <w:tc>
          <w:tcPr>
            <w:tcW w:w="1600" w:type="dxa"/>
            <w:shd w:val="clear" w:color="auto" w:fill="F2F2F2"/>
            <w:tcMar>
              <w:top w:w="60" w:type="dxa"/>
              <w:left w:w="100" w:type="dxa"/>
              <w:bottom w:w="60" w:type="dxa"/>
              <w:right w:w="100" w:type="dxa"/>
            </w:tcMar>
            <w:vAlign w:val="center"/>
          </w:tcPr>
          <w:p w14:paraId="17347F0A" w14:textId="77777777" w:rsidR="002C1166" w:rsidRDefault="00000000">
            <w:r>
              <w:rPr>
                <w:color w:val="8A6D00"/>
                <w:sz w:val="19"/>
                <w:szCs w:val="19"/>
              </w:rPr>
              <w:t>Phase 2</w:t>
            </w:r>
          </w:p>
        </w:tc>
      </w:tr>
    </w:tbl>
    <w:p w14:paraId="49AE94D7" w14:textId="77777777" w:rsidR="002C1166" w:rsidRDefault="002C1166">
      <w:pPr>
        <w:spacing w:after="200"/>
      </w:pPr>
    </w:p>
    <w:p w14:paraId="4990C6CF" w14:textId="77777777" w:rsidR="002C1166" w:rsidRDefault="00000000">
      <w:pPr>
        <w:pStyle w:val="Heading2"/>
      </w:pPr>
      <w:r>
        <w:t>6.5 Batch / Periodic Screening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21FD66BC"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5227D0B5"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5C7EA3F7"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0165305F" w14:textId="77777777" w:rsidR="002C1166" w:rsidRDefault="00000000">
            <w:r>
              <w:rPr>
                <w:b/>
                <w:bCs/>
                <w:color w:val="FFFFFF"/>
                <w:sz w:val="19"/>
                <w:szCs w:val="19"/>
              </w:rPr>
              <w:t>Priority (v1)</w:t>
            </w:r>
          </w:p>
        </w:tc>
      </w:tr>
      <w:tr w:rsidR="002C1166" w14:paraId="7BB2ACA2" w14:textId="77777777">
        <w:tblPrEx>
          <w:tblCellMar>
            <w:top w:w="0" w:type="dxa"/>
            <w:bottom w:w="0" w:type="dxa"/>
          </w:tblCellMar>
        </w:tblPrEx>
        <w:tc>
          <w:tcPr>
            <w:tcW w:w="1100" w:type="dxa"/>
            <w:tcMar>
              <w:top w:w="60" w:type="dxa"/>
              <w:left w:w="100" w:type="dxa"/>
              <w:bottom w:w="60" w:type="dxa"/>
              <w:right w:w="100" w:type="dxa"/>
            </w:tcMar>
            <w:vAlign w:val="center"/>
          </w:tcPr>
          <w:p w14:paraId="115AF2F2" w14:textId="77777777" w:rsidR="002C1166" w:rsidRDefault="00000000">
            <w:r>
              <w:rPr>
                <w:b/>
                <w:bCs/>
                <w:sz w:val="19"/>
                <w:szCs w:val="19"/>
              </w:rPr>
              <w:t>SAN-042</w:t>
            </w:r>
          </w:p>
        </w:tc>
        <w:tc>
          <w:tcPr>
            <w:tcW w:w="6650" w:type="dxa"/>
            <w:tcMar>
              <w:top w:w="60" w:type="dxa"/>
              <w:left w:w="100" w:type="dxa"/>
              <w:bottom w:w="60" w:type="dxa"/>
              <w:right w:w="100" w:type="dxa"/>
            </w:tcMar>
            <w:vAlign w:val="center"/>
          </w:tcPr>
          <w:p w14:paraId="6926F92D" w14:textId="77777777" w:rsidR="002C1166" w:rsidRDefault="00000000">
            <w:r>
              <w:rPr>
                <w:sz w:val="19"/>
                <w:szCs w:val="19"/>
              </w:rPr>
              <w:t>The system shall support batch screening of customers and other entity populations.</w:t>
            </w:r>
          </w:p>
        </w:tc>
        <w:tc>
          <w:tcPr>
            <w:tcW w:w="1600" w:type="dxa"/>
            <w:tcMar>
              <w:top w:w="60" w:type="dxa"/>
              <w:left w:w="100" w:type="dxa"/>
              <w:bottom w:w="60" w:type="dxa"/>
              <w:right w:w="100" w:type="dxa"/>
            </w:tcMar>
            <w:vAlign w:val="center"/>
          </w:tcPr>
          <w:p w14:paraId="173231F1" w14:textId="77777777" w:rsidR="002C1166" w:rsidRDefault="00000000">
            <w:r>
              <w:rPr>
                <w:color w:val="1F7A3F"/>
                <w:sz w:val="19"/>
                <w:szCs w:val="19"/>
              </w:rPr>
              <w:t>MVP</w:t>
            </w:r>
          </w:p>
        </w:tc>
      </w:tr>
      <w:tr w:rsidR="002C1166" w14:paraId="61E69A41"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095CB00" w14:textId="77777777" w:rsidR="002C1166" w:rsidRDefault="00000000">
            <w:r>
              <w:rPr>
                <w:b/>
                <w:bCs/>
                <w:sz w:val="19"/>
                <w:szCs w:val="19"/>
              </w:rPr>
              <w:t>SAN-043</w:t>
            </w:r>
          </w:p>
        </w:tc>
        <w:tc>
          <w:tcPr>
            <w:tcW w:w="6650" w:type="dxa"/>
            <w:shd w:val="clear" w:color="auto" w:fill="F2F2F2"/>
            <w:tcMar>
              <w:top w:w="60" w:type="dxa"/>
              <w:left w:w="100" w:type="dxa"/>
              <w:bottom w:w="60" w:type="dxa"/>
              <w:right w:w="100" w:type="dxa"/>
            </w:tcMar>
            <w:vAlign w:val="center"/>
          </w:tcPr>
          <w:p w14:paraId="5D99741F" w14:textId="77777777" w:rsidR="002C1166" w:rsidRDefault="00000000">
            <w:r>
              <w:rPr>
                <w:sz w:val="19"/>
                <w:szCs w:val="19"/>
              </w:rPr>
              <w:t>Batch screening frequency shall be configurable.</w:t>
            </w:r>
          </w:p>
        </w:tc>
        <w:tc>
          <w:tcPr>
            <w:tcW w:w="1600" w:type="dxa"/>
            <w:shd w:val="clear" w:color="auto" w:fill="F2F2F2"/>
            <w:tcMar>
              <w:top w:w="60" w:type="dxa"/>
              <w:left w:w="100" w:type="dxa"/>
              <w:bottom w:w="60" w:type="dxa"/>
              <w:right w:w="100" w:type="dxa"/>
            </w:tcMar>
            <w:vAlign w:val="center"/>
          </w:tcPr>
          <w:p w14:paraId="6308C125" w14:textId="77777777" w:rsidR="002C1166" w:rsidRDefault="00000000">
            <w:r>
              <w:rPr>
                <w:color w:val="1F7A3F"/>
                <w:sz w:val="19"/>
                <w:szCs w:val="19"/>
              </w:rPr>
              <w:t>MVP</w:t>
            </w:r>
          </w:p>
        </w:tc>
      </w:tr>
      <w:tr w:rsidR="002C1166" w14:paraId="41FCD98F" w14:textId="77777777">
        <w:tblPrEx>
          <w:tblCellMar>
            <w:top w:w="0" w:type="dxa"/>
            <w:bottom w:w="0" w:type="dxa"/>
          </w:tblCellMar>
        </w:tblPrEx>
        <w:tc>
          <w:tcPr>
            <w:tcW w:w="1100" w:type="dxa"/>
            <w:tcMar>
              <w:top w:w="60" w:type="dxa"/>
              <w:left w:w="100" w:type="dxa"/>
              <w:bottom w:w="60" w:type="dxa"/>
              <w:right w:w="100" w:type="dxa"/>
            </w:tcMar>
            <w:vAlign w:val="center"/>
          </w:tcPr>
          <w:p w14:paraId="66B8AC71" w14:textId="77777777" w:rsidR="002C1166" w:rsidRDefault="00000000">
            <w:r>
              <w:rPr>
                <w:b/>
                <w:bCs/>
                <w:sz w:val="19"/>
                <w:szCs w:val="19"/>
              </w:rPr>
              <w:t>SAN-044</w:t>
            </w:r>
          </w:p>
        </w:tc>
        <w:tc>
          <w:tcPr>
            <w:tcW w:w="6650" w:type="dxa"/>
            <w:tcMar>
              <w:top w:w="60" w:type="dxa"/>
              <w:left w:w="100" w:type="dxa"/>
              <w:bottom w:w="60" w:type="dxa"/>
              <w:right w:w="100" w:type="dxa"/>
            </w:tcMar>
            <w:vAlign w:val="center"/>
          </w:tcPr>
          <w:p w14:paraId="55BC5C6B" w14:textId="77777777" w:rsidR="002C1166" w:rsidRDefault="00000000">
            <w:r>
              <w:rPr>
                <w:sz w:val="19"/>
                <w:szCs w:val="19"/>
              </w:rPr>
              <w:t>Users shall be able to select the watchlists and entity types included in batch screening.</w:t>
            </w:r>
          </w:p>
        </w:tc>
        <w:tc>
          <w:tcPr>
            <w:tcW w:w="1600" w:type="dxa"/>
            <w:tcMar>
              <w:top w:w="60" w:type="dxa"/>
              <w:left w:w="100" w:type="dxa"/>
              <w:bottom w:w="60" w:type="dxa"/>
              <w:right w:w="100" w:type="dxa"/>
            </w:tcMar>
            <w:vAlign w:val="center"/>
          </w:tcPr>
          <w:p w14:paraId="363247E4" w14:textId="77777777" w:rsidR="002C1166" w:rsidRDefault="00000000">
            <w:r>
              <w:rPr>
                <w:color w:val="1F7A3F"/>
                <w:sz w:val="19"/>
                <w:szCs w:val="19"/>
              </w:rPr>
              <w:t>MVP</w:t>
            </w:r>
          </w:p>
        </w:tc>
      </w:tr>
      <w:tr w:rsidR="002C1166" w14:paraId="7516B302"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C3313B9" w14:textId="77777777" w:rsidR="002C1166" w:rsidRDefault="00000000">
            <w:r>
              <w:rPr>
                <w:b/>
                <w:bCs/>
                <w:sz w:val="19"/>
                <w:szCs w:val="19"/>
              </w:rPr>
              <w:t>SAN-045</w:t>
            </w:r>
          </w:p>
        </w:tc>
        <w:tc>
          <w:tcPr>
            <w:tcW w:w="6650" w:type="dxa"/>
            <w:shd w:val="clear" w:color="auto" w:fill="F2F2F2"/>
            <w:tcMar>
              <w:top w:w="60" w:type="dxa"/>
              <w:left w:w="100" w:type="dxa"/>
              <w:bottom w:w="60" w:type="dxa"/>
              <w:right w:w="100" w:type="dxa"/>
            </w:tcMar>
            <w:vAlign w:val="center"/>
          </w:tcPr>
          <w:p w14:paraId="6E8872B3" w14:textId="77777777" w:rsidR="002C1166" w:rsidRDefault="00000000">
            <w:r>
              <w:rPr>
                <w:sz w:val="19"/>
                <w:szCs w:val="19"/>
              </w:rPr>
              <w:t>The system shall maintain screening history and allow users to track previous screening executions.</w:t>
            </w:r>
          </w:p>
        </w:tc>
        <w:tc>
          <w:tcPr>
            <w:tcW w:w="1600" w:type="dxa"/>
            <w:shd w:val="clear" w:color="auto" w:fill="F2F2F2"/>
            <w:tcMar>
              <w:top w:w="60" w:type="dxa"/>
              <w:left w:w="100" w:type="dxa"/>
              <w:bottom w:w="60" w:type="dxa"/>
              <w:right w:w="100" w:type="dxa"/>
            </w:tcMar>
            <w:vAlign w:val="center"/>
          </w:tcPr>
          <w:p w14:paraId="03A53CB6" w14:textId="77777777" w:rsidR="002C1166" w:rsidRDefault="00000000">
            <w:r>
              <w:rPr>
                <w:color w:val="1F7A3F"/>
                <w:sz w:val="19"/>
                <w:szCs w:val="19"/>
              </w:rPr>
              <w:t>MVP</w:t>
            </w:r>
          </w:p>
        </w:tc>
      </w:tr>
      <w:tr w:rsidR="002C1166" w14:paraId="11280F11" w14:textId="77777777">
        <w:tblPrEx>
          <w:tblCellMar>
            <w:top w:w="0" w:type="dxa"/>
            <w:bottom w:w="0" w:type="dxa"/>
          </w:tblCellMar>
        </w:tblPrEx>
        <w:tc>
          <w:tcPr>
            <w:tcW w:w="1100" w:type="dxa"/>
            <w:tcMar>
              <w:top w:w="60" w:type="dxa"/>
              <w:left w:w="100" w:type="dxa"/>
              <w:bottom w:w="60" w:type="dxa"/>
              <w:right w:w="100" w:type="dxa"/>
            </w:tcMar>
            <w:vAlign w:val="center"/>
          </w:tcPr>
          <w:p w14:paraId="02DE49F8" w14:textId="77777777" w:rsidR="002C1166" w:rsidRDefault="00000000">
            <w:r>
              <w:rPr>
                <w:b/>
                <w:bCs/>
                <w:sz w:val="19"/>
                <w:szCs w:val="19"/>
              </w:rPr>
              <w:t>SAN-046</w:t>
            </w:r>
          </w:p>
        </w:tc>
        <w:tc>
          <w:tcPr>
            <w:tcW w:w="6650" w:type="dxa"/>
            <w:tcMar>
              <w:top w:w="60" w:type="dxa"/>
              <w:left w:w="100" w:type="dxa"/>
              <w:bottom w:w="60" w:type="dxa"/>
              <w:right w:w="100" w:type="dxa"/>
            </w:tcMar>
            <w:vAlign w:val="center"/>
          </w:tcPr>
          <w:p w14:paraId="24C8547C" w14:textId="77777777" w:rsidR="002C1166" w:rsidRDefault="00000000">
            <w:r>
              <w:rPr>
                <w:sz w:val="19"/>
                <w:szCs w:val="19"/>
              </w:rPr>
              <w:t>Users shall be able to filter and export screening results.</w:t>
            </w:r>
          </w:p>
        </w:tc>
        <w:tc>
          <w:tcPr>
            <w:tcW w:w="1600" w:type="dxa"/>
            <w:tcMar>
              <w:top w:w="60" w:type="dxa"/>
              <w:left w:w="100" w:type="dxa"/>
              <w:bottom w:w="60" w:type="dxa"/>
              <w:right w:w="100" w:type="dxa"/>
            </w:tcMar>
            <w:vAlign w:val="center"/>
          </w:tcPr>
          <w:p w14:paraId="345DE507" w14:textId="77777777" w:rsidR="002C1166" w:rsidRDefault="00000000">
            <w:r>
              <w:rPr>
                <w:color w:val="1F7A3F"/>
                <w:sz w:val="19"/>
                <w:szCs w:val="19"/>
              </w:rPr>
              <w:t>MVP</w:t>
            </w:r>
          </w:p>
        </w:tc>
      </w:tr>
      <w:tr w:rsidR="002C1166" w14:paraId="30FA71D3"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48D6CAA1" w14:textId="77777777" w:rsidR="002C1166" w:rsidRDefault="00000000">
            <w:r>
              <w:rPr>
                <w:b/>
                <w:bCs/>
                <w:sz w:val="19"/>
                <w:szCs w:val="19"/>
              </w:rPr>
              <w:t>SAN-047</w:t>
            </w:r>
          </w:p>
        </w:tc>
        <w:tc>
          <w:tcPr>
            <w:tcW w:w="6650" w:type="dxa"/>
            <w:shd w:val="clear" w:color="auto" w:fill="F2F2F2"/>
            <w:tcMar>
              <w:top w:w="60" w:type="dxa"/>
              <w:left w:w="100" w:type="dxa"/>
              <w:bottom w:w="60" w:type="dxa"/>
              <w:right w:w="100" w:type="dxa"/>
            </w:tcMar>
            <w:vAlign w:val="center"/>
          </w:tcPr>
          <w:p w14:paraId="732858F4" w14:textId="77777777" w:rsidR="002C1166" w:rsidRDefault="00000000">
            <w:r>
              <w:rPr>
                <w:sz w:val="19"/>
                <w:szCs w:val="19"/>
              </w:rPr>
              <w:t>Batch screening alerts shall be routed to configurable queues and support dynamic routing based on configured criteria.</w:t>
            </w:r>
          </w:p>
        </w:tc>
        <w:tc>
          <w:tcPr>
            <w:tcW w:w="1600" w:type="dxa"/>
            <w:shd w:val="clear" w:color="auto" w:fill="F2F2F2"/>
            <w:tcMar>
              <w:top w:w="60" w:type="dxa"/>
              <w:left w:w="100" w:type="dxa"/>
              <w:bottom w:w="60" w:type="dxa"/>
              <w:right w:w="100" w:type="dxa"/>
            </w:tcMar>
            <w:vAlign w:val="center"/>
          </w:tcPr>
          <w:p w14:paraId="6DE97A01" w14:textId="77777777" w:rsidR="002C1166" w:rsidRDefault="00000000">
            <w:r>
              <w:rPr>
                <w:color w:val="8A6D00"/>
                <w:sz w:val="19"/>
                <w:szCs w:val="19"/>
              </w:rPr>
              <w:t>Phase 2</w:t>
            </w:r>
          </w:p>
        </w:tc>
      </w:tr>
    </w:tbl>
    <w:p w14:paraId="12ED7011" w14:textId="77777777" w:rsidR="002C1166" w:rsidRDefault="002C1166">
      <w:pPr>
        <w:spacing w:after="200"/>
      </w:pPr>
    </w:p>
    <w:p w14:paraId="39F0E96F" w14:textId="77777777" w:rsidR="002C1166" w:rsidRDefault="00000000">
      <w:pPr>
        <w:pStyle w:val="Heading2"/>
      </w:pPr>
      <w:r>
        <w:t>6.6 Sanctions Alerts &amp; Investigation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28AE536A"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6A381612"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04B3AD13"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7C036107" w14:textId="77777777" w:rsidR="002C1166" w:rsidRDefault="00000000">
            <w:r>
              <w:rPr>
                <w:b/>
                <w:bCs/>
                <w:color w:val="FFFFFF"/>
                <w:sz w:val="19"/>
                <w:szCs w:val="19"/>
              </w:rPr>
              <w:t>Priority (v1)</w:t>
            </w:r>
          </w:p>
        </w:tc>
      </w:tr>
      <w:tr w:rsidR="002C1166" w14:paraId="4CB6E33B" w14:textId="77777777">
        <w:tblPrEx>
          <w:tblCellMar>
            <w:top w:w="0" w:type="dxa"/>
            <w:bottom w:w="0" w:type="dxa"/>
          </w:tblCellMar>
        </w:tblPrEx>
        <w:tc>
          <w:tcPr>
            <w:tcW w:w="1100" w:type="dxa"/>
            <w:tcMar>
              <w:top w:w="60" w:type="dxa"/>
              <w:left w:w="100" w:type="dxa"/>
              <w:bottom w:w="60" w:type="dxa"/>
              <w:right w:w="100" w:type="dxa"/>
            </w:tcMar>
            <w:vAlign w:val="center"/>
          </w:tcPr>
          <w:p w14:paraId="42C2C560" w14:textId="77777777" w:rsidR="002C1166" w:rsidRDefault="00000000">
            <w:r>
              <w:rPr>
                <w:b/>
                <w:bCs/>
                <w:sz w:val="19"/>
                <w:szCs w:val="19"/>
              </w:rPr>
              <w:t>SAN-048</w:t>
            </w:r>
          </w:p>
        </w:tc>
        <w:tc>
          <w:tcPr>
            <w:tcW w:w="6650" w:type="dxa"/>
            <w:tcMar>
              <w:top w:w="60" w:type="dxa"/>
              <w:left w:w="100" w:type="dxa"/>
              <w:bottom w:w="60" w:type="dxa"/>
              <w:right w:w="100" w:type="dxa"/>
            </w:tcMar>
            <w:vAlign w:val="center"/>
          </w:tcPr>
          <w:p w14:paraId="451AD2BC" w14:textId="77777777" w:rsidR="002C1166" w:rsidRDefault="00000000">
            <w:r>
              <w:rPr>
                <w:sz w:val="19"/>
                <w:szCs w:val="19"/>
              </w:rPr>
              <w:t>The system shall generate an alert for a potential sanctions match containing sufficient information to investigate the match.</w:t>
            </w:r>
          </w:p>
        </w:tc>
        <w:tc>
          <w:tcPr>
            <w:tcW w:w="1600" w:type="dxa"/>
            <w:tcMar>
              <w:top w:w="60" w:type="dxa"/>
              <w:left w:w="100" w:type="dxa"/>
              <w:bottom w:w="60" w:type="dxa"/>
              <w:right w:w="100" w:type="dxa"/>
            </w:tcMar>
            <w:vAlign w:val="center"/>
          </w:tcPr>
          <w:p w14:paraId="31134E7D" w14:textId="77777777" w:rsidR="002C1166" w:rsidRDefault="00000000">
            <w:r>
              <w:rPr>
                <w:color w:val="1F7A3F"/>
                <w:sz w:val="19"/>
                <w:szCs w:val="19"/>
              </w:rPr>
              <w:t>MVP</w:t>
            </w:r>
          </w:p>
        </w:tc>
      </w:tr>
      <w:tr w:rsidR="002C1166" w14:paraId="1D171978"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F3835C3" w14:textId="77777777" w:rsidR="002C1166" w:rsidRDefault="00000000">
            <w:r>
              <w:rPr>
                <w:b/>
                <w:bCs/>
                <w:sz w:val="19"/>
                <w:szCs w:val="19"/>
              </w:rPr>
              <w:t>SAN-049</w:t>
            </w:r>
          </w:p>
        </w:tc>
        <w:tc>
          <w:tcPr>
            <w:tcW w:w="6650" w:type="dxa"/>
            <w:shd w:val="clear" w:color="auto" w:fill="F2F2F2"/>
            <w:tcMar>
              <w:top w:w="60" w:type="dxa"/>
              <w:left w:w="100" w:type="dxa"/>
              <w:bottom w:w="60" w:type="dxa"/>
              <w:right w:w="100" w:type="dxa"/>
            </w:tcMar>
            <w:vAlign w:val="center"/>
          </w:tcPr>
          <w:p w14:paraId="4A733FD3" w14:textId="77777777" w:rsidR="002C1166" w:rsidRDefault="00000000">
            <w:r>
              <w:rPr>
                <w:sz w:val="19"/>
                <w:szCs w:val="19"/>
              </w:rPr>
              <w:t>Users shall be able to confirm (True Match), reject (False Positive), or investigate further a potential match, using structured disposition codes.</w:t>
            </w:r>
          </w:p>
        </w:tc>
        <w:tc>
          <w:tcPr>
            <w:tcW w:w="1600" w:type="dxa"/>
            <w:shd w:val="clear" w:color="auto" w:fill="F2F2F2"/>
            <w:tcMar>
              <w:top w:w="60" w:type="dxa"/>
              <w:left w:w="100" w:type="dxa"/>
              <w:bottom w:w="60" w:type="dxa"/>
              <w:right w:w="100" w:type="dxa"/>
            </w:tcMar>
            <w:vAlign w:val="center"/>
          </w:tcPr>
          <w:p w14:paraId="42644E28" w14:textId="77777777" w:rsidR="002C1166" w:rsidRDefault="00000000">
            <w:r>
              <w:rPr>
                <w:color w:val="1F7A3F"/>
                <w:sz w:val="19"/>
                <w:szCs w:val="19"/>
              </w:rPr>
              <w:t>MVP</w:t>
            </w:r>
          </w:p>
        </w:tc>
      </w:tr>
      <w:tr w:rsidR="002C1166" w14:paraId="5DFEAB4E" w14:textId="77777777">
        <w:tblPrEx>
          <w:tblCellMar>
            <w:top w:w="0" w:type="dxa"/>
            <w:bottom w:w="0" w:type="dxa"/>
          </w:tblCellMar>
        </w:tblPrEx>
        <w:tc>
          <w:tcPr>
            <w:tcW w:w="1100" w:type="dxa"/>
            <w:tcMar>
              <w:top w:w="60" w:type="dxa"/>
              <w:left w:w="100" w:type="dxa"/>
              <w:bottom w:w="60" w:type="dxa"/>
              <w:right w:w="100" w:type="dxa"/>
            </w:tcMar>
            <w:vAlign w:val="center"/>
          </w:tcPr>
          <w:p w14:paraId="1A38C845" w14:textId="77777777" w:rsidR="002C1166" w:rsidRDefault="00000000">
            <w:r>
              <w:rPr>
                <w:b/>
                <w:bCs/>
                <w:sz w:val="19"/>
                <w:szCs w:val="19"/>
              </w:rPr>
              <w:t>SAN-050</w:t>
            </w:r>
          </w:p>
        </w:tc>
        <w:tc>
          <w:tcPr>
            <w:tcW w:w="6650" w:type="dxa"/>
            <w:tcMar>
              <w:top w:w="60" w:type="dxa"/>
              <w:left w:w="100" w:type="dxa"/>
              <w:bottom w:w="60" w:type="dxa"/>
              <w:right w:w="100" w:type="dxa"/>
            </w:tcMar>
            <w:vAlign w:val="center"/>
          </w:tcPr>
          <w:p w14:paraId="0F67B0F9" w14:textId="77777777" w:rsidR="002C1166" w:rsidRDefault="00000000">
            <w:r>
              <w:rPr>
                <w:sz w:val="19"/>
                <w:szCs w:val="19"/>
              </w:rPr>
              <w:t>Alerts shall be routed to configurable queues based on alert type, status, risk, list source, and predefined rules.</w:t>
            </w:r>
          </w:p>
        </w:tc>
        <w:tc>
          <w:tcPr>
            <w:tcW w:w="1600" w:type="dxa"/>
            <w:tcMar>
              <w:top w:w="60" w:type="dxa"/>
              <w:left w:w="100" w:type="dxa"/>
              <w:bottom w:w="60" w:type="dxa"/>
              <w:right w:w="100" w:type="dxa"/>
            </w:tcMar>
            <w:vAlign w:val="center"/>
          </w:tcPr>
          <w:p w14:paraId="17FCF2E3" w14:textId="77777777" w:rsidR="002C1166" w:rsidRDefault="00000000">
            <w:r>
              <w:rPr>
                <w:color w:val="1F7A3F"/>
                <w:sz w:val="19"/>
                <w:szCs w:val="19"/>
              </w:rPr>
              <w:t>MVP</w:t>
            </w:r>
          </w:p>
        </w:tc>
      </w:tr>
      <w:tr w:rsidR="002C1166" w14:paraId="5B87A493"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0DFEBC0F" w14:textId="77777777" w:rsidR="002C1166" w:rsidRDefault="00000000">
            <w:r>
              <w:rPr>
                <w:b/>
                <w:bCs/>
                <w:sz w:val="19"/>
                <w:szCs w:val="19"/>
              </w:rPr>
              <w:t>SAN-051</w:t>
            </w:r>
          </w:p>
        </w:tc>
        <w:tc>
          <w:tcPr>
            <w:tcW w:w="6650" w:type="dxa"/>
            <w:shd w:val="clear" w:color="auto" w:fill="F2F2F2"/>
            <w:tcMar>
              <w:top w:w="60" w:type="dxa"/>
              <w:left w:w="100" w:type="dxa"/>
              <w:bottom w:w="60" w:type="dxa"/>
              <w:right w:w="100" w:type="dxa"/>
            </w:tcMar>
            <w:vAlign w:val="center"/>
          </w:tcPr>
          <w:p w14:paraId="0081546F" w14:textId="77777777" w:rsidR="002C1166" w:rsidRDefault="00000000">
            <w:r>
              <w:rPr>
                <w:sz w:val="19"/>
                <w:szCs w:val="19"/>
              </w:rPr>
              <w:t>The system shall support escalation workflows and prioritization of alerts according to configured criteria.</w:t>
            </w:r>
          </w:p>
        </w:tc>
        <w:tc>
          <w:tcPr>
            <w:tcW w:w="1600" w:type="dxa"/>
            <w:shd w:val="clear" w:color="auto" w:fill="F2F2F2"/>
            <w:tcMar>
              <w:top w:w="60" w:type="dxa"/>
              <w:left w:w="100" w:type="dxa"/>
              <w:bottom w:w="60" w:type="dxa"/>
              <w:right w:w="100" w:type="dxa"/>
            </w:tcMar>
            <w:vAlign w:val="center"/>
          </w:tcPr>
          <w:p w14:paraId="7C90D6A6" w14:textId="77777777" w:rsidR="002C1166" w:rsidRDefault="00000000">
            <w:r>
              <w:rPr>
                <w:color w:val="1F7A3F"/>
                <w:sz w:val="19"/>
                <w:szCs w:val="19"/>
              </w:rPr>
              <w:t>MVP</w:t>
            </w:r>
          </w:p>
        </w:tc>
      </w:tr>
      <w:tr w:rsidR="002C1166" w14:paraId="40DF68F2" w14:textId="77777777">
        <w:tblPrEx>
          <w:tblCellMar>
            <w:top w:w="0" w:type="dxa"/>
            <w:bottom w:w="0" w:type="dxa"/>
          </w:tblCellMar>
        </w:tblPrEx>
        <w:tc>
          <w:tcPr>
            <w:tcW w:w="1100" w:type="dxa"/>
            <w:tcMar>
              <w:top w:w="60" w:type="dxa"/>
              <w:left w:w="100" w:type="dxa"/>
              <w:bottom w:w="60" w:type="dxa"/>
              <w:right w:w="100" w:type="dxa"/>
            </w:tcMar>
            <w:vAlign w:val="center"/>
          </w:tcPr>
          <w:p w14:paraId="7DC193F5" w14:textId="77777777" w:rsidR="002C1166" w:rsidRDefault="00000000">
            <w:r>
              <w:rPr>
                <w:b/>
                <w:bCs/>
                <w:sz w:val="19"/>
                <w:szCs w:val="19"/>
              </w:rPr>
              <w:t>SAN-052</w:t>
            </w:r>
          </w:p>
        </w:tc>
        <w:tc>
          <w:tcPr>
            <w:tcW w:w="6650" w:type="dxa"/>
            <w:tcMar>
              <w:top w:w="60" w:type="dxa"/>
              <w:left w:w="100" w:type="dxa"/>
              <w:bottom w:w="60" w:type="dxa"/>
              <w:right w:w="100" w:type="dxa"/>
            </w:tcMar>
            <w:vAlign w:val="center"/>
          </w:tcPr>
          <w:p w14:paraId="0656282D" w14:textId="77777777" w:rsidR="002C1166" w:rsidRDefault="00000000">
            <w:r>
              <w:rPr>
                <w:sz w:val="19"/>
                <w:szCs w:val="19"/>
              </w:rPr>
              <w:t>The system shall support notification of relevant users regarding new and pending alerts.</w:t>
            </w:r>
          </w:p>
        </w:tc>
        <w:tc>
          <w:tcPr>
            <w:tcW w:w="1600" w:type="dxa"/>
            <w:tcMar>
              <w:top w:w="60" w:type="dxa"/>
              <w:left w:w="100" w:type="dxa"/>
              <w:bottom w:w="60" w:type="dxa"/>
              <w:right w:w="100" w:type="dxa"/>
            </w:tcMar>
            <w:vAlign w:val="center"/>
          </w:tcPr>
          <w:p w14:paraId="324FF7BA" w14:textId="77777777" w:rsidR="002C1166" w:rsidRDefault="00000000">
            <w:r>
              <w:rPr>
                <w:color w:val="1F7A3F"/>
                <w:sz w:val="19"/>
                <w:szCs w:val="19"/>
              </w:rPr>
              <w:t>MVP</w:t>
            </w:r>
          </w:p>
        </w:tc>
      </w:tr>
      <w:tr w:rsidR="002C1166" w14:paraId="2217DFF7"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55C9E59A" w14:textId="77777777" w:rsidR="002C1166" w:rsidRDefault="00000000">
            <w:r>
              <w:rPr>
                <w:b/>
                <w:bCs/>
                <w:sz w:val="19"/>
                <w:szCs w:val="19"/>
              </w:rPr>
              <w:t>SAN-053</w:t>
            </w:r>
          </w:p>
        </w:tc>
        <w:tc>
          <w:tcPr>
            <w:tcW w:w="6650" w:type="dxa"/>
            <w:shd w:val="clear" w:color="auto" w:fill="F2F2F2"/>
            <w:tcMar>
              <w:top w:w="60" w:type="dxa"/>
              <w:left w:w="100" w:type="dxa"/>
              <w:bottom w:w="60" w:type="dxa"/>
              <w:right w:w="100" w:type="dxa"/>
            </w:tcMar>
            <w:vAlign w:val="center"/>
          </w:tcPr>
          <w:p w14:paraId="3D7A2F0B" w14:textId="77777777" w:rsidR="002C1166" w:rsidRDefault="00000000">
            <w:r>
              <w:rPr>
                <w:sz w:val="19"/>
                <w:szCs w:val="19"/>
              </w:rPr>
              <w:t>The system shall maintain complete traceability of alert handling.</w:t>
            </w:r>
          </w:p>
        </w:tc>
        <w:tc>
          <w:tcPr>
            <w:tcW w:w="1600" w:type="dxa"/>
            <w:shd w:val="clear" w:color="auto" w:fill="F2F2F2"/>
            <w:tcMar>
              <w:top w:w="60" w:type="dxa"/>
              <w:left w:w="100" w:type="dxa"/>
              <w:bottom w:w="60" w:type="dxa"/>
              <w:right w:w="100" w:type="dxa"/>
            </w:tcMar>
            <w:vAlign w:val="center"/>
          </w:tcPr>
          <w:p w14:paraId="136B9AA1" w14:textId="77777777" w:rsidR="002C1166" w:rsidRDefault="00000000">
            <w:r>
              <w:rPr>
                <w:color w:val="1F7A3F"/>
                <w:sz w:val="19"/>
                <w:szCs w:val="19"/>
              </w:rPr>
              <w:t>MVP</w:t>
            </w:r>
          </w:p>
        </w:tc>
      </w:tr>
    </w:tbl>
    <w:p w14:paraId="08F7D988" w14:textId="77777777" w:rsidR="002C1166" w:rsidRDefault="002C1166">
      <w:pPr>
        <w:spacing w:after="200"/>
      </w:pPr>
    </w:p>
    <w:p w14:paraId="2760DEDF" w14:textId="77777777" w:rsidR="002C1166" w:rsidRDefault="00000000">
      <w:pPr>
        <w:pStyle w:val="Heading3"/>
        <w:spacing w:before="280" w:after="140"/>
      </w:pPr>
      <w:r>
        <w:t>6.6.1 Investigation User Interface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0"/>
        <w:gridCol w:w="6560"/>
        <w:gridCol w:w="1700"/>
      </w:tblGrid>
      <w:tr w:rsidR="002C1166" w14:paraId="537182F6"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4A52C7C9"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64C73B64"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4A3E4F35" w14:textId="77777777" w:rsidR="002C1166" w:rsidRDefault="00000000">
            <w:r>
              <w:rPr>
                <w:b/>
                <w:bCs/>
                <w:color w:val="FFFFFF"/>
                <w:sz w:val="19"/>
                <w:szCs w:val="19"/>
              </w:rPr>
              <w:t>Priority (v1)</w:t>
            </w:r>
          </w:p>
        </w:tc>
      </w:tr>
      <w:tr w:rsidR="002C1166" w14:paraId="278E9747" w14:textId="77777777">
        <w:tblPrEx>
          <w:tblCellMar>
            <w:top w:w="0" w:type="dxa"/>
            <w:bottom w:w="0" w:type="dxa"/>
          </w:tblCellMar>
        </w:tblPrEx>
        <w:tc>
          <w:tcPr>
            <w:tcW w:w="1100" w:type="dxa"/>
            <w:tcMar>
              <w:top w:w="60" w:type="dxa"/>
              <w:left w:w="100" w:type="dxa"/>
              <w:bottom w:w="60" w:type="dxa"/>
              <w:right w:w="100" w:type="dxa"/>
            </w:tcMar>
            <w:vAlign w:val="center"/>
          </w:tcPr>
          <w:p w14:paraId="44BA07FC" w14:textId="77777777" w:rsidR="002C1166" w:rsidRDefault="00000000">
            <w:r>
              <w:rPr>
                <w:b/>
                <w:bCs/>
                <w:sz w:val="19"/>
                <w:szCs w:val="19"/>
              </w:rPr>
              <w:t>SAN-054</w:t>
            </w:r>
          </w:p>
        </w:tc>
        <w:tc>
          <w:tcPr>
            <w:tcW w:w="6650" w:type="dxa"/>
            <w:tcMar>
              <w:top w:w="60" w:type="dxa"/>
              <w:left w:w="100" w:type="dxa"/>
              <w:bottom w:w="60" w:type="dxa"/>
              <w:right w:w="100" w:type="dxa"/>
            </w:tcMar>
            <w:vAlign w:val="center"/>
          </w:tcPr>
          <w:p w14:paraId="2FD1289D" w14:textId="77777777" w:rsidR="002C1166" w:rsidRDefault="00000000">
            <w:r>
              <w:rPr>
                <w:sz w:val="19"/>
                <w:szCs w:val="19"/>
              </w:rPr>
              <w:t>The investigation workstation shall present side-by-side comparison of customer/transaction data versus sanctions-list entry data.</w:t>
            </w:r>
          </w:p>
        </w:tc>
        <w:tc>
          <w:tcPr>
            <w:tcW w:w="1600" w:type="dxa"/>
            <w:tcMar>
              <w:top w:w="60" w:type="dxa"/>
              <w:left w:w="100" w:type="dxa"/>
              <w:bottom w:w="60" w:type="dxa"/>
              <w:right w:w="100" w:type="dxa"/>
            </w:tcMar>
            <w:vAlign w:val="center"/>
          </w:tcPr>
          <w:p w14:paraId="060FCF41" w14:textId="77777777" w:rsidR="002C1166" w:rsidRDefault="00000000">
            <w:r>
              <w:rPr>
                <w:color w:val="1F7A3F"/>
                <w:sz w:val="19"/>
                <w:szCs w:val="19"/>
              </w:rPr>
              <w:t>MVP</w:t>
            </w:r>
          </w:p>
        </w:tc>
      </w:tr>
      <w:tr w:rsidR="002C1166" w14:paraId="18BDAA74"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244E4E25" w14:textId="77777777" w:rsidR="002C1166" w:rsidRDefault="00000000">
            <w:r>
              <w:rPr>
                <w:b/>
                <w:bCs/>
                <w:sz w:val="19"/>
                <w:szCs w:val="19"/>
              </w:rPr>
              <w:t>SAN-055</w:t>
            </w:r>
          </w:p>
        </w:tc>
        <w:tc>
          <w:tcPr>
            <w:tcW w:w="6650" w:type="dxa"/>
            <w:shd w:val="clear" w:color="auto" w:fill="F2F2F2"/>
            <w:tcMar>
              <w:top w:w="60" w:type="dxa"/>
              <w:left w:w="100" w:type="dxa"/>
              <w:bottom w:w="60" w:type="dxa"/>
              <w:right w:w="100" w:type="dxa"/>
            </w:tcMar>
            <w:vAlign w:val="center"/>
          </w:tcPr>
          <w:p w14:paraId="6B18A2A0" w14:textId="77777777" w:rsidR="002C1166" w:rsidRDefault="00000000">
            <w:r>
              <w:rPr>
                <w:sz w:val="19"/>
                <w:szCs w:val="19"/>
              </w:rPr>
              <w:t>The interface shall display match evidence, score contribution factors, ownership/control chains (where applicable), and full list provenance.</w:t>
            </w:r>
          </w:p>
        </w:tc>
        <w:tc>
          <w:tcPr>
            <w:tcW w:w="1600" w:type="dxa"/>
            <w:shd w:val="clear" w:color="auto" w:fill="F2F2F2"/>
            <w:tcMar>
              <w:top w:w="60" w:type="dxa"/>
              <w:left w:w="100" w:type="dxa"/>
              <w:bottom w:w="60" w:type="dxa"/>
              <w:right w:w="100" w:type="dxa"/>
            </w:tcMar>
            <w:vAlign w:val="center"/>
          </w:tcPr>
          <w:p w14:paraId="2B23D561" w14:textId="77777777" w:rsidR="002C1166" w:rsidRDefault="00000000">
            <w:r>
              <w:rPr>
                <w:color w:val="8A6D00"/>
                <w:sz w:val="19"/>
                <w:szCs w:val="19"/>
              </w:rPr>
              <w:t>MVP (evidence/score); Phase 2 (ownership/control chain visualization)</w:t>
            </w:r>
          </w:p>
        </w:tc>
      </w:tr>
      <w:tr w:rsidR="002C1166" w14:paraId="3EC5B6D4" w14:textId="77777777">
        <w:tblPrEx>
          <w:tblCellMar>
            <w:top w:w="0" w:type="dxa"/>
            <w:bottom w:w="0" w:type="dxa"/>
          </w:tblCellMar>
        </w:tblPrEx>
        <w:tc>
          <w:tcPr>
            <w:tcW w:w="1100" w:type="dxa"/>
            <w:tcMar>
              <w:top w:w="60" w:type="dxa"/>
              <w:left w:w="100" w:type="dxa"/>
              <w:bottom w:w="60" w:type="dxa"/>
              <w:right w:w="100" w:type="dxa"/>
            </w:tcMar>
            <w:vAlign w:val="center"/>
          </w:tcPr>
          <w:p w14:paraId="3F40F12B" w14:textId="77777777" w:rsidR="002C1166" w:rsidRDefault="00000000">
            <w:r>
              <w:rPr>
                <w:b/>
                <w:bCs/>
                <w:sz w:val="19"/>
                <w:szCs w:val="19"/>
              </w:rPr>
              <w:t>SAN-056</w:t>
            </w:r>
          </w:p>
        </w:tc>
        <w:tc>
          <w:tcPr>
            <w:tcW w:w="6650" w:type="dxa"/>
            <w:tcMar>
              <w:top w:w="60" w:type="dxa"/>
              <w:left w:w="100" w:type="dxa"/>
              <w:bottom w:w="60" w:type="dxa"/>
              <w:right w:w="100" w:type="dxa"/>
            </w:tcMar>
            <w:vAlign w:val="center"/>
          </w:tcPr>
          <w:p w14:paraId="3970CDF9" w14:textId="77777777" w:rsidR="002C1166" w:rsidRDefault="00000000">
            <w:r>
              <w:rPr>
                <w:sz w:val="19"/>
                <w:szCs w:val="19"/>
              </w:rPr>
              <w:t>The interface shall provide a timeline of all prior screenings and investigations for the customer or transaction.</w:t>
            </w:r>
          </w:p>
        </w:tc>
        <w:tc>
          <w:tcPr>
            <w:tcW w:w="1600" w:type="dxa"/>
            <w:tcMar>
              <w:top w:w="60" w:type="dxa"/>
              <w:left w:w="100" w:type="dxa"/>
              <w:bottom w:w="60" w:type="dxa"/>
              <w:right w:w="100" w:type="dxa"/>
            </w:tcMar>
            <w:vAlign w:val="center"/>
          </w:tcPr>
          <w:p w14:paraId="379A8AA5" w14:textId="77777777" w:rsidR="002C1166" w:rsidRDefault="00000000">
            <w:r>
              <w:rPr>
                <w:color w:val="1F7A3F"/>
                <w:sz w:val="19"/>
                <w:szCs w:val="19"/>
              </w:rPr>
              <w:t>MVP</w:t>
            </w:r>
          </w:p>
        </w:tc>
      </w:tr>
      <w:tr w:rsidR="002C1166" w14:paraId="25ACF626"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4203C985" w14:textId="77777777" w:rsidR="002C1166" w:rsidRDefault="00000000">
            <w:r>
              <w:rPr>
                <w:b/>
                <w:bCs/>
                <w:sz w:val="19"/>
                <w:szCs w:val="19"/>
              </w:rPr>
              <w:t>SAN-057</w:t>
            </w:r>
          </w:p>
        </w:tc>
        <w:tc>
          <w:tcPr>
            <w:tcW w:w="6650" w:type="dxa"/>
            <w:shd w:val="clear" w:color="auto" w:fill="F2F2F2"/>
            <w:tcMar>
              <w:top w:w="60" w:type="dxa"/>
              <w:left w:w="100" w:type="dxa"/>
              <w:bottom w:w="60" w:type="dxa"/>
              <w:right w:w="100" w:type="dxa"/>
            </w:tcMar>
            <w:vAlign w:val="center"/>
          </w:tcPr>
          <w:p w14:paraId="2656B960" w14:textId="77777777" w:rsidR="002C1166" w:rsidRDefault="00000000">
            <w:r>
              <w:rPr>
                <w:sz w:val="19"/>
                <w:szCs w:val="19"/>
              </w:rPr>
              <w:t>Users shall be able to attach notes, documents, and structured disposition reasons.</w:t>
            </w:r>
          </w:p>
        </w:tc>
        <w:tc>
          <w:tcPr>
            <w:tcW w:w="1600" w:type="dxa"/>
            <w:shd w:val="clear" w:color="auto" w:fill="F2F2F2"/>
            <w:tcMar>
              <w:top w:w="60" w:type="dxa"/>
              <w:left w:w="100" w:type="dxa"/>
              <w:bottom w:w="60" w:type="dxa"/>
              <w:right w:w="100" w:type="dxa"/>
            </w:tcMar>
            <w:vAlign w:val="center"/>
          </w:tcPr>
          <w:p w14:paraId="68126B58" w14:textId="77777777" w:rsidR="002C1166" w:rsidRDefault="00000000">
            <w:r>
              <w:rPr>
                <w:color w:val="1F7A3F"/>
                <w:sz w:val="19"/>
                <w:szCs w:val="19"/>
              </w:rPr>
              <w:t>MVP</w:t>
            </w:r>
          </w:p>
        </w:tc>
      </w:tr>
      <w:tr w:rsidR="002C1166" w14:paraId="79624851" w14:textId="77777777">
        <w:tblPrEx>
          <w:tblCellMar>
            <w:top w:w="0" w:type="dxa"/>
            <w:bottom w:w="0" w:type="dxa"/>
          </w:tblCellMar>
        </w:tblPrEx>
        <w:tc>
          <w:tcPr>
            <w:tcW w:w="1100" w:type="dxa"/>
            <w:tcMar>
              <w:top w:w="60" w:type="dxa"/>
              <w:left w:w="100" w:type="dxa"/>
              <w:bottom w:w="60" w:type="dxa"/>
              <w:right w:w="100" w:type="dxa"/>
            </w:tcMar>
            <w:vAlign w:val="center"/>
          </w:tcPr>
          <w:p w14:paraId="776BC7D9" w14:textId="77777777" w:rsidR="002C1166" w:rsidRDefault="00000000">
            <w:r>
              <w:rPr>
                <w:b/>
                <w:bCs/>
                <w:sz w:val="19"/>
                <w:szCs w:val="19"/>
              </w:rPr>
              <w:lastRenderedPageBreak/>
              <w:t>SAN-058</w:t>
            </w:r>
          </w:p>
        </w:tc>
        <w:tc>
          <w:tcPr>
            <w:tcW w:w="6650" w:type="dxa"/>
            <w:tcMar>
              <w:top w:w="60" w:type="dxa"/>
              <w:left w:w="100" w:type="dxa"/>
              <w:bottom w:w="60" w:type="dxa"/>
              <w:right w:w="100" w:type="dxa"/>
            </w:tcMar>
            <w:vAlign w:val="center"/>
          </w:tcPr>
          <w:p w14:paraId="7CDECAF0" w14:textId="77777777" w:rsidR="002C1166" w:rsidRDefault="00000000">
            <w:r>
              <w:rPr>
                <w:sz w:val="19"/>
                <w:szCs w:val="19"/>
              </w:rPr>
              <w:t>The system shall support linking of related alerts into a single investigation case.</w:t>
            </w:r>
          </w:p>
        </w:tc>
        <w:tc>
          <w:tcPr>
            <w:tcW w:w="1600" w:type="dxa"/>
            <w:tcMar>
              <w:top w:w="60" w:type="dxa"/>
              <w:left w:w="100" w:type="dxa"/>
              <w:bottom w:w="60" w:type="dxa"/>
              <w:right w:w="100" w:type="dxa"/>
            </w:tcMar>
            <w:vAlign w:val="center"/>
          </w:tcPr>
          <w:p w14:paraId="0A1C43D0" w14:textId="77777777" w:rsidR="002C1166" w:rsidRDefault="00000000">
            <w:r>
              <w:rPr>
                <w:color w:val="8A6D00"/>
                <w:sz w:val="19"/>
                <w:szCs w:val="19"/>
              </w:rPr>
              <w:t>Phase 2</w:t>
            </w:r>
          </w:p>
        </w:tc>
      </w:tr>
    </w:tbl>
    <w:p w14:paraId="4A7D4FC0" w14:textId="77777777" w:rsidR="002C1166" w:rsidRDefault="002C1166">
      <w:pPr>
        <w:spacing w:after="200"/>
      </w:pPr>
    </w:p>
    <w:p w14:paraId="44694A32" w14:textId="77777777" w:rsidR="002C1166" w:rsidRDefault="00000000">
      <w:pPr>
        <w:pStyle w:val="Heading2"/>
      </w:pPr>
      <w:r>
        <w:t>6.7 Case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3A8D43A6"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16504B04"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215A8CAE"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29D3B9D7" w14:textId="77777777" w:rsidR="002C1166" w:rsidRDefault="00000000">
            <w:r>
              <w:rPr>
                <w:b/>
                <w:bCs/>
                <w:color w:val="FFFFFF"/>
                <w:sz w:val="19"/>
                <w:szCs w:val="19"/>
              </w:rPr>
              <w:t>Priority (v1)</w:t>
            </w:r>
          </w:p>
        </w:tc>
      </w:tr>
      <w:tr w:rsidR="002C1166" w14:paraId="28D19409" w14:textId="77777777">
        <w:tblPrEx>
          <w:tblCellMar>
            <w:top w:w="0" w:type="dxa"/>
            <w:bottom w:w="0" w:type="dxa"/>
          </w:tblCellMar>
        </w:tblPrEx>
        <w:tc>
          <w:tcPr>
            <w:tcW w:w="1100" w:type="dxa"/>
            <w:tcMar>
              <w:top w:w="60" w:type="dxa"/>
              <w:left w:w="100" w:type="dxa"/>
              <w:bottom w:w="60" w:type="dxa"/>
              <w:right w:w="100" w:type="dxa"/>
            </w:tcMar>
            <w:vAlign w:val="center"/>
          </w:tcPr>
          <w:p w14:paraId="58690946" w14:textId="77777777" w:rsidR="002C1166" w:rsidRDefault="00000000">
            <w:r>
              <w:rPr>
                <w:b/>
                <w:bCs/>
                <w:sz w:val="19"/>
                <w:szCs w:val="19"/>
              </w:rPr>
              <w:t>SAN-059</w:t>
            </w:r>
          </w:p>
        </w:tc>
        <w:tc>
          <w:tcPr>
            <w:tcW w:w="6650" w:type="dxa"/>
            <w:tcMar>
              <w:top w:w="60" w:type="dxa"/>
              <w:left w:w="100" w:type="dxa"/>
              <w:bottom w:w="60" w:type="dxa"/>
              <w:right w:w="100" w:type="dxa"/>
            </w:tcMar>
            <w:vAlign w:val="center"/>
          </w:tcPr>
          <w:p w14:paraId="5095B7B1" w14:textId="77777777" w:rsidR="002C1166" w:rsidRDefault="00000000">
            <w:r>
              <w:rPr>
                <w:sz w:val="19"/>
                <w:szCs w:val="19"/>
              </w:rPr>
              <w:t>The system shall support creation of a sanctions case from one or more sanctions alerts.</w:t>
            </w:r>
          </w:p>
        </w:tc>
        <w:tc>
          <w:tcPr>
            <w:tcW w:w="1600" w:type="dxa"/>
            <w:tcMar>
              <w:top w:w="60" w:type="dxa"/>
              <w:left w:w="100" w:type="dxa"/>
              <w:bottom w:w="60" w:type="dxa"/>
              <w:right w:w="100" w:type="dxa"/>
            </w:tcMar>
            <w:vAlign w:val="center"/>
          </w:tcPr>
          <w:p w14:paraId="1AB4E568" w14:textId="77777777" w:rsidR="002C1166" w:rsidRDefault="00000000">
            <w:r>
              <w:rPr>
                <w:color w:val="1F7A3F"/>
                <w:sz w:val="19"/>
                <w:szCs w:val="19"/>
              </w:rPr>
              <w:t>MVP</w:t>
            </w:r>
          </w:p>
        </w:tc>
      </w:tr>
      <w:tr w:rsidR="002C1166" w14:paraId="3CEB1384"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0B28DB2A" w14:textId="77777777" w:rsidR="002C1166" w:rsidRDefault="00000000">
            <w:r>
              <w:rPr>
                <w:b/>
                <w:bCs/>
                <w:sz w:val="19"/>
                <w:szCs w:val="19"/>
              </w:rPr>
              <w:t>SAN-060</w:t>
            </w:r>
          </w:p>
        </w:tc>
        <w:tc>
          <w:tcPr>
            <w:tcW w:w="6650" w:type="dxa"/>
            <w:shd w:val="clear" w:color="auto" w:fill="F2F2F2"/>
            <w:tcMar>
              <w:top w:w="60" w:type="dxa"/>
              <w:left w:w="100" w:type="dxa"/>
              <w:bottom w:w="60" w:type="dxa"/>
              <w:right w:w="100" w:type="dxa"/>
            </w:tcMar>
            <w:vAlign w:val="center"/>
          </w:tcPr>
          <w:p w14:paraId="396C8F15" w14:textId="77777777" w:rsidR="002C1166" w:rsidRDefault="00000000">
            <w:r>
              <w:rPr>
                <w:sz w:val="19"/>
                <w:szCs w:val="19"/>
              </w:rPr>
              <w:t>The system shall maintain the complete history of the sanctions investigation.</w:t>
            </w:r>
          </w:p>
        </w:tc>
        <w:tc>
          <w:tcPr>
            <w:tcW w:w="1600" w:type="dxa"/>
            <w:shd w:val="clear" w:color="auto" w:fill="F2F2F2"/>
            <w:tcMar>
              <w:top w:w="60" w:type="dxa"/>
              <w:left w:w="100" w:type="dxa"/>
              <w:bottom w:w="60" w:type="dxa"/>
              <w:right w:w="100" w:type="dxa"/>
            </w:tcMar>
            <w:vAlign w:val="center"/>
          </w:tcPr>
          <w:p w14:paraId="14B9F4A5" w14:textId="77777777" w:rsidR="002C1166" w:rsidRDefault="00000000">
            <w:r>
              <w:rPr>
                <w:color w:val="1F7A3F"/>
                <w:sz w:val="19"/>
                <w:szCs w:val="19"/>
              </w:rPr>
              <w:t>MVP</w:t>
            </w:r>
          </w:p>
        </w:tc>
      </w:tr>
      <w:tr w:rsidR="002C1166" w14:paraId="14B72263" w14:textId="77777777">
        <w:tblPrEx>
          <w:tblCellMar>
            <w:top w:w="0" w:type="dxa"/>
            <w:bottom w:w="0" w:type="dxa"/>
          </w:tblCellMar>
        </w:tblPrEx>
        <w:tc>
          <w:tcPr>
            <w:tcW w:w="1100" w:type="dxa"/>
            <w:tcMar>
              <w:top w:w="60" w:type="dxa"/>
              <w:left w:w="100" w:type="dxa"/>
              <w:bottom w:w="60" w:type="dxa"/>
              <w:right w:w="100" w:type="dxa"/>
            </w:tcMar>
            <w:vAlign w:val="center"/>
          </w:tcPr>
          <w:p w14:paraId="215883ED" w14:textId="77777777" w:rsidR="002C1166" w:rsidRDefault="00000000">
            <w:r>
              <w:rPr>
                <w:b/>
                <w:bCs/>
                <w:sz w:val="19"/>
                <w:szCs w:val="19"/>
              </w:rPr>
              <w:t>SAN-061</w:t>
            </w:r>
          </w:p>
        </w:tc>
        <w:tc>
          <w:tcPr>
            <w:tcW w:w="6650" w:type="dxa"/>
            <w:tcMar>
              <w:top w:w="60" w:type="dxa"/>
              <w:left w:w="100" w:type="dxa"/>
              <w:bottom w:w="60" w:type="dxa"/>
              <w:right w:w="100" w:type="dxa"/>
            </w:tcMar>
            <w:vAlign w:val="center"/>
          </w:tcPr>
          <w:p w14:paraId="5BC9CDD3" w14:textId="77777777" w:rsidR="002C1166" w:rsidRDefault="00000000">
            <w:r>
              <w:rPr>
                <w:sz w:val="19"/>
                <w:szCs w:val="19"/>
              </w:rPr>
              <w:t>The system shall support configurable investigation workflows and escalation/validation levels.</w:t>
            </w:r>
          </w:p>
        </w:tc>
        <w:tc>
          <w:tcPr>
            <w:tcW w:w="1600" w:type="dxa"/>
            <w:tcMar>
              <w:top w:w="60" w:type="dxa"/>
              <w:left w:w="100" w:type="dxa"/>
              <w:bottom w:w="60" w:type="dxa"/>
              <w:right w:w="100" w:type="dxa"/>
            </w:tcMar>
            <w:vAlign w:val="center"/>
          </w:tcPr>
          <w:p w14:paraId="67E9F05E" w14:textId="77777777" w:rsidR="002C1166" w:rsidRDefault="00000000">
            <w:r>
              <w:rPr>
                <w:color w:val="8A6D00"/>
                <w:sz w:val="19"/>
                <w:szCs w:val="19"/>
              </w:rPr>
              <w:t>Phase 2</w:t>
            </w:r>
          </w:p>
        </w:tc>
      </w:tr>
      <w:tr w:rsidR="002C1166" w14:paraId="41EF230F"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50AEFA71" w14:textId="77777777" w:rsidR="002C1166" w:rsidRDefault="00000000">
            <w:r>
              <w:rPr>
                <w:b/>
                <w:bCs/>
                <w:sz w:val="19"/>
                <w:szCs w:val="19"/>
              </w:rPr>
              <w:t>SAN-062</w:t>
            </w:r>
          </w:p>
        </w:tc>
        <w:tc>
          <w:tcPr>
            <w:tcW w:w="6650" w:type="dxa"/>
            <w:shd w:val="clear" w:color="auto" w:fill="F2F2F2"/>
            <w:tcMar>
              <w:top w:w="60" w:type="dxa"/>
              <w:left w:w="100" w:type="dxa"/>
              <w:bottom w:w="60" w:type="dxa"/>
              <w:right w:w="100" w:type="dxa"/>
            </w:tcMar>
            <w:vAlign w:val="center"/>
          </w:tcPr>
          <w:p w14:paraId="63CAB005" w14:textId="77777777" w:rsidR="002C1166" w:rsidRDefault="00000000">
            <w:r>
              <w:rPr>
                <w:sz w:val="19"/>
                <w:szCs w:val="19"/>
              </w:rPr>
              <w:t>Authorized users shall be able to close or escalate sanctions cases.</w:t>
            </w:r>
          </w:p>
        </w:tc>
        <w:tc>
          <w:tcPr>
            <w:tcW w:w="1600" w:type="dxa"/>
            <w:shd w:val="clear" w:color="auto" w:fill="F2F2F2"/>
            <w:tcMar>
              <w:top w:w="60" w:type="dxa"/>
              <w:left w:w="100" w:type="dxa"/>
              <w:bottom w:w="60" w:type="dxa"/>
              <w:right w:w="100" w:type="dxa"/>
            </w:tcMar>
            <w:vAlign w:val="center"/>
          </w:tcPr>
          <w:p w14:paraId="71CF8A07" w14:textId="77777777" w:rsidR="002C1166" w:rsidRDefault="00000000">
            <w:r>
              <w:rPr>
                <w:color w:val="1F7A3F"/>
                <w:sz w:val="19"/>
                <w:szCs w:val="19"/>
              </w:rPr>
              <w:t>MVP</w:t>
            </w:r>
          </w:p>
        </w:tc>
      </w:tr>
      <w:tr w:rsidR="002C1166" w14:paraId="49116445" w14:textId="77777777">
        <w:tblPrEx>
          <w:tblCellMar>
            <w:top w:w="0" w:type="dxa"/>
            <w:bottom w:w="0" w:type="dxa"/>
          </w:tblCellMar>
        </w:tblPrEx>
        <w:tc>
          <w:tcPr>
            <w:tcW w:w="1100" w:type="dxa"/>
            <w:tcMar>
              <w:top w:w="60" w:type="dxa"/>
              <w:left w:w="100" w:type="dxa"/>
              <w:bottom w:w="60" w:type="dxa"/>
              <w:right w:w="100" w:type="dxa"/>
            </w:tcMar>
            <w:vAlign w:val="center"/>
          </w:tcPr>
          <w:p w14:paraId="0E20BB50" w14:textId="77777777" w:rsidR="002C1166" w:rsidRDefault="00000000">
            <w:r>
              <w:rPr>
                <w:b/>
                <w:bCs/>
                <w:sz w:val="19"/>
                <w:szCs w:val="19"/>
              </w:rPr>
              <w:t>SAN-063</w:t>
            </w:r>
          </w:p>
        </w:tc>
        <w:tc>
          <w:tcPr>
            <w:tcW w:w="6650" w:type="dxa"/>
            <w:tcMar>
              <w:top w:w="60" w:type="dxa"/>
              <w:left w:w="100" w:type="dxa"/>
              <w:bottom w:w="60" w:type="dxa"/>
              <w:right w:w="100" w:type="dxa"/>
            </w:tcMar>
            <w:vAlign w:val="center"/>
          </w:tcPr>
          <w:p w14:paraId="18BE9CC5" w14:textId="77777777" w:rsidR="002C1166" w:rsidRDefault="00000000">
            <w:r>
              <w:rPr>
                <w:sz w:val="19"/>
                <w:szCs w:val="19"/>
              </w:rPr>
              <w:t>The system shall support attachment and preservation of investigation documents.</w:t>
            </w:r>
          </w:p>
        </w:tc>
        <w:tc>
          <w:tcPr>
            <w:tcW w:w="1600" w:type="dxa"/>
            <w:tcMar>
              <w:top w:w="60" w:type="dxa"/>
              <w:left w:w="100" w:type="dxa"/>
              <w:bottom w:w="60" w:type="dxa"/>
              <w:right w:w="100" w:type="dxa"/>
            </w:tcMar>
            <w:vAlign w:val="center"/>
          </w:tcPr>
          <w:p w14:paraId="6390E796" w14:textId="77777777" w:rsidR="002C1166" w:rsidRDefault="00000000">
            <w:r>
              <w:rPr>
                <w:color w:val="1F7A3F"/>
                <w:sz w:val="19"/>
                <w:szCs w:val="19"/>
              </w:rPr>
              <w:t>MVP</w:t>
            </w:r>
          </w:p>
        </w:tc>
      </w:tr>
      <w:tr w:rsidR="002C1166" w14:paraId="08C2F703"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3B4091CB" w14:textId="77777777" w:rsidR="002C1166" w:rsidRDefault="00000000">
            <w:r>
              <w:rPr>
                <w:b/>
                <w:bCs/>
                <w:sz w:val="19"/>
                <w:szCs w:val="19"/>
              </w:rPr>
              <w:t>SAN-064</w:t>
            </w:r>
          </w:p>
        </w:tc>
        <w:tc>
          <w:tcPr>
            <w:tcW w:w="6650" w:type="dxa"/>
            <w:shd w:val="clear" w:color="auto" w:fill="F2F2F2"/>
            <w:tcMar>
              <w:top w:w="60" w:type="dxa"/>
              <w:left w:w="100" w:type="dxa"/>
              <w:bottom w:w="60" w:type="dxa"/>
              <w:right w:w="100" w:type="dxa"/>
            </w:tcMar>
            <w:vAlign w:val="center"/>
          </w:tcPr>
          <w:p w14:paraId="3725F3B6" w14:textId="77777777" w:rsidR="002C1166" w:rsidRDefault="00000000">
            <w:r>
              <w:rPr>
                <w:sz w:val="19"/>
                <w:szCs w:val="19"/>
              </w:rPr>
              <w:t>The system shall maintain a complete audit trail of case decisions and actions.</w:t>
            </w:r>
          </w:p>
        </w:tc>
        <w:tc>
          <w:tcPr>
            <w:tcW w:w="1600" w:type="dxa"/>
            <w:shd w:val="clear" w:color="auto" w:fill="F2F2F2"/>
            <w:tcMar>
              <w:top w:w="60" w:type="dxa"/>
              <w:left w:w="100" w:type="dxa"/>
              <w:bottom w:w="60" w:type="dxa"/>
              <w:right w:w="100" w:type="dxa"/>
            </w:tcMar>
            <w:vAlign w:val="center"/>
          </w:tcPr>
          <w:p w14:paraId="46035439" w14:textId="77777777" w:rsidR="002C1166" w:rsidRDefault="00000000">
            <w:r>
              <w:rPr>
                <w:color w:val="1F7A3F"/>
                <w:sz w:val="19"/>
                <w:szCs w:val="19"/>
              </w:rPr>
              <w:t>MVP</w:t>
            </w:r>
          </w:p>
        </w:tc>
      </w:tr>
      <w:tr w:rsidR="002C1166" w14:paraId="29C6DB4A" w14:textId="77777777">
        <w:tblPrEx>
          <w:tblCellMar>
            <w:top w:w="0" w:type="dxa"/>
            <w:bottom w:w="0" w:type="dxa"/>
          </w:tblCellMar>
        </w:tblPrEx>
        <w:tc>
          <w:tcPr>
            <w:tcW w:w="1100" w:type="dxa"/>
            <w:tcMar>
              <w:top w:w="60" w:type="dxa"/>
              <w:left w:w="100" w:type="dxa"/>
              <w:bottom w:w="60" w:type="dxa"/>
              <w:right w:w="100" w:type="dxa"/>
            </w:tcMar>
            <w:vAlign w:val="center"/>
          </w:tcPr>
          <w:p w14:paraId="3A8ADB92" w14:textId="77777777" w:rsidR="002C1166" w:rsidRDefault="00000000">
            <w:r>
              <w:rPr>
                <w:b/>
                <w:bCs/>
                <w:sz w:val="19"/>
                <w:szCs w:val="19"/>
              </w:rPr>
              <w:t>SAN-065</w:t>
            </w:r>
          </w:p>
        </w:tc>
        <w:tc>
          <w:tcPr>
            <w:tcW w:w="6650" w:type="dxa"/>
            <w:tcMar>
              <w:top w:w="60" w:type="dxa"/>
              <w:left w:w="100" w:type="dxa"/>
              <w:bottom w:w="60" w:type="dxa"/>
              <w:right w:w="100" w:type="dxa"/>
            </w:tcMar>
            <w:vAlign w:val="center"/>
          </w:tcPr>
          <w:p w14:paraId="7C1653B1" w14:textId="77777777" w:rsidR="002C1166" w:rsidRDefault="00000000">
            <w:r>
              <w:rPr>
                <w:sz w:val="19"/>
                <w:szCs w:val="19"/>
              </w:rPr>
              <w:t>The system shall enforce Four-Eyes (dual-control) authorization for closing high-risk potential hits, approving false-positive suppression rules, and modifying whitelist/suppression configurations.</w:t>
            </w:r>
          </w:p>
        </w:tc>
        <w:tc>
          <w:tcPr>
            <w:tcW w:w="1600" w:type="dxa"/>
            <w:tcMar>
              <w:top w:w="60" w:type="dxa"/>
              <w:left w:w="100" w:type="dxa"/>
              <w:bottom w:w="60" w:type="dxa"/>
              <w:right w:w="100" w:type="dxa"/>
            </w:tcMar>
            <w:vAlign w:val="center"/>
          </w:tcPr>
          <w:p w14:paraId="7F959D77" w14:textId="77777777" w:rsidR="002C1166" w:rsidRDefault="00000000">
            <w:r>
              <w:rPr>
                <w:color w:val="1F7A3F"/>
                <w:sz w:val="19"/>
                <w:szCs w:val="19"/>
              </w:rPr>
              <w:t>MVP</w:t>
            </w:r>
          </w:p>
        </w:tc>
      </w:tr>
    </w:tbl>
    <w:p w14:paraId="4CD75F81" w14:textId="77777777" w:rsidR="002C1166" w:rsidRDefault="002C1166">
      <w:pPr>
        <w:spacing w:after="200"/>
      </w:pPr>
    </w:p>
    <w:p w14:paraId="7D77A57C" w14:textId="77777777" w:rsidR="002C1166" w:rsidRDefault="00000000">
      <w:pPr>
        <w:pStyle w:val="Heading2"/>
      </w:pPr>
      <w:r>
        <w:t>6.8 Audit Trail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5DEBF744"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72148D24"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19778B1A"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1A202303" w14:textId="77777777" w:rsidR="002C1166" w:rsidRDefault="00000000">
            <w:r>
              <w:rPr>
                <w:b/>
                <w:bCs/>
                <w:color w:val="FFFFFF"/>
                <w:sz w:val="19"/>
                <w:szCs w:val="19"/>
              </w:rPr>
              <w:t>Priority (v1)</w:t>
            </w:r>
          </w:p>
        </w:tc>
      </w:tr>
      <w:tr w:rsidR="002C1166" w14:paraId="282A18A5" w14:textId="77777777">
        <w:tblPrEx>
          <w:tblCellMar>
            <w:top w:w="0" w:type="dxa"/>
            <w:bottom w:w="0" w:type="dxa"/>
          </w:tblCellMar>
        </w:tblPrEx>
        <w:tc>
          <w:tcPr>
            <w:tcW w:w="1100" w:type="dxa"/>
            <w:tcMar>
              <w:top w:w="60" w:type="dxa"/>
              <w:left w:w="100" w:type="dxa"/>
              <w:bottom w:w="60" w:type="dxa"/>
              <w:right w:w="100" w:type="dxa"/>
            </w:tcMar>
            <w:vAlign w:val="center"/>
          </w:tcPr>
          <w:p w14:paraId="4079C8FD" w14:textId="77777777" w:rsidR="002C1166" w:rsidRDefault="00000000">
            <w:r>
              <w:rPr>
                <w:b/>
                <w:bCs/>
                <w:sz w:val="19"/>
                <w:szCs w:val="19"/>
              </w:rPr>
              <w:t>SAN-066</w:t>
            </w:r>
          </w:p>
        </w:tc>
        <w:tc>
          <w:tcPr>
            <w:tcW w:w="6650" w:type="dxa"/>
            <w:tcMar>
              <w:top w:w="60" w:type="dxa"/>
              <w:left w:w="100" w:type="dxa"/>
              <w:bottom w:w="60" w:type="dxa"/>
              <w:right w:w="100" w:type="dxa"/>
            </w:tcMar>
            <w:vAlign w:val="center"/>
          </w:tcPr>
          <w:p w14:paraId="1B207139" w14:textId="77777777" w:rsidR="002C1166" w:rsidRDefault="00000000">
            <w:r>
              <w:rPr>
                <w:sz w:val="19"/>
                <w:szCs w:val="19"/>
              </w:rPr>
              <w:t>The system shall maintain an audit trail of all sanctions screening activities, including who performed or initiated a screening and when.</w:t>
            </w:r>
          </w:p>
        </w:tc>
        <w:tc>
          <w:tcPr>
            <w:tcW w:w="1600" w:type="dxa"/>
            <w:tcMar>
              <w:top w:w="60" w:type="dxa"/>
              <w:left w:w="100" w:type="dxa"/>
              <w:bottom w:w="60" w:type="dxa"/>
              <w:right w:w="100" w:type="dxa"/>
            </w:tcMar>
            <w:vAlign w:val="center"/>
          </w:tcPr>
          <w:p w14:paraId="46A44CFB" w14:textId="77777777" w:rsidR="002C1166" w:rsidRDefault="00000000">
            <w:r>
              <w:rPr>
                <w:color w:val="1F7A3F"/>
                <w:sz w:val="19"/>
                <w:szCs w:val="19"/>
              </w:rPr>
              <w:t>MVP</w:t>
            </w:r>
          </w:p>
        </w:tc>
      </w:tr>
      <w:tr w:rsidR="002C1166" w14:paraId="3D345945"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72003526" w14:textId="77777777" w:rsidR="002C1166" w:rsidRDefault="00000000">
            <w:r>
              <w:rPr>
                <w:b/>
                <w:bCs/>
                <w:sz w:val="19"/>
                <w:szCs w:val="19"/>
              </w:rPr>
              <w:t>SAN-067</w:t>
            </w:r>
          </w:p>
        </w:tc>
        <w:tc>
          <w:tcPr>
            <w:tcW w:w="6650" w:type="dxa"/>
            <w:shd w:val="clear" w:color="auto" w:fill="F2F2F2"/>
            <w:tcMar>
              <w:top w:w="60" w:type="dxa"/>
              <w:left w:w="100" w:type="dxa"/>
              <w:bottom w:w="60" w:type="dxa"/>
              <w:right w:w="100" w:type="dxa"/>
            </w:tcMar>
            <w:vAlign w:val="center"/>
          </w:tcPr>
          <w:p w14:paraId="0D03F063" w14:textId="77777777" w:rsidR="002C1166" w:rsidRDefault="00000000">
            <w:r>
              <w:rPr>
                <w:sz w:val="19"/>
                <w:szCs w:val="19"/>
              </w:rPr>
              <w:t>The system shall record changes to sanctions configurations, rules, thresholds, and list activations.</w:t>
            </w:r>
          </w:p>
        </w:tc>
        <w:tc>
          <w:tcPr>
            <w:tcW w:w="1600" w:type="dxa"/>
            <w:shd w:val="clear" w:color="auto" w:fill="F2F2F2"/>
            <w:tcMar>
              <w:top w:w="60" w:type="dxa"/>
              <w:left w:w="100" w:type="dxa"/>
              <w:bottom w:w="60" w:type="dxa"/>
              <w:right w:w="100" w:type="dxa"/>
            </w:tcMar>
            <w:vAlign w:val="center"/>
          </w:tcPr>
          <w:p w14:paraId="6B29C9EC" w14:textId="77777777" w:rsidR="002C1166" w:rsidRDefault="00000000">
            <w:r>
              <w:rPr>
                <w:color w:val="1F7A3F"/>
                <w:sz w:val="19"/>
                <w:szCs w:val="19"/>
              </w:rPr>
              <w:t>MVP</w:t>
            </w:r>
          </w:p>
        </w:tc>
      </w:tr>
      <w:tr w:rsidR="002C1166" w14:paraId="3173BE71" w14:textId="77777777">
        <w:tblPrEx>
          <w:tblCellMar>
            <w:top w:w="0" w:type="dxa"/>
            <w:bottom w:w="0" w:type="dxa"/>
          </w:tblCellMar>
        </w:tblPrEx>
        <w:tc>
          <w:tcPr>
            <w:tcW w:w="1100" w:type="dxa"/>
            <w:tcMar>
              <w:top w:w="60" w:type="dxa"/>
              <w:left w:w="100" w:type="dxa"/>
              <w:bottom w:w="60" w:type="dxa"/>
              <w:right w:w="100" w:type="dxa"/>
            </w:tcMar>
            <w:vAlign w:val="center"/>
          </w:tcPr>
          <w:p w14:paraId="1C5193B2" w14:textId="77777777" w:rsidR="002C1166" w:rsidRDefault="00000000">
            <w:r>
              <w:rPr>
                <w:b/>
                <w:bCs/>
                <w:sz w:val="19"/>
                <w:szCs w:val="19"/>
              </w:rPr>
              <w:t>SAN-068</w:t>
            </w:r>
          </w:p>
        </w:tc>
        <w:tc>
          <w:tcPr>
            <w:tcW w:w="6650" w:type="dxa"/>
            <w:tcMar>
              <w:top w:w="60" w:type="dxa"/>
              <w:left w:w="100" w:type="dxa"/>
              <w:bottom w:w="60" w:type="dxa"/>
              <w:right w:w="100" w:type="dxa"/>
            </w:tcMar>
            <w:vAlign w:val="center"/>
          </w:tcPr>
          <w:p w14:paraId="009BCF29" w14:textId="77777777" w:rsidR="002C1166" w:rsidRDefault="00000000">
            <w:r>
              <w:rPr>
                <w:sz w:val="19"/>
                <w:szCs w:val="19"/>
              </w:rPr>
              <w:t>The system shall record alert-processing actions, investigation decisions, and case closures.</w:t>
            </w:r>
          </w:p>
        </w:tc>
        <w:tc>
          <w:tcPr>
            <w:tcW w:w="1600" w:type="dxa"/>
            <w:tcMar>
              <w:top w:w="60" w:type="dxa"/>
              <w:left w:w="100" w:type="dxa"/>
              <w:bottom w:w="60" w:type="dxa"/>
              <w:right w:w="100" w:type="dxa"/>
            </w:tcMar>
            <w:vAlign w:val="center"/>
          </w:tcPr>
          <w:p w14:paraId="746713E9" w14:textId="77777777" w:rsidR="002C1166" w:rsidRDefault="00000000">
            <w:r>
              <w:rPr>
                <w:color w:val="1F7A3F"/>
                <w:sz w:val="19"/>
                <w:szCs w:val="19"/>
              </w:rPr>
              <w:t>MVP</w:t>
            </w:r>
          </w:p>
        </w:tc>
      </w:tr>
      <w:tr w:rsidR="002C1166" w14:paraId="601F4A83"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405DD08A" w14:textId="77777777" w:rsidR="002C1166" w:rsidRDefault="00000000">
            <w:r>
              <w:rPr>
                <w:b/>
                <w:bCs/>
                <w:sz w:val="19"/>
                <w:szCs w:val="19"/>
              </w:rPr>
              <w:t>SAN-069</w:t>
            </w:r>
          </w:p>
        </w:tc>
        <w:tc>
          <w:tcPr>
            <w:tcW w:w="6650" w:type="dxa"/>
            <w:shd w:val="clear" w:color="auto" w:fill="F2F2F2"/>
            <w:tcMar>
              <w:top w:w="60" w:type="dxa"/>
              <w:left w:w="100" w:type="dxa"/>
              <w:bottom w:w="60" w:type="dxa"/>
              <w:right w:w="100" w:type="dxa"/>
            </w:tcMar>
            <w:vAlign w:val="center"/>
          </w:tcPr>
          <w:p w14:paraId="6A160FA7" w14:textId="77777777" w:rsidR="002C1166" w:rsidRDefault="00000000">
            <w:r>
              <w:rPr>
                <w:sz w:val="19"/>
                <w:szCs w:val="19"/>
              </w:rPr>
              <w:t>Audit records shall be timestamped, immutable (or append-only), and exportable for audit and regulatory purposes.</w:t>
            </w:r>
          </w:p>
        </w:tc>
        <w:tc>
          <w:tcPr>
            <w:tcW w:w="1600" w:type="dxa"/>
            <w:shd w:val="clear" w:color="auto" w:fill="F2F2F2"/>
            <w:tcMar>
              <w:top w:w="60" w:type="dxa"/>
              <w:left w:w="100" w:type="dxa"/>
              <w:bottom w:w="60" w:type="dxa"/>
              <w:right w:w="100" w:type="dxa"/>
            </w:tcMar>
            <w:vAlign w:val="center"/>
          </w:tcPr>
          <w:p w14:paraId="6B636B7B" w14:textId="77777777" w:rsidR="002C1166" w:rsidRDefault="00000000">
            <w:r>
              <w:rPr>
                <w:color w:val="1F7A3F"/>
                <w:sz w:val="19"/>
                <w:szCs w:val="19"/>
              </w:rPr>
              <w:t>MVP</w:t>
            </w:r>
          </w:p>
        </w:tc>
      </w:tr>
      <w:tr w:rsidR="002C1166" w14:paraId="046BFED4" w14:textId="77777777">
        <w:tblPrEx>
          <w:tblCellMar>
            <w:top w:w="0" w:type="dxa"/>
            <w:bottom w:w="0" w:type="dxa"/>
          </w:tblCellMar>
        </w:tblPrEx>
        <w:tc>
          <w:tcPr>
            <w:tcW w:w="1100" w:type="dxa"/>
            <w:tcMar>
              <w:top w:w="60" w:type="dxa"/>
              <w:left w:w="100" w:type="dxa"/>
              <w:bottom w:w="60" w:type="dxa"/>
              <w:right w:w="100" w:type="dxa"/>
            </w:tcMar>
            <w:vAlign w:val="center"/>
          </w:tcPr>
          <w:p w14:paraId="2B7A751C" w14:textId="77777777" w:rsidR="002C1166" w:rsidRDefault="00000000">
            <w:r>
              <w:rPr>
                <w:b/>
                <w:bCs/>
                <w:sz w:val="19"/>
                <w:szCs w:val="19"/>
              </w:rPr>
              <w:t>SAN-070</w:t>
            </w:r>
          </w:p>
        </w:tc>
        <w:tc>
          <w:tcPr>
            <w:tcW w:w="6650" w:type="dxa"/>
            <w:tcMar>
              <w:top w:w="60" w:type="dxa"/>
              <w:left w:w="100" w:type="dxa"/>
              <w:bottom w:w="60" w:type="dxa"/>
              <w:right w:w="100" w:type="dxa"/>
            </w:tcMar>
            <w:vAlign w:val="center"/>
          </w:tcPr>
          <w:p w14:paraId="13EB6DC5" w14:textId="77777777" w:rsidR="002C1166" w:rsidRDefault="00000000">
            <w:r>
              <w:rPr>
                <w:sz w:val="19"/>
                <w:szCs w:val="19"/>
              </w:rPr>
              <w:t>The system shall maintain access history and preserve screening and investigation history.</w:t>
            </w:r>
          </w:p>
        </w:tc>
        <w:tc>
          <w:tcPr>
            <w:tcW w:w="1600" w:type="dxa"/>
            <w:tcMar>
              <w:top w:w="60" w:type="dxa"/>
              <w:left w:w="100" w:type="dxa"/>
              <w:bottom w:w="60" w:type="dxa"/>
              <w:right w:w="100" w:type="dxa"/>
            </w:tcMar>
            <w:vAlign w:val="center"/>
          </w:tcPr>
          <w:p w14:paraId="49DED3B1" w14:textId="77777777" w:rsidR="002C1166" w:rsidRDefault="00000000">
            <w:r>
              <w:rPr>
                <w:color w:val="1F7A3F"/>
                <w:sz w:val="19"/>
                <w:szCs w:val="19"/>
              </w:rPr>
              <w:t>MVP</w:t>
            </w:r>
          </w:p>
        </w:tc>
      </w:tr>
      <w:tr w:rsidR="002C1166" w14:paraId="2A283D22"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3E1BB01B" w14:textId="77777777" w:rsidR="002C1166" w:rsidRDefault="00000000">
            <w:r>
              <w:rPr>
                <w:b/>
                <w:bCs/>
                <w:sz w:val="19"/>
                <w:szCs w:val="19"/>
              </w:rPr>
              <w:t>SAN-071</w:t>
            </w:r>
          </w:p>
        </w:tc>
        <w:tc>
          <w:tcPr>
            <w:tcW w:w="6650" w:type="dxa"/>
            <w:shd w:val="clear" w:color="auto" w:fill="F2F2F2"/>
            <w:tcMar>
              <w:top w:w="60" w:type="dxa"/>
              <w:left w:w="100" w:type="dxa"/>
              <w:bottom w:w="60" w:type="dxa"/>
              <w:right w:w="100" w:type="dxa"/>
            </w:tcMar>
            <w:vAlign w:val="center"/>
          </w:tcPr>
          <w:p w14:paraId="473FD247" w14:textId="77777777" w:rsidR="002C1166" w:rsidRDefault="00000000">
            <w:r>
              <w:rPr>
                <w:sz w:val="19"/>
                <w:szCs w:val="19"/>
              </w:rPr>
              <w:t>The system shall generate out-of-the-box regulatory reporting packages for blocked/rejected assets in formats required by local central banks and enforcement authorities (e.g., OFAC Annual Report of Blocked Property format and equivalent local formats).</w:t>
            </w:r>
          </w:p>
        </w:tc>
        <w:tc>
          <w:tcPr>
            <w:tcW w:w="1600" w:type="dxa"/>
            <w:shd w:val="clear" w:color="auto" w:fill="F2F2F2"/>
            <w:tcMar>
              <w:top w:w="60" w:type="dxa"/>
              <w:left w:w="100" w:type="dxa"/>
              <w:bottom w:w="60" w:type="dxa"/>
              <w:right w:w="100" w:type="dxa"/>
            </w:tcMar>
            <w:vAlign w:val="center"/>
          </w:tcPr>
          <w:p w14:paraId="7672B8CB" w14:textId="77777777" w:rsidR="002C1166" w:rsidRDefault="00000000">
            <w:r>
              <w:rPr>
                <w:color w:val="8A6D00"/>
                <w:sz w:val="19"/>
                <w:szCs w:val="19"/>
              </w:rPr>
              <w:t>MVP (Armenian CBA format); Phase 2 (additional jurisdictions)</w:t>
            </w:r>
          </w:p>
        </w:tc>
      </w:tr>
    </w:tbl>
    <w:p w14:paraId="64BDFEB7" w14:textId="77777777" w:rsidR="002C1166" w:rsidRDefault="002C1166">
      <w:pPr>
        <w:spacing w:after="200"/>
      </w:pPr>
    </w:p>
    <w:p w14:paraId="67E1A99D" w14:textId="77777777" w:rsidR="002C1166" w:rsidRDefault="00000000">
      <w:pPr>
        <w:pStyle w:val="Heading2"/>
      </w:pPr>
      <w:r>
        <w:t>6.9 Reporting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31D5CCEC"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5734E4E5"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233DFE82"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1C59887C" w14:textId="77777777" w:rsidR="002C1166" w:rsidRDefault="00000000">
            <w:r>
              <w:rPr>
                <w:b/>
                <w:bCs/>
                <w:color w:val="FFFFFF"/>
                <w:sz w:val="19"/>
                <w:szCs w:val="19"/>
              </w:rPr>
              <w:t>Priority (v1)</w:t>
            </w:r>
          </w:p>
        </w:tc>
      </w:tr>
      <w:tr w:rsidR="002C1166" w14:paraId="7DAE2EF1" w14:textId="77777777">
        <w:tblPrEx>
          <w:tblCellMar>
            <w:top w:w="0" w:type="dxa"/>
            <w:bottom w:w="0" w:type="dxa"/>
          </w:tblCellMar>
        </w:tblPrEx>
        <w:tc>
          <w:tcPr>
            <w:tcW w:w="1100" w:type="dxa"/>
            <w:tcMar>
              <w:top w:w="60" w:type="dxa"/>
              <w:left w:w="100" w:type="dxa"/>
              <w:bottom w:w="60" w:type="dxa"/>
              <w:right w:w="100" w:type="dxa"/>
            </w:tcMar>
            <w:vAlign w:val="center"/>
          </w:tcPr>
          <w:p w14:paraId="72234556" w14:textId="77777777" w:rsidR="002C1166" w:rsidRDefault="00000000">
            <w:r>
              <w:rPr>
                <w:b/>
                <w:bCs/>
                <w:sz w:val="19"/>
                <w:szCs w:val="19"/>
              </w:rPr>
              <w:t>SAN-072</w:t>
            </w:r>
          </w:p>
        </w:tc>
        <w:tc>
          <w:tcPr>
            <w:tcW w:w="6650" w:type="dxa"/>
            <w:tcMar>
              <w:top w:w="60" w:type="dxa"/>
              <w:left w:w="100" w:type="dxa"/>
              <w:bottom w:w="60" w:type="dxa"/>
              <w:right w:w="100" w:type="dxa"/>
            </w:tcMar>
            <w:vAlign w:val="center"/>
          </w:tcPr>
          <w:p w14:paraId="4E27D8A5" w14:textId="77777777" w:rsidR="002C1166" w:rsidRDefault="00000000">
            <w:r>
              <w:rPr>
                <w:sz w:val="19"/>
                <w:szCs w:val="19"/>
              </w:rPr>
              <w:t>The system shall provide reports on sanctions screening activity, batch screening, and detailed sanctions alerts.</w:t>
            </w:r>
          </w:p>
        </w:tc>
        <w:tc>
          <w:tcPr>
            <w:tcW w:w="1600" w:type="dxa"/>
            <w:tcMar>
              <w:top w:w="60" w:type="dxa"/>
              <w:left w:w="100" w:type="dxa"/>
              <w:bottom w:w="60" w:type="dxa"/>
              <w:right w:w="100" w:type="dxa"/>
            </w:tcMar>
            <w:vAlign w:val="center"/>
          </w:tcPr>
          <w:p w14:paraId="69AF1B10" w14:textId="77777777" w:rsidR="002C1166" w:rsidRDefault="00000000">
            <w:r>
              <w:rPr>
                <w:color w:val="1F7A3F"/>
                <w:sz w:val="19"/>
                <w:szCs w:val="19"/>
              </w:rPr>
              <w:t>MVP</w:t>
            </w:r>
          </w:p>
        </w:tc>
      </w:tr>
      <w:tr w:rsidR="002C1166" w14:paraId="2AC477F8"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E4BD69A" w14:textId="77777777" w:rsidR="002C1166" w:rsidRDefault="00000000">
            <w:r>
              <w:rPr>
                <w:b/>
                <w:bCs/>
                <w:sz w:val="19"/>
                <w:szCs w:val="19"/>
              </w:rPr>
              <w:t>SAN-073</w:t>
            </w:r>
          </w:p>
        </w:tc>
        <w:tc>
          <w:tcPr>
            <w:tcW w:w="6650" w:type="dxa"/>
            <w:shd w:val="clear" w:color="auto" w:fill="F2F2F2"/>
            <w:tcMar>
              <w:top w:w="60" w:type="dxa"/>
              <w:left w:w="100" w:type="dxa"/>
              <w:bottom w:w="60" w:type="dxa"/>
              <w:right w:w="100" w:type="dxa"/>
            </w:tcMar>
            <w:vAlign w:val="center"/>
          </w:tcPr>
          <w:p w14:paraId="5E749FF2" w14:textId="77777777" w:rsidR="002C1166" w:rsidRDefault="00000000">
            <w:r>
              <w:rPr>
                <w:sz w:val="19"/>
                <w:szCs w:val="19"/>
              </w:rPr>
              <w:t>The system shall provide management and compliance reporting.</w:t>
            </w:r>
          </w:p>
        </w:tc>
        <w:tc>
          <w:tcPr>
            <w:tcW w:w="1600" w:type="dxa"/>
            <w:shd w:val="clear" w:color="auto" w:fill="F2F2F2"/>
            <w:tcMar>
              <w:top w:w="60" w:type="dxa"/>
              <w:left w:w="100" w:type="dxa"/>
              <w:bottom w:w="60" w:type="dxa"/>
              <w:right w:w="100" w:type="dxa"/>
            </w:tcMar>
            <w:vAlign w:val="center"/>
          </w:tcPr>
          <w:p w14:paraId="3B28E420" w14:textId="77777777" w:rsidR="002C1166" w:rsidRDefault="00000000">
            <w:r>
              <w:rPr>
                <w:color w:val="1F7A3F"/>
                <w:sz w:val="19"/>
                <w:szCs w:val="19"/>
              </w:rPr>
              <w:t>MVP</w:t>
            </w:r>
          </w:p>
        </w:tc>
      </w:tr>
      <w:tr w:rsidR="002C1166" w14:paraId="25698679" w14:textId="77777777">
        <w:tblPrEx>
          <w:tblCellMar>
            <w:top w:w="0" w:type="dxa"/>
            <w:bottom w:w="0" w:type="dxa"/>
          </w:tblCellMar>
        </w:tblPrEx>
        <w:tc>
          <w:tcPr>
            <w:tcW w:w="1100" w:type="dxa"/>
            <w:tcMar>
              <w:top w:w="60" w:type="dxa"/>
              <w:left w:w="100" w:type="dxa"/>
              <w:bottom w:w="60" w:type="dxa"/>
              <w:right w:w="100" w:type="dxa"/>
            </w:tcMar>
            <w:vAlign w:val="center"/>
          </w:tcPr>
          <w:p w14:paraId="4E3B1E7D" w14:textId="77777777" w:rsidR="002C1166" w:rsidRDefault="00000000">
            <w:r>
              <w:rPr>
                <w:b/>
                <w:bCs/>
                <w:sz w:val="19"/>
                <w:szCs w:val="19"/>
              </w:rPr>
              <w:t>SAN-074</w:t>
            </w:r>
          </w:p>
        </w:tc>
        <w:tc>
          <w:tcPr>
            <w:tcW w:w="6650" w:type="dxa"/>
            <w:tcMar>
              <w:top w:w="60" w:type="dxa"/>
              <w:left w:w="100" w:type="dxa"/>
              <w:bottom w:w="60" w:type="dxa"/>
              <w:right w:w="100" w:type="dxa"/>
            </w:tcMar>
            <w:vAlign w:val="center"/>
          </w:tcPr>
          <w:p w14:paraId="4D0D807E" w14:textId="77777777" w:rsidR="002C1166" w:rsidRDefault="00000000">
            <w:r>
              <w:rPr>
                <w:sz w:val="19"/>
                <w:szCs w:val="19"/>
              </w:rPr>
              <w:t>Reports shall be configurable, support graphical presentation where applicable, be schedulable, and support automated distribution to designated recipients.</w:t>
            </w:r>
          </w:p>
        </w:tc>
        <w:tc>
          <w:tcPr>
            <w:tcW w:w="1600" w:type="dxa"/>
            <w:tcMar>
              <w:top w:w="60" w:type="dxa"/>
              <w:left w:w="100" w:type="dxa"/>
              <w:bottom w:w="60" w:type="dxa"/>
              <w:right w:w="100" w:type="dxa"/>
            </w:tcMar>
            <w:vAlign w:val="center"/>
          </w:tcPr>
          <w:p w14:paraId="1A074EDF" w14:textId="77777777" w:rsidR="002C1166" w:rsidRDefault="00000000">
            <w:r>
              <w:rPr>
                <w:color w:val="8A6D00"/>
                <w:sz w:val="19"/>
                <w:szCs w:val="19"/>
              </w:rPr>
              <w:t>Phase 2</w:t>
            </w:r>
          </w:p>
        </w:tc>
      </w:tr>
      <w:tr w:rsidR="002C1166" w14:paraId="56349C4E"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5C58920B" w14:textId="77777777" w:rsidR="002C1166" w:rsidRDefault="00000000">
            <w:r>
              <w:rPr>
                <w:b/>
                <w:bCs/>
                <w:sz w:val="19"/>
                <w:szCs w:val="19"/>
              </w:rPr>
              <w:t>SAN-075</w:t>
            </w:r>
          </w:p>
        </w:tc>
        <w:tc>
          <w:tcPr>
            <w:tcW w:w="6650" w:type="dxa"/>
            <w:shd w:val="clear" w:color="auto" w:fill="F2F2F2"/>
            <w:tcMar>
              <w:top w:w="60" w:type="dxa"/>
              <w:left w:w="100" w:type="dxa"/>
              <w:bottom w:w="60" w:type="dxa"/>
              <w:right w:w="100" w:type="dxa"/>
            </w:tcMar>
            <w:vAlign w:val="center"/>
          </w:tcPr>
          <w:p w14:paraId="4CE791C7" w14:textId="77777777" w:rsidR="002C1166" w:rsidRDefault="00000000">
            <w:r>
              <w:rPr>
                <w:sz w:val="19"/>
                <w:szCs w:val="19"/>
              </w:rPr>
              <w:t>Reports shall be exportable in standard formats (CSV, Excel, PDF, XML).</w:t>
            </w:r>
          </w:p>
        </w:tc>
        <w:tc>
          <w:tcPr>
            <w:tcW w:w="1600" w:type="dxa"/>
            <w:shd w:val="clear" w:color="auto" w:fill="F2F2F2"/>
            <w:tcMar>
              <w:top w:w="60" w:type="dxa"/>
              <w:left w:w="100" w:type="dxa"/>
              <w:bottom w:w="60" w:type="dxa"/>
              <w:right w:w="100" w:type="dxa"/>
            </w:tcMar>
            <w:vAlign w:val="center"/>
          </w:tcPr>
          <w:p w14:paraId="6AD05AB4" w14:textId="77777777" w:rsidR="002C1166" w:rsidRDefault="00000000">
            <w:r>
              <w:rPr>
                <w:color w:val="1F7A3F"/>
                <w:sz w:val="19"/>
                <w:szCs w:val="19"/>
              </w:rPr>
              <w:t>MVP</w:t>
            </w:r>
          </w:p>
        </w:tc>
      </w:tr>
      <w:tr w:rsidR="002C1166" w14:paraId="6C7F3EB8" w14:textId="77777777">
        <w:tblPrEx>
          <w:tblCellMar>
            <w:top w:w="0" w:type="dxa"/>
            <w:bottom w:w="0" w:type="dxa"/>
          </w:tblCellMar>
        </w:tblPrEx>
        <w:tc>
          <w:tcPr>
            <w:tcW w:w="1100" w:type="dxa"/>
            <w:tcMar>
              <w:top w:w="60" w:type="dxa"/>
              <w:left w:w="100" w:type="dxa"/>
              <w:bottom w:w="60" w:type="dxa"/>
              <w:right w:w="100" w:type="dxa"/>
            </w:tcMar>
            <w:vAlign w:val="center"/>
          </w:tcPr>
          <w:p w14:paraId="3B5D5259" w14:textId="77777777" w:rsidR="002C1166" w:rsidRDefault="00000000">
            <w:r>
              <w:rPr>
                <w:b/>
                <w:bCs/>
                <w:sz w:val="19"/>
                <w:szCs w:val="19"/>
              </w:rPr>
              <w:lastRenderedPageBreak/>
              <w:t>SAN-076</w:t>
            </w:r>
          </w:p>
        </w:tc>
        <w:tc>
          <w:tcPr>
            <w:tcW w:w="6650" w:type="dxa"/>
            <w:tcMar>
              <w:top w:w="60" w:type="dxa"/>
              <w:left w:w="100" w:type="dxa"/>
              <w:bottom w:w="60" w:type="dxa"/>
              <w:right w:w="100" w:type="dxa"/>
            </w:tcMar>
            <w:vAlign w:val="center"/>
          </w:tcPr>
          <w:p w14:paraId="062CFD66" w14:textId="77777777" w:rsidR="002C1166" w:rsidRDefault="00000000">
            <w:r>
              <w:rPr>
                <w:sz w:val="19"/>
                <w:szCs w:val="19"/>
              </w:rPr>
              <w:t>The system shall provide reporting on false-positive rates by list, rule, customer type, and other configurable dimensions.</w:t>
            </w:r>
          </w:p>
        </w:tc>
        <w:tc>
          <w:tcPr>
            <w:tcW w:w="1600" w:type="dxa"/>
            <w:tcMar>
              <w:top w:w="60" w:type="dxa"/>
              <w:left w:w="100" w:type="dxa"/>
              <w:bottom w:w="60" w:type="dxa"/>
              <w:right w:w="100" w:type="dxa"/>
            </w:tcMar>
            <w:vAlign w:val="center"/>
          </w:tcPr>
          <w:p w14:paraId="0701D619" w14:textId="77777777" w:rsidR="002C1166" w:rsidRDefault="00000000">
            <w:r>
              <w:rPr>
                <w:color w:val="8A6D00"/>
                <w:sz w:val="19"/>
                <w:szCs w:val="19"/>
              </w:rPr>
              <w:t>Phase 2</w:t>
            </w:r>
          </w:p>
        </w:tc>
      </w:tr>
    </w:tbl>
    <w:p w14:paraId="6895F72D" w14:textId="77777777" w:rsidR="002C1166" w:rsidRDefault="002C1166">
      <w:pPr>
        <w:spacing w:after="200"/>
      </w:pPr>
    </w:p>
    <w:p w14:paraId="5C386D8F" w14:textId="77777777" w:rsidR="002C1166" w:rsidRDefault="00000000">
      <w:pPr>
        <w:pStyle w:val="Heading2"/>
      </w:pPr>
      <w:r>
        <w:t>6.10 Integration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2EF38AB8"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7BCFFC95"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7519E712"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7DC2A2FC" w14:textId="77777777" w:rsidR="002C1166" w:rsidRDefault="00000000">
            <w:r>
              <w:rPr>
                <w:b/>
                <w:bCs/>
                <w:color w:val="FFFFFF"/>
                <w:sz w:val="19"/>
                <w:szCs w:val="19"/>
              </w:rPr>
              <w:t>Priority (v1)</w:t>
            </w:r>
          </w:p>
        </w:tc>
      </w:tr>
      <w:tr w:rsidR="002C1166" w14:paraId="0166F8EE" w14:textId="77777777">
        <w:tblPrEx>
          <w:tblCellMar>
            <w:top w:w="0" w:type="dxa"/>
            <w:bottom w:w="0" w:type="dxa"/>
          </w:tblCellMar>
        </w:tblPrEx>
        <w:tc>
          <w:tcPr>
            <w:tcW w:w="1100" w:type="dxa"/>
            <w:tcMar>
              <w:top w:w="60" w:type="dxa"/>
              <w:left w:w="100" w:type="dxa"/>
              <w:bottom w:w="60" w:type="dxa"/>
              <w:right w:w="100" w:type="dxa"/>
            </w:tcMar>
            <w:vAlign w:val="center"/>
          </w:tcPr>
          <w:p w14:paraId="501D8158" w14:textId="77777777" w:rsidR="002C1166" w:rsidRDefault="00000000">
            <w:r>
              <w:rPr>
                <w:b/>
                <w:bCs/>
                <w:sz w:val="19"/>
                <w:szCs w:val="19"/>
              </w:rPr>
              <w:t>SAN-077</w:t>
            </w:r>
          </w:p>
        </w:tc>
        <w:tc>
          <w:tcPr>
            <w:tcW w:w="6650" w:type="dxa"/>
            <w:tcMar>
              <w:top w:w="60" w:type="dxa"/>
              <w:left w:w="100" w:type="dxa"/>
              <w:bottom w:w="60" w:type="dxa"/>
              <w:right w:w="100" w:type="dxa"/>
            </w:tcMar>
            <w:vAlign w:val="center"/>
          </w:tcPr>
          <w:p w14:paraId="16F7F845" w14:textId="77777777" w:rsidR="002C1166" w:rsidRDefault="00000000">
            <w:r>
              <w:rPr>
                <w:sz w:val="19"/>
                <w:szCs w:val="19"/>
              </w:rPr>
              <w:t>The sanctions module shall integrate with the Core Banking System.</w:t>
            </w:r>
          </w:p>
        </w:tc>
        <w:tc>
          <w:tcPr>
            <w:tcW w:w="1600" w:type="dxa"/>
            <w:tcMar>
              <w:top w:w="60" w:type="dxa"/>
              <w:left w:w="100" w:type="dxa"/>
              <w:bottom w:w="60" w:type="dxa"/>
              <w:right w:w="100" w:type="dxa"/>
            </w:tcMar>
            <w:vAlign w:val="center"/>
          </w:tcPr>
          <w:p w14:paraId="41FC26BD" w14:textId="77777777" w:rsidR="002C1166" w:rsidRDefault="00000000">
            <w:r>
              <w:rPr>
                <w:color w:val="1F7A3F"/>
                <w:sz w:val="19"/>
                <w:szCs w:val="19"/>
              </w:rPr>
              <w:t>MVP</w:t>
            </w:r>
          </w:p>
        </w:tc>
      </w:tr>
      <w:tr w:rsidR="002C1166" w14:paraId="3AB672AA"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666874E3" w14:textId="77777777" w:rsidR="002C1166" w:rsidRDefault="00000000">
            <w:r>
              <w:rPr>
                <w:b/>
                <w:bCs/>
                <w:sz w:val="19"/>
                <w:szCs w:val="19"/>
              </w:rPr>
              <w:t>SAN-078</w:t>
            </w:r>
          </w:p>
        </w:tc>
        <w:tc>
          <w:tcPr>
            <w:tcW w:w="6650" w:type="dxa"/>
            <w:shd w:val="clear" w:color="auto" w:fill="F2F2F2"/>
            <w:tcMar>
              <w:top w:w="60" w:type="dxa"/>
              <w:left w:w="100" w:type="dxa"/>
              <w:bottom w:w="60" w:type="dxa"/>
              <w:right w:w="100" w:type="dxa"/>
            </w:tcMar>
            <w:vAlign w:val="center"/>
          </w:tcPr>
          <w:p w14:paraId="50590BAC" w14:textId="77777777" w:rsidR="002C1166" w:rsidRDefault="00000000">
            <w:r>
              <w:rPr>
                <w:sz w:val="19"/>
                <w:szCs w:val="19"/>
              </w:rPr>
              <w:t>The module shall integrate with KYC/CIF/customer onboarding systems.</w:t>
            </w:r>
          </w:p>
        </w:tc>
        <w:tc>
          <w:tcPr>
            <w:tcW w:w="1600" w:type="dxa"/>
            <w:shd w:val="clear" w:color="auto" w:fill="F2F2F2"/>
            <w:tcMar>
              <w:top w:w="60" w:type="dxa"/>
              <w:left w:w="100" w:type="dxa"/>
              <w:bottom w:w="60" w:type="dxa"/>
              <w:right w:w="100" w:type="dxa"/>
            </w:tcMar>
            <w:vAlign w:val="center"/>
          </w:tcPr>
          <w:p w14:paraId="0321974F" w14:textId="77777777" w:rsidR="002C1166" w:rsidRDefault="00000000">
            <w:r>
              <w:rPr>
                <w:color w:val="1F7A3F"/>
                <w:sz w:val="19"/>
                <w:szCs w:val="19"/>
              </w:rPr>
              <w:t>MVP</w:t>
            </w:r>
          </w:p>
        </w:tc>
      </w:tr>
      <w:tr w:rsidR="002C1166" w14:paraId="4D9A6E5D" w14:textId="77777777">
        <w:tblPrEx>
          <w:tblCellMar>
            <w:top w:w="0" w:type="dxa"/>
            <w:bottom w:w="0" w:type="dxa"/>
          </w:tblCellMar>
        </w:tblPrEx>
        <w:tc>
          <w:tcPr>
            <w:tcW w:w="1100" w:type="dxa"/>
            <w:tcMar>
              <w:top w:w="60" w:type="dxa"/>
              <w:left w:w="100" w:type="dxa"/>
              <w:bottom w:w="60" w:type="dxa"/>
              <w:right w:w="100" w:type="dxa"/>
            </w:tcMar>
            <w:vAlign w:val="center"/>
          </w:tcPr>
          <w:p w14:paraId="0459A9BF" w14:textId="77777777" w:rsidR="002C1166" w:rsidRDefault="00000000">
            <w:r>
              <w:rPr>
                <w:b/>
                <w:bCs/>
                <w:sz w:val="19"/>
                <w:szCs w:val="19"/>
              </w:rPr>
              <w:t>SAN-079</w:t>
            </w:r>
          </w:p>
        </w:tc>
        <w:tc>
          <w:tcPr>
            <w:tcW w:w="6650" w:type="dxa"/>
            <w:tcMar>
              <w:top w:w="60" w:type="dxa"/>
              <w:left w:w="100" w:type="dxa"/>
              <w:bottom w:w="60" w:type="dxa"/>
              <w:right w:w="100" w:type="dxa"/>
            </w:tcMar>
            <w:vAlign w:val="center"/>
          </w:tcPr>
          <w:p w14:paraId="7ED1C186" w14:textId="77777777" w:rsidR="002C1166" w:rsidRDefault="00000000">
            <w:r>
              <w:rPr>
                <w:sz w:val="19"/>
                <w:szCs w:val="19"/>
              </w:rPr>
              <w:t>The module shall integrate with SWIFT.</w:t>
            </w:r>
          </w:p>
        </w:tc>
        <w:tc>
          <w:tcPr>
            <w:tcW w:w="1600" w:type="dxa"/>
            <w:tcMar>
              <w:top w:w="60" w:type="dxa"/>
              <w:left w:w="100" w:type="dxa"/>
              <w:bottom w:w="60" w:type="dxa"/>
              <w:right w:w="100" w:type="dxa"/>
            </w:tcMar>
            <w:vAlign w:val="center"/>
          </w:tcPr>
          <w:p w14:paraId="4FFA3A46" w14:textId="77777777" w:rsidR="002C1166" w:rsidRDefault="00000000">
            <w:r>
              <w:rPr>
                <w:color w:val="1F7A3F"/>
                <w:sz w:val="19"/>
                <w:szCs w:val="19"/>
              </w:rPr>
              <w:t>MVP</w:t>
            </w:r>
          </w:p>
        </w:tc>
      </w:tr>
      <w:tr w:rsidR="002C1166" w14:paraId="21983820"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3888C4F2" w14:textId="77777777" w:rsidR="002C1166" w:rsidRDefault="00000000">
            <w:r>
              <w:rPr>
                <w:b/>
                <w:bCs/>
                <w:sz w:val="19"/>
                <w:szCs w:val="19"/>
              </w:rPr>
              <w:t>SAN-080</w:t>
            </w:r>
          </w:p>
        </w:tc>
        <w:tc>
          <w:tcPr>
            <w:tcW w:w="6650" w:type="dxa"/>
            <w:shd w:val="clear" w:color="auto" w:fill="F2F2F2"/>
            <w:tcMar>
              <w:top w:w="60" w:type="dxa"/>
              <w:left w:w="100" w:type="dxa"/>
              <w:bottom w:w="60" w:type="dxa"/>
              <w:right w:w="100" w:type="dxa"/>
            </w:tcMar>
            <w:vAlign w:val="center"/>
          </w:tcPr>
          <w:p w14:paraId="71F8459D" w14:textId="77777777" w:rsidR="002C1166" w:rsidRDefault="00000000">
            <w:r>
              <w:rPr>
                <w:sz w:val="19"/>
                <w:szCs w:val="19"/>
              </w:rPr>
              <w:t>The module shall integrate with local RTGS / Electronic Payment System (EPS).</w:t>
            </w:r>
          </w:p>
        </w:tc>
        <w:tc>
          <w:tcPr>
            <w:tcW w:w="1600" w:type="dxa"/>
            <w:shd w:val="clear" w:color="auto" w:fill="F2F2F2"/>
            <w:tcMar>
              <w:top w:w="60" w:type="dxa"/>
              <w:left w:w="100" w:type="dxa"/>
              <w:bottom w:w="60" w:type="dxa"/>
              <w:right w:w="100" w:type="dxa"/>
            </w:tcMar>
            <w:vAlign w:val="center"/>
          </w:tcPr>
          <w:p w14:paraId="5C937FBC" w14:textId="77777777" w:rsidR="002C1166" w:rsidRDefault="00000000">
            <w:r>
              <w:rPr>
                <w:color w:val="1F7A3F"/>
                <w:sz w:val="19"/>
                <w:szCs w:val="19"/>
              </w:rPr>
              <w:t>MVP</w:t>
            </w:r>
          </w:p>
        </w:tc>
      </w:tr>
      <w:tr w:rsidR="002C1166" w14:paraId="71A33B12" w14:textId="77777777">
        <w:tblPrEx>
          <w:tblCellMar>
            <w:top w:w="0" w:type="dxa"/>
            <w:bottom w:w="0" w:type="dxa"/>
          </w:tblCellMar>
        </w:tblPrEx>
        <w:tc>
          <w:tcPr>
            <w:tcW w:w="1100" w:type="dxa"/>
            <w:tcMar>
              <w:top w:w="60" w:type="dxa"/>
              <w:left w:w="100" w:type="dxa"/>
              <w:bottom w:w="60" w:type="dxa"/>
              <w:right w:w="100" w:type="dxa"/>
            </w:tcMar>
            <w:vAlign w:val="center"/>
          </w:tcPr>
          <w:p w14:paraId="67ADDB85" w14:textId="77777777" w:rsidR="002C1166" w:rsidRDefault="00000000">
            <w:r>
              <w:rPr>
                <w:b/>
                <w:bCs/>
                <w:sz w:val="19"/>
                <w:szCs w:val="19"/>
              </w:rPr>
              <w:t>SAN-081</w:t>
            </w:r>
          </w:p>
        </w:tc>
        <w:tc>
          <w:tcPr>
            <w:tcW w:w="6650" w:type="dxa"/>
            <w:tcMar>
              <w:top w:w="60" w:type="dxa"/>
              <w:left w:w="100" w:type="dxa"/>
              <w:bottom w:w="60" w:type="dxa"/>
              <w:right w:w="100" w:type="dxa"/>
            </w:tcMar>
            <w:vAlign w:val="center"/>
          </w:tcPr>
          <w:p w14:paraId="13CB6A7D" w14:textId="77777777" w:rsidR="002C1166" w:rsidRDefault="00000000">
            <w:r>
              <w:rPr>
                <w:sz w:val="19"/>
                <w:szCs w:val="19"/>
              </w:rPr>
              <w:t>The module shall integrate with card systems, mobile banking, and internet banking.</w:t>
            </w:r>
          </w:p>
        </w:tc>
        <w:tc>
          <w:tcPr>
            <w:tcW w:w="1600" w:type="dxa"/>
            <w:tcMar>
              <w:top w:w="60" w:type="dxa"/>
              <w:left w:w="100" w:type="dxa"/>
              <w:bottom w:w="60" w:type="dxa"/>
              <w:right w:w="100" w:type="dxa"/>
            </w:tcMar>
            <w:vAlign w:val="center"/>
          </w:tcPr>
          <w:p w14:paraId="7DC109D5" w14:textId="77777777" w:rsidR="002C1166" w:rsidRDefault="00000000">
            <w:r>
              <w:rPr>
                <w:color w:val="8A6D00"/>
                <w:sz w:val="19"/>
                <w:szCs w:val="19"/>
              </w:rPr>
              <w:t>Phase 2</w:t>
            </w:r>
          </w:p>
        </w:tc>
      </w:tr>
      <w:tr w:rsidR="002C1166" w14:paraId="75C36D18"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E1E03C6" w14:textId="77777777" w:rsidR="002C1166" w:rsidRDefault="00000000">
            <w:r>
              <w:rPr>
                <w:b/>
                <w:bCs/>
                <w:sz w:val="19"/>
                <w:szCs w:val="19"/>
              </w:rPr>
              <w:t>SAN-082</w:t>
            </w:r>
          </w:p>
        </w:tc>
        <w:tc>
          <w:tcPr>
            <w:tcW w:w="6650" w:type="dxa"/>
            <w:shd w:val="clear" w:color="auto" w:fill="F2F2F2"/>
            <w:tcMar>
              <w:top w:w="60" w:type="dxa"/>
              <w:left w:w="100" w:type="dxa"/>
              <w:bottom w:w="60" w:type="dxa"/>
              <w:right w:w="100" w:type="dxa"/>
            </w:tcMar>
            <w:vAlign w:val="center"/>
          </w:tcPr>
          <w:p w14:paraId="00837B81" w14:textId="77777777" w:rsidR="002C1166" w:rsidRDefault="00000000">
            <w:r>
              <w:rPr>
                <w:sz w:val="19"/>
                <w:szCs w:val="19"/>
              </w:rPr>
              <w:t>The module shall support API/web-service integration and file-based data ingestion.</w:t>
            </w:r>
          </w:p>
        </w:tc>
        <w:tc>
          <w:tcPr>
            <w:tcW w:w="1600" w:type="dxa"/>
            <w:shd w:val="clear" w:color="auto" w:fill="F2F2F2"/>
            <w:tcMar>
              <w:top w:w="60" w:type="dxa"/>
              <w:left w:w="100" w:type="dxa"/>
              <w:bottom w:w="60" w:type="dxa"/>
              <w:right w:w="100" w:type="dxa"/>
            </w:tcMar>
            <w:vAlign w:val="center"/>
          </w:tcPr>
          <w:p w14:paraId="4F25BCA9" w14:textId="77777777" w:rsidR="002C1166" w:rsidRDefault="00000000">
            <w:r>
              <w:rPr>
                <w:color w:val="1F7A3F"/>
                <w:sz w:val="19"/>
                <w:szCs w:val="19"/>
              </w:rPr>
              <w:t>MVP</w:t>
            </w:r>
          </w:p>
        </w:tc>
      </w:tr>
      <w:tr w:rsidR="002C1166" w14:paraId="054B7BD3" w14:textId="77777777">
        <w:tblPrEx>
          <w:tblCellMar>
            <w:top w:w="0" w:type="dxa"/>
            <w:bottom w:w="0" w:type="dxa"/>
          </w:tblCellMar>
        </w:tblPrEx>
        <w:tc>
          <w:tcPr>
            <w:tcW w:w="1100" w:type="dxa"/>
            <w:tcMar>
              <w:top w:w="60" w:type="dxa"/>
              <w:left w:w="100" w:type="dxa"/>
              <w:bottom w:w="60" w:type="dxa"/>
              <w:right w:w="100" w:type="dxa"/>
            </w:tcMar>
            <w:vAlign w:val="center"/>
          </w:tcPr>
          <w:p w14:paraId="653D24E2" w14:textId="77777777" w:rsidR="002C1166" w:rsidRDefault="00000000">
            <w:r>
              <w:rPr>
                <w:b/>
                <w:bCs/>
                <w:sz w:val="19"/>
                <w:szCs w:val="19"/>
              </w:rPr>
              <w:t>SAN-083</w:t>
            </w:r>
          </w:p>
        </w:tc>
        <w:tc>
          <w:tcPr>
            <w:tcW w:w="6650" w:type="dxa"/>
            <w:tcMar>
              <w:top w:w="60" w:type="dxa"/>
              <w:left w:w="100" w:type="dxa"/>
              <w:bottom w:w="60" w:type="dxa"/>
              <w:right w:w="100" w:type="dxa"/>
            </w:tcMar>
            <w:vAlign w:val="center"/>
          </w:tcPr>
          <w:p w14:paraId="75BCD2FB" w14:textId="77777777" w:rsidR="002C1166" w:rsidRDefault="00000000">
            <w:r>
              <w:rPr>
                <w:sz w:val="19"/>
                <w:szCs w:val="19"/>
              </w:rPr>
              <w:t>The module shall support CSV, XML, and JSON data formats.</w:t>
            </w:r>
          </w:p>
        </w:tc>
        <w:tc>
          <w:tcPr>
            <w:tcW w:w="1600" w:type="dxa"/>
            <w:tcMar>
              <w:top w:w="60" w:type="dxa"/>
              <w:left w:w="100" w:type="dxa"/>
              <w:bottom w:w="60" w:type="dxa"/>
              <w:right w:w="100" w:type="dxa"/>
            </w:tcMar>
            <w:vAlign w:val="center"/>
          </w:tcPr>
          <w:p w14:paraId="67F6E210" w14:textId="77777777" w:rsidR="002C1166" w:rsidRDefault="00000000">
            <w:r>
              <w:rPr>
                <w:color w:val="1F7A3F"/>
                <w:sz w:val="19"/>
                <w:szCs w:val="19"/>
              </w:rPr>
              <w:t>MVP</w:t>
            </w:r>
          </w:p>
        </w:tc>
      </w:tr>
      <w:tr w:rsidR="002C1166" w14:paraId="42CA514D"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3BD9F25E" w14:textId="77777777" w:rsidR="002C1166" w:rsidRDefault="00000000">
            <w:r>
              <w:rPr>
                <w:b/>
                <w:bCs/>
                <w:sz w:val="19"/>
                <w:szCs w:val="19"/>
              </w:rPr>
              <w:t>SAN-084</w:t>
            </w:r>
          </w:p>
        </w:tc>
        <w:tc>
          <w:tcPr>
            <w:tcW w:w="6650" w:type="dxa"/>
            <w:shd w:val="clear" w:color="auto" w:fill="F2F2F2"/>
            <w:tcMar>
              <w:top w:w="60" w:type="dxa"/>
              <w:left w:w="100" w:type="dxa"/>
              <w:bottom w:w="60" w:type="dxa"/>
              <w:right w:w="100" w:type="dxa"/>
            </w:tcMar>
            <w:vAlign w:val="center"/>
          </w:tcPr>
          <w:p w14:paraId="3333DA23" w14:textId="77777777" w:rsidR="002C1166" w:rsidRDefault="00000000">
            <w:r>
              <w:rPr>
                <w:sz w:val="19"/>
                <w:szCs w:val="19"/>
              </w:rPr>
              <w:t>The module shall integrate with Active Directory/LDAP (or equivalent) for authentication and user management.</w:t>
            </w:r>
          </w:p>
        </w:tc>
        <w:tc>
          <w:tcPr>
            <w:tcW w:w="1600" w:type="dxa"/>
            <w:shd w:val="clear" w:color="auto" w:fill="F2F2F2"/>
            <w:tcMar>
              <w:top w:w="60" w:type="dxa"/>
              <w:left w:w="100" w:type="dxa"/>
              <w:bottom w:w="60" w:type="dxa"/>
              <w:right w:w="100" w:type="dxa"/>
            </w:tcMar>
            <w:vAlign w:val="center"/>
          </w:tcPr>
          <w:p w14:paraId="67445052" w14:textId="77777777" w:rsidR="002C1166" w:rsidRDefault="00000000">
            <w:r>
              <w:rPr>
                <w:color w:val="1F7A3F"/>
                <w:sz w:val="19"/>
                <w:szCs w:val="19"/>
              </w:rPr>
              <w:t>MVP</w:t>
            </w:r>
          </w:p>
        </w:tc>
      </w:tr>
      <w:tr w:rsidR="002C1166" w14:paraId="1F9B6244" w14:textId="77777777">
        <w:tblPrEx>
          <w:tblCellMar>
            <w:top w:w="0" w:type="dxa"/>
            <w:bottom w:w="0" w:type="dxa"/>
          </w:tblCellMar>
        </w:tblPrEx>
        <w:tc>
          <w:tcPr>
            <w:tcW w:w="1100" w:type="dxa"/>
            <w:tcMar>
              <w:top w:w="60" w:type="dxa"/>
              <w:left w:w="100" w:type="dxa"/>
              <w:bottom w:w="60" w:type="dxa"/>
              <w:right w:w="100" w:type="dxa"/>
            </w:tcMar>
            <w:vAlign w:val="center"/>
          </w:tcPr>
          <w:p w14:paraId="669DC5F2" w14:textId="77777777" w:rsidR="002C1166" w:rsidRDefault="00000000">
            <w:r>
              <w:rPr>
                <w:b/>
                <w:bCs/>
                <w:sz w:val="19"/>
                <w:szCs w:val="19"/>
              </w:rPr>
              <w:t>SAN-085</w:t>
            </w:r>
          </w:p>
        </w:tc>
        <w:tc>
          <w:tcPr>
            <w:tcW w:w="6650" w:type="dxa"/>
            <w:tcMar>
              <w:top w:w="60" w:type="dxa"/>
              <w:left w:w="100" w:type="dxa"/>
              <w:bottom w:w="60" w:type="dxa"/>
              <w:right w:w="100" w:type="dxa"/>
            </w:tcMar>
            <w:vAlign w:val="center"/>
          </w:tcPr>
          <w:p w14:paraId="4DBFBFFC" w14:textId="77777777" w:rsidR="002C1166" w:rsidRDefault="00000000">
            <w:r>
              <w:rPr>
                <w:sz w:val="19"/>
                <w:szCs w:val="19"/>
              </w:rPr>
              <w:t>The module shall integrate with the institution's SIEM (Security Information and Event Management) solution for log forwarding and monitoring.</w:t>
            </w:r>
          </w:p>
        </w:tc>
        <w:tc>
          <w:tcPr>
            <w:tcW w:w="1600" w:type="dxa"/>
            <w:tcMar>
              <w:top w:w="60" w:type="dxa"/>
              <w:left w:w="100" w:type="dxa"/>
              <w:bottom w:w="60" w:type="dxa"/>
              <w:right w:w="100" w:type="dxa"/>
            </w:tcMar>
            <w:vAlign w:val="center"/>
          </w:tcPr>
          <w:p w14:paraId="5035160A" w14:textId="77777777" w:rsidR="002C1166" w:rsidRDefault="00000000">
            <w:r>
              <w:rPr>
                <w:color w:val="8A6D00"/>
                <w:sz w:val="19"/>
                <w:szCs w:val="19"/>
              </w:rPr>
              <w:t>Phase 2</w:t>
            </w:r>
          </w:p>
        </w:tc>
      </w:tr>
    </w:tbl>
    <w:p w14:paraId="27157C02" w14:textId="77777777" w:rsidR="002C1166" w:rsidRDefault="002C1166">
      <w:pPr>
        <w:spacing w:after="200"/>
      </w:pPr>
    </w:p>
    <w:p w14:paraId="7E432021" w14:textId="77777777" w:rsidR="002C1166" w:rsidRDefault="00000000">
      <w:pPr>
        <w:pStyle w:val="Heading2"/>
      </w:pPr>
      <w:r>
        <w:t>6.11 Ownership, Control and 50% Rule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129CD92D"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70349629"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2C718C9F"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1B2C6EA1" w14:textId="77777777" w:rsidR="002C1166" w:rsidRDefault="00000000">
            <w:r>
              <w:rPr>
                <w:b/>
                <w:bCs/>
                <w:color w:val="FFFFFF"/>
                <w:sz w:val="19"/>
                <w:szCs w:val="19"/>
              </w:rPr>
              <w:t>Priority (v1)</w:t>
            </w:r>
          </w:p>
        </w:tc>
      </w:tr>
      <w:tr w:rsidR="002C1166" w14:paraId="0B825A43" w14:textId="77777777">
        <w:tblPrEx>
          <w:tblCellMar>
            <w:top w:w="0" w:type="dxa"/>
            <w:bottom w:w="0" w:type="dxa"/>
          </w:tblCellMar>
        </w:tblPrEx>
        <w:tc>
          <w:tcPr>
            <w:tcW w:w="1100" w:type="dxa"/>
            <w:tcMar>
              <w:top w:w="60" w:type="dxa"/>
              <w:left w:w="100" w:type="dxa"/>
              <w:bottom w:w="60" w:type="dxa"/>
              <w:right w:w="100" w:type="dxa"/>
            </w:tcMar>
            <w:vAlign w:val="center"/>
          </w:tcPr>
          <w:p w14:paraId="26446027" w14:textId="77777777" w:rsidR="002C1166" w:rsidRDefault="00000000">
            <w:r>
              <w:rPr>
                <w:b/>
                <w:bCs/>
                <w:sz w:val="19"/>
                <w:szCs w:val="19"/>
              </w:rPr>
              <w:t>SAN-086</w:t>
            </w:r>
          </w:p>
        </w:tc>
        <w:tc>
          <w:tcPr>
            <w:tcW w:w="6650" w:type="dxa"/>
            <w:tcMar>
              <w:top w:w="60" w:type="dxa"/>
              <w:left w:w="100" w:type="dxa"/>
              <w:bottom w:w="60" w:type="dxa"/>
              <w:right w:w="100" w:type="dxa"/>
            </w:tcMar>
            <w:vAlign w:val="center"/>
          </w:tcPr>
          <w:p w14:paraId="2829729D" w14:textId="77777777" w:rsidR="002C1166" w:rsidRDefault="00000000">
            <w:r>
              <w:rPr>
                <w:sz w:val="19"/>
                <w:szCs w:val="19"/>
              </w:rPr>
              <w:t>The system shall support screening of entities based on their ownership and control relationships.</w:t>
            </w:r>
          </w:p>
        </w:tc>
        <w:tc>
          <w:tcPr>
            <w:tcW w:w="1600" w:type="dxa"/>
            <w:tcMar>
              <w:top w:w="60" w:type="dxa"/>
              <w:left w:w="100" w:type="dxa"/>
              <w:bottom w:w="60" w:type="dxa"/>
              <w:right w:w="100" w:type="dxa"/>
            </w:tcMar>
            <w:vAlign w:val="center"/>
          </w:tcPr>
          <w:p w14:paraId="591EBE96" w14:textId="77777777" w:rsidR="002C1166" w:rsidRDefault="00000000">
            <w:r>
              <w:rPr>
                <w:color w:val="1F7A3F"/>
                <w:sz w:val="19"/>
                <w:szCs w:val="19"/>
              </w:rPr>
              <w:t>MVP (single-level)</w:t>
            </w:r>
          </w:p>
        </w:tc>
      </w:tr>
      <w:tr w:rsidR="002C1166" w14:paraId="5E9769B9"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22CD60AF" w14:textId="77777777" w:rsidR="002C1166" w:rsidRDefault="00000000">
            <w:r>
              <w:rPr>
                <w:b/>
                <w:bCs/>
                <w:sz w:val="19"/>
                <w:szCs w:val="19"/>
              </w:rPr>
              <w:t>SAN-087</w:t>
            </w:r>
          </w:p>
        </w:tc>
        <w:tc>
          <w:tcPr>
            <w:tcW w:w="6650" w:type="dxa"/>
            <w:shd w:val="clear" w:color="auto" w:fill="F2F2F2"/>
            <w:tcMar>
              <w:top w:w="60" w:type="dxa"/>
              <w:left w:w="100" w:type="dxa"/>
              <w:bottom w:w="60" w:type="dxa"/>
              <w:right w:w="100" w:type="dxa"/>
            </w:tcMar>
            <w:vAlign w:val="center"/>
          </w:tcPr>
          <w:p w14:paraId="3C02D0B9" w14:textId="77777777" w:rsidR="002C1166" w:rsidRDefault="00000000">
            <w:r>
              <w:rPr>
                <w:sz w:val="19"/>
                <w:szCs w:val="19"/>
              </w:rPr>
              <w:t>The system shall identify direct and indirect ownership relationships between legal entities and individuals.</w:t>
            </w:r>
          </w:p>
        </w:tc>
        <w:tc>
          <w:tcPr>
            <w:tcW w:w="1600" w:type="dxa"/>
            <w:shd w:val="clear" w:color="auto" w:fill="F2F2F2"/>
            <w:tcMar>
              <w:top w:w="60" w:type="dxa"/>
              <w:left w:w="100" w:type="dxa"/>
              <w:bottom w:w="60" w:type="dxa"/>
              <w:right w:w="100" w:type="dxa"/>
            </w:tcMar>
            <w:vAlign w:val="center"/>
          </w:tcPr>
          <w:p w14:paraId="530E170F" w14:textId="77777777" w:rsidR="002C1166" w:rsidRDefault="00000000">
            <w:r>
              <w:rPr>
                <w:color w:val="8A6D00"/>
                <w:sz w:val="19"/>
                <w:szCs w:val="19"/>
              </w:rPr>
              <w:t>MVP (direct); Phase 2 (indirect/multi-level chains)</w:t>
            </w:r>
          </w:p>
        </w:tc>
      </w:tr>
      <w:tr w:rsidR="002C1166" w14:paraId="416D6615" w14:textId="77777777">
        <w:tblPrEx>
          <w:tblCellMar>
            <w:top w:w="0" w:type="dxa"/>
            <w:bottom w:w="0" w:type="dxa"/>
          </w:tblCellMar>
        </w:tblPrEx>
        <w:tc>
          <w:tcPr>
            <w:tcW w:w="1100" w:type="dxa"/>
            <w:tcMar>
              <w:top w:w="60" w:type="dxa"/>
              <w:left w:w="100" w:type="dxa"/>
              <w:bottom w:w="60" w:type="dxa"/>
              <w:right w:w="100" w:type="dxa"/>
            </w:tcMar>
            <w:vAlign w:val="center"/>
          </w:tcPr>
          <w:p w14:paraId="71BFBEC9" w14:textId="77777777" w:rsidR="002C1166" w:rsidRDefault="00000000">
            <w:r>
              <w:rPr>
                <w:b/>
                <w:bCs/>
                <w:sz w:val="19"/>
                <w:szCs w:val="19"/>
              </w:rPr>
              <w:t>SAN-088</w:t>
            </w:r>
          </w:p>
        </w:tc>
        <w:tc>
          <w:tcPr>
            <w:tcW w:w="6650" w:type="dxa"/>
            <w:tcMar>
              <w:top w:w="60" w:type="dxa"/>
              <w:left w:w="100" w:type="dxa"/>
              <w:bottom w:w="60" w:type="dxa"/>
              <w:right w:w="100" w:type="dxa"/>
            </w:tcMar>
            <w:vAlign w:val="center"/>
          </w:tcPr>
          <w:p w14:paraId="64072A64" w14:textId="77777777" w:rsidR="002C1166" w:rsidRDefault="00000000">
            <w:r>
              <w:rPr>
                <w:sz w:val="19"/>
                <w:szCs w:val="19"/>
              </w:rPr>
              <w:t>The system shall support configurable ownership thresholds for sanctions assessment.</w:t>
            </w:r>
          </w:p>
        </w:tc>
        <w:tc>
          <w:tcPr>
            <w:tcW w:w="1600" w:type="dxa"/>
            <w:tcMar>
              <w:top w:w="60" w:type="dxa"/>
              <w:left w:w="100" w:type="dxa"/>
              <w:bottom w:w="60" w:type="dxa"/>
              <w:right w:w="100" w:type="dxa"/>
            </w:tcMar>
            <w:vAlign w:val="center"/>
          </w:tcPr>
          <w:p w14:paraId="01F22476" w14:textId="77777777" w:rsidR="002C1166" w:rsidRDefault="00000000">
            <w:r>
              <w:rPr>
                <w:color w:val="1F7A3F"/>
                <w:sz w:val="19"/>
                <w:szCs w:val="19"/>
              </w:rPr>
              <w:t>MVP</w:t>
            </w:r>
          </w:p>
        </w:tc>
      </w:tr>
      <w:tr w:rsidR="002C1166" w14:paraId="6C69C1E7"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CF21BB6" w14:textId="77777777" w:rsidR="002C1166" w:rsidRDefault="00000000">
            <w:r>
              <w:rPr>
                <w:b/>
                <w:bCs/>
                <w:sz w:val="19"/>
                <w:szCs w:val="19"/>
              </w:rPr>
              <w:t>SAN-089</w:t>
            </w:r>
          </w:p>
        </w:tc>
        <w:tc>
          <w:tcPr>
            <w:tcW w:w="6650" w:type="dxa"/>
            <w:shd w:val="clear" w:color="auto" w:fill="F2F2F2"/>
            <w:tcMar>
              <w:top w:w="60" w:type="dxa"/>
              <w:left w:w="100" w:type="dxa"/>
              <w:bottom w:w="60" w:type="dxa"/>
              <w:right w:w="100" w:type="dxa"/>
            </w:tcMar>
            <w:vAlign w:val="center"/>
          </w:tcPr>
          <w:p w14:paraId="0F1DC4B3" w14:textId="77777777" w:rsidR="002C1166" w:rsidRDefault="00000000">
            <w:r>
              <w:rPr>
                <w:sz w:val="19"/>
                <w:szCs w:val="19"/>
              </w:rPr>
              <w:t>The system shall support application of the applicable 50% ownership/control rule (or jurisdiction-configurable ownership/control parameters) where required by the relevant sanctions regime.</w:t>
            </w:r>
          </w:p>
        </w:tc>
        <w:tc>
          <w:tcPr>
            <w:tcW w:w="1600" w:type="dxa"/>
            <w:shd w:val="clear" w:color="auto" w:fill="F2F2F2"/>
            <w:tcMar>
              <w:top w:w="60" w:type="dxa"/>
              <w:left w:w="100" w:type="dxa"/>
              <w:bottom w:w="60" w:type="dxa"/>
              <w:right w:w="100" w:type="dxa"/>
            </w:tcMar>
            <w:vAlign w:val="center"/>
          </w:tcPr>
          <w:p w14:paraId="040FC79F" w14:textId="77777777" w:rsidR="002C1166" w:rsidRDefault="00000000">
            <w:r>
              <w:rPr>
                <w:color w:val="1F7A3F"/>
                <w:sz w:val="19"/>
                <w:szCs w:val="19"/>
              </w:rPr>
              <w:t>MVP</w:t>
            </w:r>
          </w:p>
        </w:tc>
      </w:tr>
      <w:tr w:rsidR="002C1166" w14:paraId="2F78170F" w14:textId="77777777">
        <w:tblPrEx>
          <w:tblCellMar>
            <w:top w:w="0" w:type="dxa"/>
            <w:bottom w:w="0" w:type="dxa"/>
          </w:tblCellMar>
        </w:tblPrEx>
        <w:tc>
          <w:tcPr>
            <w:tcW w:w="1100" w:type="dxa"/>
            <w:tcMar>
              <w:top w:w="60" w:type="dxa"/>
              <w:left w:w="100" w:type="dxa"/>
              <w:bottom w:w="60" w:type="dxa"/>
              <w:right w:w="100" w:type="dxa"/>
            </w:tcMar>
            <w:vAlign w:val="center"/>
          </w:tcPr>
          <w:p w14:paraId="30409C07" w14:textId="77777777" w:rsidR="002C1166" w:rsidRDefault="00000000">
            <w:r>
              <w:rPr>
                <w:b/>
                <w:bCs/>
                <w:sz w:val="19"/>
                <w:szCs w:val="19"/>
              </w:rPr>
              <w:t>SAN-090</w:t>
            </w:r>
          </w:p>
        </w:tc>
        <w:tc>
          <w:tcPr>
            <w:tcW w:w="6650" w:type="dxa"/>
            <w:tcMar>
              <w:top w:w="60" w:type="dxa"/>
              <w:left w:w="100" w:type="dxa"/>
              <w:bottom w:w="60" w:type="dxa"/>
              <w:right w:w="100" w:type="dxa"/>
            </w:tcMar>
            <w:vAlign w:val="center"/>
          </w:tcPr>
          <w:p w14:paraId="39AE7B9B" w14:textId="77777777" w:rsidR="002C1166" w:rsidRDefault="00000000">
            <w:r>
              <w:rPr>
                <w:sz w:val="19"/>
                <w:szCs w:val="19"/>
              </w:rPr>
              <w:t>The system shall aggregate ownership interests where multiple sanctioned persons have ownership interests in the same entity, where applicable.</w:t>
            </w:r>
          </w:p>
        </w:tc>
        <w:tc>
          <w:tcPr>
            <w:tcW w:w="1600" w:type="dxa"/>
            <w:tcMar>
              <w:top w:w="60" w:type="dxa"/>
              <w:left w:w="100" w:type="dxa"/>
              <w:bottom w:w="60" w:type="dxa"/>
              <w:right w:w="100" w:type="dxa"/>
            </w:tcMar>
            <w:vAlign w:val="center"/>
          </w:tcPr>
          <w:p w14:paraId="75C8B296" w14:textId="77777777" w:rsidR="002C1166" w:rsidRDefault="00000000">
            <w:r>
              <w:rPr>
                <w:color w:val="8A6D00"/>
                <w:sz w:val="19"/>
                <w:szCs w:val="19"/>
              </w:rPr>
              <w:t>Phase 2</w:t>
            </w:r>
          </w:p>
        </w:tc>
      </w:tr>
      <w:tr w:rsidR="002C1166" w14:paraId="24611511"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2D1969F3" w14:textId="77777777" w:rsidR="002C1166" w:rsidRDefault="00000000">
            <w:r>
              <w:rPr>
                <w:b/>
                <w:bCs/>
                <w:sz w:val="19"/>
                <w:szCs w:val="19"/>
              </w:rPr>
              <w:t>SAN-091</w:t>
            </w:r>
          </w:p>
        </w:tc>
        <w:tc>
          <w:tcPr>
            <w:tcW w:w="6650" w:type="dxa"/>
            <w:shd w:val="clear" w:color="auto" w:fill="F2F2F2"/>
            <w:tcMar>
              <w:top w:w="60" w:type="dxa"/>
              <w:left w:w="100" w:type="dxa"/>
              <w:bottom w:w="60" w:type="dxa"/>
              <w:right w:w="100" w:type="dxa"/>
            </w:tcMar>
            <w:vAlign w:val="center"/>
          </w:tcPr>
          <w:p w14:paraId="43025E67" w14:textId="77777777" w:rsidR="002C1166" w:rsidRDefault="00000000">
            <w:r>
              <w:rPr>
                <w:sz w:val="19"/>
                <w:szCs w:val="19"/>
              </w:rPr>
              <w:t>The system shall identify sanctioned persons exercising control over an entity even where ownership information alone does not establish the relationship.</w:t>
            </w:r>
          </w:p>
        </w:tc>
        <w:tc>
          <w:tcPr>
            <w:tcW w:w="1600" w:type="dxa"/>
            <w:shd w:val="clear" w:color="auto" w:fill="F2F2F2"/>
            <w:tcMar>
              <w:top w:w="60" w:type="dxa"/>
              <w:left w:w="100" w:type="dxa"/>
              <w:bottom w:w="60" w:type="dxa"/>
              <w:right w:w="100" w:type="dxa"/>
            </w:tcMar>
            <w:vAlign w:val="center"/>
          </w:tcPr>
          <w:p w14:paraId="4CEC6810" w14:textId="77777777" w:rsidR="002C1166" w:rsidRDefault="00000000">
            <w:r>
              <w:rPr>
                <w:color w:val="8A6D00"/>
                <w:sz w:val="19"/>
                <w:szCs w:val="19"/>
              </w:rPr>
              <w:t>Phase 2</w:t>
            </w:r>
          </w:p>
        </w:tc>
      </w:tr>
      <w:tr w:rsidR="002C1166" w14:paraId="70765616" w14:textId="77777777">
        <w:tblPrEx>
          <w:tblCellMar>
            <w:top w:w="0" w:type="dxa"/>
            <w:bottom w:w="0" w:type="dxa"/>
          </w:tblCellMar>
        </w:tblPrEx>
        <w:tc>
          <w:tcPr>
            <w:tcW w:w="1100" w:type="dxa"/>
            <w:tcMar>
              <w:top w:w="60" w:type="dxa"/>
              <w:left w:w="100" w:type="dxa"/>
              <w:bottom w:w="60" w:type="dxa"/>
              <w:right w:w="100" w:type="dxa"/>
            </w:tcMar>
            <w:vAlign w:val="center"/>
          </w:tcPr>
          <w:p w14:paraId="3B71EC31" w14:textId="77777777" w:rsidR="002C1166" w:rsidRDefault="00000000">
            <w:r>
              <w:rPr>
                <w:b/>
                <w:bCs/>
                <w:sz w:val="19"/>
                <w:szCs w:val="19"/>
              </w:rPr>
              <w:t>SAN-092</w:t>
            </w:r>
          </w:p>
        </w:tc>
        <w:tc>
          <w:tcPr>
            <w:tcW w:w="6650" w:type="dxa"/>
            <w:tcMar>
              <w:top w:w="60" w:type="dxa"/>
              <w:left w:w="100" w:type="dxa"/>
              <w:bottom w:w="60" w:type="dxa"/>
              <w:right w:w="100" w:type="dxa"/>
            </w:tcMar>
            <w:vAlign w:val="center"/>
          </w:tcPr>
          <w:p w14:paraId="1C7EE46D" w14:textId="77777777" w:rsidR="002C1166" w:rsidRDefault="00000000">
            <w:r>
              <w:rPr>
                <w:sz w:val="19"/>
                <w:szCs w:val="19"/>
              </w:rPr>
              <w:t>The system shall display the ownership/control chain supporting a potential match.</w:t>
            </w:r>
          </w:p>
        </w:tc>
        <w:tc>
          <w:tcPr>
            <w:tcW w:w="1600" w:type="dxa"/>
            <w:tcMar>
              <w:top w:w="60" w:type="dxa"/>
              <w:left w:w="100" w:type="dxa"/>
              <w:bottom w:w="60" w:type="dxa"/>
              <w:right w:w="100" w:type="dxa"/>
            </w:tcMar>
            <w:vAlign w:val="center"/>
          </w:tcPr>
          <w:p w14:paraId="4B0DEE28" w14:textId="77777777" w:rsidR="002C1166" w:rsidRDefault="00000000">
            <w:r>
              <w:rPr>
                <w:color w:val="8A6D00"/>
                <w:sz w:val="19"/>
                <w:szCs w:val="19"/>
              </w:rPr>
              <w:t>Phase 2</w:t>
            </w:r>
          </w:p>
        </w:tc>
      </w:tr>
      <w:tr w:rsidR="002C1166" w14:paraId="06CF9428"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06D176DE" w14:textId="77777777" w:rsidR="002C1166" w:rsidRDefault="00000000">
            <w:r>
              <w:rPr>
                <w:b/>
                <w:bCs/>
                <w:sz w:val="19"/>
                <w:szCs w:val="19"/>
              </w:rPr>
              <w:t>SAN-093</w:t>
            </w:r>
          </w:p>
        </w:tc>
        <w:tc>
          <w:tcPr>
            <w:tcW w:w="6650" w:type="dxa"/>
            <w:shd w:val="clear" w:color="auto" w:fill="F2F2F2"/>
            <w:tcMar>
              <w:top w:w="60" w:type="dxa"/>
              <w:left w:w="100" w:type="dxa"/>
              <w:bottom w:w="60" w:type="dxa"/>
              <w:right w:w="100" w:type="dxa"/>
            </w:tcMar>
            <w:vAlign w:val="center"/>
          </w:tcPr>
          <w:p w14:paraId="2CC9D347" w14:textId="77777777" w:rsidR="002C1166" w:rsidRDefault="00000000">
            <w:r>
              <w:rPr>
                <w:sz w:val="19"/>
                <w:szCs w:val="19"/>
              </w:rPr>
              <w:t>Changes to ownership/control rules shall be configurable and fully auditable.</w:t>
            </w:r>
          </w:p>
        </w:tc>
        <w:tc>
          <w:tcPr>
            <w:tcW w:w="1600" w:type="dxa"/>
            <w:shd w:val="clear" w:color="auto" w:fill="F2F2F2"/>
            <w:tcMar>
              <w:top w:w="60" w:type="dxa"/>
              <w:left w:w="100" w:type="dxa"/>
              <w:bottom w:w="60" w:type="dxa"/>
              <w:right w:w="100" w:type="dxa"/>
            </w:tcMar>
            <w:vAlign w:val="center"/>
          </w:tcPr>
          <w:p w14:paraId="55BB2036" w14:textId="77777777" w:rsidR="002C1166" w:rsidRDefault="00000000">
            <w:r>
              <w:rPr>
                <w:color w:val="1F7A3F"/>
                <w:sz w:val="19"/>
                <w:szCs w:val="19"/>
              </w:rPr>
              <w:t>MVP</w:t>
            </w:r>
          </w:p>
        </w:tc>
      </w:tr>
    </w:tbl>
    <w:p w14:paraId="64738285" w14:textId="77777777" w:rsidR="002C1166" w:rsidRDefault="002C1166">
      <w:pPr>
        <w:spacing w:after="200"/>
      </w:pPr>
    </w:p>
    <w:p w14:paraId="3E6306CD" w14:textId="77777777" w:rsidR="002C1166" w:rsidRDefault="00000000">
      <w:pPr>
        <w:pStyle w:val="Heading2"/>
      </w:pPr>
      <w:r>
        <w:t>6.12 Advanced Matching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6432"/>
        <w:gridCol w:w="1842"/>
      </w:tblGrid>
      <w:tr w:rsidR="002C1166" w14:paraId="18FE321C"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7808C22F"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030E6B81"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5B3EF307" w14:textId="77777777" w:rsidR="002C1166" w:rsidRDefault="00000000">
            <w:r>
              <w:rPr>
                <w:b/>
                <w:bCs/>
                <w:color w:val="FFFFFF"/>
                <w:sz w:val="19"/>
                <w:szCs w:val="19"/>
              </w:rPr>
              <w:t>Priority (v1)</w:t>
            </w:r>
          </w:p>
        </w:tc>
      </w:tr>
      <w:tr w:rsidR="002C1166" w14:paraId="6F75D812" w14:textId="77777777">
        <w:tblPrEx>
          <w:tblCellMar>
            <w:top w:w="0" w:type="dxa"/>
            <w:bottom w:w="0" w:type="dxa"/>
          </w:tblCellMar>
        </w:tblPrEx>
        <w:tc>
          <w:tcPr>
            <w:tcW w:w="1100" w:type="dxa"/>
            <w:tcMar>
              <w:top w:w="60" w:type="dxa"/>
              <w:left w:w="100" w:type="dxa"/>
              <w:bottom w:w="60" w:type="dxa"/>
              <w:right w:w="100" w:type="dxa"/>
            </w:tcMar>
            <w:vAlign w:val="center"/>
          </w:tcPr>
          <w:p w14:paraId="6AD50920" w14:textId="77777777" w:rsidR="002C1166" w:rsidRDefault="00000000">
            <w:r>
              <w:rPr>
                <w:b/>
                <w:bCs/>
                <w:sz w:val="19"/>
                <w:szCs w:val="19"/>
              </w:rPr>
              <w:t>SAN-094</w:t>
            </w:r>
          </w:p>
        </w:tc>
        <w:tc>
          <w:tcPr>
            <w:tcW w:w="6650" w:type="dxa"/>
            <w:tcMar>
              <w:top w:w="60" w:type="dxa"/>
              <w:left w:w="100" w:type="dxa"/>
              <w:bottom w:w="60" w:type="dxa"/>
              <w:right w:w="100" w:type="dxa"/>
            </w:tcMar>
            <w:vAlign w:val="center"/>
          </w:tcPr>
          <w:p w14:paraId="09CC103B" w14:textId="77777777" w:rsidR="002C1166" w:rsidRDefault="00000000">
            <w:r>
              <w:rPr>
                <w:sz w:val="19"/>
                <w:szCs w:val="19"/>
              </w:rPr>
              <w:t>The system shall support configurable fuzzy matching for names and other relevant attributes.</w:t>
            </w:r>
          </w:p>
        </w:tc>
        <w:tc>
          <w:tcPr>
            <w:tcW w:w="1600" w:type="dxa"/>
            <w:tcMar>
              <w:top w:w="60" w:type="dxa"/>
              <w:left w:w="100" w:type="dxa"/>
              <w:bottom w:w="60" w:type="dxa"/>
              <w:right w:w="100" w:type="dxa"/>
            </w:tcMar>
            <w:vAlign w:val="center"/>
          </w:tcPr>
          <w:p w14:paraId="749767CB" w14:textId="77777777" w:rsidR="002C1166" w:rsidRDefault="00000000">
            <w:r>
              <w:rPr>
                <w:color w:val="1F7A3F"/>
                <w:sz w:val="19"/>
                <w:szCs w:val="19"/>
              </w:rPr>
              <w:t>MVP</w:t>
            </w:r>
          </w:p>
        </w:tc>
      </w:tr>
      <w:tr w:rsidR="002C1166" w14:paraId="01303912"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6EF1829" w14:textId="77777777" w:rsidR="002C1166" w:rsidRDefault="00000000">
            <w:r>
              <w:rPr>
                <w:b/>
                <w:bCs/>
                <w:sz w:val="19"/>
                <w:szCs w:val="19"/>
              </w:rPr>
              <w:lastRenderedPageBreak/>
              <w:t>SAN-095</w:t>
            </w:r>
          </w:p>
        </w:tc>
        <w:tc>
          <w:tcPr>
            <w:tcW w:w="6650" w:type="dxa"/>
            <w:shd w:val="clear" w:color="auto" w:fill="F2F2F2"/>
            <w:tcMar>
              <w:top w:w="60" w:type="dxa"/>
              <w:left w:w="100" w:type="dxa"/>
              <w:bottom w:w="60" w:type="dxa"/>
              <w:right w:w="100" w:type="dxa"/>
            </w:tcMar>
            <w:vAlign w:val="center"/>
          </w:tcPr>
          <w:p w14:paraId="6D7EACD7" w14:textId="77777777" w:rsidR="002C1166" w:rsidRDefault="00000000">
            <w:r>
              <w:rPr>
                <w:sz w:val="19"/>
                <w:szCs w:val="19"/>
              </w:rPr>
              <w:t>The system shall support transliteration of names between different alphabets (including Cyrillic, Latin, Armenian, Arabic, etc.).</w:t>
            </w:r>
          </w:p>
        </w:tc>
        <w:tc>
          <w:tcPr>
            <w:tcW w:w="1600" w:type="dxa"/>
            <w:shd w:val="clear" w:color="auto" w:fill="F2F2F2"/>
            <w:tcMar>
              <w:top w:w="60" w:type="dxa"/>
              <w:left w:w="100" w:type="dxa"/>
              <w:bottom w:w="60" w:type="dxa"/>
              <w:right w:w="100" w:type="dxa"/>
            </w:tcMar>
            <w:vAlign w:val="center"/>
          </w:tcPr>
          <w:p w14:paraId="2FB9AD0B" w14:textId="77777777" w:rsidR="002C1166" w:rsidRDefault="00000000">
            <w:r>
              <w:rPr>
                <w:color w:val="8A6D00"/>
                <w:sz w:val="19"/>
                <w:szCs w:val="19"/>
              </w:rPr>
              <w:t>MVP (Armenian, Cyrillic, Latin); Phase 2 (Arabic and other scripts)</w:t>
            </w:r>
          </w:p>
        </w:tc>
      </w:tr>
      <w:tr w:rsidR="002C1166" w14:paraId="299F7711" w14:textId="77777777">
        <w:tblPrEx>
          <w:tblCellMar>
            <w:top w:w="0" w:type="dxa"/>
            <w:bottom w:w="0" w:type="dxa"/>
          </w:tblCellMar>
        </w:tblPrEx>
        <w:tc>
          <w:tcPr>
            <w:tcW w:w="1100" w:type="dxa"/>
            <w:tcMar>
              <w:top w:w="60" w:type="dxa"/>
              <w:left w:w="100" w:type="dxa"/>
              <w:bottom w:w="60" w:type="dxa"/>
              <w:right w:w="100" w:type="dxa"/>
            </w:tcMar>
            <w:vAlign w:val="center"/>
          </w:tcPr>
          <w:p w14:paraId="320A1240" w14:textId="77777777" w:rsidR="002C1166" w:rsidRDefault="00000000">
            <w:r>
              <w:rPr>
                <w:b/>
                <w:bCs/>
                <w:sz w:val="19"/>
                <w:szCs w:val="19"/>
              </w:rPr>
              <w:t>SAN-096</w:t>
            </w:r>
          </w:p>
        </w:tc>
        <w:tc>
          <w:tcPr>
            <w:tcW w:w="6650" w:type="dxa"/>
            <w:tcMar>
              <w:top w:w="60" w:type="dxa"/>
              <w:left w:w="100" w:type="dxa"/>
              <w:bottom w:w="60" w:type="dxa"/>
              <w:right w:w="100" w:type="dxa"/>
            </w:tcMar>
            <w:vAlign w:val="center"/>
          </w:tcPr>
          <w:p w14:paraId="476AE942" w14:textId="77777777" w:rsidR="002C1166" w:rsidRDefault="00000000">
            <w:r>
              <w:rPr>
                <w:sz w:val="19"/>
                <w:szCs w:val="19"/>
              </w:rPr>
              <w:t>The system shall support different name orders and naming conventions.</w:t>
            </w:r>
          </w:p>
        </w:tc>
        <w:tc>
          <w:tcPr>
            <w:tcW w:w="1600" w:type="dxa"/>
            <w:tcMar>
              <w:top w:w="60" w:type="dxa"/>
              <w:left w:w="100" w:type="dxa"/>
              <w:bottom w:w="60" w:type="dxa"/>
              <w:right w:w="100" w:type="dxa"/>
            </w:tcMar>
            <w:vAlign w:val="center"/>
          </w:tcPr>
          <w:p w14:paraId="6B835D4E" w14:textId="77777777" w:rsidR="002C1166" w:rsidRDefault="00000000">
            <w:r>
              <w:rPr>
                <w:color w:val="1F7A3F"/>
                <w:sz w:val="19"/>
                <w:szCs w:val="19"/>
              </w:rPr>
              <w:t>MVP</w:t>
            </w:r>
          </w:p>
        </w:tc>
      </w:tr>
      <w:tr w:rsidR="002C1166" w14:paraId="5789EB97"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65A79938" w14:textId="77777777" w:rsidR="002C1166" w:rsidRDefault="00000000">
            <w:r>
              <w:rPr>
                <w:b/>
                <w:bCs/>
                <w:sz w:val="19"/>
                <w:szCs w:val="19"/>
              </w:rPr>
              <w:t>SAN-097</w:t>
            </w:r>
          </w:p>
        </w:tc>
        <w:tc>
          <w:tcPr>
            <w:tcW w:w="6650" w:type="dxa"/>
            <w:shd w:val="clear" w:color="auto" w:fill="F2F2F2"/>
            <w:tcMar>
              <w:top w:w="60" w:type="dxa"/>
              <w:left w:w="100" w:type="dxa"/>
              <w:bottom w:w="60" w:type="dxa"/>
              <w:right w:w="100" w:type="dxa"/>
            </w:tcMar>
            <w:vAlign w:val="center"/>
          </w:tcPr>
          <w:p w14:paraId="69ADF593" w14:textId="77777777" w:rsidR="002C1166" w:rsidRDefault="00000000">
            <w:r>
              <w:rPr>
                <w:sz w:val="19"/>
                <w:szCs w:val="19"/>
              </w:rPr>
              <w:t>The system shall support aliases, alternative names, and formerly known as (AKA/FKA) data.</w:t>
            </w:r>
          </w:p>
        </w:tc>
        <w:tc>
          <w:tcPr>
            <w:tcW w:w="1600" w:type="dxa"/>
            <w:shd w:val="clear" w:color="auto" w:fill="F2F2F2"/>
            <w:tcMar>
              <w:top w:w="60" w:type="dxa"/>
              <w:left w:w="100" w:type="dxa"/>
              <w:bottom w:w="60" w:type="dxa"/>
              <w:right w:w="100" w:type="dxa"/>
            </w:tcMar>
            <w:vAlign w:val="center"/>
          </w:tcPr>
          <w:p w14:paraId="51B2E862" w14:textId="77777777" w:rsidR="002C1166" w:rsidRDefault="00000000">
            <w:r>
              <w:rPr>
                <w:color w:val="1F7A3F"/>
                <w:sz w:val="19"/>
                <w:szCs w:val="19"/>
              </w:rPr>
              <w:t>MVP</w:t>
            </w:r>
          </w:p>
        </w:tc>
      </w:tr>
      <w:tr w:rsidR="002C1166" w14:paraId="13025EBC" w14:textId="77777777">
        <w:tblPrEx>
          <w:tblCellMar>
            <w:top w:w="0" w:type="dxa"/>
            <w:bottom w:w="0" w:type="dxa"/>
          </w:tblCellMar>
        </w:tblPrEx>
        <w:tc>
          <w:tcPr>
            <w:tcW w:w="1100" w:type="dxa"/>
            <w:tcMar>
              <w:top w:w="60" w:type="dxa"/>
              <w:left w:w="100" w:type="dxa"/>
              <w:bottom w:w="60" w:type="dxa"/>
              <w:right w:w="100" w:type="dxa"/>
            </w:tcMar>
            <w:vAlign w:val="center"/>
          </w:tcPr>
          <w:p w14:paraId="611FE096" w14:textId="77777777" w:rsidR="002C1166" w:rsidRDefault="00000000">
            <w:r>
              <w:rPr>
                <w:b/>
                <w:bCs/>
                <w:sz w:val="19"/>
                <w:szCs w:val="19"/>
              </w:rPr>
              <w:t>SAN-098</w:t>
            </w:r>
          </w:p>
        </w:tc>
        <w:tc>
          <w:tcPr>
            <w:tcW w:w="6650" w:type="dxa"/>
            <w:tcMar>
              <w:top w:w="60" w:type="dxa"/>
              <w:left w:w="100" w:type="dxa"/>
              <w:bottom w:w="60" w:type="dxa"/>
              <w:right w:w="100" w:type="dxa"/>
            </w:tcMar>
            <w:vAlign w:val="center"/>
          </w:tcPr>
          <w:p w14:paraId="1EF7C771" w14:textId="77777777" w:rsidR="002C1166" w:rsidRDefault="00000000">
            <w:r>
              <w:rPr>
                <w:sz w:val="19"/>
                <w:szCs w:val="19"/>
              </w:rPr>
              <w:t>The system shall support phonetic matching where applicable.</w:t>
            </w:r>
          </w:p>
        </w:tc>
        <w:tc>
          <w:tcPr>
            <w:tcW w:w="1600" w:type="dxa"/>
            <w:tcMar>
              <w:top w:w="60" w:type="dxa"/>
              <w:left w:w="100" w:type="dxa"/>
              <w:bottom w:w="60" w:type="dxa"/>
              <w:right w:w="100" w:type="dxa"/>
            </w:tcMar>
            <w:vAlign w:val="center"/>
          </w:tcPr>
          <w:p w14:paraId="22AAF193" w14:textId="77777777" w:rsidR="002C1166" w:rsidRDefault="00000000">
            <w:r>
              <w:rPr>
                <w:color w:val="1F7A3F"/>
                <w:sz w:val="19"/>
                <w:szCs w:val="19"/>
              </w:rPr>
              <w:t>MVP</w:t>
            </w:r>
          </w:p>
        </w:tc>
      </w:tr>
      <w:tr w:rsidR="002C1166" w14:paraId="7A5D1BEE"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5CF90CF7" w14:textId="77777777" w:rsidR="002C1166" w:rsidRDefault="00000000">
            <w:r>
              <w:rPr>
                <w:b/>
                <w:bCs/>
                <w:sz w:val="19"/>
                <w:szCs w:val="19"/>
              </w:rPr>
              <w:t>SAN-099</w:t>
            </w:r>
          </w:p>
        </w:tc>
        <w:tc>
          <w:tcPr>
            <w:tcW w:w="6650" w:type="dxa"/>
            <w:shd w:val="clear" w:color="auto" w:fill="F2F2F2"/>
            <w:tcMar>
              <w:top w:w="60" w:type="dxa"/>
              <w:left w:w="100" w:type="dxa"/>
              <w:bottom w:w="60" w:type="dxa"/>
              <w:right w:w="100" w:type="dxa"/>
            </w:tcMar>
            <w:vAlign w:val="center"/>
          </w:tcPr>
          <w:p w14:paraId="5973422F" w14:textId="77777777" w:rsidR="002C1166" w:rsidRDefault="00000000">
            <w:r>
              <w:rPr>
                <w:sz w:val="19"/>
                <w:szCs w:val="19"/>
              </w:rPr>
              <w:t>The system shall support matching using date of birth, nationality/country, address, and identification/document numbers where available.</w:t>
            </w:r>
          </w:p>
        </w:tc>
        <w:tc>
          <w:tcPr>
            <w:tcW w:w="1600" w:type="dxa"/>
            <w:shd w:val="clear" w:color="auto" w:fill="F2F2F2"/>
            <w:tcMar>
              <w:top w:w="60" w:type="dxa"/>
              <w:left w:w="100" w:type="dxa"/>
              <w:bottom w:w="60" w:type="dxa"/>
              <w:right w:w="100" w:type="dxa"/>
            </w:tcMar>
            <w:vAlign w:val="center"/>
          </w:tcPr>
          <w:p w14:paraId="35BEF8D7" w14:textId="77777777" w:rsidR="002C1166" w:rsidRDefault="00000000">
            <w:r>
              <w:rPr>
                <w:color w:val="1F7A3F"/>
                <w:sz w:val="19"/>
                <w:szCs w:val="19"/>
              </w:rPr>
              <w:t>MVP</w:t>
            </w:r>
          </w:p>
        </w:tc>
      </w:tr>
      <w:tr w:rsidR="002C1166" w14:paraId="004D0329" w14:textId="77777777">
        <w:tblPrEx>
          <w:tblCellMar>
            <w:top w:w="0" w:type="dxa"/>
            <w:bottom w:w="0" w:type="dxa"/>
          </w:tblCellMar>
        </w:tblPrEx>
        <w:tc>
          <w:tcPr>
            <w:tcW w:w="1100" w:type="dxa"/>
            <w:tcMar>
              <w:top w:w="60" w:type="dxa"/>
              <w:left w:w="100" w:type="dxa"/>
              <w:bottom w:w="60" w:type="dxa"/>
              <w:right w:w="100" w:type="dxa"/>
            </w:tcMar>
            <w:vAlign w:val="center"/>
          </w:tcPr>
          <w:p w14:paraId="610572C5" w14:textId="77777777" w:rsidR="002C1166" w:rsidRDefault="00000000">
            <w:r>
              <w:rPr>
                <w:b/>
                <w:bCs/>
                <w:sz w:val="19"/>
                <w:szCs w:val="19"/>
              </w:rPr>
              <w:t>SAN-100</w:t>
            </w:r>
          </w:p>
        </w:tc>
        <w:tc>
          <w:tcPr>
            <w:tcW w:w="6650" w:type="dxa"/>
            <w:tcMar>
              <w:top w:w="60" w:type="dxa"/>
              <w:left w:w="100" w:type="dxa"/>
              <w:bottom w:w="60" w:type="dxa"/>
              <w:right w:w="100" w:type="dxa"/>
            </w:tcMar>
            <w:vAlign w:val="center"/>
          </w:tcPr>
          <w:p w14:paraId="2910CC67" w14:textId="77777777" w:rsidR="002C1166" w:rsidRDefault="00000000">
            <w:r>
              <w:rPr>
                <w:sz w:val="19"/>
                <w:szCs w:val="19"/>
              </w:rPr>
              <w:t>The system shall support configurable weighting of individual matching attributes.</w:t>
            </w:r>
          </w:p>
        </w:tc>
        <w:tc>
          <w:tcPr>
            <w:tcW w:w="1600" w:type="dxa"/>
            <w:tcMar>
              <w:top w:w="60" w:type="dxa"/>
              <w:left w:w="100" w:type="dxa"/>
              <w:bottom w:w="60" w:type="dxa"/>
              <w:right w:w="100" w:type="dxa"/>
            </w:tcMar>
            <w:vAlign w:val="center"/>
          </w:tcPr>
          <w:p w14:paraId="047E6749" w14:textId="77777777" w:rsidR="002C1166" w:rsidRDefault="00000000">
            <w:r>
              <w:rPr>
                <w:color w:val="1F7A3F"/>
                <w:sz w:val="19"/>
                <w:szCs w:val="19"/>
              </w:rPr>
              <w:t>MVP</w:t>
            </w:r>
          </w:p>
        </w:tc>
      </w:tr>
      <w:tr w:rsidR="002C1166" w14:paraId="128920C1"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257EF2BE" w14:textId="77777777" w:rsidR="002C1166" w:rsidRDefault="00000000">
            <w:r>
              <w:rPr>
                <w:b/>
                <w:bCs/>
                <w:sz w:val="19"/>
                <w:szCs w:val="19"/>
              </w:rPr>
              <w:t>SAN-101</w:t>
            </w:r>
          </w:p>
        </w:tc>
        <w:tc>
          <w:tcPr>
            <w:tcW w:w="6650" w:type="dxa"/>
            <w:shd w:val="clear" w:color="auto" w:fill="F2F2F2"/>
            <w:tcMar>
              <w:top w:w="60" w:type="dxa"/>
              <w:left w:w="100" w:type="dxa"/>
              <w:bottom w:w="60" w:type="dxa"/>
              <w:right w:w="100" w:type="dxa"/>
            </w:tcMar>
            <w:vAlign w:val="center"/>
          </w:tcPr>
          <w:p w14:paraId="12333B5E" w14:textId="77777777" w:rsidR="002C1166" w:rsidRDefault="00000000">
            <w:r>
              <w:rPr>
                <w:sz w:val="19"/>
                <w:szCs w:val="19"/>
              </w:rPr>
              <w:t>The system shall provide an overall match/similarity score.</w:t>
            </w:r>
          </w:p>
        </w:tc>
        <w:tc>
          <w:tcPr>
            <w:tcW w:w="1600" w:type="dxa"/>
            <w:shd w:val="clear" w:color="auto" w:fill="F2F2F2"/>
            <w:tcMar>
              <w:top w:w="60" w:type="dxa"/>
              <w:left w:w="100" w:type="dxa"/>
              <w:bottom w:w="60" w:type="dxa"/>
              <w:right w:w="100" w:type="dxa"/>
            </w:tcMar>
            <w:vAlign w:val="center"/>
          </w:tcPr>
          <w:p w14:paraId="52794CEE" w14:textId="77777777" w:rsidR="002C1166" w:rsidRDefault="00000000">
            <w:r>
              <w:rPr>
                <w:color w:val="1F7A3F"/>
                <w:sz w:val="19"/>
                <w:szCs w:val="19"/>
              </w:rPr>
              <w:t>MVP</w:t>
            </w:r>
          </w:p>
        </w:tc>
      </w:tr>
      <w:tr w:rsidR="002C1166" w14:paraId="7E2BB4C6" w14:textId="77777777">
        <w:tblPrEx>
          <w:tblCellMar>
            <w:top w:w="0" w:type="dxa"/>
            <w:bottom w:w="0" w:type="dxa"/>
          </w:tblCellMar>
        </w:tblPrEx>
        <w:tc>
          <w:tcPr>
            <w:tcW w:w="1100" w:type="dxa"/>
            <w:tcMar>
              <w:top w:w="60" w:type="dxa"/>
              <w:left w:w="100" w:type="dxa"/>
              <w:bottom w:w="60" w:type="dxa"/>
              <w:right w:w="100" w:type="dxa"/>
            </w:tcMar>
            <w:vAlign w:val="center"/>
          </w:tcPr>
          <w:p w14:paraId="31BA3ADF" w14:textId="77777777" w:rsidR="002C1166" w:rsidRDefault="00000000">
            <w:r>
              <w:rPr>
                <w:b/>
                <w:bCs/>
                <w:sz w:val="19"/>
                <w:szCs w:val="19"/>
              </w:rPr>
              <w:t>SAN-102</w:t>
            </w:r>
          </w:p>
        </w:tc>
        <w:tc>
          <w:tcPr>
            <w:tcW w:w="6650" w:type="dxa"/>
            <w:tcMar>
              <w:top w:w="60" w:type="dxa"/>
              <w:left w:w="100" w:type="dxa"/>
              <w:bottom w:w="60" w:type="dxa"/>
              <w:right w:w="100" w:type="dxa"/>
            </w:tcMar>
            <w:vAlign w:val="center"/>
          </w:tcPr>
          <w:p w14:paraId="50713DAD" w14:textId="77777777" w:rsidR="002C1166" w:rsidRDefault="00000000">
            <w:r>
              <w:rPr>
                <w:sz w:val="19"/>
                <w:szCs w:val="19"/>
              </w:rPr>
              <w:t>Matching thresholds shall be configurable by list, entity type, risk level, or other criteria.</w:t>
            </w:r>
          </w:p>
        </w:tc>
        <w:tc>
          <w:tcPr>
            <w:tcW w:w="1600" w:type="dxa"/>
            <w:tcMar>
              <w:top w:w="60" w:type="dxa"/>
              <w:left w:w="100" w:type="dxa"/>
              <w:bottom w:w="60" w:type="dxa"/>
              <w:right w:w="100" w:type="dxa"/>
            </w:tcMar>
            <w:vAlign w:val="center"/>
          </w:tcPr>
          <w:p w14:paraId="2357E653" w14:textId="77777777" w:rsidR="002C1166" w:rsidRDefault="00000000">
            <w:r>
              <w:rPr>
                <w:color w:val="1F7A3F"/>
                <w:sz w:val="19"/>
                <w:szCs w:val="19"/>
              </w:rPr>
              <w:t>MVP</w:t>
            </w:r>
          </w:p>
        </w:tc>
      </w:tr>
      <w:tr w:rsidR="002C1166" w14:paraId="697E4F95"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6DC2F9BA" w14:textId="77777777" w:rsidR="002C1166" w:rsidRDefault="00000000">
            <w:r>
              <w:rPr>
                <w:b/>
                <w:bCs/>
                <w:sz w:val="19"/>
                <w:szCs w:val="19"/>
              </w:rPr>
              <w:t>SAN-103</w:t>
            </w:r>
          </w:p>
        </w:tc>
        <w:tc>
          <w:tcPr>
            <w:tcW w:w="6650" w:type="dxa"/>
            <w:shd w:val="clear" w:color="auto" w:fill="F2F2F2"/>
            <w:tcMar>
              <w:top w:w="60" w:type="dxa"/>
              <w:left w:w="100" w:type="dxa"/>
              <w:bottom w:w="60" w:type="dxa"/>
              <w:right w:w="100" w:type="dxa"/>
            </w:tcMar>
            <w:vAlign w:val="center"/>
          </w:tcPr>
          <w:p w14:paraId="6BF340B1" w14:textId="77777777" w:rsidR="002C1166" w:rsidRDefault="00000000">
            <w:r>
              <w:rPr>
                <w:sz w:val="19"/>
                <w:szCs w:val="19"/>
              </w:rPr>
              <w:t>The system shall allow different matching strategies for individuals, legal entities, vessels, aircraft, and other entity types.</w:t>
            </w:r>
          </w:p>
        </w:tc>
        <w:tc>
          <w:tcPr>
            <w:tcW w:w="1600" w:type="dxa"/>
            <w:shd w:val="clear" w:color="auto" w:fill="F2F2F2"/>
            <w:tcMar>
              <w:top w:w="60" w:type="dxa"/>
              <w:left w:w="100" w:type="dxa"/>
              <w:bottom w:w="60" w:type="dxa"/>
              <w:right w:w="100" w:type="dxa"/>
            </w:tcMar>
            <w:vAlign w:val="center"/>
          </w:tcPr>
          <w:p w14:paraId="6E05A455" w14:textId="77777777" w:rsidR="002C1166" w:rsidRDefault="00000000">
            <w:r>
              <w:rPr>
                <w:color w:val="8A6D00"/>
                <w:sz w:val="19"/>
                <w:szCs w:val="19"/>
              </w:rPr>
              <w:t>MVP (individuals/entities); Phase 2 (vessels/aircraft)</w:t>
            </w:r>
          </w:p>
        </w:tc>
      </w:tr>
      <w:tr w:rsidR="002C1166" w14:paraId="36EF70AB" w14:textId="77777777">
        <w:tblPrEx>
          <w:tblCellMar>
            <w:top w:w="0" w:type="dxa"/>
            <w:bottom w:w="0" w:type="dxa"/>
          </w:tblCellMar>
        </w:tblPrEx>
        <w:tc>
          <w:tcPr>
            <w:tcW w:w="1100" w:type="dxa"/>
            <w:tcMar>
              <w:top w:w="60" w:type="dxa"/>
              <w:left w:w="100" w:type="dxa"/>
              <w:bottom w:w="60" w:type="dxa"/>
              <w:right w:w="100" w:type="dxa"/>
            </w:tcMar>
            <w:vAlign w:val="center"/>
          </w:tcPr>
          <w:p w14:paraId="2DBFE6F7" w14:textId="77777777" w:rsidR="002C1166" w:rsidRDefault="00000000">
            <w:r>
              <w:rPr>
                <w:b/>
                <w:bCs/>
                <w:sz w:val="19"/>
                <w:szCs w:val="19"/>
              </w:rPr>
              <w:t>SAN-104</w:t>
            </w:r>
          </w:p>
        </w:tc>
        <w:tc>
          <w:tcPr>
            <w:tcW w:w="6650" w:type="dxa"/>
            <w:tcMar>
              <w:top w:w="60" w:type="dxa"/>
              <w:left w:w="100" w:type="dxa"/>
              <w:bottom w:w="60" w:type="dxa"/>
              <w:right w:w="100" w:type="dxa"/>
            </w:tcMar>
            <w:vAlign w:val="center"/>
          </w:tcPr>
          <w:p w14:paraId="360C516C" w14:textId="77777777" w:rsidR="002C1166" w:rsidRDefault="00000000">
            <w:r>
              <w:rPr>
                <w:sz w:val="19"/>
                <w:szCs w:val="19"/>
              </w:rPr>
              <w:t>The system shall support multi-criteria matching for transaction screening.</w:t>
            </w:r>
          </w:p>
        </w:tc>
        <w:tc>
          <w:tcPr>
            <w:tcW w:w="1600" w:type="dxa"/>
            <w:tcMar>
              <w:top w:w="60" w:type="dxa"/>
              <w:left w:w="100" w:type="dxa"/>
              <w:bottom w:w="60" w:type="dxa"/>
              <w:right w:w="100" w:type="dxa"/>
            </w:tcMar>
            <w:vAlign w:val="center"/>
          </w:tcPr>
          <w:p w14:paraId="119C5ED9" w14:textId="77777777" w:rsidR="002C1166" w:rsidRDefault="00000000">
            <w:r>
              <w:rPr>
                <w:color w:val="1F7A3F"/>
                <w:sz w:val="19"/>
                <w:szCs w:val="19"/>
              </w:rPr>
              <w:t>MVP</w:t>
            </w:r>
          </w:p>
        </w:tc>
      </w:tr>
    </w:tbl>
    <w:p w14:paraId="1AC20EB0" w14:textId="77777777" w:rsidR="002C1166" w:rsidRDefault="002C1166">
      <w:pPr>
        <w:spacing w:after="200"/>
      </w:pPr>
    </w:p>
    <w:p w14:paraId="21BA431E" w14:textId="77777777" w:rsidR="002C1166" w:rsidRDefault="00000000">
      <w:pPr>
        <w:pStyle w:val="Heading2"/>
      </w:pPr>
      <w:r>
        <w:t>6.13 False Positive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43BA6ACE"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01AD8CD3"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7A003398"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74C85038" w14:textId="77777777" w:rsidR="002C1166" w:rsidRDefault="00000000">
            <w:r>
              <w:rPr>
                <w:b/>
                <w:bCs/>
                <w:color w:val="FFFFFF"/>
                <w:sz w:val="19"/>
                <w:szCs w:val="19"/>
              </w:rPr>
              <w:t>Priority (v1)</w:t>
            </w:r>
          </w:p>
        </w:tc>
      </w:tr>
      <w:tr w:rsidR="002C1166" w14:paraId="0D90BB3B" w14:textId="77777777">
        <w:tblPrEx>
          <w:tblCellMar>
            <w:top w:w="0" w:type="dxa"/>
            <w:bottom w:w="0" w:type="dxa"/>
          </w:tblCellMar>
        </w:tblPrEx>
        <w:tc>
          <w:tcPr>
            <w:tcW w:w="1100" w:type="dxa"/>
            <w:tcMar>
              <w:top w:w="60" w:type="dxa"/>
              <w:left w:w="100" w:type="dxa"/>
              <w:bottom w:w="60" w:type="dxa"/>
              <w:right w:w="100" w:type="dxa"/>
            </w:tcMar>
            <w:vAlign w:val="center"/>
          </w:tcPr>
          <w:p w14:paraId="61A0416B" w14:textId="77777777" w:rsidR="002C1166" w:rsidRDefault="00000000">
            <w:r>
              <w:rPr>
                <w:b/>
                <w:bCs/>
                <w:sz w:val="19"/>
                <w:szCs w:val="19"/>
              </w:rPr>
              <w:t>SAN-105</w:t>
            </w:r>
          </w:p>
        </w:tc>
        <w:tc>
          <w:tcPr>
            <w:tcW w:w="6650" w:type="dxa"/>
            <w:tcMar>
              <w:top w:w="60" w:type="dxa"/>
              <w:left w:w="100" w:type="dxa"/>
              <w:bottom w:w="60" w:type="dxa"/>
              <w:right w:w="100" w:type="dxa"/>
            </w:tcMar>
            <w:vAlign w:val="center"/>
          </w:tcPr>
          <w:p w14:paraId="5BFA84E1" w14:textId="77777777" w:rsidR="002C1166" w:rsidRDefault="00000000">
            <w:r>
              <w:rPr>
                <w:sz w:val="19"/>
                <w:szCs w:val="19"/>
              </w:rPr>
              <w:t>The system shall allow authorized users to classify a potential match as a false positive and record the reason.</w:t>
            </w:r>
          </w:p>
        </w:tc>
        <w:tc>
          <w:tcPr>
            <w:tcW w:w="1600" w:type="dxa"/>
            <w:tcMar>
              <w:top w:w="60" w:type="dxa"/>
              <w:left w:w="100" w:type="dxa"/>
              <w:bottom w:w="60" w:type="dxa"/>
              <w:right w:w="100" w:type="dxa"/>
            </w:tcMar>
            <w:vAlign w:val="center"/>
          </w:tcPr>
          <w:p w14:paraId="34C891DE" w14:textId="77777777" w:rsidR="002C1166" w:rsidRDefault="00000000">
            <w:r>
              <w:rPr>
                <w:color w:val="1F7A3F"/>
                <w:sz w:val="19"/>
                <w:szCs w:val="19"/>
              </w:rPr>
              <w:t>MVP</w:t>
            </w:r>
          </w:p>
        </w:tc>
      </w:tr>
      <w:tr w:rsidR="002C1166" w14:paraId="3D332BAD"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046B8826" w14:textId="77777777" w:rsidR="002C1166" w:rsidRDefault="00000000">
            <w:r>
              <w:rPr>
                <w:b/>
                <w:bCs/>
                <w:sz w:val="19"/>
                <w:szCs w:val="19"/>
              </w:rPr>
              <w:t>SAN-106</w:t>
            </w:r>
          </w:p>
        </w:tc>
        <w:tc>
          <w:tcPr>
            <w:tcW w:w="6650" w:type="dxa"/>
            <w:shd w:val="clear" w:color="auto" w:fill="F2F2F2"/>
            <w:tcMar>
              <w:top w:w="60" w:type="dxa"/>
              <w:left w:w="100" w:type="dxa"/>
              <w:bottom w:w="60" w:type="dxa"/>
              <w:right w:w="100" w:type="dxa"/>
            </w:tcMar>
            <w:vAlign w:val="center"/>
          </w:tcPr>
          <w:p w14:paraId="2C52D8BF" w14:textId="77777777" w:rsidR="002C1166" w:rsidRDefault="00000000">
            <w:r>
              <w:rPr>
                <w:sz w:val="19"/>
                <w:szCs w:val="19"/>
              </w:rPr>
              <w:t>The system shall allow authorized users to create and manage suppression/whitelist rules, subject to authorization and audit controls.</w:t>
            </w:r>
          </w:p>
        </w:tc>
        <w:tc>
          <w:tcPr>
            <w:tcW w:w="1600" w:type="dxa"/>
            <w:shd w:val="clear" w:color="auto" w:fill="F2F2F2"/>
            <w:tcMar>
              <w:top w:w="60" w:type="dxa"/>
              <w:left w:w="100" w:type="dxa"/>
              <w:bottom w:w="60" w:type="dxa"/>
              <w:right w:w="100" w:type="dxa"/>
            </w:tcMar>
            <w:vAlign w:val="center"/>
          </w:tcPr>
          <w:p w14:paraId="0151E10C" w14:textId="77777777" w:rsidR="002C1166" w:rsidRDefault="00000000">
            <w:r>
              <w:rPr>
                <w:color w:val="1F7A3F"/>
                <w:sz w:val="19"/>
                <w:szCs w:val="19"/>
              </w:rPr>
              <w:t>MVP</w:t>
            </w:r>
          </w:p>
        </w:tc>
      </w:tr>
      <w:tr w:rsidR="002C1166" w14:paraId="449A950D" w14:textId="77777777">
        <w:tblPrEx>
          <w:tblCellMar>
            <w:top w:w="0" w:type="dxa"/>
            <w:bottom w:w="0" w:type="dxa"/>
          </w:tblCellMar>
        </w:tblPrEx>
        <w:tc>
          <w:tcPr>
            <w:tcW w:w="1100" w:type="dxa"/>
            <w:tcMar>
              <w:top w:w="60" w:type="dxa"/>
              <w:left w:w="100" w:type="dxa"/>
              <w:bottom w:w="60" w:type="dxa"/>
              <w:right w:w="100" w:type="dxa"/>
            </w:tcMar>
            <w:vAlign w:val="center"/>
          </w:tcPr>
          <w:p w14:paraId="6F1F6D07" w14:textId="77777777" w:rsidR="002C1166" w:rsidRDefault="00000000">
            <w:r>
              <w:rPr>
                <w:b/>
                <w:bCs/>
                <w:sz w:val="19"/>
                <w:szCs w:val="19"/>
              </w:rPr>
              <w:t>SAN-107</w:t>
            </w:r>
          </w:p>
        </w:tc>
        <w:tc>
          <w:tcPr>
            <w:tcW w:w="6650" w:type="dxa"/>
            <w:tcMar>
              <w:top w:w="60" w:type="dxa"/>
              <w:left w:w="100" w:type="dxa"/>
              <w:bottom w:w="60" w:type="dxa"/>
              <w:right w:w="100" w:type="dxa"/>
            </w:tcMar>
            <w:vAlign w:val="center"/>
          </w:tcPr>
          <w:p w14:paraId="23A6A167" w14:textId="77777777" w:rsidR="002C1166" w:rsidRDefault="00000000">
            <w:r>
              <w:rPr>
                <w:sz w:val="19"/>
                <w:szCs w:val="19"/>
              </w:rPr>
              <w:t>The system shall support expiration dates for temporary suppression rules.</w:t>
            </w:r>
          </w:p>
        </w:tc>
        <w:tc>
          <w:tcPr>
            <w:tcW w:w="1600" w:type="dxa"/>
            <w:tcMar>
              <w:top w:w="60" w:type="dxa"/>
              <w:left w:w="100" w:type="dxa"/>
              <w:bottom w:w="60" w:type="dxa"/>
              <w:right w:w="100" w:type="dxa"/>
            </w:tcMar>
            <w:vAlign w:val="center"/>
          </w:tcPr>
          <w:p w14:paraId="4A8AA9A2" w14:textId="77777777" w:rsidR="002C1166" w:rsidRDefault="00000000">
            <w:r>
              <w:rPr>
                <w:color w:val="8A6D00"/>
                <w:sz w:val="19"/>
                <w:szCs w:val="19"/>
              </w:rPr>
              <w:t>Phase 2</w:t>
            </w:r>
          </w:p>
        </w:tc>
      </w:tr>
      <w:tr w:rsidR="002C1166" w14:paraId="43B7E196"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7954EE75" w14:textId="77777777" w:rsidR="002C1166" w:rsidRDefault="00000000">
            <w:r>
              <w:rPr>
                <w:b/>
                <w:bCs/>
                <w:sz w:val="19"/>
                <w:szCs w:val="19"/>
              </w:rPr>
              <w:t>SAN-108</w:t>
            </w:r>
          </w:p>
        </w:tc>
        <w:tc>
          <w:tcPr>
            <w:tcW w:w="6650" w:type="dxa"/>
            <w:shd w:val="clear" w:color="auto" w:fill="F2F2F2"/>
            <w:tcMar>
              <w:top w:w="60" w:type="dxa"/>
              <w:left w:w="100" w:type="dxa"/>
              <w:bottom w:w="60" w:type="dxa"/>
              <w:right w:w="100" w:type="dxa"/>
            </w:tcMar>
            <w:vAlign w:val="center"/>
          </w:tcPr>
          <w:p w14:paraId="4A4CFD6F" w14:textId="77777777" w:rsidR="002C1166" w:rsidRDefault="00000000">
            <w:r>
              <w:rPr>
                <w:sz w:val="19"/>
                <w:szCs w:val="19"/>
              </w:rPr>
              <w:t>The system shall allow previously suppressed matches to be re-screened when relevant customer or sanctions data changes.</w:t>
            </w:r>
          </w:p>
        </w:tc>
        <w:tc>
          <w:tcPr>
            <w:tcW w:w="1600" w:type="dxa"/>
            <w:shd w:val="clear" w:color="auto" w:fill="F2F2F2"/>
            <w:tcMar>
              <w:top w:w="60" w:type="dxa"/>
              <w:left w:w="100" w:type="dxa"/>
              <w:bottom w:w="60" w:type="dxa"/>
              <w:right w:w="100" w:type="dxa"/>
            </w:tcMar>
            <w:vAlign w:val="center"/>
          </w:tcPr>
          <w:p w14:paraId="06A359C7" w14:textId="77777777" w:rsidR="002C1166" w:rsidRDefault="00000000">
            <w:r>
              <w:rPr>
                <w:color w:val="1F7A3F"/>
                <w:sz w:val="19"/>
                <w:szCs w:val="19"/>
              </w:rPr>
              <w:t>MVP</w:t>
            </w:r>
          </w:p>
        </w:tc>
      </w:tr>
      <w:tr w:rsidR="002C1166" w14:paraId="70BFC97B" w14:textId="77777777">
        <w:tblPrEx>
          <w:tblCellMar>
            <w:top w:w="0" w:type="dxa"/>
            <w:bottom w:w="0" w:type="dxa"/>
          </w:tblCellMar>
        </w:tblPrEx>
        <w:tc>
          <w:tcPr>
            <w:tcW w:w="1100" w:type="dxa"/>
            <w:tcMar>
              <w:top w:w="60" w:type="dxa"/>
              <w:left w:w="100" w:type="dxa"/>
              <w:bottom w:w="60" w:type="dxa"/>
              <w:right w:w="100" w:type="dxa"/>
            </w:tcMar>
            <w:vAlign w:val="center"/>
          </w:tcPr>
          <w:p w14:paraId="00561D79" w14:textId="77777777" w:rsidR="002C1166" w:rsidRDefault="00000000">
            <w:r>
              <w:rPr>
                <w:b/>
                <w:bCs/>
                <w:sz w:val="19"/>
                <w:szCs w:val="19"/>
              </w:rPr>
              <w:t>SAN-109</w:t>
            </w:r>
          </w:p>
        </w:tc>
        <w:tc>
          <w:tcPr>
            <w:tcW w:w="6650" w:type="dxa"/>
            <w:tcMar>
              <w:top w:w="60" w:type="dxa"/>
              <w:left w:w="100" w:type="dxa"/>
              <w:bottom w:w="60" w:type="dxa"/>
              <w:right w:w="100" w:type="dxa"/>
            </w:tcMar>
            <w:vAlign w:val="center"/>
          </w:tcPr>
          <w:p w14:paraId="02B5669B" w14:textId="77777777" w:rsidR="002C1166" w:rsidRDefault="00000000">
            <w:r>
              <w:rPr>
                <w:sz w:val="19"/>
                <w:szCs w:val="19"/>
              </w:rPr>
              <w:t>The system shall maintain the complete history of false-positive decisions.</w:t>
            </w:r>
          </w:p>
        </w:tc>
        <w:tc>
          <w:tcPr>
            <w:tcW w:w="1600" w:type="dxa"/>
            <w:tcMar>
              <w:top w:w="60" w:type="dxa"/>
              <w:left w:w="100" w:type="dxa"/>
              <w:bottom w:w="60" w:type="dxa"/>
              <w:right w:w="100" w:type="dxa"/>
            </w:tcMar>
            <w:vAlign w:val="center"/>
          </w:tcPr>
          <w:p w14:paraId="042DEBE8" w14:textId="77777777" w:rsidR="002C1166" w:rsidRDefault="00000000">
            <w:r>
              <w:rPr>
                <w:color w:val="1F7A3F"/>
                <w:sz w:val="19"/>
                <w:szCs w:val="19"/>
              </w:rPr>
              <w:t>MVP</w:t>
            </w:r>
          </w:p>
        </w:tc>
      </w:tr>
      <w:tr w:rsidR="002C1166" w14:paraId="50E0A875"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08A16611" w14:textId="77777777" w:rsidR="002C1166" w:rsidRDefault="00000000">
            <w:r>
              <w:rPr>
                <w:b/>
                <w:bCs/>
                <w:sz w:val="19"/>
                <w:szCs w:val="19"/>
              </w:rPr>
              <w:t>SAN-110</w:t>
            </w:r>
          </w:p>
        </w:tc>
        <w:tc>
          <w:tcPr>
            <w:tcW w:w="6650" w:type="dxa"/>
            <w:shd w:val="clear" w:color="auto" w:fill="F2F2F2"/>
            <w:tcMar>
              <w:top w:w="60" w:type="dxa"/>
              <w:left w:w="100" w:type="dxa"/>
              <w:bottom w:w="60" w:type="dxa"/>
              <w:right w:w="100" w:type="dxa"/>
            </w:tcMar>
            <w:vAlign w:val="center"/>
          </w:tcPr>
          <w:p w14:paraId="32D5451C" w14:textId="77777777" w:rsidR="002C1166" w:rsidRDefault="00000000">
            <w:r>
              <w:rPr>
                <w:sz w:val="19"/>
                <w:szCs w:val="19"/>
              </w:rPr>
              <w:t>The system shall provide reporting on false-positive rates by list, rule, customer type, and other configurable dimensions.</w:t>
            </w:r>
          </w:p>
        </w:tc>
        <w:tc>
          <w:tcPr>
            <w:tcW w:w="1600" w:type="dxa"/>
            <w:shd w:val="clear" w:color="auto" w:fill="F2F2F2"/>
            <w:tcMar>
              <w:top w:w="60" w:type="dxa"/>
              <w:left w:w="100" w:type="dxa"/>
              <w:bottom w:w="60" w:type="dxa"/>
              <w:right w:w="100" w:type="dxa"/>
            </w:tcMar>
            <w:vAlign w:val="center"/>
          </w:tcPr>
          <w:p w14:paraId="3AC92015" w14:textId="77777777" w:rsidR="002C1166" w:rsidRDefault="00000000">
            <w:r>
              <w:rPr>
                <w:color w:val="8A6D00"/>
                <w:sz w:val="19"/>
                <w:szCs w:val="19"/>
              </w:rPr>
              <w:t>Phase 2</w:t>
            </w:r>
          </w:p>
        </w:tc>
      </w:tr>
    </w:tbl>
    <w:p w14:paraId="55AB80BF" w14:textId="77777777" w:rsidR="002C1166" w:rsidRDefault="002C1166">
      <w:pPr>
        <w:spacing w:after="200"/>
      </w:pPr>
    </w:p>
    <w:p w14:paraId="2F76FCF9" w14:textId="77777777" w:rsidR="002C1166" w:rsidRDefault="00000000">
      <w:pPr>
        <w:pStyle w:val="Heading2"/>
      </w:pPr>
      <w:r>
        <w:t>6.14 Sanctions List Data Quality and Provenance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3E664481"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02D3B148"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0E44BBF3"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7DEB13DF" w14:textId="77777777" w:rsidR="002C1166" w:rsidRDefault="00000000">
            <w:r>
              <w:rPr>
                <w:b/>
                <w:bCs/>
                <w:color w:val="FFFFFF"/>
                <w:sz w:val="19"/>
                <w:szCs w:val="19"/>
              </w:rPr>
              <w:t>Priority (v1)</w:t>
            </w:r>
          </w:p>
        </w:tc>
      </w:tr>
      <w:tr w:rsidR="002C1166" w14:paraId="0A5D59E5" w14:textId="77777777">
        <w:tblPrEx>
          <w:tblCellMar>
            <w:top w:w="0" w:type="dxa"/>
            <w:bottom w:w="0" w:type="dxa"/>
          </w:tblCellMar>
        </w:tblPrEx>
        <w:tc>
          <w:tcPr>
            <w:tcW w:w="1100" w:type="dxa"/>
            <w:tcMar>
              <w:top w:w="60" w:type="dxa"/>
              <w:left w:w="100" w:type="dxa"/>
              <w:bottom w:w="60" w:type="dxa"/>
              <w:right w:w="100" w:type="dxa"/>
            </w:tcMar>
            <w:vAlign w:val="center"/>
          </w:tcPr>
          <w:p w14:paraId="745ED151" w14:textId="77777777" w:rsidR="002C1166" w:rsidRDefault="00000000">
            <w:r>
              <w:rPr>
                <w:b/>
                <w:bCs/>
                <w:sz w:val="19"/>
                <w:szCs w:val="19"/>
              </w:rPr>
              <w:t>SAN-111</w:t>
            </w:r>
          </w:p>
        </w:tc>
        <w:tc>
          <w:tcPr>
            <w:tcW w:w="6650" w:type="dxa"/>
            <w:tcMar>
              <w:top w:w="60" w:type="dxa"/>
              <w:left w:w="100" w:type="dxa"/>
              <w:bottom w:w="60" w:type="dxa"/>
              <w:right w:w="100" w:type="dxa"/>
            </w:tcMar>
            <w:vAlign w:val="center"/>
          </w:tcPr>
          <w:p w14:paraId="74910310" w14:textId="77777777" w:rsidR="002C1166" w:rsidRDefault="00000000">
            <w:r>
              <w:rPr>
                <w:sz w:val="19"/>
                <w:szCs w:val="19"/>
              </w:rPr>
              <w:t>The system shall identify the source of each sanctions list and record the date and time when each list was received/updated.</w:t>
            </w:r>
          </w:p>
        </w:tc>
        <w:tc>
          <w:tcPr>
            <w:tcW w:w="1600" w:type="dxa"/>
            <w:tcMar>
              <w:top w:w="60" w:type="dxa"/>
              <w:left w:w="100" w:type="dxa"/>
              <w:bottom w:w="60" w:type="dxa"/>
              <w:right w:w="100" w:type="dxa"/>
            </w:tcMar>
            <w:vAlign w:val="center"/>
          </w:tcPr>
          <w:p w14:paraId="7A2F79B7" w14:textId="77777777" w:rsidR="002C1166" w:rsidRDefault="00000000">
            <w:r>
              <w:rPr>
                <w:color w:val="1F7A3F"/>
                <w:sz w:val="19"/>
                <w:szCs w:val="19"/>
              </w:rPr>
              <w:t>MVP</w:t>
            </w:r>
          </w:p>
        </w:tc>
      </w:tr>
      <w:tr w:rsidR="002C1166" w14:paraId="70334965"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3A4E55C6" w14:textId="77777777" w:rsidR="002C1166" w:rsidRDefault="00000000">
            <w:r>
              <w:rPr>
                <w:b/>
                <w:bCs/>
                <w:sz w:val="19"/>
                <w:szCs w:val="19"/>
              </w:rPr>
              <w:t>SAN-112</w:t>
            </w:r>
          </w:p>
        </w:tc>
        <w:tc>
          <w:tcPr>
            <w:tcW w:w="6650" w:type="dxa"/>
            <w:shd w:val="clear" w:color="auto" w:fill="F2F2F2"/>
            <w:tcMar>
              <w:top w:w="60" w:type="dxa"/>
              <w:left w:w="100" w:type="dxa"/>
              <w:bottom w:w="60" w:type="dxa"/>
              <w:right w:w="100" w:type="dxa"/>
            </w:tcMar>
            <w:vAlign w:val="center"/>
          </w:tcPr>
          <w:p w14:paraId="6A3D4D84" w14:textId="77777777" w:rsidR="002C1166" w:rsidRDefault="00000000">
            <w:r>
              <w:rPr>
                <w:sz w:val="19"/>
                <w:szCs w:val="19"/>
              </w:rPr>
              <w:t>The system shall maintain sanctions-list version/history information and identify the last successful synchronization for each list.</w:t>
            </w:r>
          </w:p>
        </w:tc>
        <w:tc>
          <w:tcPr>
            <w:tcW w:w="1600" w:type="dxa"/>
            <w:shd w:val="clear" w:color="auto" w:fill="F2F2F2"/>
            <w:tcMar>
              <w:top w:w="60" w:type="dxa"/>
              <w:left w:w="100" w:type="dxa"/>
              <w:bottom w:w="60" w:type="dxa"/>
              <w:right w:w="100" w:type="dxa"/>
            </w:tcMar>
            <w:vAlign w:val="center"/>
          </w:tcPr>
          <w:p w14:paraId="4CD3B0D2" w14:textId="77777777" w:rsidR="002C1166" w:rsidRDefault="00000000">
            <w:r>
              <w:rPr>
                <w:color w:val="1F7A3F"/>
                <w:sz w:val="19"/>
                <w:szCs w:val="19"/>
              </w:rPr>
              <w:t>MVP</w:t>
            </w:r>
          </w:p>
        </w:tc>
      </w:tr>
      <w:tr w:rsidR="002C1166" w14:paraId="37A37732" w14:textId="77777777">
        <w:tblPrEx>
          <w:tblCellMar>
            <w:top w:w="0" w:type="dxa"/>
            <w:bottom w:w="0" w:type="dxa"/>
          </w:tblCellMar>
        </w:tblPrEx>
        <w:tc>
          <w:tcPr>
            <w:tcW w:w="1100" w:type="dxa"/>
            <w:tcMar>
              <w:top w:w="60" w:type="dxa"/>
              <w:left w:w="100" w:type="dxa"/>
              <w:bottom w:w="60" w:type="dxa"/>
              <w:right w:w="100" w:type="dxa"/>
            </w:tcMar>
            <w:vAlign w:val="center"/>
          </w:tcPr>
          <w:p w14:paraId="7A93911D" w14:textId="77777777" w:rsidR="002C1166" w:rsidRDefault="00000000">
            <w:r>
              <w:rPr>
                <w:b/>
                <w:bCs/>
                <w:sz w:val="19"/>
                <w:szCs w:val="19"/>
              </w:rPr>
              <w:t>SAN-113</w:t>
            </w:r>
          </w:p>
        </w:tc>
        <w:tc>
          <w:tcPr>
            <w:tcW w:w="6650" w:type="dxa"/>
            <w:tcMar>
              <w:top w:w="60" w:type="dxa"/>
              <w:left w:w="100" w:type="dxa"/>
              <w:bottom w:w="60" w:type="dxa"/>
              <w:right w:w="100" w:type="dxa"/>
            </w:tcMar>
            <w:vAlign w:val="center"/>
          </w:tcPr>
          <w:p w14:paraId="0A32F542" w14:textId="77777777" w:rsidR="002C1166" w:rsidRDefault="00000000">
            <w:r>
              <w:rPr>
                <w:sz w:val="19"/>
                <w:szCs w:val="19"/>
              </w:rPr>
              <w:t>The system shall detect incomplete, corrupted, or failed list updates and generate an operational alert.</w:t>
            </w:r>
          </w:p>
        </w:tc>
        <w:tc>
          <w:tcPr>
            <w:tcW w:w="1600" w:type="dxa"/>
            <w:tcMar>
              <w:top w:w="60" w:type="dxa"/>
              <w:left w:w="100" w:type="dxa"/>
              <w:bottom w:w="60" w:type="dxa"/>
              <w:right w:w="100" w:type="dxa"/>
            </w:tcMar>
            <w:vAlign w:val="center"/>
          </w:tcPr>
          <w:p w14:paraId="5FF791DB" w14:textId="77777777" w:rsidR="002C1166" w:rsidRDefault="00000000">
            <w:r>
              <w:rPr>
                <w:color w:val="1F7A3F"/>
                <w:sz w:val="19"/>
                <w:szCs w:val="19"/>
              </w:rPr>
              <w:t>MVP</w:t>
            </w:r>
          </w:p>
        </w:tc>
      </w:tr>
      <w:tr w:rsidR="002C1166" w14:paraId="393A48A1"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5207D94" w14:textId="77777777" w:rsidR="002C1166" w:rsidRDefault="00000000">
            <w:r>
              <w:rPr>
                <w:b/>
                <w:bCs/>
                <w:sz w:val="19"/>
                <w:szCs w:val="19"/>
              </w:rPr>
              <w:t>SAN-114</w:t>
            </w:r>
          </w:p>
        </w:tc>
        <w:tc>
          <w:tcPr>
            <w:tcW w:w="6650" w:type="dxa"/>
            <w:shd w:val="clear" w:color="auto" w:fill="F2F2F2"/>
            <w:tcMar>
              <w:top w:w="60" w:type="dxa"/>
              <w:left w:w="100" w:type="dxa"/>
              <w:bottom w:w="60" w:type="dxa"/>
              <w:right w:w="100" w:type="dxa"/>
            </w:tcMar>
            <w:vAlign w:val="center"/>
          </w:tcPr>
          <w:p w14:paraId="1A7E4406" w14:textId="77777777" w:rsidR="002C1166" w:rsidRDefault="00000000">
            <w:r>
              <w:rPr>
                <w:sz w:val="19"/>
                <w:szCs w:val="19"/>
              </w:rPr>
              <w:t>The system shall prevent an unsuccessful update from silently replacing the last valid sanctions dataset.</w:t>
            </w:r>
          </w:p>
        </w:tc>
        <w:tc>
          <w:tcPr>
            <w:tcW w:w="1600" w:type="dxa"/>
            <w:shd w:val="clear" w:color="auto" w:fill="F2F2F2"/>
            <w:tcMar>
              <w:top w:w="60" w:type="dxa"/>
              <w:left w:w="100" w:type="dxa"/>
              <w:bottom w:w="60" w:type="dxa"/>
              <w:right w:w="100" w:type="dxa"/>
            </w:tcMar>
            <w:vAlign w:val="center"/>
          </w:tcPr>
          <w:p w14:paraId="790468ED" w14:textId="77777777" w:rsidR="002C1166" w:rsidRDefault="00000000">
            <w:r>
              <w:rPr>
                <w:color w:val="1F7A3F"/>
                <w:sz w:val="19"/>
                <w:szCs w:val="19"/>
              </w:rPr>
              <w:t>MVP</w:t>
            </w:r>
          </w:p>
        </w:tc>
      </w:tr>
      <w:tr w:rsidR="002C1166" w14:paraId="778EFBE2" w14:textId="77777777">
        <w:tblPrEx>
          <w:tblCellMar>
            <w:top w:w="0" w:type="dxa"/>
            <w:bottom w:w="0" w:type="dxa"/>
          </w:tblCellMar>
        </w:tblPrEx>
        <w:tc>
          <w:tcPr>
            <w:tcW w:w="1100" w:type="dxa"/>
            <w:tcMar>
              <w:top w:w="60" w:type="dxa"/>
              <w:left w:w="100" w:type="dxa"/>
              <w:bottom w:w="60" w:type="dxa"/>
              <w:right w:w="100" w:type="dxa"/>
            </w:tcMar>
            <w:vAlign w:val="center"/>
          </w:tcPr>
          <w:p w14:paraId="0C011E23" w14:textId="77777777" w:rsidR="002C1166" w:rsidRDefault="00000000">
            <w:r>
              <w:rPr>
                <w:b/>
                <w:bCs/>
                <w:sz w:val="19"/>
                <w:szCs w:val="19"/>
              </w:rPr>
              <w:lastRenderedPageBreak/>
              <w:t>SAN-115</w:t>
            </w:r>
          </w:p>
        </w:tc>
        <w:tc>
          <w:tcPr>
            <w:tcW w:w="6650" w:type="dxa"/>
            <w:tcMar>
              <w:top w:w="60" w:type="dxa"/>
              <w:left w:w="100" w:type="dxa"/>
              <w:bottom w:w="60" w:type="dxa"/>
              <w:right w:w="100" w:type="dxa"/>
            </w:tcMar>
            <w:vAlign w:val="center"/>
          </w:tcPr>
          <w:p w14:paraId="21EDC96F" w14:textId="77777777" w:rsidR="002C1166" w:rsidRDefault="00000000">
            <w:r>
              <w:rPr>
                <w:sz w:val="19"/>
                <w:szCs w:val="19"/>
              </w:rPr>
              <w:t>The system shall maintain historical versions of sanctions data where required for audit and investigation.</w:t>
            </w:r>
          </w:p>
        </w:tc>
        <w:tc>
          <w:tcPr>
            <w:tcW w:w="1600" w:type="dxa"/>
            <w:tcMar>
              <w:top w:w="60" w:type="dxa"/>
              <w:left w:w="100" w:type="dxa"/>
              <w:bottom w:w="60" w:type="dxa"/>
              <w:right w:w="100" w:type="dxa"/>
            </w:tcMar>
            <w:vAlign w:val="center"/>
          </w:tcPr>
          <w:p w14:paraId="3A555AF3" w14:textId="77777777" w:rsidR="002C1166" w:rsidRDefault="00000000">
            <w:r>
              <w:rPr>
                <w:color w:val="1F7A3F"/>
                <w:sz w:val="19"/>
                <w:szCs w:val="19"/>
              </w:rPr>
              <w:t>MVP</w:t>
            </w:r>
          </w:p>
        </w:tc>
      </w:tr>
      <w:tr w:rsidR="002C1166" w14:paraId="5078807E"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4362049D" w14:textId="77777777" w:rsidR="002C1166" w:rsidRDefault="00000000">
            <w:r>
              <w:rPr>
                <w:b/>
                <w:bCs/>
                <w:sz w:val="19"/>
                <w:szCs w:val="19"/>
              </w:rPr>
              <w:t>SAN-116</w:t>
            </w:r>
          </w:p>
        </w:tc>
        <w:tc>
          <w:tcPr>
            <w:tcW w:w="6650" w:type="dxa"/>
            <w:shd w:val="clear" w:color="auto" w:fill="F2F2F2"/>
            <w:tcMar>
              <w:top w:w="60" w:type="dxa"/>
              <w:left w:w="100" w:type="dxa"/>
              <w:bottom w:w="60" w:type="dxa"/>
              <w:right w:w="100" w:type="dxa"/>
            </w:tcMar>
            <w:vAlign w:val="center"/>
          </w:tcPr>
          <w:p w14:paraId="2257CA16" w14:textId="77777777" w:rsidR="002C1166" w:rsidRDefault="00000000">
            <w:r>
              <w:rPr>
                <w:sz w:val="19"/>
                <w:szCs w:val="19"/>
              </w:rPr>
              <w:t>The system shall provide evidence of the sanctions data used for a historical screening decision.</w:t>
            </w:r>
          </w:p>
        </w:tc>
        <w:tc>
          <w:tcPr>
            <w:tcW w:w="1600" w:type="dxa"/>
            <w:shd w:val="clear" w:color="auto" w:fill="F2F2F2"/>
            <w:tcMar>
              <w:top w:w="60" w:type="dxa"/>
              <w:left w:w="100" w:type="dxa"/>
              <w:bottom w:w="60" w:type="dxa"/>
              <w:right w:w="100" w:type="dxa"/>
            </w:tcMar>
            <w:vAlign w:val="center"/>
          </w:tcPr>
          <w:p w14:paraId="1CF079AC" w14:textId="77777777" w:rsidR="002C1166" w:rsidRDefault="00000000">
            <w:r>
              <w:rPr>
                <w:color w:val="1F7A3F"/>
                <w:sz w:val="19"/>
                <w:szCs w:val="19"/>
              </w:rPr>
              <w:t>MVP</w:t>
            </w:r>
          </w:p>
        </w:tc>
      </w:tr>
    </w:tbl>
    <w:p w14:paraId="39E646C7" w14:textId="77777777" w:rsidR="002C1166" w:rsidRDefault="002C1166">
      <w:pPr>
        <w:spacing w:after="200"/>
      </w:pPr>
    </w:p>
    <w:p w14:paraId="52361470" w14:textId="77777777" w:rsidR="002C1166" w:rsidRDefault="00000000">
      <w:pPr>
        <w:pStyle w:val="Heading2"/>
      </w:pPr>
      <w:r>
        <w:t>6.15 Sanctions List Change Screening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10864249"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7FBAE5D9"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4010BBE1"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5D047EED" w14:textId="77777777" w:rsidR="002C1166" w:rsidRDefault="00000000">
            <w:r>
              <w:rPr>
                <w:b/>
                <w:bCs/>
                <w:color w:val="FFFFFF"/>
                <w:sz w:val="19"/>
                <w:szCs w:val="19"/>
              </w:rPr>
              <w:t>Priority (v1)</w:t>
            </w:r>
          </w:p>
        </w:tc>
      </w:tr>
      <w:tr w:rsidR="002C1166" w14:paraId="08C1EE15" w14:textId="77777777">
        <w:tblPrEx>
          <w:tblCellMar>
            <w:top w:w="0" w:type="dxa"/>
            <w:bottom w:w="0" w:type="dxa"/>
          </w:tblCellMar>
        </w:tblPrEx>
        <w:tc>
          <w:tcPr>
            <w:tcW w:w="1100" w:type="dxa"/>
            <w:tcMar>
              <w:top w:w="60" w:type="dxa"/>
              <w:left w:w="100" w:type="dxa"/>
              <w:bottom w:w="60" w:type="dxa"/>
              <w:right w:w="100" w:type="dxa"/>
            </w:tcMar>
            <w:vAlign w:val="center"/>
          </w:tcPr>
          <w:p w14:paraId="09A9AB7C" w14:textId="77777777" w:rsidR="002C1166" w:rsidRDefault="00000000">
            <w:r>
              <w:rPr>
                <w:b/>
                <w:bCs/>
                <w:sz w:val="19"/>
                <w:szCs w:val="19"/>
              </w:rPr>
              <w:t>SAN-117</w:t>
            </w:r>
          </w:p>
        </w:tc>
        <w:tc>
          <w:tcPr>
            <w:tcW w:w="6650" w:type="dxa"/>
            <w:tcMar>
              <w:top w:w="60" w:type="dxa"/>
              <w:left w:w="100" w:type="dxa"/>
              <w:bottom w:w="60" w:type="dxa"/>
              <w:right w:w="100" w:type="dxa"/>
            </w:tcMar>
            <w:vAlign w:val="center"/>
          </w:tcPr>
          <w:p w14:paraId="4D247A08" w14:textId="77777777" w:rsidR="002C1166" w:rsidRDefault="00000000">
            <w:r>
              <w:rPr>
                <w:sz w:val="19"/>
                <w:szCs w:val="19"/>
              </w:rPr>
              <w:t>The system shall support re-screening of existing customers when relevant sanctions-list changes occur.</w:t>
            </w:r>
          </w:p>
        </w:tc>
        <w:tc>
          <w:tcPr>
            <w:tcW w:w="1600" w:type="dxa"/>
            <w:tcMar>
              <w:top w:w="60" w:type="dxa"/>
              <w:left w:w="100" w:type="dxa"/>
              <w:bottom w:w="60" w:type="dxa"/>
              <w:right w:w="100" w:type="dxa"/>
            </w:tcMar>
            <w:vAlign w:val="center"/>
          </w:tcPr>
          <w:p w14:paraId="0B6A5169" w14:textId="77777777" w:rsidR="002C1166" w:rsidRDefault="00000000">
            <w:r>
              <w:rPr>
                <w:color w:val="1F7A3F"/>
                <w:sz w:val="19"/>
                <w:szCs w:val="19"/>
              </w:rPr>
              <w:t>MVP</w:t>
            </w:r>
          </w:p>
        </w:tc>
      </w:tr>
      <w:tr w:rsidR="002C1166" w14:paraId="1A216A7C"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2D7534E" w14:textId="77777777" w:rsidR="002C1166" w:rsidRDefault="00000000">
            <w:r>
              <w:rPr>
                <w:b/>
                <w:bCs/>
                <w:sz w:val="19"/>
                <w:szCs w:val="19"/>
              </w:rPr>
              <w:t>SAN-118</w:t>
            </w:r>
          </w:p>
        </w:tc>
        <w:tc>
          <w:tcPr>
            <w:tcW w:w="6650" w:type="dxa"/>
            <w:shd w:val="clear" w:color="auto" w:fill="F2F2F2"/>
            <w:tcMar>
              <w:top w:w="60" w:type="dxa"/>
              <w:left w:w="100" w:type="dxa"/>
              <w:bottom w:w="60" w:type="dxa"/>
              <w:right w:w="100" w:type="dxa"/>
            </w:tcMar>
            <w:vAlign w:val="center"/>
          </w:tcPr>
          <w:p w14:paraId="69A3893C" w14:textId="77777777" w:rsidR="002C1166" w:rsidRDefault="00000000">
            <w:r>
              <w:rPr>
                <w:sz w:val="19"/>
                <w:szCs w:val="19"/>
              </w:rPr>
              <w:t>The system shall identify newly added sanctions subjects since the previous list version.</w:t>
            </w:r>
          </w:p>
        </w:tc>
        <w:tc>
          <w:tcPr>
            <w:tcW w:w="1600" w:type="dxa"/>
            <w:shd w:val="clear" w:color="auto" w:fill="F2F2F2"/>
            <w:tcMar>
              <w:top w:w="60" w:type="dxa"/>
              <w:left w:w="100" w:type="dxa"/>
              <w:bottom w:w="60" w:type="dxa"/>
              <w:right w:w="100" w:type="dxa"/>
            </w:tcMar>
            <w:vAlign w:val="center"/>
          </w:tcPr>
          <w:p w14:paraId="41D4C1F3" w14:textId="77777777" w:rsidR="002C1166" w:rsidRDefault="00000000">
            <w:r>
              <w:rPr>
                <w:color w:val="1F7A3F"/>
                <w:sz w:val="19"/>
                <w:szCs w:val="19"/>
              </w:rPr>
              <w:t>MVP</w:t>
            </w:r>
          </w:p>
        </w:tc>
      </w:tr>
      <w:tr w:rsidR="002C1166" w14:paraId="22F0D351" w14:textId="77777777">
        <w:tblPrEx>
          <w:tblCellMar>
            <w:top w:w="0" w:type="dxa"/>
            <w:bottom w:w="0" w:type="dxa"/>
          </w:tblCellMar>
        </w:tblPrEx>
        <w:tc>
          <w:tcPr>
            <w:tcW w:w="1100" w:type="dxa"/>
            <w:tcMar>
              <w:top w:w="60" w:type="dxa"/>
              <w:left w:w="100" w:type="dxa"/>
              <w:bottom w:w="60" w:type="dxa"/>
              <w:right w:w="100" w:type="dxa"/>
            </w:tcMar>
            <w:vAlign w:val="center"/>
          </w:tcPr>
          <w:p w14:paraId="0EFEDD68" w14:textId="77777777" w:rsidR="002C1166" w:rsidRDefault="00000000">
            <w:r>
              <w:rPr>
                <w:b/>
                <w:bCs/>
                <w:sz w:val="19"/>
                <w:szCs w:val="19"/>
              </w:rPr>
              <w:t>SAN-119</w:t>
            </w:r>
          </w:p>
        </w:tc>
        <w:tc>
          <w:tcPr>
            <w:tcW w:w="6650" w:type="dxa"/>
            <w:tcMar>
              <w:top w:w="60" w:type="dxa"/>
              <w:left w:w="100" w:type="dxa"/>
              <w:bottom w:w="60" w:type="dxa"/>
              <w:right w:w="100" w:type="dxa"/>
            </w:tcMar>
            <w:vAlign w:val="center"/>
          </w:tcPr>
          <w:p w14:paraId="6280A7C2" w14:textId="77777777" w:rsidR="002C1166" w:rsidRDefault="00000000">
            <w:r>
              <w:rPr>
                <w:sz w:val="19"/>
                <w:szCs w:val="19"/>
              </w:rPr>
              <w:t>The system shall support targeted re-screening rather than requiring a full customer population scan where technically feasible.</w:t>
            </w:r>
          </w:p>
        </w:tc>
        <w:tc>
          <w:tcPr>
            <w:tcW w:w="1600" w:type="dxa"/>
            <w:tcMar>
              <w:top w:w="60" w:type="dxa"/>
              <w:left w:w="100" w:type="dxa"/>
              <w:bottom w:w="60" w:type="dxa"/>
              <w:right w:w="100" w:type="dxa"/>
            </w:tcMar>
            <w:vAlign w:val="center"/>
          </w:tcPr>
          <w:p w14:paraId="7CB0BA87" w14:textId="77777777" w:rsidR="002C1166" w:rsidRDefault="00000000">
            <w:r>
              <w:rPr>
                <w:color w:val="8A6D00"/>
                <w:sz w:val="19"/>
                <w:szCs w:val="19"/>
              </w:rPr>
              <w:t>Phase 2</w:t>
            </w:r>
          </w:p>
        </w:tc>
      </w:tr>
      <w:tr w:rsidR="002C1166" w14:paraId="51C45D05"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0BE79116" w14:textId="77777777" w:rsidR="002C1166" w:rsidRDefault="00000000">
            <w:r>
              <w:rPr>
                <w:b/>
                <w:bCs/>
                <w:sz w:val="19"/>
                <w:szCs w:val="19"/>
              </w:rPr>
              <w:t>SAN-120</w:t>
            </w:r>
          </w:p>
        </w:tc>
        <w:tc>
          <w:tcPr>
            <w:tcW w:w="6650" w:type="dxa"/>
            <w:shd w:val="clear" w:color="auto" w:fill="F2F2F2"/>
            <w:tcMar>
              <w:top w:w="60" w:type="dxa"/>
              <w:left w:w="100" w:type="dxa"/>
              <w:bottom w:w="60" w:type="dxa"/>
              <w:right w:w="100" w:type="dxa"/>
            </w:tcMar>
            <w:vAlign w:val="center"/>
          </w:tcPr>
          <w:p w14:paraId="4DB5B77B" w14:textId="77777777" w:rsidR="002C1166" w:rsidRDefault="00000000">
            <w:r>
              <w:rPr>
                <w:sz w:val="19"/>
                <w:szCs w:val="19"/>
              </w:rPr>
              <w:t>The system shall generate alerts when a previously clear customer becomes a potential match following a sanctions-list update.</w:t>
            </w:r>
          </w:p>
        </w:tc>
        <w:tc>
          <w:tcPr>
            <w:tcW w:w="1600" w:type="dxa"/>
            <w:shd w:val="clear" w:color="auto" w:fill="F2F2F2"/>
            <w:tcMar>
              <w:top w:w="60" w:type="dxa"/>
              <w:left w:w="100" w:type="dxa"/>
              <w:bottom w:w="60" w:type="dxa"/>
              <w:right w:w="100" w:type="dxa"/>
            </w:tcMar>
            <w:vAlign w:val="center"/>
          </w:tcPr>
          <w:p w14:paraId="4F4CD641" w14:textId="77777777" w:rsidR="002C1166" w:rsidRDefault="00000000">
            <w:r>
              <w:rPr>
                <w:color w:val="1F7A3F"/>
                <w:sz w:val="19"/>
                <w:szCs w:val="19"/>
              </w:rPr>
              <w:t>MVP</w:t>
            </w:r>
          </w:p>
        </w:tc>
      </w:tr>
      <w:tr w:rsidR="002C1166" w14:paraId="45FA7669" w14:textId="77777777">
        <w:tblPrEx>
          <w:tblCellMar>
            <w:top w:w="0" w:type="dxa"/>
            <w:bottom w:w="0" w:type="dxa"/>
          </w:tblCellMar>
        </w:tblPrEx>
        <w:tc>
          <w:tcPr>
            <w:tcW w:w="1100" w:type="dxa"/>
            <w:tcMar>
              <w:top w:w="60" w:type="dxa"/>
              <w:left w:w="100" w:type="dxa"/>
              <w:bottom w:w="60" w:type="dxa"/>
              <w:right w:w="100" w:type="dxa"/>
            </w:tcMar>
            <w:vAlign w:val="center"/>
          </w:tcPr>
          <w:p w14:paraId="753167BF" w14:textId="77777777" w:rsidR="002C1166" w:rsidRDefault="00000000">
            <w:r>
              <w:rPr>
                <w:b/>
                <w:bCs/>
                <w:sz w:val="19"/>
                <w:szCs w:val="19"/>
              </w:rPr>
              <w:t>SAN-121</w:t>
            </w:r>
          </w:p>
        </w:tc>
        <w:tc>
          <w:tcPr>
            <w:tcW w:w="6650" w:type="dxa"/>
            <w:tcMar>
              <w:top w:w="60" w:type="dxa"/>
              <w:left w:w="100" w:type="dxa"/>
              <w:bottom w:w="60" w:type="dxa"/>
              <w:right w:w="100" w:type="dxa"/>
            </w:tcMar>
            <w:vAlign w:val="center"/>
          </w:tcPr>
          <w:p w14:paraId="03660FEA" w14:textId="77777777" w:rsidR="002C1166" w:rsidRDefault="00000000">
            <w:r>
              <w:rPr>
                <w:sz w:val="19"/>
                <w:szCs w:val="19"/>
              </w:rPr>
              <w:t>The system shall maintain a record of the list change that triggered the re-screening and support configurable prioritization of such alerts.</w:t>
            </w:r>
          </w:p>
        </w:tc>
        <w:tc>
          <w:tcPr>
            <w:tcW w:w="1600" w:type="dxa"/>
            <w:tcMar>
              <w:top w:w="60" w:type="dxa"/>
              <w:left w:w="100" w:type="dxa"/>
              <w:bottom w:w="60" w:type="dxa"/>
              <w:right w:w="100" w:type="dxa"/>
            </w:tcMar>
            <w:vAlign w:val="center"/>
          </w:tcPr>
          <w:p w14:paraId="7D7D2B7E" w14:textId="77777777" w:rsidR="002C1166" w:rsidRDefault="00000000">
            <w:r>
              <w:rPr>
                <w:color w:val="1F7A3F"/>
                <w:sz w:val="19"/>
                <w:szCs w:val="19"/>
              </w:rPr>
              <w:t>MVP</w:t>
            </w:r>
          </w:p>
        </w:tc>
      </w:tr>
    </w:tbl>
    <w:p w14:paraId="349D7AE1" w14:textId="77777777" w:rsidR="002C1166" w:rsidRDefault="002C1166">
      <w:pPr>
        <w:spacing w:after="200"/>
      </w:pPr>
    </w:p>
    <w:p w14:paraId="187FD053" w14:textId="77777777" w:rsidR="002C1166" w:rsidRDefault="00000000">
      <w:pPr>
        <w:pStyle w:val="Heading2"/>
      </w:pPr>
      <w:r>
        <w:t>6.16 Payment Lifecycle Screening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0A5570C6"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7A67B7AC"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77FE322C"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6DD7C961" w14:textId="77777777" w:rsidR="002C1166" w:rsidRDefault="00000000">
            <w:r>
              <w:rPr>
                <w:b/>
                <w:bCs/>
                <w:color w:val="FFFFFF"/>
                <w:sz w:val="19"/>
                <w:szCs w:val="19"/>
              </w:rPr>
              <w:t>Priority (v1)</w:t>
            </w:r>
          </w:p>
        </w:tc>
      </w:tr>
      <w:tr w:rsidR="002C1166" w14:paraId="5D9C3A08" w14:textId="77777777">
        <w:tblPrEx>
          <w:tblCellMar>
            <w:top w:w="0" w:type="dxa"/>
            <w:bottom w:w="0" w:type="dxa"/>
          </w:tblCellMar>
        </w:tblPrEx>
        <w:tc>
          <w:tcPr>
            <w:tcW w:w="1100" w:type="dxa"/>
            <w:tcMar>
              <w:top w:w="60" w:type="dxa"/>
              <w:left w:w="100" w:type="dxa"/>
              <w:bottom w:w="60" w:type="dxa"/>
              <w:right w:w="100" w:type="dxa"/>
            </w:tcMar>
            <w:vAlign w:val="center"/>
          </w:tcPr>
          <w:p w14:paraId="0AD40A04" w14:textId="77777777" w:rsidR="002C1166" w:rsidRDefault="00000000">
            <w:r>
              <w:rPr>
                <w:b/>
                <w:bCs/>
                <w:sz w:val="19"/>
                <w:szCs w:val="19"/>
              </w:rPr>
              <w:t>SAN-122</w:t>
            </w:r>
          </w:p>
        </w:tc>
        <w:tc>
          <w:tcPr>
            <w:tcW w:w="6650" w:type="dxa"/>
            <w:tcMar>
              <w:top w:w="60" w:type="dxa"/>
              <w:left w:w="100" w:type="dxa"/>
              <w:bottom w:w="60" w:type="dxa"/>
              <w:right w:w="100" w:type="dxa"/>
            </w:tcMar>
            <w:vAlign w:val="center"/>
          </w:tcPr>
          <w:p w14:paraId="0390E3C5" w14:textId="77777777" w:rsidR="002C1166" w:rsidRDefault="00000000">
            <w:r>
              <w:rPr>
                <w:sz w:val="19"/>
                <w:szCs w:val="19"/>
              </w:rPr>
              <w:t>The system shall support sanctions screening at the appropriate stages of the payment lifecycle.</w:t>
            </w:r>
          </w:p>
        </w:tc>
        <w:tc>
          <w:tcPr>
            <w:tcW w:w="1600" w:type="dxa"/>
            <w:tcMar>
              <w:top w:w="60" w:type="dxa"/>
              <w:left w:w="100" w:type="dxa"/>
              <w:bottom w:w="60" w:type="dxa"/>
              <w:right w:w="100" w:type="dxa"/>
            </w:tcMar>
            <w:vAlign w:val="center"/>
          </w:tcPr>
          <w:p w14:paraId="687EA566" w14:textId="77777777" w:rsidR="002C1166" w:rsidRDefault="00000000">
            <w:r>
              <w:rPr>
                <w:color w:val="1F7A3F"/>
                <w:sz w:val="19"/>
                <w:szCs w:val="19"/>
              </w:rPr>
              <w:t>MVP</w:t>
            </w:r>
          </w:p>
        </w:tc>
      </w:tr>
      <w:tr w:rsidR="002C1166" w14:paraId="6DADE679"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4D6B2809" w14:textId="77777777" w:rsidR="002C1166" w:rsidRDefault="00000000">
            <w:r>
              <w:rPr>
                <w:b/>
                <w:bCs/>
                <w:sz w:val="19"/>
                <w:szCs w:val="19"/>
              </w:rPr>
              <w:t>SAN-123</w:t>
            </w:r>
          </w:p>
        </w:tc>
        <w:tc>
          <w:tcPr>
            <w:tcW w:w="6650" w:type="dxa"/>
            <w:shd w:val="clear" w:color="auto" w:fill="F2F2F2"/>
            <w:tcMar>
              <w:top w:w="60" w:type="dxa"/>
              <w:left w:w="100" w:type="dxa"/>
              <w:bottom w:w="60" w:type="dxa"/>
              <w:right w:w="100" w:type="dxa"/>
            </w:tcMar>
            <w:vAlign w:val="center"/>
          </w:tcPr>
          <w:p w14:paraId="22EBC706" w14:textId="77777777" w:rsidR="002C1166" w:rsidRDefault="00000000">
            <w:r>
              <w:rPr>
                <w:sz w:val="19"/>
                <w:szCs w:val="19"/>
              </w:rPr>
              <w:t>The system shall support screening at transaction initiation, when a beneficiary is created or modified, and when relevant transaction/payment information changes.</w:t>
            </w:r>
          </w:p>
        </w:tc>
        <w:tc>
          <w:tcPr>
            <w:tcW w:w="1600" w:type="dxa"/>
            <w:shd w:val="clear" w:color="auto" w:fill="F2F2F2"/>
            <w:tcMar>
              <w:top w:w="60" w:type="dxa"/>
              <w:left w:w="100" w:type="dxa"/>
              <w:bottom w:w="60" w:type="dxa"/>
              <w:right w:w="100" w:type="dxa"/>
            </w:tcMar>
            <w:vAlign w:val="center"/>
          </w:tcPr>
          <w:p w14:paraId="4A3EFE48" w14:textId="77777777" w:rsidR="002C1166" w:rsidRDefault="00000000">
            <w:r>
              <w:rPr>
                <w:color w:val="1F7A3F"/>
                <w:sz w:val="19"/>
                <w:szCs w:val="19"/>
              </w:rPr>
              <w:t>MVP</w:t>
            </w:r>
          </w:p>
        </w:tc>
      </w:tr>
      <w:tr w:rsidR="002C1166" w14:paraId="0294D06F" w14:textId="77777777">
        <w:tblPrEx>
          <w:tblCellMar>
            <w:top w:w="0" w:type="dxa"/>
            <w:bottom w:w="0" w:type="dxa"/>
          </w:tblCellMar>
        </w:tblPrEx>
        <w:tc>
          <w:tcPr>
            <w:tcW w:w="1100" w:type="dxa"/>
            <w:tcMar>
              <w:top w:w="60" w:type="dxa"/>
              <w:left w:w="100" w:type="dxa"/>
              <w:bottom w:w="60" w:type="dxa"/>
              <w:right w:w="100" w:type="dxa"/>
            </w:tcMar>
            <w:vAlign w:val="center"/>
          </w:tcPr>
          <w:p w14:paraId="436F9363" w14:textId="77777777" w:rsidR="002C1166" w:rsidRDefault="00000000">
            <w:r>
              <w:rPr>
                <w:b/>
                <w:bCs/>
                <w:sz w:val="19"/>
                <w:szCs w:val="19"/>
              </w:rPr>
              <w:t>SAN-124</w:t>
            </w:r>
          </w:p>
        </w:tc>
        <w:tc>
          <w:tcPr>
            <w:tcW w:w="6650" w:type="dxa"/>
            <w:tcMar>
              <w:top w:w="60" w:type="dxa"/>
              <w:left w:w="100" w:type="dxa"/>
              <w:bottom w:w="60" w:type="dxa"/>
              <w:right w:w="100" w:type="dxa"/>
            </w:tcMar>
            <w:vAlign w:val="center"/>
          </w:tcPr>
          <w:p w14:paraId="2A76184E" w14:textId="77777777" w:rsidR="002C1166" w:rsidRDefault="00000000">
            <w:r>
              <w:rPr>
                <w:sz w:val="19"/>
                <w:szCs w:val="19"/>
              </w:rPr>
              <w:t>The system shall support screening of payment messages before final processing and of amended or repaired payment messages.</w:t>
            </w:r>
          </w:p>
        </w:tc>
        <w:tc>
          <w:tcPr>
            <w:tcW w:w="1600" w:type="dxa"/>
            <w:tcMar>
              <w:top w:w="60" w:type="dxa"/>
              <w:left w:w="100" w:type="dxa"/>
              <w:bottom w:w="60" w:type="dxa"/>
              <w:right w:w="100" w:type="dxa"/>
            </w:tcMar>
            <w:vAlign w:val="center"/>
          </w:tcPr>
          <w:p w14:paraId="0F8F2BED" w14:textId="77777777" w:rsidR="002C1166" w:rsidRDefault="00000000">
            <w:r>
              <w:rPr>
                <w:color w:val="1F7A3F"/>
                <w:sz w:val="19"/>
                <w:szCs w:val="19"/>
              </w:rPr>
              <w:t>MVP</w:t>
            </w:r>
          </w:p>
        </w:tc>
      </w:tr>
      <w:tr w:rsidR="002C1166" w14:paraId="65FA1DBF"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220CE1AE" w14:textId="77777777" w:rsidR="002C1166" w:rsidRDefault="00000000">
            <w:r>
              <w:rPr>
                <w:b/>
                <w:bCs/>
                <w:sz w:val="19"/>
                <w:szCs w:val="19"/>
              </w:rPr>
              <w:t>SAN-125</w:t>
            </w:r>
          </w:p>
        </w:tc>
        <w:tc>
          <w:tcPr>
            <w:tcW w:w="6650" w:type="dxa"/>
            <w:shd w:val="clear" w:color="auto" w:fill="F2F2F2"/>
            <w:tcMar>
              <w:top w:w="60" w:type="dxa"/>
              <w:left w:w="100" w:type="dxa"/>
              <w:bottom w:w="60" w:type="dxa"/>
              <w:right w:w="100" w:type="dxa"/>
            </w:tcMar>
            <w:vAlign w:val="center"/>
          </w:tcPr>
          <w:p w14:paraId="633AA242" w14:textId="77777777" w:rsidR="002C1166" w:rsidRDefault="00000000">
            <w:r>
              <w:rPr>
                <w:sz w:val="19"/>
                <w:szCs w:val="19"/>
              </w:rPr>
              <w:t>The system shall maintain the screening result associated with the relevant payment/transaction event.</w:t>
            </w:r>
          </w:p>
        </w:tc>
        <w:tc>
          <w:tcPr>
            <w:tcW w:w="1600" w:type="dxa"/>
            <w:shd w:val="clear" w:color="auto" w:fill="F2F2F2"/>
            <w:tcMar>
              <w:top w:w="60" w:type="dxa"/>
              <w:left w:w="100" w:type="dxa"/>
              <w:bottom w:w="60" w:type="dxa"/>
              <w:right w:w="100" w:type="dxa"/>
            </w:tcMar>
            <w:vAlign w:val="center"/>
          </w:tcPr>
          <w:p w14:paraId="5B6FAAD9" w14:textId="77777777" w:rsidR="002C1166" w:rsidRDefault="00000000">
            <w:r>
              <w:rPr>
                <w:color w:val="1F7A3F"/>
                <w:sz w:val="19"/>
                <w:szCs w:val="19"/>
              </w:rPr>
              <w:t>MVP</w:t>
            </w:r>
          </w:p>
        </w:tc>
      </w:tr>
    </w:tbl>
    <w:p w14:paraId="47541D33" w14:textId="77777777" w:rsidR="002C1166" w:rsidRDefault="002C1166">
      <w:pPr>
        <w:spacing w:after="200"/>
      </w:pPr>
    </w:p>
    <w:p w14:paraId="00F10E30" w14:textId="77777777" w:rsidR="002C1166" w:rsidRDefault="00000000">
      <w:pPr>
        <w:pStyle w:val="Heading2"/>
      </w:pPr>
      <w:r>
        <w:t>6.17 Beneficiary and Counterparty Screening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26B67F3C"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3ABA070D"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0DAD5FBC"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4F3E5E5A" w14:textId="77777777" w:rsidR="002C1166" w:rsidRDefault="00000000">
            <w:r>
              <w:rPr>
                <w:b/>
                <w:bCs/>
                <w:color w:val="FFFFFF"/>
                <w:sz w:val="19"/>
                <w:szCs w:val="19"/>
              </w:rPr>
              <w:t>Priority (v1)</w:t>
            </w:r>
          </w:p>
        </w:tc>
      </w:tr>
      <w:tr w:rsidR="002C1166" w14:paraId="43A962D4" w14:textId="77777777">
        <w:tblPrEx>
          <w:tblCellMar>
            <w:top w:w="0" w:type="dxa"/>
            <w:bottom w:w="0" w:type="dxa"/>
          </w:tblCellMar>
        </w:tblPrEx>
        <w:tc>
          <w:tcPr>
            <w:tcW w:w="1100" w:type="dxa"/>
            <w:tcMar>
              <w:top w:w="60" w:type="dxa"/>
              <w:left w:w="100" w:type="dxa"/>
              <w:bottom w:w="60" w:type="dxa"/>
              <w:right w:w="100" w:type="dxa"/>
            </w:tcMar>
            <w:vAlign w:val="center"/>
          </w:tcPr>
          <w:p w14:paraId="423BE0C9" w14:textId="77777777" w:rsidR="002C1166" w:rsidRDefault="00000000">
            <w:r>
              <w:rPr>
                <w:b/>
                <w:bCs/>
                <w:sz w:val="19"/>
                <w:szCs w:val="19"/>
              </w:rPr>
              <w:t>SAN-126</w:t>
            </w:r>
          </w:p>
        </w:tc>
        <w:tc>
          <w:tcPr>
            <w:tcW w:w="6650" w:type="dxa"/>
            <w:tcMar>
              <w:top w:w="60" w:type="dxa"/>
              <w:left w:w="100" w:type="dxa"/>
              <w:bottom w:w="60" w:type="dxa"/>
              <w:right w:w="100" w:type="dxa"/>
            </w:tcMar>
            <w:vAlign w:val="center"/>
          </w:tcPr>
          <w:p w14:paraId="0E2B5D82" w14:textId="77777777" w:rsidR="002C1166" w:rsidRDefault="00000000">
            <w:r>
              <w:rPr>
                <w:sz w:val="19"/>
                <w:szCs w:val="19"/>
              </w:rPr>
              <w:t>The system shall support screening of beneficiaries before or during beneficiary registration, according to configured rules.</w:t>
            </w:r>
          </w:p>
        </w:tc>
        <w:tc>
          <w:tcPr>
            <w:tcW w:w="1600" w:type="dxa"/>
            <w:tcMar>
              <w:top w:w="60" w:type="dxa"/>
              <w:left w:w="100" w:type="dxa"/>
              <w:bottom w:w="60" w:type="dxa"/>
              <w:right w:w="100" w:type="dxa"/>
            </w:tcMar>
            <w:vAlign w:val="center"/>
          </w:tcPr>
          <w:p w14:paraId="30AEF994" w14:textId="77777777" w:rsidR="002C1166" w:rsidRDefault="00000000">
            <w:r>
              <w:rPr>
                <w:color w:val="1F7A3F"/>
                <w:sz w:val="19"/>
                <w:szCs w:val="19"/>
              </w:rPr>
              <w:t>MVP</w:t>
            </w:r>
          </w:p>
        </w:tc>
      </w:tr>
      <w:tr w:rsidR="002C1166" w14:paraId="0F93FF4F"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54414478" w14:textId="77777777" w:rsidR="002C1166" w:rsidRDefault="00000000">
            <w:r>
              <w:rPr>
                <w:b/>
                <w:bCs/>
                <w:sz w:val="19"/>
                <w:szCs w:val="19"/>
              </w:rPr>
              <w:t>SAN-127</w:t>
            </w:r>
          </w:p>
        </w:tc>
        <w:tc>
          <w:tcPr>
            <w:tcW w:w="6650" w:type="dxa"/>
            <w:shd w:val="clear" w:color="auto" w:fill="F2F2F2"/>
            <w:tcMar>
              <w:top w:w="60" w:type="dxa"/>
              <w:left w:w="100" w:type="dxa"/>
              <w:bottom w:w="60" w:type="dxa"/>
              <w:right w:w="100" w:type="dxa"/>
            </w:tcMar>
            <w:vAlign w:val="center"/>
          </w:tcPr>
          <w:p w14:paraId="66EC872F" w14:textId="77777777" w:rsidR="002C1166" w:rsidRDefault="00000000">
            <w:r>
              <w:rPr>
                <w:sz w:val="19"/>
                <w:szCs w:val="19"/>
              </w:rPr>
              <w:t>The system shall support screening of beneficiary changes, counterparties, intermediary parties, and relevant parties contained within payment messages.</w:t>
            </w:r>
          </w:p>
        </w:tc>
        <w:tc>
          <w:tcPr>
            <w:tcW w:w="1600" w:type="dxa"/>
            <w:shd w:val="clear" w:color="auto" w:fill="F2F2F2"/>
            <w:tcMar>
              <w:top w:w="60" w:type="dxa"/>
              <w:left w:w="100" w:type="dxa"/>
              <w:bottom w:w="60" w:type="dxa"/>
              <w:right w:w="100" w:type="dxa"/>
            </w:tcMar>
            <w:vAlign w:val="center"/>
          </w:tcPr>
          <w:p w14:paraId="1B0AFCE1" w14:textId="77777777" w:rsidR="002C1166" w:rsidRDefault="00000000">
            <w:r>
              <w:rPr>
                <w:color w:val="1F7A3F"/>
                <w:sz w:val="19"/>
                <w:szCs w:val="19"/>
              </w:rPr>
              <w:t>MVP</w:t>
            </w:r>
          </w:p>
        </w:tc>
      </w:tr>
      <w:tr w:rsidR="002C1166" w14:paraId="56D31F73" w14:textId="77777777">
        <w:tblPrEx>
          <w:tblCellMar>
            <w:top w:w="0" w:type="dxa"/>
            <w:bottom w:w="0" w:type="dxa"/>
          </w:tblCellMar>
        </w:tblPrEx>
        <w:tc>
          <w:tcPr>
            <w:tcW w:w="1100" w:type="dxa"/>
            <w:tcMar>
              <w:top w:w="60" w:type="dxa"/>
              <w:left w:w="100" w:type="dxa"/>
              <w:bottom w:w="60" w:type="dxa"/>
              <w:right w:w="100" w:type="dxa"/>
            </w:tcMar>
            <w:vAlign w:val="center"/>
          </w:tcPr>
          <w:p w14:paraId="3BB63CB0" w14:textId="77777777" w:rsidR="002C1166" w:rsidRDefault="00000000">
            <w:r>
              <w:rPr>
                <w:b/>
                <w:bCs/>
                <w:sz w:val="19"/>
                <w:szCs w:val="19"/>
              </w:rPr>
              <w:t>SAN-128</w:t>
            </w:r>
          </w:p>
        </w:tc>
        <w:tc>
          <w:tcPr>
            <w:tcW w:w="6650" w:type="dxa"/>
            <w:tcMar>
              <w:top w:w="60" w:type="dxa"/>
              <w:left w:w="100" w:type="dxa"/>
              <w:bottom w:w="60" w:type="dxa"/>
              <w:right w:w="100" w:type="dxa"/>
            </w:tcMar>
            <w:vAlign w:val="center"/>
          </w:tcPr>
          <w:p w14:paraId="5942EE3F" w14:textId="77777777" w:rsidR="002C1166" w:rsidRDefault="00000000">
            <w:r>
              <w:rPr>
                <w:sz w:val="19"/>
                <w:szCs w:val="19"/>
              </w:rPr>
              <w:t>The system shall retain the screening result for each screened party.</w:t>
            </w:r>
          </w:p>
        </w:tc>
        <w:tc>
          <w:tcPr>
            <w:tcW w:w="1600" w:type="dxa"/>
            <w:tcMar>
              <w:top w:w="60" w:type="dxa"/>
              <w:left w:w="100" w:type="dxa"/>
              <w:bottom w:w="60" w:type="dxa"/>
              <w:right w:w="100" w:type="dxa"/>
            </w:tcMar>
            <w:vAlign w:val="center"/>
          </w:tcPr>
          <w:p w14:paraId="77BADD92" w14:textId="77777777" w:rsidR="002C1166" w:rsidRDefault="00000000">
            <w:r>
              <w:rPr>
                <w:color w:val="1F7A3F"/>
                <w:sz w:val="19"/>
                <w:szCs w:val="19"/>
              </w:rPr>
              <w:t>MVP</w:t>
            </w:r>
          </w:p>
        </w:tc>
      </w:tr>
    </w:tbl>
    <w:p w14:paraId="7C6A70E4" w14:textId="77777777" w:rsidR="002C1166" w:rsidRDefault="002C1166">
      <w:pPr>
        <w:spacing w:after="200"/>
      </w:pPr>
    </w:p>
    <w:p w14:paraId="1A79CD2C" w14:textId="77777777" w:rsidR="002C1166" w:rsidRDefault="00000000">
      <w:pPr>
        <w:pStyle w:val="Heading2"/>
      </w:pPr>
      <w:r>
        <w:t>6.18 Sanctions Evasion Indicators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264D5572"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4DC0CBA7"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7851A81F"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6FABA106" w14:textId="77777777" w:rsidR="002C1166" w:rsidRDefault="00000000">
            <w:r>
              <w:rPr>
                <w:b/>
                <w:bCs/>
                <w:color w:val="FFFFFF"/>
                <w:sz w:val="19"/>
                <w:szCs w:val="19"/>
              </w:rPr>
              <w:t>Priority (v1)</w:t>
            </w:r>
          </w:p>
        </w:tc>
      </w:tr>
      <w:tr w:rsidR="002C1166" w14:paraId="082EB55B" w14:textId="77777777">
        <w:tblPrEx>
          <w:tblCellMar>
            <w:top w:w="0" w:type="dxa"/>
            <w:bottom w:w="0" w:type="dxa"/>
          </w:tblCellMar>
        </w:tblPrEx>
        <w:tc>
          <w:tcPr>
            <w:tcW w:w="1100" w:type="dxa"/>
            <w:tcMar>
              <w:top w:w="60" w:type="dxa"/>
              <w:left w:w="100" w:type="dxa"/>
              <w:bottom w:w="60" w:type="dxa"/>
              <w:right w:w="100" w:type="dxa"/>
            </w:tcMar>
            <w:vAlign w:val="center"/>
          </w:tcPr>
          <w:p w14:paraId="7FD3D066" w14:textId="77777777" w:rsidR="002C1166" w:rsidRDefault="00000000">
            <w:r>
              <w:rPr>
                <w:b/>
                <w:bCs/>
                <w:sz w:val="19"/>
                <w:szCs w:val="19"/>
              </w:rPr>
              <w:t>SAN-129</w:t>
            </w:r>
          </w:p>
        </w:tc>
        <w:tc>
          <w:tcPr>
            <w:tcW w:w="6650" w:type="dxa"/>
            <w:tcMar>
              <w:top w:w="60" w:type="dxa"/>
              <w:left w:w="100" w:type="dxa"/>
              <w:bottom w:w="60" w:type="dxa"/>
              <w:right w:w="100" w:type="dxa"/>
            </w:tcMar>
            <w:vAlign w:val="center"/>
          </w:tcPr>
          <w:p w14:paraId="7BEEDF06" w14:textId="77777777" w:rsidR="002C1166" w:rsidRDefault="00000000">
            <w:r>
              <w:rPr>
                <w:sz w:val="19"/>
                <w:szCs w:val="19"/>
              </w:rPr>
              <w:t>The system shall support configurable rules/indicators for potential sanctions-evasion activity.</w:t>
            </w:r>
          </w:p>
        </w:tc>
        <w:tc>
          <w:tcPr>
            <w:tcW w:w="1600" w:type="dxa"/>
            <w:tcMar>
              <w:top w:w="60" w:type="dxa"/>
              <w:left w:w="100" w:type="dxa"/>
              <w:bottom w:w="60" w:type="dxa"/>
              <w:right w:w="100" w:type="dxa"/>
            </w:tcMar>
            <w:vAlign w:val="center"/>
          </w:tcPr>
          <w:p w14:paraId="15EEE0B1" w14:textId="77777777" w:rsidR="002C1166" w:rsidRDefault="00000000">
            <w:r>
              <w:rPr>
                <w:color w:val="8A6D00"/>
                <w:sz w:val="19"/>
                <w:szCs w:val="19"/>
              </w:rPr>
              <w:t>Phase 2</w:t>
            </w:r>
          </w:p>
        </w:tc>
      </w:tr>
      <w:tr w:rsidR="002C1166" w14:paraId="59D499F4"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02F00960" w14:textId="77777777" w:rsidR="002C1166" w:rsidRDefault="00000000">
            <w:r>
              <w:rPr>
                <w:b/>
                <w:bCs/>
                <w:sz w:val="19"/>
                <w:szCs w:val="19"/>
              </w:rPr>
              <w:lastRenderedPageBreak/>
              <w:t>SAN-130</w:t>
            </w:r>
          </w:p>
        </w:tc>
        <w:tc>
          <w:tcPr>
            <w:tcW w:w="6650" w:type="dxa"/>
            <w:shd w:val="clear" w:color="auto" w:fill="F2F2F2"/>
            <w:tcMar>
              <w:top w:w="60" w:type="dxa"/>
              <w:left w:w="100" w:type="dxa"/>
              <w:bottom w:w="60" w:type="dxa"/>
              <w:right w:w="100" w:type="dxa"/>
            </w:tcMar>
            <w:vAlign w:val="center"/>
          </w:tcPr>
          <w:p w14:paraId="4DA46CE2" w14:textId="77777777" w:rsidR="002C1166" w:rsidRDefault="00000000">
            <w:r>
              <w:rPr>
                <w:sz w:val="19"/>
                <w:szCs w:val="19"/>
              </w:rPr>
              <w:t>The system shall support identification of unusual transaction routes and configurable geographic indicators related to sanctions risk.</w:t>
            </w:r>
          </w:p>
        </w:tc>
        <w:tc>
          <w:tcPr>
            <w:tcW w:w="1600" w:type="dxa"/>
            <w:shd w:val="clear" w:color="auto" w:fill="F2F2F2"/>
            <w:tcMar>
              <w:top w:w="60" w:type="dxa"/>
              <w:left w:w="100" w:type="dxa"/>
              <w:bottom w:w="60" w:type="dxa"/>
              <w:right w:w="100" w:type="dxa"/>
            </w:tcMar>
            <w:vAlign w:val="center"/>
          </w:tcPr>
          <w:p w14:paraId="37F1FF1C" w14:textId="77777777" w:rsidR="002C1166" w:rsidRDefault="00000000">
            <w:r>
              <w:rPr>
                <w:color w:val="8A6D00"/>
                <w:sz w:val="19"/>
                <w:szCs w:val="19"/>
              </w:rPr>
              <w:t>Phase 2</w:t>
            </w:r>
          </w:p>
        </w:tc>
      </w:tr>
      <w:tr w:rsidR="002C1166" w14:paraId="6CB4FE88" w14:textId="77777777">
        <w:tblPrEx>
          <w:tblCellMar>
            <w:top w:w="0" w:type="dxa"/>
            <w:bottom w:w="0" w:type="dxa"/>
          </w:tblCellMar>
        </w:tblPrEx>
        <w:tc>
          <w:tcPr>
            <w:tcW w:w="1100" w:type="dxa"/>
            <w:tcMar>
              <w:top w:w="60" w:type="dxa"/>
              <w:left w:w="100" w:type="dxa"/>
              <w:bottom w:w="60" w:type="dxa"/>
              <w:right w:w="100" w:type="dxa"/>
            </w:tcMar>
            <w:vAlign w:val="center"/>
          </w:tcPr>
          <w:p w14:paraId="4C231C1A" w14:textId="77777777" w:rsidR="002C1166" w:rsidRDefault="00000000">
            <w:r>
              <w:rPr>
                <w:b/>
                <w:bCs/>
                <w:sz w:val="19"/>
                <w:szCs w:val="19"/>
              </w:rPr>
              <w:t>SAN-131</w:t>
            </w:r>
          </w:p>
        </w:tc>
        <w:tc>
          <w:tcPr>
            <w:tcW w:w="6650" w:type="dxa"/>
            <w:tcMar>
              <w:top w:w="60" w:type="dxa"/>
              <w:left w:w="100" w:type="dxa"/>
              <w:bottom w:w="60" w:type="dxa"/>
              <w:right w:w="100" w:type="dxa"/>
            </w:tcMar>
            <w:vAlign w:val="center"/>
          </w:tcPr>
          <w:p w14:paraId="79F9F1F3" w14:textId="77777777" w:rsidR="002C1166" w:rsidRDefault="00000000">
            <w:r>
              <w:rPr>
                <w:sz w:val="19"/>
                <w:szCs w:val="19"/>
              </w:rPr>
              <w:t>The system shall support identification of relevant intermediary/counterparty relationships.</w:t>
            </w:r>
          </w:p>
        </w:tc>
        <w:tc>
          <w:tcPr>
            <w:tcW w:w="1600" w:type="dxa"/>
            <w:tcMar>
              <w:top w:w="60" w:type="dxa"/>
              <w:left w:w="100" w:type="dxa"/>
              <w:bottom w:w="60" w:type="dxa"/>
              <w:right w:w="100" w:type="dxa"/>
            </w:tcMar>
            <w:vAlign w:val="center"/>
          </w:tcPr>
          <w:p w14:paraId="04C3F5AF" w14:textId="77777777" w:rsidR="002C1166" w:rsidRDefault="00000000">
            <w:r>
              <w:rPr>
                <w:color w:val="8A6D00"/>
                <w:sz w:val="19"/>
                <w:szCs w:val="19"/>
              </w:rPr>
              <w:t>Phase 2</w:t>
            </w:r>
          </w:p>
        </w:tc>
      </w:tr>
      <w:tr w:rsidR="002C1166" w14:paraId="3ABAAB25"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76959DF1" w14:textId="77777777" w:rsidR="002C1166" w:rsidRDefault="00000000">
            <w:r>
              <w:rPr>
                <w:b/>
                <w:bCs/>
                <w:sz w:val="19"/>
                <w:szCs w:val="19"/>
              </w:rPr>
              <w:t>SAN-132</w:t>
            </w:r>
          </w:p>
        </w:tc>
        <w:tc>
          <w:tcPr>
            <w:tcW w:w="6650" w:type="dxa"/>
            <w:shd w:val="clear" w:color="auto" w:fill="F2F2F2"/>
            <w:tcMar>
              <w:top w:w="60" w:type="dxa"/>
              <w:left w:w="100" w:type="dxa"/>
              <w:bottom w:w="60" w:type="dxa"/>
              <w:right w:w="100" w:type="dxa"/>
            </w:tcMar>
            <w:vAlign w:val="center"/>
          </w:tcPr>
          <w:p w14:paraId="64D90E2D" w14:textId="77777777" w:rsidR="002C1166" w:rsidRDefault="00000000">
            <w:r>
              <w:rPr>
                <w:sz w:val="19"/>
                <w:szCs w:val="19"/>
              </w:rPr>
              <w:t>The system shall allow sanctions-evasion indicators to be combined with sanctions screening results.</w:t>
            </w:r>
          </w:p>
        </w:tc>
        <w:tc>
          <w:tcPr>
            <w:tcW w:w="1600" w:type="dxa"/>
            <w:shd w:val="clear" w:color="auto" w:fill="F2F2F2"/>
            <w:tcMar>
              <w:top w:w="60" w:type="dxa"/>
              <w:left w:w="100" w:type="dxa"/>
              <w:bottom w:w="60" w:type="dxa"/>
              <w:right w:w="100" w:type="dxa"/>
            </w:tcMar>
            <w:vAlign w:val="center"/>
          </w:tcPr>
          <w:p w14:paraId="7601B647" w14:textId="77777777" w:rsidR="002C1166" w:rsidRDefault="00000000">
            <w:r>
              <w:rPr>
                <w:color w:val="8A6D00"/>
                <w:sz w:val="19"/>
                <w:szCs w:val="19"/>
              </w:rPr>
              <w:t>Phase 2</w:t>
            </w:r>
          </w:p>
        </w:tc>
      </w:tr>
      <w:tr w:rsidR="002C1166" w14:paraId="7F3251BD" w14:textId="77777777">
        <w:tblPrEx>
          <w:tblCellMar>
            <w:top w:w="0" w:type="dxa"/>
            <w:bottom w:w="0" w:type="dxa"/>
          </w:tblCellMar>
        </w:tblPrEx>
        <w:tc>
          <w:tcPr>
            <w:tcW w:w="1100" w:type="dxa"/>
            <w:tcMar>
              <w:top w:w="60" w:type="dxa"/>
              <w:left w:w="100" w:type="dxa"/>
              <w:bottom w:w="60" w:type="dxa"/>
              <w:right w:w="100" w:type="dxa"/>
            </w:tcMar>
            <w:vAlign w:val="center"/>
          </w:tcPr>
          <w:p w14:paraId="26446CE8" w14:textId="77777777" w:rsidR="002C1166" w:rsidRDefault="00000000">
            <w:r>
              <w:rPr>
                <w:b/>
                <w:bCs/>
                <w:sz w:val="19"/>
                <w:szCs w:val="19"/>
              </w:rPr>
              <w:t>SAN-133</w:t>
            </w:r>
          </w:p>
        </w:tc>
        <w:tc>
          <w:tcPr>
            <w:tcW w:w="6650" w:type="dxa"/>
            <w:tcMar>
              <w:top w:w="60" w:type="dxa"/>
              <w:left w:w="100" w:type="dxa"/>
              <w:bottom w:w="60" w:type="dxa"/>
              <w:right w:w="100" w:type="dxa"/>
            </w:tcMar>
            <w:vAlign w:val="center"/>
          </w:tcPr>
          <w:p w14:paraId="2A12B82E" w14:textId="77777777" w:rsidR="002C1166" w:rsidRDefault="00000000">
            <w:r>
              <w:rPr>
                <w:sz w:val="19"/>
                <w:szCs w:val="19"/>
              </w:rPr>
              <w:t>The system shall generate an alert where configured sanctions-evasion conditions are met; such alerts shall be separately identifiable from standard name-matching alerts.</w:t>
            </w:r>
          </w:p>
        </w:tc>
        <w:tc>
          <w:tcPr>
            <w:tcW w:w="1600" w:type="dxa"/>
            <w:tcMar>
              <w:top w:w="60" w:type="dxa"/>
              <w:left w:w="100" w:type="dxa"/>
              <w:bottom w:w="60" w:type="dxa"/>
              <w:right w:w="100" w:type="dxa"/>
            </w:tcMar>
            <w:vAlign w:val="center"/>
          </w:tcPr>
          <w:p w14:paraId="2B308385" w14:textId="77777777" w:rsidR="002C1166" w:rsidRDefault="00000000">
            <w:r>
              <w:rPr>
                <w:color w:val="8A6D00"/>
                <w:sz w:val="19"/>
                <w:szCs w:val="19"/>
              </w:rPr>
              <w:t>Phase 2</w:t>
            </w:r>
          </w:p>
        </w:tc>
      </w:tr>
    </w:tbl>
    <w:p w14:paraId="4876CA5A" w14:textId="77777777" w:rsidR="002C1166" w:rsidRDefault="002C1166">
      <w:pPr>
        <w:spacing w:after="200"/>
      </w:pPr>
    </w:p>
    <w:p w14:paraId="103DC0EE" w14:textId="77777777" w:rsidR="002C1166" w:rsidRDefault="00000000">
      <w:pPr>
        <w:pStyle w:val="Heading2"/>
      </w:pPr>
      <w:r>
        <w:t>6.19 Sanctions Decisioning and Transaction Orchestration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4BF54EDF"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2C1F22F5"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418CE932"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55DAF4FC" w14:textId="77777777" w:rsidR="002C1166" w:rsidRDefault="00000000">
            <w:r>
              <w:rPr>
                <w:b/>
                <w:bCs/>
                <w:color w:val="FFFFFF"/>
                <w:sz w:val="19"/>
                <w:szCs w:val="19"/>
              </w:rPr>
              <w:t>Priority (v1)</w:t>
            </w:r>
          </w:p>
        </w:tc>
      </w:tr>
      <w:tr w:rsidR="002C1166" w14:paraId="1FD4F3F2" w14:textId="77777777">
        <w:tblPrEx>
          <w:tblCellMar>
            <w:top w:w="0" w:type="dxa"/>
            <w:bottom w:w="0" w:type="dxa"/>
          </w:tblCellMar>
        </w:tblPrEx>
        <w:tc>
          <w:tcPr>
            <w:tcW w:w="1100" w:type="dxa"/>
            <w:tcMar>
              <w:top w:w="60" w:type="dxa"/>
              <w:left w:w="100" w:type="dxa"/>
              <w:bottom w:w="60" w:type="dxa"/>
              <w:right w:w="100" w:type="dxa"/>
            </w:tcMar>
            <w:vAlign w:val="center"/>
          </w:tcPr>
          <w:p w14:paraId="1CDFAD5C" w14:textId="77777777" w:rsidR="002C1166" w:rsidRDefault="00000000">
            <w:r>
              <w:rPr>
                <w:b/>
                <w:bCs/>
                <w:sz w:val="19"/>
                <w:szCs w:val="19"/>
              </w:rPr>
              <w:t>SAN-134</w:t>
            </w:r>
          </w:p>
        </w:tc>
        <w:tc>
          <w:tcPr>
            <w:tcW w:w="6650" w:type="dxa"/>
            <w:tcMar>
              <w:top w:w="60" w:type="dxa"/>
              <w:left w:w="100" w:type="dxa"/>
              <w:bottom w:w="60" w:type="dxa"/>
              <w:right w:w="100" w:type="dxa"/>
            </w:tcMar>
            <w:vAlign w:val="center"/>
          </w:tcPr>
          <w:p w14:paraId="4C0A6EEC" w14:textId="77777777" w:rsidR="002C1166" w:rsidRDefault="00000000">
            <w:r>
              <w:rPr>
                <w:sz w:val="19"/>
                <w:szCs w:val="19"/>
              </w:rPr>
              <w:t>The Sanctions Module shall provide a separate sanctions screening result to the transaction decision/orchestration layer.</w:t>
            </w:r>
          </w:p>
        </w:tc>
        <w:tc>
          <w:tcPr>
            <w:tcW w:w="1600" w:type="dxa"/>
            <w:tcMar>
              <w:top w:w="60" w:type="dxa"/>
              <w:left w:w="100" w:type="dxa"/>
              <w:bottom w:w="60" w:type="dxa"/>
              <w:right w:w="100" w:type="dxa"/>
            </w:tcMar>
            <w:vAlign w:val="center"/>
          </w:tcPr>
          <w:p w14:paraId="474E3F08" w14:textId="77777777" w:rsidR="002C1166" w:rsidRDefault="00000000">
            <w:r>
              <w:rPr>
                <w:color w:val="1F7A3F"/>
                <w:sz w:val="19"/>
                <w:szCs w:val="19"/>
              </w:rPr>
              <w:t>MVP</w:t>
            </w:r>
          </w:p>
        </w:tc>
      </w:tr>
      <w:tr w:rsidR="002C1166" w14:paraId="7C30FF4B"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479F3CD1" w14:textId="77777777" w:rsidR="002C1166" w:rsidRDefault="00000000">
            <w:r>
              <w:rPr>
                <w:b/>
                <w:bCs/>
                <w:sz w:val="19"/>
                <w:szCs w:val="19"/>
              </w:rPr>
              <w:t>SAN-135</w:t>
            </w:r>
          </w:p>
        </w:tc>
        <w:tc>
          <w:tcPr>
            <w:tcW w:w="6650" w:type="dxa"/>
            <w:shd w:val="clear" w:color="auto" w:fill="F2F2F2"/>
            <w:tcMar>
              <w:top w:w="60" w:type="dxa"/>
              <w:left w:w="100" w:type="dxa"/>
              <w:bottom w:w="60" w:type="dxa"/>
              <w:right w:w="100" w:type="dxa"/>
            </w:tcMar>
            <w:vAlign w:val="center"/>
          </w:tcPr>
          <w:p w14:paraId="42ECF6B7" w14:textId="77777777" w:rsidR="002C1166" w:rsidRDefault="00000000">
            <w:r>
              <w:rPr>
                <w:sz w:val="19"/>
                <w:szCs w:val="19"/>
              </w:rPr>
              <w:t>The engine result shall distinguish at least Clear and Potential Match (with score and evidence). Where configured per SAN-135a, an exact/high-confidence match against a designated list may be auto-flagged for immediate hold; this is a configured routing outcome, not an unreviewed permanent block.</w:t>
            </w:r>
          </w:p>
        </w:tc>
        <w:tc>
          <w:tcPr>
            <w:tcW w:w="1600" w:type="dxa"/>
            <w:shd w:val="clear" w:color="auto" w:fill="F2F2F2"/>
            <w:tcMar>
              <w:top w:w="60" w:type="dxa"/>
              <w:left w:w="100" w:type="dxa"/>
              <w:bottom w:w="60" w:type="dxa"/>
              <w:right w:w="100" w:type="dxa"/>
            </w:tcMar>
            <w:vAlign w:val="center"/>
          </w:tcPr>
          <w:p w14:paraId="17C1ADB0" w14:textId="77777777" w:rsidR="002C1166" w:rsidRDefault="00000000">
            <w:r>
              <w:rPr>
                <w:color w:val="1F7A3F"/>
                <w:sz w:val="19"/>
                <w:szCs w:val="19"/>
              </w:rPr>
              <w:t>MVP</w:t>
            </w:r>
          </w:p>
        </w:tc>
      </w:tr>
      <w:tr w:rsidR="002C1166" w14:paraId="4887ABF3" w14:textId="77777777">
        <w:tblPrEx>
          <w:tblCellMar>
            <w:top w:w="0" w:type="dxa"/>
            <w:bottom w:w="0" w:type="dxa"/>
          </w:tblCellMar>
        </w:tblPrEx>
        <w:tc>
          <w:tcPr>
            <w:tcW w:w="1100" w:type="dxa"/>
            <w:tcMar>
              <w:top w:w="60" w:type="dxa"/>
              <w:left w:w="100" w:type="dxa"/>
              <w:bottom w:w="60" w:type="dxa"/>
              <w:right w:w="100" w:type="dxa"/>
            </w:tcMar>
            <w:vAlign w:val="center"/>
          </w:tcPr>
          <w:p w14:paraId="7EBECF96" w14:textId="77777777" w:rsidR="002C1166" w:rsidRDefault="00000000">
            <w:r>
              <w:rPr>
                <w:b/>
                <w:bCs/>
                <w:sz w:val="19"/>
                <w:szCs w:val="19"/>
              </w:rPr>
              <w:t>SAN-135a</w:t>
            </w:r>
          </w:p>
        </w:tc>
        <w:tc>
          <w:tcPr>
            <w:tcW w:w="6650" w:type="dxa"/>
            <w:tcMar>
              <w:top w:w="60" w:type="dxa"/>
              <w:left w:w="100" w:type="dxa"/>
              <w:bottom w:w="60" w:type="dxa"/>
              <w:right w:w="100" w:type="dxa"/>
            </w:tcMar>
            <w:vAlign w:val="center"/>
          </w:tcPr>
          <w:p w14:paraId="792EAAB2" w14:textId="003DD6A1" w:rsidR="002C1166" w:rsidRDefault="00000000">
            <w:r>
              <w:rPr>
                <w:sz w:val="19"/>
                <w:szCs w:val="19"/>
              </w:rPr>
              <w:t>The system shall allow each institution to configure, per sanctions list and/or match-confidence tier, whether an exact/high-confidence match is (a) auto-held pending mandatory investigation, or (b) always routed to standard investigation with no differentiated auto-hold. This configuration must itself be subject to Four-Eyes approval and full audit trail (see 6.7, 6.8).</w:t>
            </w:r>
          </w:p>
        </w:tc>
        <w:tc>
          <w:tcPr>
            <w:tcW w:w="1600" w:type="dxa"/>
            <w:tcMar>
              <w:top w:w="60" w:type="dxa"/>
              <w:left w:w="100" w:type="dxa"/>
              <w:bottom w:w="60" w:type="dxa"/>
              <w:right w:w="100" w:type="dxa"/>
            </w:tcMar>
            <w:vAlign w:val="center"/>
          </w:tcPr>
          <w:p w14:paraId="0E575C96" w14:textId="77777777" w:rsidR="002C1166" w:rsidRDefault="00000000">
            <w:r>
              <w:rPr>
                <w:color w:val="1F7A3F"/>
                <w:sz w:val="19"/>
                <w:szCs w:val="19"/>
              </w:rPr>
              <w:t>MVP</w:t>
            </w:r>
          </w:p>
        </w:tc>
      </w:tr>
      <w:tr w:rsidR="002C1166" w14:paraId="17C5B2BA"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7DC71BB" w14:textId="77777777" w:rsidR="002C1166" w:rsidRDefault="00000000">
            <w:r>
              <w:rPr>
                <w:b/>
                <w:bCs/>
                <w:sz w:val="19"/>
                <w:szCs w:val="19"/>
              </w:rPr>
              <w:t>SAN-136</w:t>
            </w:r>
          </w:p>
        </w:tc>
        <w:tc>
          <w:tcPr>
            <w:tcW w:w="6650" w:type="dxa"/>
            <w:shd w:val="clear" w:color="auto" w:fill="F2F2F2"/>
            <w:tcMar>
              <w:top w:w="60" w:type="dxa"/>
              <w:left w:w="100" w:type="dxa"/>
              <w:bottom w:w="60" w:type="dxa"/>
              <w:right w:w="100" w:type="dxa"/>
            </w:tcMar>
            <w:vAlign w:val="center"/>
          </w:tcPr>
          <w:p w14:paraId="7F03CE59" w14:textId="77777777" w:rsidR="002C1166" w:rsidRDefault="00000000">
            <w:r>
              <w:rPr>
                <w:sz w:val="19"/>
                <w:szCs w:val="19"/>
              </w:rPr>
              <w:t>The result shall include the relevant match information, evidence, applicable sanctions list/source(s), and matching score/assessment where applicable.</w:t>
            </w:r>
          </w:p>
        </w:tc>
        <w:tc>
          <w:tcPr>
            <w:tcW w:w="1600" w:type="dxa"/>
            <w:shd w:val="clear" w:color="auto" w:fill="F2F2F2"/>
            <w:tcMar>
              <w:top w:w="60" w:type="dxa"/>
              <w:left w:w="100" w:type="dxa"/>
              <w:bottom w:w="60" w:type="dxa"/>
              <w:right w:w="100" w:type="dxa"/>
            </w:tcMar>
            <w:vAlign w:val="center"/>
          </w:tcPr>
          <w:p w14:paraId="50102E1B" w14:textId="77777777" w:rsidR="002C1166" w:rsidRDefault="00000000">
            <w:r>
              <w:rPr>
                <w:color w:val="1F7A3F"/>
                <w:sz w:val="19"/>
                <w:szCs w:val="19"/>
              </w:rPr>
              <w:t>MVP</w:t>
            </w:r>
          </w:p>
        </w:tc>
      </w:tr>
      <w:tr w:rsidR="002C1166" w14:paraId="5B8B48DF" w14:textId="77777777">
        <w:tblPrEx>
          <w:tblCellMar>
            <w:top w:w="0" w:type="dxa"/>
            <w:bottom w:w="0" w:type="dxa"/>
          </w:tblCellMar>
        </w:tblPrEx>
        <w:tc>
          <w:tcPr>
            <w:tcW w:w="1100" w:type="dxa"/>
            <w:tcMar>
              <w:top w:w="60" w:type="dxa"/>
              <w:left w:w="100" w:type="dxa"/>
              <w:bottom w:w="60" w:type="dxa"/>
              <w:right w:w="100" w:type="dxa"/>
            </w:tcMar>
            <w:vAlign w:val="center"/>
          </w:tcPr>
          <w:p w14:paraId="16665926" w14:textId="77777777" w:rsidR="002C1166" w:rsidRDefault="00000000">
            <w:r>
              <w:rPr>
                <w:b/>
                <w:bCs/>
                <w:sz w:val="19"/>
                <w:szCs w:val="19"/>
              </w:rPr>
              <w:t>SAN-137</w:t>
            </w:r>
          </w:p>
        </w:tc>
        <w:tc>
          <w:tcPr>
            <w:tcW w:w="6650" w:type="dxa"/>
            <w:tcMar>
              <w:top w:w="60" w:type="dxa"/>
              <w:left w:w="100" w:type="dxa"/>
              <w:bottom w:w="60" w:type="dxa"/>
              <w:right w:w="100" w:type="dxa"/>
            </w:tcMar>
            <w:vAlign w:val="center"/>
          </w:tcPr>
          <w:p w14:paraId="6F76B688" w14:textId="77777777" w:rsidR="002C1166" w:rsidRDefault="00000000">
            <w:r>
              <w:rPr>
                <w:sz w:val="19"/>
                <w:szCs w:val="19"/>
              </w:rPr>
              <w:t>The system shall support configurable transaction dispositions such as Allow, Hold, Block, or Review.</w:t>
            </w:r>
          </w:p>
        </w:tc>
        <w:tc>
          <w:tcPr>
            <w:tcW w:w="1600" w:type="dxa"/>
            <w:tcMar>
              <w:top w:w="60" w:type="dxa"/>
              <w:left w:w="100" w:type="dxa"/>
              <w:bottom w:w="60" w:type="dxa"/>
              <w:right w:w="100" w:type="dxa"/>
            </w:tcMar>
            <w:vAlign w:val="center"/>
          </w:tcPr>
          <w:p w14:paraId="3845744C" w14:textId="77777777" w:rsidR="002C1166" w:rsidRDefault="00000000">
            <w:r>
              <w:rPr>
                <w:color w:val="1F7A3F"/>
                <w:sz w:val="19"/>
                <w:szCs w:val="19"/>
              </w:rPr>
              <w:t>MVP</w:t>
            </w:r>
          </w:p>
        </w:tc>
      </w:tr>
      <w:tr w:rsidR="002C1166" w14:paraId="2320318E"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097774DF" w14:textId="77777777" w:rsidR="002C1166" w:rsidRDefault="00000000">
            <w:r>
              <w:rPr>
                <w:b/>
                <w:bCs/>
                <w:sz w:val="19"/>
                <w:szCs w:val="19"/>
              </w:rPr>
              <w:t>SAN-138</w:t>
            </w:r>
          </w:p>
        </w:tc>
        <w:tc>
          <w:tcPr>
            <w:tcW w:w="6650" w:type="dxa"/>
            <w:shd w:val="clear" w:color="auto" w:fill="F2F2F2"/>
            <w:tcMar>
              <w:top w:w="60" w:type="dxa"/>
              <w:left w:w="100" w:type="dxa"/>
              <w:bottom w:w="60" w:type="dxa"/>
              <w:right w:w="100" w:type="dxa"/>
            </w:tcMar>
            <w:vAlign w:val="center"/>
          </w:tcPr>
          <w:p w14:paraId="46CB4B07" w14:textId="77777777" w:rsidR="002C1166" w:rsidRDefault="00000000">
            <w:r>
              <w:rPr>
                <w:sz w:val="19"/>
                <w:szCs w:val="19"/>
              </w:rPr>
              <w:t>A potential sanctions match shall be capable of placing a transaction on hold pending investigation.</w:t>
            </w:r>
          </w:p>
        </w:tc>
        <w:tc>
          <w:tcPr>
            <w:tcW w:w="1600" w:type="dxa"/>
            <w:shd w:val="clear" w:color="auto" w:fill="F2F2F2"/>
            <w:tcMar>
              <w:top w:w="60" w:type="dxa"/>
              <w:left w:w="100" w:type="dxa"/>
              <w:bottom w:w="60" w:type="dxa"/>
              <w:right w:w="100" w:type="dxa"/>
            </w:tcMar>
            <w:vAlign w:val="center"/>
          </w:tcPr>
          <w:p w14:paraId="000A3858" w14:textId="77777777" w:rsidR="002C1166" w:rsidRDefault="00000000">
            <w:r>
              <w:rPr>
                <w:color w:val="1F7A3F"/>
                <w:sz w:val="19"/>
                <w:szCs w:val="19"/>
              </w:rPr>
              <w:t>MVP</w:t>
            </w:r>
          </w:p>
        </w:tc>
      </w:tr>
      <w:tr w:rsidR="002C1166" w14:paraId="17EFF050" w14:textId="77777777">
        <w:tblPrEx>
          <w:tblCellMar>
            <w:top w:w="0" w:type="dxa"/>
            <w:bottom w:w="0" w:type="dxa"/>
          </w:tblCellMar>
        </w:tblPrEx>
        <w:tc>
          <w:tcPr>
            <w:tcW w:w="1100" w:type="dxa"/>
            <w:tcMar>
              <w:top w:w="60" w:type="dxa"/>
              <w:left w:w="100" w:type="dxa"/>
              <w:bottom w:w="60" w:type="dxa"/>
              <w:right w:w="100" w:type="dxa"/>
            </w:tcMar>
            <w:vAlign w:val="center"/>
          </w:tcPr>
          <w:p w14:paraId="2519E729" w14:textId="77777777" w:rsidR="002C1166" w:rsidRDefault="00000000">
            <w:r>
              <w:rPr>
                <w:b/>
                <w:bCs/>
                <w:sz w:val="19"/>
                <w:szCs w:val="19"/>
              </w:rPr>
              <w:t>SAN-139</w:t>
            </w:r>
          </w:p>
        </w:tc>
        <w:tc>
          <w:tcPr>
            <w:tcW w:w="6650" w:type="dxa"/>
            <w:tcMar>
              <w:top w:w="60" w:type="dxa"/>
              <w:left w:w="100" w:type="dxa"/>
              <w:bottom w:w="60" w:type="dxa"/>
              <w:right w:w="100" w:type="dxa"/>
            </w:tcMar>
            <w:vAlign w:val="center"/>
          </w:tcPr>
          <w:p w14:paraId="6DC5D773" w14:textId="77777777" w:rsidR="002C1166" w:rsidRDefault="00000000">
            <w:r>
              <w:rPr>
                <w:sz w:val="19"/>
                <w:szCs w:val="19"/>
              </w:rPr>
              <w:t xml:space="preserve">A confirmed sanctions match (investigation outcome, or an auto-hold configured per SAN-135a) shall prevent transaction release where required by the applicable </w:t>
            </w:r>
            <w:proofErr w:type="gramStart"/>
            <w:r>
              <w:rPr>
                <w:sz w:val="19"/>
                <w:szCs w:val="19"/>
              </w:rPr>
              <w:t>sanctions</w:t>
            </w:r>
            <w:proofErr w:type="gramEnd"/>
            <w:r>
              <w:rPr>
                <w:sz w:val="19"/>
                <w:szCs w:val="19"/>
              </w:rPr>
              <w:t xml:space="preserve"> rules.</w:t>
            </w:r>
          </w:p>
        </w:tc>
        <w:tc>
          <w:tcPr>
            <w:tcW w:w="1600" w:type="dxa"/>
            <w:tcMar>
              <w:top w:w="60" w:type="dxa"/>
              <w:left w:w="100" w:type="dxa"/>
              <w:bottom w:w="60" w:type="dxa"/>
              <w:right w:w="100" w:type="dxa"/>
            </w:tcMar>
            <w:vAlign w:val="center"/>
          </w:tcPr>
          <w:p w14:paraId="59E74286" w14:textId="77777777" w:rsidR="002C1166" w:rsidRDefault="00000000">
            <w:r>
              <w:rPr>
                <w:color w:val="1F7A3F"/>
                <w:sz w:val="19"/>
                <w:szCs w:val="19"/>
              </w:rPr>
              <w:t>MVP</w:t>
            </w:r>
          </w:p>
        </w:tc>
      </w:tr>
      <w:tr w:rsidR="002C1166" w14:paraId="2E390487"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6AE2FA89" w14:textId="77777777" w:rsidR="002C1166" w:rsidRDefault="00000000">
            <w:r>
              <w:rPr>
                <w:b/>
                <w:bCs/>
                <w:sz w:val="19"/>
                <w:szCs w:val="19"/>
              </w:rPr>
              <w:t>SAN-140</w:t>
            </w:r>
          </w:p>
        </w:tc>
        <w:tc>
          <w:tcPr>
            <w:tcW w:w="6650" w:type="dxa"/>
            <w:shd w:val="clear" w:color="auto" w:fill="F2F2F2"/>
            <w:tcMar>
              <w:top w:w="60" w:type="dxa"/>
              <w:left w:w="100" w:type="dxa"/>
              <w:bottom w:w="60" w:type="dxa"/>
              <w:right w:w="100" w:type="dxa"/>
            </w:tcMar>
            <w:vAlign w:val="center"/>
          </w:tcPr>
          <w:p w14:paraId="20B252EE" w14:textId="77777777" w:rsidR="002C1166" w:rsidRDefault="00000000">
            <w:r>
              <w:rPr>
                <w:sz w:val="19"/>
                <w:szCs w:val="19"/>
              </w:rPr>
              <w:t>The sanctions result shall remain independent from Fraud and AML scores/results.</w:t>
            </w:r>
          </w:p>
        </w:tc>
        <w:tc>
          <w:tcPr>
            <w:tcW w:w="1600" w:type="dxa"/>
            <w:shd w:val="clear" w:color="auto" w:fill="F2F2F2"/>
            <w:tcMar>
              <w:top w:w="60" w:type="dxa"/>
              <w:left w:w="100" w:type="dxa"/>
              <w:bottom w:w="60" w:type="dxa"/>
              <w:right w:w="100" w:type="dxa"/>
            </w:tcMar>
            <w:vAlign w:val="center"/>
          </w:tcPr>
          <w:p w14:paraId="7424435C" w14:textId="77777777" w:rsidR="002C1166" w:rsidRDefault="00000000">
            <w:r>
              <w:rPr>
                <w:color w:val="1F7A3F"/>
                <w:sz w:val="19"/>
                <w:szCs w:val="19"/>
              </w:rPr>
              <w:t>MVP</w:t>
            </w:r>
          </w:p>
        </w:tc>
      </w:tr>
      <w:tr w:rsidR="002C1166" w14:paraId="077CD5F4" w14:textId="77777777">
        <w:tblPrEx>
          <w:tblCellMar>
            <w:top w:w="0" w:type="dxa"/>
            <w:bottom w:w="0" w:type="dxa"/>
          </w:tblCellMar>
        </w:tblPrEx>
        <w:tc>
          <w:tcPr>
            <w:tcW w:w="1100" w:type="dxa"/>
            <w:tcMar>
              <w:top w:w="60" w:type="dxa"/>
              <w:left w:w="100" w:type="dxa"/>
              <w:bottom w:w="60" w:type="dxa"/>
              <w:right w:w="100" w:type="dxa"/>
            </w:tcMar>
            <w:vAlign w:val="center"/>
          </w:tcPr>
          <w:p w14:paraId="5C6F7C4B" w14:textId="77777777" w:rsidR="002C1166" w:rsidRDefault="00000000">
            <w:r>
              <w:rPr>
                <w:b/>
                <w:bCs/>
                <w:sz w:val="19"/>
                <w:szCs w:val="19"/>
              </w:rPr>
              <w:t>SAN-141</w:t>
            </w:r>
          </w:p>
        </w:tc>
        <w:tc>
          <w:tcPr>
            <w:tcW w:w="6650" w:type="dxa"/>
            <w:tcMar>
              <w:top w:w="60" w:type="dxa"/>
              <w:left w:w="100" w:type="dxa"/>
              <w:bottom w:w="60" w:type="dxa"/>
              <w:right w:w="100" w:type="dxa"/>
            </w:tcMar>
            <w:vAlign w:val="center"/>
          </w:tcPr>
          <w:p w14:paraId="3C002D80" w14:textId="77777777" w:rsidR="002C1166" w:rsidRDefault="00000000">
            <w:r>
              <w:rPr>
                <w:sz w:val="19"/>
                <w:szCs w:val="19"/>
              </w:rPr>
              <w:t>The system shall support parallel integration with Fraud and AML engines.</w:t>
            </w:r>
          </w:p>
        </w:tc>
        <w:tc>
          <w:tcPr>
            <w:tcW w:w="1600" w:type="dxa"/>
            <w:tcMar>
              <w:top w:w="60" w:type="dxa"/>
              <w:left w:w="100" w:type="dxa"/>
              <w:bottom w:w="60" w:type="dxa"/>
              <w:right w:w="100" w:type="dxa"/>
            </w:tcMar>
            <w:vAlign w:val="center"/>
          </w:tcPr>
          <w:p w14:paraId="6DDE62AF" w14:textId="77777777" w:rsidR="002C1166" w:rsidRDefault="00000000">
            <w:r>
              <w:rPr>
                <w:color w:val="8A6D00"/>
                <w:sz w:val="19"/>
                <w:szCs w:val="19"/>
              </w:rPr>
              <w:t>Phase 2</w:t>
            </w:r>
          </w:p>
        </w:tc>
      </w:tr>
      <w:tr w:rsidR="002C1166" w14:paraId="3B0AAADD"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5B28A737" w14:textId="77777777" w:rsidR="002C1166" w:rsidRDefault="00000000">
            <w:r>
              <w:rPr>
                <w:b/>
                <w:bCs/>
                <w:sz w:val="19"/>
                <w:szCs w:val="19"/>
              </w:rPr>
              <w:t>SAN-142</w:t>
            </w:r>
          </w:p>
        </w:tc>
        <w:tc>
          <w:tcPr>
            <w:tcW w:w="6650" w:type="dxa"/>
            <w:shd w:val="clear" w:color="auto" w:fill="F2F2F2"/>
            <w:tcMar>
              <w:top w:w="60" w:type="dxa"/>
              <w:left w:w="100" w:type="dxa"/>
              <w:bottom w:w="60" w:type="dxa"/>
              <w:right w:w="100" w:type="dxa"/>
            </w:tcMar>
            <w:vAlign w:val="center"/>
          </w:tcPr>
          <w:p w14:paraId="41A3BDF3" w14:textId="77777777" w:rsidR="002C1166" w:rsidRDefault="00000000">
            <w:r>
              <w:rPr>
                <w:sz w:val="19"/>
                <w:szCs w:val="19"/>
              </w:rPr>
              <w:t>The final transaction decision shall be made by the configured decision/orchestration layer using the available sanctions, fraud, and AML results according to approved policy.</w:t>
            </w:r>
          </w:p>
        </w:tc>
        <w:tc>
          <w:tcPr>
            <w:tcW w:w="1600" w:type="dxa"/>
            <w:shd w:val="clear" w:color="auto" w:fill="F2F2F2"/>
            <w:tcMar>
              <w:top w:w="60" w:type="dxa"/>
              <w:left w:w="100" w:type="dxa"/>
              <w:bottom w:w="60" w:type="dxa"/>
              <w:right w:w="100" w:type="dxa"/>
            </w:tcMar>
            <w:vAlign w:val="center"/>
          </w:tcPr>
          <w:p w14:paraId="41BAEC5E" w14:textId="77777777" w:rsidR="002C1166" w:rsidRDefault="00000000">
            <w:r>
              <w:rPr>
                <w:color w:val="1F7A3F"/>
                <w:sz w:val="19"/>
                <w:szCs w:val="19"/>
              </w:rPr>
              <w:t>MVP</w:t>
            </w:r>
          </w:p>
        </w:tc>
      </w:tr>
    </w:tbl>
    <w:p w14:paraId="2349BC86" w14:textId="77777777" w:rsidR="002C1166" w:rsidRDefault="002C1166">
      <w:pPr>
        <w:spacing w:after="200"/>
      </w:pPr>
    </w:p>
    <w:p w14:paraId="5ED22B28" w14:textId="5F7C6B65" w:rsidR="002C1166" w:rsidRDefault="00000000">
      <w:pPr>
        <w:pStyle w:val="Heading2"/>
      </w:pPr>
      <w:r>
        <w:t xml:space="preserve">6.20 Fail-Safe </w:t>
      </w:r>
      <w:r w:rsidR="003E2AC4">
        <w:t>Behavior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5BD521B6"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3FCE8C80"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71F0E4B6"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41830EA2" w14:textId="77777777" w:rsidR="002C1166" w:rsidRDefault="00000000">
            <w:r>
              <w:rPr>
                <w:b/>
                <w:bCs/>
                <w:color w:val="FFFFFF"/>
                <w:sz w:val="19"/>
                <w:szCs w:val="19"/>
              </w:rPr>
              <w:t>Priority (v1)</w:t>
            </w:r>
          </w:p>
        </w:tc>
      </w:tr>
      <w:tr w:rsidR="002C1166" w14:paraId="691B9CE1" w14:textId="77777777">
        <w:tblPrEx>
          <w:tblCellMar>
            <w:top w:w="0" w:type="dxa"/>
            <w:bottom w:w="0" w:type="dxa"/>
          </w:tblCellMar>
        </w:tblPrEx>
        <w:tc>
          <w:tcPr>
            <w:tcW w:w="1100" w:type="dxa"/>
            <w:tcMar>
              <w:top w:w="60" w:type="dxa"/>
              <w:left w:w="100" w:type="dxa"/>
              <w:bottom w:w="60" w:type="dxa"/>
              <w:right w:w="100" w:type="dxa"/>
            </w:tcMar>
            <w:vAlign w:val="center"/>
          </w:tcPr>
          <w:p w14:paraId="1A7B1A30" w14:textId="77777777" w:rsidR="002C1166" w:rsidRDefault="00000000">
            <w:r>
              <w:rPr>
                <w:b/>
                <w:bCs/>
                <w:sz w:val="19"/>
                <w:szCs w:val="19"/>
              </w:rPr>
              <w:t>SAN-143</w:t>
            </w:r>
          </w:p>
        </w:tc>
        <w:tc>
          <w:tcPr>
            <w:tcW w:w="6650" w:type="dxa"/>
            <w:tcMar>
              <w:top w:w="60" w:type="dxa"/>
              <w:left w:w="100" w:type="dxa"/>
              <w:bottom w:w="60" w:type="dxa"/>
              <w:right w:w="100" w:type="dxa"/>
            </w:tcMar>
            <w:vAlign w:val="center"/>
          </w:tcPr>
          <w:p w14:paraId="7FA85975" w14:textId="77777777" w:rsidR="002C1166" w:rsidRDefault="00000000">
            <w:r>
              <w:rPr>
                <w:sz w:val="19"/>
                <w:szCs w:val="19"/>
              </w:rPr>
              <w:t>The system shall define the transaction-processing behavior if the sanctions screening service is unavailable.</w:t>
            </w:r>
          </w:p>
        </w:tc>
        <w:tc>
          <w:tcPr>
            <w:tcW w:w="1600" w:type="dxa"/>
            <w:tcMar>
              <w:top w:w="60" w:type="dxa"/>
              <w:left w:w="100" w:type="dxa"/>
              <w:bottom w:w="60" w:type="dxa"/>
              <w:right w:w="100" w:type="dxa"/>
            </w:tcMar>
            <w:vAlign w:val="center"/>
          </w:tcPr>
          <w:p w14:paraId="787CDC48" w14:textId="77777777" w:rsidR="002C1166" w:rsidRDefault="00000000">
            <w:r>
              <w:rPr>
                <w:color w:val="1F7A3F"/>
                <w:sz w:val="19"/>
                <w:szCs w:val="19"/>
              </w:rPr>
              <w:t>MVP</w:t>
            </w:r>
          </w:p>
        </w:tc>
      </w:tr>
      <w:tr w:rsidR="002C1166" w14:paraId="65817A8D"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635E6523" w14:textId="77777777" w:rsidR="002C1166" w:rsidRDefault="00000000">
            <w:r>
              <w:rPr>
                <w:b/>
                <w:bCs/>
                <w:sz w:val="19"/>
                <w:szCs w:val="19"/>
              </w:rPr>
              <w:t>SAN-144</w:t>
            </w:r>
          </w:p>
        </w:tc>
        <w:tc>
          <w:tcPr>
            <w:tcW w:w="6650" w:type="dxa"/>
            <w:shd w:val="clear" w:color="auto" w:fill="F2F2F2"/>
            <w:tcMar>
              <w:top w:w="60" w:type="dxa"/>
              <w:left w:w="100" w:type="dxa"/>
              <w:bottom w:w="60" w:type="dxa"/>
              <w:right w:w="100" w:type="dxa"/>
            </w:tcMar>
            <w:vAlign w:val="center"/>
          </w:tcPr>
          <w:p w14:paraId="375AE427" w14:textId="77777777" w:rsidR="002C1166" w:rsidRDefault="00000000">
            <w:r>
              <w:rPr>
                <w:sz w:val="19"/>
                <w:szCs w:val="19"/>
              </w:rPr>
              <w:t>The system shall define the behavior if sanctions-list data is unavailable or outdated beyond a configurable staleness threshold.</w:t>
            </w:r>
          </w:p>
        </w:tc>
        <w:tc>
          <w:tcPr>
            <w:tcW w:w="1600" w:type="dxa"/>
            <w:shd w:val="clear" w:color="auto" w:fill="F2F2F2"/>
            <w:tcMar>
              <w:top w:w="60" w:type="dxa"/>
              <w:left w:w="100" w:type="dxa"/>
              <w:bottom w:w="60" w:type="dxa"/>
              <w:right w:w="100" w:type="dxa"/>
            </w:tcMar>
            <w:vAlign w:val="center"/>
          </w:tcPr>
          <w:p w14:paraId="34EF9059" w14:textId="77777777" w:rsidR="002C1166" w:rsidRDefault="00000000">
            <w:r>
              <w:rPr>
                <w:color w:val="1F7A3F"/>
                <w:sz w:val="19"/>
                <w:szCs w:val="19"/>
              </w:rPr>
              <w:t>MVP</w:t>
            </w:r>
          </w:p>
        </w:tc>
      </w:tr>
      <w:tr w:rsidR="002C1166" w14:paraId="64008DF1" w14:textId="77777777">
        <w:tblPrEx>
          <w:tblCellMar>
            <w:top w:w="0" w:type="dxa"/>
            <w:bottom w:w="0" w:type="dxa"/>
          </w:tblCellMar>
        </w:tblPrEx>
        <w:tc>
          <w:tcPr>
            <w:tcW w:w="1100" w:type="dxa"/>
            <w:tcMar>
              <w:top w:w="60" w:type="dxa"/>
              <w:left w:w="100" w:type="dxa"/>
              <w:bottom w:w="60" w:type="dxa"/>
              <w:right w:w="100" w:type="dxa"/>
            </w:tcMar>
            <w:vAlign w:val="center"/>
          </w:tcPr>
          <w:p w14:paraId="3347535B" w14:textId="77777777" w:rsidR="002C1166" w:rsidRDefault="00000000">
            <w:r>
              <w:rPr>
                <w:b/>
                <w:bCs/>
                <w:sz w:val="19"/>
                <w:szCs w:val="19"/>
              </w:rPr>
              <w:t>SAN-145</w:t>
            </w:r>
          </w:p>
        </w:tc>
        <w:tc>
          <w:tcPr>
            <w:tcW w:w="6650" w:type="dxa"/>
            <w:tcMar>
              <w:top w:w="60" w:type="dxa"/>
              <w:left w:w="100" w:type="dxa"/>
              <w:bottom w:w="60" w:type="dxa"/>
              <w:right w:w="100" w:type="dxa"/>
            </w:tcMar>
            <w:vAlign w:val="center"/>
          </w:tcPr>
          <w:p w14:paraId="5255A59F" w14:textId="77777777" w:rsidR="002C1166" w:rsidRDefault="00000000">
            <w:r>
              <w:rPr>
                <w:sz w:val="19"/>
                <w:szCs w:val="19"/>
              </w:rPr>
              <w:t xml:space="preserve">The system shall support configurable fail-safe behavior based on transaction type and regulatory policy, defaulting to Fail-Closed (or Fail-Hold) for real-time and international payment processing. Fail-Open </w:t>
            </w:r>
            <w:proofErr w:type="spellStart"/>
            <w:r>
              <w:rPr>
                <w:sz w:val="19"/>
                <w:szCs w:val="19"/>
              </w:rPr>
              <w:t>behaviour</w:t>
            </w:r>
            <w:proofErr w:type="spellEnd"/>
            <w:r>
              <w:rPr>
                <w:sz w:val="19"/>
                <w:szCs w:val="19"/>
              </w:rPr>
              <w:t xml:space="preserve"> shall be restricted </w:t>
            </w:r>
            <w:r>
              <w:rPr>
                <w:sz w:val="19"/>
                <w:szCs w:val="19"/>
              </w:rPr>
              <w:lastRenderedPageBreak/>
              <w:t>exclusively to pre-approved, low-risk domestic or internal scenarios as explicitly permitted by the institution's compliance framework.</w:t>
            </w:r>
          </w:p>
        </w:tc>
        <w:tc>
          <w:tcPr>
            <w:tcW w:w="1600" w:type="dxa"/>
            <w:tcMar>
              <w:top w:w="60" w:type="dxa"/>
              <w:left w:w="100" w:type="dxa"/>
              <w:bottom w:w="60" w:type="dxa"/>
              <w:right w:w="100" w:type="dxa"/>
            </w:tcMar>
            <w:vAlign w:val="center"/>
          </w:tcPr>
          <w:p w14:paraId="3ABF9D41" w14:textId="77777777" w:rsidR="002C1166" w:rsidRDefault="00000000">
            <w:r>
              <w:rPr>
                <w:color w:val="1F7A3F"/>
                <w:sz w:val="19"/>
                <w:szCs w:val="19"/>
              </w:rPr>
              <w:lastRenderedPageBreak/>
              <w:t>MVP</w:t>
            </w:r>
          </w:p>
        </w:tc>
      </w:tr>
      <w:tr w:rsidR="002C1166" w14:paraId="48B62D42"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045253C3" w14:textId="77777777" w:rsidR="002C1166" w:rsidRDefault="00000000">
            <w:r>
              <w:rPr>
                <w:b/>
                <w:bCs/>
                <w:sz w:val="19"/>
                <w:szCs w:val="19"/>
              </w:rPr>
              <w:t>SAN-146</w:t>
            </w:r>
          </w:p>
        </w:tc>
        <w:tc>
          <w:tcPr>
            <w:tcW w:w="6650" w:type="dxa"/>
            <w:shd w:val="clear" w:color="auto" w:fill="F2F2F2"/>
            <w:tcMar>
              <w:top w:w="60" w:type="dxa"/>
              <w:left w:w="100" w:type="dxa"/>
              <w:bottom w:w="60" w:type="dxa"/>
              <w:right w:w="100" w:type="dxa"/>
            </w:tcMar>
            <w:vAlign w:val="center"/>
          </w:tcPr>
          <w:p w14:paraId="656400F5" w14:textId="77777777" w:rsidR="002C1166" w:rsidRDefault="00000000">
            <w:r>
              <w:rPr>
                <w:sz w:val="19"/>
                <w:szCs w:val="19"/>
              </w:rPr>
              <w:t>Transactions affected by a sanctions-screening service failure shall be identifiable, traceable, and capable of re-screening once the service is restored.</w:t>
            </w:r>
          </w:p>
        </w:tc>
        <w:tc>
          <w:tcPr>
            <w:tcW w:w="1600" w:type="dxa"/>
            <w:shd w:val="clear" w:color="auto" w:fill="F2F2F2"/>
            <w:tcMar>
              <w:top w:w="60" w:type="dxa"/>
              <w:left w:w="100" w:type="dxa"/>
              <w:bottom w:w="60" w:type="dxa"/>
              <w:right w:w="100" w:type="dxa"/>
            </w:tcMar>
            <w:vAlign w:val="center"/>
          </w:tcPr>
          <w:p w14:paraId="48859BC8" w14:textId="77777777" w:rsidR="002C1166" w:rsidRDefault="00000000">
            <w:r>
              <w:rPr>
                <w:color w:val="1F7A3F"/>
                <w:sz w:val="19"/>
                <w:szCs w:val="19"/>
              </w:rPr>
              <w:t>MVP</w:t>
            </w:r>
          </w:p>
        </w:tc>
      </w:tr>
      <w:tr w:rsidR="002C1166" w14:paraId="2C83D564" w14:textId="77777777">
        <w:tblPrEx>
          <w:tblCellMar>
            <w:top w:w="0" w:type="dxa"/>
            <w:bottom w:w="0" w:type="dxa"/>
          </w:tblCellMar>
        </w:tblPrEx>
        <w:tc>
          <w:tcPr>
            <w:tcW w:w="1100" w:type="dxa"/>
            <w:tcMar>
              <w:top w:w="60" w:type="dxa"/>
              <w:left w:w="100" w:type="dxa"/>
              <w:bottom w:w="60" w:type="dxa"/>
              <w:right w:w="100" w:type="dxa"/>
            </w:tcMar>
            <w:vAlign w:val="center"/>
          </w:tcPr>
          <w:p w14:paraId="0FF32282" w14:textId="77777777" w:rsidR="002C1166" w:rsidRDefault="00000000">
            <w:r>
              <w:rPr>
                <w:b/>
                <w:bCs/>
                <w:sz w:val="19"/>
                <w:szCs w:val="19"/>
              </w:rPr>
              <w:t>SAN-147</w:t>
            </w:r>
          </w:p>
        </w:tc>
        <w:tc>
          <w:tcPr>
            <w:tcW w:w="6650" w:type="dxa"/>
            <w:tcMar>
              <w:top w:w="60" w:type="dxa"/>
              <w:left w:w="100" w:type="dxa"/>
              <w:bottom w:w="60" w:type="dxa"/>
              <w:right w:w="100" w:type="dxa"/>
            </w:tcMar>
            <w:vAlign w:val="center"/>
          </w:tcPr>
          <w:p w14:paraId="7D7F8D6B" w14:textId="77777777" w:rsidR="002C1166" w:rsidRDefault="00000000">
            <w:r>
              <w:rPr>
                <w:sz w:val="19"/>
                <w:szCs w:val="19"/>
              </w:rPr>
              <w:t>The system shall generate operational alerts for sanctions-screening service failures and maintain an audit trail of all transactions affected by screening failures.</w:t>
            </w:r>
          </w:p>
        </w:tc>
        <w:tc>
          <w:tcPr>
            <w:tcW w:w="1600" w:type="dxa"/>
            <w:tcMar>
              <w:top w:w="60" w:type="dxa"/>
              <w:left w:w="100" w:type="dxa"/>
              <w:bottom w:w="60" w:type="dxa"/>
              <w:right w:w="100" w:type="dxa"/>
            </w:tcMar>
            <w:vAlign w:val="center"/>
          </w:tcPr>
          <w:p w14:paraId="21614AEB" w14:textId="77777777" w:rsidR="002C1166" w:rsidRDefault="00000000">
            <w:r>
              <w:rPr>
                <w:color w:val="1F7A3F"/>
                <w:sz w:val="19"/>
                <w:szCs w:val="19"/>
              </w:rPr>
              <w:t>MVP</w:t>
            </w:r>
          </w:p>
        </w:tc>
      </w:tr>
    </w:tbl>
    <w:p w14:paraId="589E23C2" w14:textId="77777777" w:rsidR="002C1166" w:rsidRDefault="002C1166">
      <w:pPr>
        <w:spacing w:after="200"/>
      </w:pPr>
    </w:p>
    <w:p w14:paraId="45CEBFCA" w14:textId="77777777" w:rsidR="002C1166" w:rsidRDefault="00000000">
      <w:pPr>
        <w:pStyle w:val="Heading2"/>
      </w:pPr>
      <w:r>
        <w:t>6.21 Screening API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431CEB0C"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27A07AF5"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5299C2EC"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6FD7C13B" w14:textId="77777777" w:rsidR="002C1166" w:rsidRDefault="00000000">
            <w:r>
              <w:rPr>
                <w:b/>
                <w:bCs/>
                <w:color w:val="FFFFFF"/>
                <w:sz w:val="19"/>
                <w:szCs w:val="19"/>
              </w:rPr>
              <w:t>Priority (v1)</w:t>
            </w:r>
          </w:p>
        </w:tc>
      </w:tr>
      <w:tr w:rsidR="002C1166" w14:paraId="72263DD1" w14:textId="77777777">
        <w:tblPrEx>
          <w:tblCellMar>
            <w:top w:w="0" w:type="dxa"/>
            <w:bottom w:w="0" w:type="dxa"/>
          </w:tblCellMar>
        </w:tblPrEx>
        <w:tc>
          <w:tcPr>
            <w:tcW w:w="1100" w:type="dxa"/>
            <w:tcMar>
              <w:top w:w="60" w:type="dxa"/>
              <w:left w:w="100" w:type="dxa"/>
              <w:bottom w:w="60" w:type="dxa"/>
              <w:right w:w="100" w:type="dxa"/>
            </w:tcMar>
            <w:vAlign w:val="center"/>
          </w:tcPr>
          <w:p w14:paraId="4771F384" w14:textId="77777777" w:rsidR="002C1166" w:rsidRDefault="00000000">
            <w:r>
              <w:rPr>
                <w:b/>
                <w:bCs/>
                <w:sz w:val="19"/>
                <w:szCs w:val="19"/>
              </w:rPr>
              <w:t>SAN-148</w:t>
            </w:r>
          </w:p>
        </w:tc>
        <w:tc>
          <w:tcPr>
            <w:tcW w:w="6650" w:type="dxa"/>
            <w:tcMar>
              <w:top w:w="60" w:type="dxa"/>
              <w:left w:w="100" w:type="dxa"/>
              <w:bottom w:w="60" w:type="dxa"/>
              <w:right w:w="100" w:type="dxa"/>
            </w:tcMar>
            <w:vAlign w:val="center"/>
          </w:tcPr>
          <w:p w14:paraId="7997E5B8" w14:textId="77777777" w:rsidR="002C1166" w:rsidRDefault="00000000">
            <w:r>
              <w:rPr>
                <w:sz w:val="19"/>
                <w:szCs w:val="19"/>
              </w:rPr>
              <w:t>The Sanctions Module shall expose APIs for real-time sanctions screening of customers, counterparties, and transactions.</w:t>
            </w:r>
          </w:p>
        </w:tc>
        <w:tc>
          <w:tcPr>
            <w:tcW w:w="1600" w:type="dxa"/>
            <w:tcMar>
              <w:top w:w="60" w:type="dxa"/>
              <w:left w:w="100" w:type="dxa"/>
              <w:bottom w:w="60" w:type="dxa"/>
              <w:right w:w="100" w:type="dxa"/>
            </w:tcMar>
            <w:vAlign w:val="center"/>
          </w:tcPr>
          <w:p w14:paraId="5354AAB8" w14:textId="77777777" w:rsidR="002C1166" w:rsidRDefault="00000000">
            <w:r>
              <w:rPr>
                <w:color w:val="1F7A3F"/>
                <w:sz w:val="19"/>
                <w:szCs w:val="19"/>
              </w:rPr>
              <w:t>MVP</w:t>
            </w:r>
          </w:p>
        </w:tc>
      </w:tr>
      <w:tr w:rsidR="002C1166" w14:paraId="7E92C51A"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401E671F" w14:textId="77777777" w:rsidR="002C1166" w:rsidRDefault="00000000">
            <w:r>
              <w:rPr>
                <w:b/>
                <w:bCs/>
                <w:sz w:val="19"/>
                <w:szCs w:val="19"/>
              </w:rPr>
              <w:t>SAN-149</w:t>
            </w:r>
          </w:p>
        </w:tc>
        <w:tc>
          <w:tcPr>
            <w:tcW w:w="6650" w:type="dxa"/>
            <w:shd w:val="clear" w:color="auto" w:fill="F2F2F2"/>
            <w:tcMar>
              <w:top w:w="60" w:type="dxa"/>
              <w:left w:w="100" w:type="dxa"/>
              <w:bottom w:w="60" w:type="dxa"/>
              <w:right w:w="100" w:type="dxa"/>
            </w:tcMar>
            <w:vAlign w:val="center"/>
          </w:tcPr>
          <w:p w14:paraId="6966F530" w14:textId="77777777" w:rsidR="002C1166" w:rsidRDefault="00000000">
            <w:r>
              <w:rPr>
                <w:sz w:val="19"/>
                <w:szCs w:val="19"/>
              </w:rPr>
              <w:t>The API shall return a synchronous screening result for real-time transactions, including a unique screening/request identifier, screening status, match status, and relevant match details.</w:t>
            </w:r>
          </w:p>
        </w:tc>
        <w:tc>
          <w:tcPr>
            <w:tcW w:w="1600" w:type="dxa"/>
            <w:shd w:val="clear" w:color="auto" w:fill="F2F2F2"/>
            <w:tcMar>
              <w:top w:w="60" w:type="dxa"/>
              <w:left w:w="100" w:type="dxa"/>
              <w:bottom w:w="60" w:type="dxa"/>
              <w:right w:w="100" w:type="dxa"/>
            </w:tcMar>
            <w:vAlign w:val="center"/>
          </w:tcPr>
          <w:p w14:paraId="2DD925FA" w14:textId="77777777" w:rsidR="002C1166" w:rsidRDefault="00000000">
            <w:r>
              <w:rPr>
                <w:color w:val="1F7A3F"/>
                <w:sz w:val="19"/>
                <w:szCs w:val="19"/>
              </w:rPr>
              <w:t>MVP</w:t>
            </w:r>
          </w:p>
        </w:tc>
      </w:tr>
      <w:tr w:rsidR="002C1166" w14:paraId="14961BA6" w14:textId="77777777">
        <w:tblPrEx>
          <w:tblCellMar>
            <w:top w:w="0" w:type="dxa"/>
            <w:bottom w:w="0" w:type="dxa"/>
          </w:tblCellMar>
        </w:tblPrEx>
        <w:tc>
          <w:tcPr>
            <w:tcW w:w="1100" w:type="dxa"/>
            <w:tcMar>
              <w:top w:w="60" w:type="dxa"/>
              <w:left w:w="100" w:type="dxa"/>
              <w:bottom w:w="60" w:type="dxa"/>
              <w:right w:w="100" w:type="dxa"/>
            </w:tcMar>
            <w:vAlign w:val="center"/>
          </w:tcPr>
          <w:p w14:paraId="5FA07C1E" w14:textId="77777777" w:rsidR="002C1166" w:rsidRDefault="00000000">
            <w:r>
              <w:rPr>
                <w:b/>
                <w:bCs/>
                <w:sz w:val="19"/>
                <w:szCs w:val="19"/>
              </w:rPr>
              <w:t>SAN-150</w:t>
            </w:r>
          </w:p>
        </w:tc>
        <w:tc>
          <w:tcPr>
            <w:tcW w:w="6650" w:type="dxa"/>
            <w:tcMar>
              <w:top w:w="60" w:type="dxa"/>
              <w:left w:w="100" w:type="dxa"/>
              <w:bottom w:w="60" w:type="dxa"/>
              <w:right w:w="100" w:type="dxa"/>
            </w:tcMar>
            <w:vAlign w:val="center"/>
          </w:tcPr>
          <w:p w14:paraId="2AC6668A" w14:textId="77777777" w:rsidR="002C1166" w:rsidRDefault="00000000">
            <w:r>
              <w:rPr>
                <w:sz w:val="19"/>
                <w:szCs w:val="19"/>
              </w:rPr>
              <w:t>The API shall support configurable response-time targets appropriate for real-time payment processing.</w:t>
            </w:r>
          </w:p>
        </w:tc>
        <w:tc>
          <w:tcPr>
            <w:tcW w:w="1600" w:type="dxa"/>
            <w:tcMar>
              <w:top w:w="60" w:type="dxa"/>
              <w:left w:w="100" w:type="dxa"/>
              <w:bottom w:w="60" w:type="dxa"/>
              <w:right w:w="100" w:type="dxa"/>
            </w:tcMar>
            <w:vAlign w:val="center"/>
          </w:tcPr>
          <w:p w14:paraId="1858753B" w14:textId="77777777" w:rsidR="002C1166" w:rsidRDefault="00000000">
            <w:r>
              <w:rPr>
                <w:color w:val="1F7A3F"/>
                <w:sz w:val="19"/>
                <w:szCs w:val="19"/>
              </w:rPr>
              <w:t>MVP</w:t>
            </w:r>
          </w:p>
        </w:tc>
      </w:tr>
      <w:tr w:rsidR="002C1166" w14:paraId="072F726A"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5DAF6028" w14:textId="77777777" w:rsidR="002C1166" w:rsidRDefault="00000000">
            <w:r>
              <w:rPr>
                <w:b/>
                <w:bCs/>
                <w:sz w:val="19"/>
                <w:szCs w:val="19"/>
              </w:rPr>
              <w:t>SAN-151</w:t>
            </w:r>
          </w:p>
        </w:tc>
        <w:tc>
          <w:tcPr>
            <w:tcW w:w="6650" w:type="dxa"/>
            <w:shd w:val="clear" w:color="auto" w:fill="F2F2F2"/>
            <w:tcMar>
              <w:top w:w="60" w:type="dxa"/>
              <w:left w:w="100" w:type="dxa"/>
              <w:bottom w:w="60" w:type="dxa"/>
              <w:right w:w="100" w:type="dxa"/>
            </w:tcMar>
            <w:vAlign w:val="center"/>
          </w:tcPr>
          <w:p w14:paraId="2C08C8DB" w14:textId="77777777" w:rsidR="002C1166" w:rsidRDefault="00000000">
            <w:r>
              <w:rPr>
                <w:sz w:val="19"/>
                <w:szCs w:val="19"/>
              </w:rPr>
              <w:t>The API shall support secure authentication and authorization, and idempotency / duplicate-request handling where required.</w:t>
            </w:r>
          </w:p>
        </w:tc>
        <w:tc>
          <w:tcPr>
            <w:tcW w:w="1600" w:type="dxa"/>
            <w:shd w:val="clear" w:color="auto" w:fill="F2F2F2"/>
            <w:tcMar>
              <w:top w:w="60" w:type="dxa"/>
              <w:left w:w="100" w:type="dxa"/>
              <w:bottom w:w="60" w:type="dxa"/>
              <w:right w:w="100" w:type="dxa"/>
            </w:tcMar>
            <w:vAlign w:val="center"/>
          </w:tcPr>
          <w:p w14:paraId="680E49BB" w14:textId="77777777" w:rsidR="002C1166" w:rsidRDefault="00000000">
            <w:r>
              <w:rPr>
                <w:color w:val="1F7A3F"/>
                <w:sz w:val="19"/>
                <w:szCs w:val="19"/>
              </w:rPr>
              <w:t>MVP</w:t>
            </w:r>
          </w:p>
        </w:tc>
      </w:tr>
      <w:tr w:rsidR="002C1166" w14:paraId="51AA5BA7" w14:textId="77777777">
        <w:tblPrEx>
          <w:tblCellMar>
            <w:top w:w="0" w:type="dxa"/>
            <w:bottom w:w="0" w:type="dxa"/>
          </w:tblCellMar>
        </w:tblPrEx>
        <w:tc>
          <w:tcPr>
            <w:tcW w:w="1100" w:type="dxa"/>
            <w:tcMar>
              <w:top w:w="60" w:type="dxa"/>
              <w:left w:w="100" w:type="dxa"/>
              <w:bottom w:w="60" w:type="dxa"/>
              <w:right w:w="100" w:type="dxa"/>
            </w:tcMar>
            <w:vAlign w:val="center"/>
          </w:tcPr>
          <w:p w14:paraId="4244FA10" w14:textId="77777777" w:rsidR="002C1166" w:rsidRDefault="00000000">
            <w:r>
              <w:rPr>
                <w:b/>
                <w:bCs/>
                <w:sz w:val="19"/>
                <w:szCs w:val="19"/>
              </w:rPr>
              <w:t>SAN-152</w:t>
            </w:r>
          </w:p>
        </w:tc>
        <w:tc>
          <w:tcPr>
            <w:tcW w:w="6650" w:type="dxa"/>
            <w:tcMar>
              <w:top w:w="60" w:type="dxa"/>
              <w:left w:w="100" w:type="dxa"/>
              <w:bottom w:w="60" w:type="dxa"/>
              <w:right w:w="100" w:type="dxa"/>
            </w:tcMar>
            <w:vAlign w:val="center"/>
          </w:tcPr>
          <w:p w14:paraId="6B3A226F" w14:textId="77777777" w:rsidR="002C1166" w:rsidRDefault="00000000">
            <w:r>
              <w:rPr>
                <w:sz w:val="19"/>
                <w:szCs w:val="19"/>
              </w:rPr>
              <w:t>The system shall maintain an audit record linking the API request to the screening result.</w:t>
            </w:r>
          </w:p>
        </w:tc>
        <w:tc>
          <w:tcPr>
            <w:tcW w:w="1600" w:type="dxa"/>
            <w:tcMar>
              <w:top w:w="60" w:type="dxa"/>
              <w:left w:w="100" w:type="dxa"/>
              <w:bottom w:w="60" w:type="dxa"/>
              <w:right w:w="100" w:type="dxa"/>
            </w:tcMar>
            <w:vAlign w:val="center"/>
          </w:tcPr>
          <w:p w14:paraId="3047E85F" w14:textId="77777777" w:rsidR="002C1166" w:rsidRDefault="00000000">
            <w:r>
              <w:rPr>
                <w:color w:val="1F7A3F"/>
                <w:sz w:val="19"/>
                <w:szCs w:val="19"/>
              </w:rPr>
              <w:t>MVP</w:t>
            </w:r>
          </w:p>
        </w:tc>
      </w:tr>
    </w:tbl>
    <w:p w14:paraId="0F8AF907" w14:textId="77777777" w:rsidR="002C1166" w:rsidRDefault="002C1166">
      <w:pPr>
        <w:spacing w:after="200"/>
      </w:pPr>
    </w:p>
    <w:p w14:paraId="61802F79" w14:textId="77777777" w:rsidR="002C1166" w:rsidRDefault="00000000">
      <w:pPr>
        <w:pStyle w:val="Heading2"/>
      </w:pPr>
      <w:r>
        <w:t>6.22 Roles, Access Control and Segregation of Duties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7FF65978"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0DAA1C10"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520342E4"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6229FDB1" w14:textId="77777777" w:rsidR="002C1166" w:rsidRDefault="00000000">
            <w:r>
              <w:rPr>
                <w:b/>
                <w:bCs/>
                <w:color w:val="FFFFFF"/>
                <w:sz w:val="19"/>
                <w:szCs w:val="19"/>
              </w:rPr>
              <w:t>Priority (v1)</w:t>
            </w:r>
          </w:p>
        </w:tc>
      </w:tr>
      <w:tr w:rsidR="002C1166" w14:paraId="6B4AE787" w14:textId="77777777">
        <w:tblPrEx>
          <w:tblCellMar>
            <w:top w:w="0" w:type="dxa"/>
            <w:bottom w:w="0" w:type="dxa"/>
          </w:tblCellMar>
        </w:tblPrEx>
        <w:tc>
          <w:tcPr>
            <w:tcW w:w="1100" w:type="dxa"/>
            <w:tcMar>
              <w:top w:w="60" w:type="dxa"/>
              <w:left w:w="100" w:type="dxa"/>
              <w:bottom w:w="60" w:type="dxa"/>
              <w:right w:w="100" w:type="dxa"/>
            </w:tcMar>
            <w:vAlign w:val="center"/>
          </w:tcPr>
          <w:p w14:paraId="28D35F8F" w14:textId="77777777" w:rsidR="002C1166" w:rsidRDefault="00000000">
            <w:r>
              <w:rPr>
                <w:b/>
                <w:bCs/>
                <w:sz w:val="19"/>
                <w:szCs w:val="19"/>
              </w:rPr>
              <w:t>SAN-153</w:t>
            </w:r>
          </w:p>
        </w:tc>
        <w:tc>
          <w:tcPr>
            <w:tcW w:w="6650" w:type="dxa"/>
            <w:tcMar>
              <w:top w:w="60" w:type="dxa"/>
              <w:left w:w="100" w:type="dxa"/>
              <w:bottom w:w="60" w:type="dxa"/>
              <w:right w:w="100" w:type="dxa"/>
            </w:tcMar>
            <w:vAlign w:val="center"/>
          </w:tcPr>
          <w:p w14:paraId="5005BA4E" w14:textId="77777777" w:rsidR="002C1166" w:rsidRDefault="00000000">
            <w:r>
              <w:rPr>
                <w:sz w:val="19"/>
                <w:szCs w:val="19"/>
              </w:rPr>
              <w:t>The system shall enforce segregation of duties so that the same user cannot both create and solely approve high-risk dispositions, suppression rules, or configuration changes that affect screening outcomes.</w:t>
            </w:r>
          </w:p>
        </w:tc>
        <w:tc>
          <w:tcPr>
            <w:tcW w:w="1600" w:type="dxa"/>
            <w:tcMar>
              <w:top w:w="60" w:type="dxa"/>
              <w:left w:w="100" w:type="dxa"/>
              <w:bottom w:w="60" w:type="dxa"/>
              <w:right w:w="100" w:type="dxa"/>
            </w:tcMar>
            <w:vAlign w:val="center"/>
          </w:tcPr>
          <w:p w14:paraId="06C91583" w14:textId="77777777" w:rsidR="002C1166" w:rsidRDefault="00000000">
            <w:r>
              <w:rPr>
                <w:color w:val="1F7A3F"/>
                <w:sz w:val="19"/>
                <w:szCs w:val="19"/>
              </w:rPr>
              <w:t>MVP</w:t>
            </w:r>
          </w:p>
        </w:tc>
      </w:tr>
      <w:tr w:rsidR="002C1166" w14:paraId="3E44D3FE"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33A114F0" w14:textId="77777777" w:rsidR="002C1166" w:rsidRDefault="00000000">
            <w:r>
              <w:rPr>
                <w:b/>
                <w:bCs/>
                <w:sz w:val="19"/>
                <w:szCs w:val="19"/>
              </w:rPr>
              <w:t>SAN-154</w:t>
            </w:r>
          </w:p>
        </w:tc>
        <w:tc>
          <w:tcPr>
            <w:tcW w:w="6650" w:type="dxa"/>
            <w:shd w:val="clear" w:color="auto" w:fill="F2F2F2"/>
            <w:tcMar>
              <w:top w:w="60" w:type="dxa"/>
              <w:left w:w="100" w:type="dxa"/>
              <w:bottom w:w="60" w:type="dxa"/>
              <w:right w:w="100" w:type="dxa"/>
            </w:tcMar>
            <w:vAlign w:val="center"/>
          </w:tcPr>
          <w:p w14:paraId="45AD0E6F" w14:textId="77777777" w:rsidR="002C1166" w:rsidRDefault="00000000">
            <w:r>
              <w:rPr>
                <w:sz w:val="19"/>
                <w:szCs w:val="19"/>
              </w:rPr>
              <w:t>The system shall support Privileged Access Management (PAM) integration for elevated administrative functions.</w:t>
            </w:r>
          </w:p>
        </w:tc>
        <w:tc>
          <w:tcPr>
            <w:tcW w:w="1600" w:type="dxa"/>
            <w:shd w:val="clear" w:color="auto" w:fill="F2F2F2"/>
            <w:tcMar>
              <w:top w:w="60" w:type="dxa"/>
              <w:left w:w="100" w:type="dxa"/>
              <w:bottom w:w="60" w:type="dxa"/>
              <w:right w:w="100" w:type="dxa"/>
            </w:tcMar>
            <w:vAlign w:val="center"/>
          </w:tcPr>
          <w:p w14:paraId="1B0F8A99" w14:textId="77777777" w:rsidR="002C1166" w:rsidRDefault="00000000">
            <w:r>
              <w:rPr>
                <w:color w:val="8A6D00"/>
                <w:sz w:val="19"/>
                <w:szCs w:val="19"/>
              </w:rPr>
              <w:t>Phase 2</w:t>
            </w:r>
          </w:p>
        </w:tc>
      </w:tr>
    </w:tbl>
    <w:p w14:paraId="71858AE4" w14:textId="77777777" w:rsidR="002C1166" w:rsidRDefault="002C1166">
      <w:pPr>
        <w:spacing w:after="200"/>
      </w:pPr>
    </w:p>
    <w:p w14:paraId="2B2E41F1" w14:textId="77777777" w:rsidR="002C1166" w:rsidRDefault="00000000">
      <w:r>
        <w:br w:type="page"/>
      </w:r>
    </w:p>
    <w:p w14:paraId="28A490CC" w14:textId="77777777" w:rsidR="002C1166" w:rsidRDefault="00000000">
      <w:pPr>
        <w:pStyle w:val="Heading1"/>
        <w:spacing w:before="280" w:after="140"/>
      </w:pPr>
      <w:r>
        <w:lastRenderedPageBreak/>
        <w:t>7. Non-Functional Requirements</w:t>
      </w:r>
    </w:p>
    <w:p w14:paraId="4C539835" w14:textId="77777777" w:rsidR="002C1166" w:rsidRDefault="00000000">
      <w:pPr>
        <w:pStyle w:val="Heading2"/>
      </w:pPr>
      <w:r>
        <w:t>7.1 Real-Time Performance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077E3A14"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3E0308A3"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156F37D3"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66BD4EA0" w14:textId="77777777" w:rsidR="002C1166" w:rsidRDefault="00000000">
            <w:r>
              <w:rPr>
                <w:b/>
                <w:bCs/>
                <w:color w:val="FFFFFF"/>
                <w:sz w:val="19"/>
                <w:szCs w:val="19"/>
              </w:rPr>
              <w:t>Priority (v1)</w:t>
            </w:r>
          </w:p>
        </w:tc>
      </w:tr>
      <w:tr w:rsidR="002C1166" w14:paraId="74ABD2AE" w14:textId="77777777">
        <w:tblPrEx>
          <w:tblCellMar>
            <w:top w:w="0" w:type="dxa"/>
            <w:bottom w:w="0" w:type="dxa"/>
          </w:tblCellMar>
        </w:tblPrEx>
        <w:tc>
          <w:tcPr>
            <w:tcW w:w="1100" w:type="dxa"/>
            <w:tcMar>
              <w:top w:w="60" w:type="dxa"/>
              <w:left w:w="100" w:type="dxa"/>
              <w:bottom w:w="60" w:type="dxa"/>
              <w:right w:w="100" w:type="dxa"/>
            </w:tcMar>
            <w:vAlign w:val="center"/>
          </w:tcPr>
          <w:p w14:paraId="1086BE9A" w14:textId="77777777" w:rsidR="002C1166" w:rsidRDefault="00000000">
            <w:r>
              <w:rPr>
                <w:b/>
                <w:bCs/>
                <w:sz w:val="19"/>
                <w:szCs w:val="19"/>
              </w:rPr>
              <w:t>SAN-155</w:t>
            </w:r>
          </w:p>
        </w:tc>
        <w:tc>
          <w:tcPr>
            <w:tcW w:w="6650" w:type="dxa"/>
            <w:tcMar>
              <w:top w:w="60" w:type="dxa"/>
              <w:left w:w="100" w:type="dxa"/>
              <w:bottom w:w="60" w:type="dxa"/>
              <w:right w:w="100" w:type="dxa"/>
            </w:tcMar>
            <w:vAlign w:val="center"/>
          </w:tcPr>
          <w:p w14:paraId="1C4AC94D" w14:textId="77777777" w:rsidR="002C1166" w:rsidRDefault="00000000">
            <w:r>
              <w:rPr>
                <w:sz w:val="19"/>
                <w:szCs w:val="19"/>
              </w:rPr>
              <w:t>The system shall support high-throughput transaction screening.</w:t>
            </w:r>
          </w:p>
        </w:tc>
        <w:tc>
          <w:tcPr>
            <w:tcW w:w="1600" w:type="dxa"/>
            <w:tcMar>
              <w:top w:w="60" w:type="dxa"/>
              <w:left w:w="100" w:type="dxa"/>
              <w:bottom w:w="60" w:type="dxa"/>
              <w:right w:w="100" w:type="dxa"/>
            </w:tcMar>
            <w:vAlign w:val="center"/>
          </w:tcPr>
          <w:p w14:paraId="7C196104" w14:textId="77777777" w:rsidR="002C1166" w:rsidRDefault="00000000">
            <w:r>
              <w:rPr>
                <w:color w:val="1F7A3F"/>
                <w:sz w:val="19"/>
                <w:szCs w:val="19"/>
              </w:rPr>
              <w:t>MVP</w:t>
            </w:r>
          </w:p>
        </w:tc>
      </w:tr>
      <w:tr w:rsidR="002C1166" w14:paraId="02917978"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7EBE63B4" w14:textId="77777777" w:rsidR="002C1166" w:rsidRDefault="00000000">
            <w:r>
              <w:rPr>
                <w:b/>
                <w:bCs/>
                <w:sz w:val="19"/>
                <w:szCs w:val="19"/>
              </w:rPr>
              <w:t>SAN-156</w:t>
            </w:r>
          </w:p>
        </w:tc>
        <w:tc>
          <w:tcPr>
            <w:tcW w:w="6650" w:type="dxa"/>
            <w:shd w:val="clear" w:color="auto" w:fill="F2F2F2"/>
            <w:tcMar>
              <w:top w:w="60" w:type="dxa"/>
              <w:left w:w="100" w:type="dxa"/>
              <w:bottom w:w="60" w:type="dxa"/>
              <w:right w:w="100" w:type="dxa"/>
            </w:tcMar>
            <w:vAlign w:val="center"/>
          </w:tcPr>
          <w:p w14:paraId="6903F264" w14:textId="77777777" w:rsidR="002C1166" w:rsidRDefault="00000000">
            <w:r>
              <w:rPr>
                <w:sz w:val="19"/>
                <w:szCs w:val="19"/>
              </w:rPr>
              <w:t>The system shall support low-latency real-time screening. The vendor shall specify supported transaction throughput (TPS) and screening latency benchmarks (including P95 and P99).</w:t>
            </w:r>
          </w:p>
        </w:tc>
        <w:tc>
          <w:tcPr>
            <w:tcW w:w="1600" w:type="dxa"/>
            <w:shd w:val="clear" w:color="auto" w:fill="F2F2F2"/>
            <w:tcMar>
              <w:top w:w="60" w:type="dxa"/>
              <w:left w:w="100" w:type="dxa"/>
              <w:bottom w:w="60" w:type="dxa"/>
              <w:right w:w="100" w:type="dxa"/>
            </w:tcMar>
            <w:vAlign w:val="center"/>
          </w:tcPr>
          <w:p w14:paraId="5776C5DC" w14:textId="77777777" w:rsidR="002C1166" w:rsidRDefault="00000000">
            <w:r>
              <w:rPr>
                <w:color w:val="1F7A3F"/>
                <w:sz w:val="19"/>
                <w:szCs w:val="19"/>
              </w:rPr>
              <w:t>MVP</w:t>
            </w:r>
          </w:p>
        </w:tc>
      </w:tr>
      <w:tr w:rsidR="002C1166" w14:paraId="1573C601" w14:textId="77777777">
        <w:tblPrEx>
          <w:tblCellMar>
            <w:top w:w="0" w:type="dxa"/>
            <w:bottom w:w="0" w:type="dxa"/>
          </w:tblCellMar>
        </w:tblPrEx>
        <w:tc>
          <w:tcPr>
            <w:tcW w:w="1100" w:type="dxa"/>
            <w:tcMar>
              <w:top w:w="60" w:type="dxa"/>
              <w:left w:w="100" w:type="dxa"/>
              <w:bottom w:w="60" w:type="dxa"/>
              <w:right w:w="100" w:type="dxa"/>
            </w:tcMar>
            <w:vAlign w:val="center"/>
          </w:tcPr>
          <w:p w14:paraId="21ED9D54" w14:textId="77777777" w:rsidR="002C1166" w:rsidRDefault="00000000">
            <w:r>
              <w:rPr>
                <w:b/>
                <w:bCs/>
                <w:sz w:val="19"/>
                <w:szCs w:val="19"/>
              </w:rPr>
              <w:t>SAN-157</w:t>
            </w:r>
          </w:p>
        </w:tc>
        <w:tc>
          <w:tcPr>
            <w:tcW w:w="6650" w:type="dxa"/>
            <w:tcMar>
              <w:top w:w="60" w:type="dxa"/>
              <w:left w:w="100" w:type="dxa"/>
              <w:bottom w:w="60" w:type="dxa"/>
              <w:right w:w="100" w:type="dxa"/>
            </w:tcMar>
            <w:vAlign w:val="center"/>
          </w:tcPr>
          <w:p w14:paraId="33B963DB" w14:textId="77777777" w:rsidR="002C1166" w:rsidRDefault="00000000">
            <w:r>
              <w:rPr>
                <w:sz w:val="19"/>
                <w:szCs w:val="19"/>
              </w:rPr>
              <w:t>Screening performance shall remain stable under high transaction volumes. Reporting and dashboard performance shall remain acceptable under large data volumes.</w:t>
            </w:r>
          </w:p>
        </w:tc>
        <w:tc>
          <w:tcPr>
            <w:tcW w:w="1600" w:type="dxa"/>
            <w:tcMar>
              <w:top w:w="60" w:type="dxa"/>
              <w:left w:w="100" w:type="dxa"/>
              <w:bottom w:w="60" w:type="dxa"/>
              <w:right w:w="100" w:type="dxa"/>
            </w:tcMar>
            <w:vAlign w:val="center"/>
          </w:tcPr>
          <w:p w14:paraId="6A3885D9" w14:textId="77777777" w:rsidR="002C1166" w:rsidRDefault="00000000">
            <w:r>
              <w:rPr>
                <w:color w:val="1F7A3F"/>
                <w:sz w:val="19"/>
                <w:szCs w:val="19"/>
              </w:rPr>
              <w:t>MVP</w:t>
            </w:r>
          </w:p>
        </w:tc>
      </w:tr>
      <w:tr w:rsidR="002C1166" w14:paraId="522FA214"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57FC49F" w14:textId="77777777" w:rsidR="002C1166" w:rsidRDefault="00000000">
            <w:r>
              <w:rPr>
                <w:b/>
                <w:bCs/>
                <w:sz w:val="19"/>
                <w:szCs w:val="19"/>
              </w:rPr>
              <w:t>SAN-158</w:t>
            </w:r>
          </w:p>
        </w:tc>
        <w:tc>
          <w:tcPr>
            <w:tcW w:w="6650" w:type="dxa"/>
            <w:shd w:val="clear" w:color="auto" w:fill="F2F2F2"/>
            <w:tcMar>
              <w:top w:w="60" w:type="dxa"/>
              <w:left w:w="100" w:type="dxa"/>
              <w:bottom w:w="60" w:type="dxa"/>
              <w:right w:w="100" w:type="dxa"/>
            </w:tcMar>
            <w:vAlign w:val="center"/>
          </w:tcPr>
          <w:p w14:paraId="61A6BA56" w14:textId="77777777" w:rsidR="002C1166" w:rsidRDefault="00000000">
            <w:r>
              <w:rPr>
                <w:sz w:val="19"/>
                <w:szCs w:val="19"/>
              </w:rPr>
              <w:t xml:space="preserve">Target (illustrative – to be confirmed with this bank): real-time screening P95 latency ≤ 200–300 </w:t>
            </w:r>
            <w:proofErr w:type="spellStart"/>
            <w:r>
              <w:rPr>
                <w:sz w:val="19"/>
                <w:szCs w:val="19"/>
              </w:rPr>
              <w:t>ms</w:t>
            </w:r>
            <w:proofErr w:type="spellEnd"/>
            <w:r>
              <w:rPr>
                <w:sz w:val="19"/>
                <w:szCs w:val="19"/>
              </w:rPr>
              <w:t xml:space="preserve"> under expected peak load; sustained throughput sufficient for regional-bank-scale payment volumes with headroom.</w:t>
            </w:r>
          </w:p>
        </w:tc>
        <w:tc>
          <w:tcPr>
            <w:tcW w:w="1600" w:type="dxa"/>
            <w:shd w:val="clear" w:color="auto" w:fill="F2F2F2"/>
            <w:tcMar>
              <w:top w:w="60" w:type="dxa"/>
              <w:left w:w="100" w:type="dxa"/>
              <w:bottom w:w="60" w:type="dxa"/>
              <w:right w:w="100" w:type="dxa"/>
            </w:tcMar>
            <w:vAlign w:val="center"/>
          </w:tcPr>
          <w:p w14:paraId="54476662" w14:textId="77777777" w:rsidR="002C1166" w:rsidRDefault="00000000">
            <w:r>
              <w:rPr>
                <w:color w:val="1F7A3F"/>
                <w:sz w:val="19"/>
                <w:szCs w:val="19"/>
              </w:rPr>
              <w:t>MVP</w:t>
            </w:r>
          </w:p>
        </w:tc>
      </w:tr>
    </w:tbl>
    <w:p w14:paraId="0869C95D" w14:textId="77777777" w:rsidR="002C1166" w:rsidRDefault="002C1166">
      <w:pPr>
        <w:spacing w:after="200"/>
      </w:pPr>
    </w:p>
    <w:p w14:paraId="5D5E9E12" w14:textId="77777777" w:rsidR="002C1166" w:rsidRDefault="00000000">
      <w:pPr>
        <w:pStyle w:val="Heading2"/>
      </w:pPr>
      <w:r>
        <w:t>7.2 Security, Availability and Resilience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5CBC3836"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11E2F59A"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4AF4DF59"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2F294155" w14:textId="77777777" w:rsidR="002C1166" w:rsidRDefault="00000000">
            <w:r>
              <w:rPr>
                <w:b/>
                <w:bCs/>
                <w:color w:val="FFFFFF"/>
                <w:sz w:val="19"/>
                <w:szCs w:val="19"/>
              </w:rPr>
              <w:t>Priority (v1)</w:t>
            </w:r>
          </w:p>
        </w:tc>
      </w:tr>
      <w:tr w:rsidR="002C1166" w14:paraId="2F7C0A0F" w14:textId="77777777">
        <w:tblPrEx>
          <w:tblCellMar>
            <w:top w:w="0" w:type="dxa"/>
            <w:bottom w:w="0" w:type="dxa"/>
          </w:tblCellMar>
        </w:tblPrEx>
        <w:tc>
          <w:tcPr>
            <w:tcW w:w="1100" w:type="dxa"/>
            <w:tcMar>
              <w:top w:w="60" w:type="dxa"/>
              <w:left w:w="100" w:type="dxa"/>
              <w:bottom w:w="60" w:type="dxa"/>
              <w:right w:w="100" w:type="dxa"/>
            </w:tcMar>
            <w:vAlign w:val="center"/>
          </w:tcPr>
          <w:p w14:paraId="3BC563C2" w14:textId="77777777" w:rsidR="002C1166" w:rsidRDefault="00000000">
            <w:r>
              <w:rPr>
                <w:b/>
                <w:bCs/>
                <w:sz w:val="19"/>
                <w:szCs w:val="19"/>
              </w:rPr>
              <w:t>SAN-159</w:t>
            </w:r>
          </w:p>
        </w:tc>
        <w:tc>
          <w:tcPr>
            <w:tcW w:w="6650" w:type="dxa"/>
            <w:tcMar>
              <w:top w:w="60" w:type="dxa"/>
              <w:left w:w="100" w:type="dxa"/>
              <w:bottom w:w="60" w:type="dxa"/>
              <w:right w:w="100" w:type="dxa"/>
            </w:tcMar>
            <w:vAlign w:val="center"/>
          </w:tcPr>
          <w:p w14:paraId="1E90D1C9" w14:textId="77777777" w:rsidR="002C1166" w:rsidRDefault="00000000">
            <w:r>
              <w:rPr>
                <w:sz w:val="19"/>
                <w:szCs w:val="19"/>
              </w:rPr>
              <w:t>The solution shall support on-premise or hybrid deployment.</w:t>
            </w:r>
          </w:p>
        </w:tc>
        <w:tc>
          <w:tcPr>
            <w:tcW w:w="1600" w:type="dxa"/>
            <w:tcMar>
              <w:top w:w="60" w:type="dxa"/>
              <w:left w:w="100" w:type="dxa"/>
              <w:bottom w:w="60" w:type="dxa"/>
              <w:right w:w="100" w:type="dxa"/>
            </w:tcMar>
            <w:vAlign w:val="center"/>
          </w:tcPr>
          <w:p w14:paraId="34CCCA5C" w14:textId="77777777" w:rsidR="002C1166" w:rsidRDefault="00000000">
            <w:r>
              <w:rPr>
                <w:color w:val="1F7A3F"/>
                <w:sz w:val="19"/>
                <w:szCs w:val="19"/>
              </w:rPr>
              <w:t>MVP</w:t>
            </w:r>
          </w:p>
        </w:tc>
      </w:tr>
      <w:tr w:rsidR="002C1166" w14:paraId="04C86704"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449AA4BC" w14:textId="77777777" w:rsidR="002C1166" w:rsidRDefault="00000000">
            <w:r>
              <w:rPr>
                <w:b/>
                <w:bCs/>
                <w:sz w:val="19"/>
                <w:szCs w:val="19"/>
              </w:rPr>
              <w:t>SAN-160</w:t>
            </w:r>
          </w:p>
        </w:tc>
        <w:tc>
          <w:tcPr>
            <w:tcW w:w="6650" w:type="dxa"/>
            <w:shd w:val="clear" w:color="auto" w:fill="F2F2F2"/>
            <w:tcMar>
              <w:top w:w="60" w:type="dxa"/>
              <w:left w:w="100" w:type="dxa"/>
              <w:bottom w:w="60" w:type="dxa"/>
              <w:right w:w="100" w:type="dxa"/>
            </w:tcMar>
            <w:vAlign w:val="center"/>
          </w:tcPr>
          <w:p w14:paraId="7BAE9E7A" w14:textId="77777777" w:rsidR="002C1166" w:rsidRDefault="00000000">
            <w:r>
              <w:rPr>
                <w:sz w:val="19"/>
                <w:szCs w:val="19"/>
              </w:rPr>
              <w:t>The solution shall support high availability, resilient architecture, load balancing, and both horizontal and vertical scalability.</w:t>
            </w:r>
          </w:p>
        </w:tc>
        <w:tc>
          <w:tcPr>
            <w:tcW w:w="1600" w:type="dxa"/>
            <w:shd w:val="clear" w:color="auto" w:fill="F2F2F2"/>
            <w:tcMar>
              <w:top w:w="60" w:type="dxa"/>
              <w:left w:w="100" w:type="dxa"/>
              <w:bottom w:w="60" w:type="dxa"/>
              <w:right w:w="100" w:type="dxa"/>
            </w:tcMar>
            <w:vAlign w:val="center"/>
          </w:tcPr>
          <w:p w14:paraId="7502BAE2" w14:textId="77777777" w:rsidR="002C1166" w:rsidRDefault="00000000">
            <w:r>
              <w:rPr>
                <w:color w:val="1F7A3F"/>
                <w:sz w:val="19"/>
                <w:szCs w:val="19"/>
              </w:rPr>
              <w:t>MVP</w:t>
            </w:r>
          </w:p>
        </w:tc>
      </w:tr>
      <w:tr w:rsidR="002C1166" w14:paraId="7B4B5EE5" w14:textId="77777777">
        <w:tblPrEx>
          <w:tblCellMar>
            <w:top w:w="0" w:type="dxa"/>
            <w:bottom w:w="0" w:type="dxa"/>
          </w:tblCellMar>
        </w:tblPrEx>
        <w:tc>
          <w:tcPr>
            <w:tcW w:w="1100" w:type="dxa"/>
            <w:tcMar>
              <w:top w:w="60" w:type="dxa"/>
              <w:left w:w="100" w:type="dxa"/>
              <w:bottom w:w="60" w:type="dxa"/>
              <w:right w:w="100" w:type="dxa"/>
            </w:tcMar>
            <w:vAlign w:val="center"/>
          </w:tcPr>
          <w:p w14:paraId="1724C21F" w14:textId="77777777" w:rsidR="002C1166" w:rsidRDefault="00000000">
            <w:r>
              <w:rPr>
                <w:b/>
                <w:bCs/>
                <w:sz w:val="19"/>
                <w:szCs w:val="19"/>
              </w:rPr>
              <w:t>SAN-161</w:t>
            </w:r>
          </w:p>
        </w:tc>
        <w:tc>
          <w:tcPr>
            <w:tcW w:w="6650" w:type="dxa"/>
            <w:tcMar>
              <w:top w:w="60" w:type="dxa"/>
              <w:left w:w="100" w:type="dxa"/>
              <w:bottom w:w="60" w:type="dxa"/>
              <w:right w:w="100" w:type="dxa"/>
            </w:tcMar>
            <w:vAlign w:val="center"/>
          </w:tcPr>
          <w:p w14:paraId="7837E58B" w14:textId="77777777" w:rsidR="002C1166" w:rsidRDefault="00000000">
            <w:r>
              <w:rPr>
                <w:sz w:val="19"/>
                <w:szCs w:val="19"/>
              </w:rPr>
              <w:t>Data shall be encrypted in transit and at rest.</w:t>
            </w:r>
          </w:p>
        </w:tc>
        <w:tc>
          <w:tcPr>
            <w:tcW w:w="1600" w:type="dxa"/>
            <w:tcMar>
              <w:top w:w="60" w:type="dxa"/>
              <w:left w:w="100" w:type="dxa"/>
              <w:bottom w:w="60" w:type="dxa"/>
              <w:right w:w="100" w:type="dxa"/>
            </w:tcMar>
            <w:vAlign w:val="center"/>
          </w:tcPr>
          <w:p w14:paraId="136DEDE0" w14:textId="77777777" w:rsidR="002C1166" w:rsidRDefault="00000000">
            <w:r>
              <w:rPr>
                <w:color w:val="1F7A3F"/>
                <w:sz w:val="19"/>
                <w:szCs w:val="19"/>
              </w:rPr>
              <w:t>MVP</w:t>
            </w:r>
          </w:p>
        </w:tc>
      </w:tr>
      <w:tr w:rsidR="002C1166" w14:paraId="10AA6AD8"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584840F" w14:textId="77777777" w:rsidR="002C1166" w:rsidRDefault="00000000">
            <w:r>
              <w:rPr>
                <w:b/>
                <w:bCs/>
                <w:sz w:val="19"/>
                <w:szCs w:val="19"/>
              </w:rPr>
              <w:t>SAN-162</w:t>
            </w:r>
          </w:p>
        </w:tc>
        <w:tc>
          <w:tcPr>
            <w:tcW w:w="6650" w:type="dxa"/>
            <w:shd w:val="clear" w:color="auto" w:fill="F2F2F2"/>
            <w:tcMar>
              <w:top w:w="60" w:type="dxa"/>
              <w:left w:w="100" w:type="dxa"/>
              <w:bottom w:w="60" w:type="dxa"/>
              <w:right w:w="100" w:type="dxa"/>
            </w:tcMar>
            <w:vAlign w:val="center"/>
          </w:tcPr>
          <w:p w14:paraId="17CAF983" w14:textId="77777777" w:rsidR="002C1166" w:rsidRDefault="00000000">
            <w:r>
              <w:rPr>
                <w:sz w:val="19"/>
                <w:szCs w:val="19"/>
              </w:rPr>
              <w:t>The system shall support RBAC, segregation of duties, and PAM integration.</w:t>
            </w:r>
          </w:p>
        </w:tc>
        <w:tc>
          <w:tcPr>
            <w:tcW w:w="1600" w:type="dxa"/>
            <w:shd w:val="clear" w:color="auto" w:fill="F2F2F2"/>
            <w:tcMar>
              <w:top w:w="60" w:type="dxa"/>
              <w:left w:w="100" w:type="dxa"/>
              <w:bottom w:w="60" w:type="dxa"/>
              <w:right w:w="100" w:type="dxa"/>
            </w:tcMar>
            <w:vAlign w:val="center"/>
          </w:tcPr>
          <w:p w14:paraId="60D2C3B2" w14:textId="77777777" w:rsidR="002C1166" w:rsidRDefault="00000000">
            <w:r>
              <w:rPr>
                <w:color w:val="8A6D00"/>
                <w:sz w:val="19"/>
                <w:szCs w:val="19"/>
              </w:rPr>
              <w:t>MVP (RBAC/</w:t>
            </w:r>
            <w:proofErr w:type="spellStart"/>
            <w:r>
              <w:rPr>
                <w:color w:val="8A6D00"/>
                <w:sz w:val="19"/>
                <w:szCs w:val="19"/>
              </w:rPr>
              <w:t>SoD</w:t>
            </w:r>
            <w:proofErr w:type="spellEnd"/>
            <w:r>
              <w:rPr>
                <w:color w:val="8A6D00"/>
                <w:sz w:val="19"/>
                <w:szCs w:val="19"/>
              </w:rPr>
              <w:t>); Phase 2 (PAM)</w:t>
            </w:r>
          </w:p>
        </w:tc>
      </w:tr>
      <w:tr w:rsidR="002C1166" w14:paraId="6B822B90" w14:textId="77777777">
        <w:tblPrEx>
          <w:tblCellMar>
            <w:top w:w="0" w:type="dxa"/>
            <w:bottom w:w="0" w:type="dxa"/>
          </w:tblCellMar>
        </w:tblPrEx>
        <w:tc>
          <w:tcPr>
            <w:tcW w:w="1100" w:type="dxa"/>
            <w:tcMar>
              <w:top w:w="60" w:type="dxa"/>
              <w:left w:w="100" w:type="dxa"/>
              <w:bottom w:w="60" w:type="dxa"/>
              <w:right w:w="100" w:type="dxa"/>
            </w:tcMar>
            <w:vAlign w:val="center"/>
          </w:tcPr>
          <w:p w14:paraId="74D19883" w14:textId="77777777" w:rsidR="002C1166" w:rsidRDefault="00000000">
            <w:r>
              <w:rPr>
                <w:b/>
                <w:bCs/>
                <w:sz w:val="19"/>
                <w:szCs w:val="19"/>
              </w:rPr>
              <w:t>SAN-163</w:t>
            </w:r>
          </w:p>
        </w:tc>
        <w:tc>
          <w:tcPr>
            <w:tcW w:w="6650" w:type="dxa"/>
            <w:tcMar>
              <w:top w:w="60" w:type="dxa"/>
              <w:left w:w="100" w:type="dxa"/>
              <w:bottom w:w="60" w:type="dxa"/>
              <w:right w:w="100" w:type="dxa"/>
            </w:tcMar>
            <w:vAlign w:val="center"/>
          </w:tcPr>
          <w:p w14:paraId="27D4D4B3" w14:textId="77777777" w:rsidR="002C1166" w:rsidRDefault="00000000">
            <w:r>
              <w:rPr>
                <w:sz w:val="19"/>
                <w:szCs w:val="19"/>
              </w:rPr>
              <w:t>The system shall provide secure patching and update mechanisms.</w:t>
            </w:r>
          </w:p>
        </w:tc>
        <w:tc>
          <w:tcPr>
            <w:tcW w:w="1600" w:type="dxa"/>
            <w:tcMar>
              <w:top w:w="60" w:type="dxa"/>
              <w:left w:w="100" w:type="dxa"/>
              <w:bottom w:w="60" w:type="dxa"/>
              <w:right w:w="100" w:type="dxa"/>
            </w:tcMar>
            <w:vAlign w:val="center"/>
          </w:tcPr>
          <w:p w14:paraId="2AF09B4A" w14:textId="77777777" w:rsidR="002C1166" w:rsidRDefault="00000000">
            <w:r>
              <w:rPr>
                <w:color w:val="1F7A3F"/>
                <w:sz w:val="19"/>
                <w:szCs w:val="19"/>
              </w:rPr>
              <w:t>MVP</w:t>
            </w:r>
          </w:p>
        </w:tc>
      </w:tr>
      <w:tr w:rsidR="002C1166" w14:paraId="7034BF3B"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7BCE30AA" w14:textId="77777777" w:rsidR="002C1166" w:rsidRDefault="00000000">
            <w:r>
              <w:rPr>
                <w:b/>
                <w:bCs/>
                <w:sz w:val="19"/>
                <w:szCs w:val="19"/>
              </w:rPr>
              <w:t>SAN-164</w:t>
            </w:r>
          </w:p>
        </w:tc>
        <w:tc>
          <w:tcPr>
            <w:tcW w:w="6650" w:type="dxa"/>
            <w:shd w:val="clear" w:color="auto" w:fill="F2F2F2"/>
            <w:tcMar>
              <w:top w:w="60" w:type="dxa"/>
              <w:left w:w="100" w:type="dxa"/>
              <w:bottom w:w="60" w:type="dxa"/>
              <w:right w:w="100" w:type="dxa"/>
            </w:tcMar>
            <w:vAlign w:val="center"/>
          </w:tcPr>
          <w:p w14:paraId="302DE59E" w14:textId="77777777" w:rsidR="002C1166" w:rsidRDefault="00000000">
            <w:r>
              <w:rPr>
                <w:sz w:val="19"/>
                <w:szCs w:val="19"/>
              </w:rPr>
              <w:t>The solution shall support backup and restore, disaster recovery, and secondary-site operation. RPO and RTO shall be defined (target RPO ≤ 15 minutes; RTO to be agreed according to criticality).</w:t>
            </w:r>
          </w:p>
        </w:tc>
        <w:tc>
          <w:tcPr>
            <w:tcW w:w="1600" w:type="dxa"/>
            <w:shd w:val="clear" w:color="auto" w:fill="F2F2F2"/>
            <w:tcMar>
              <w:top w:w="60" w:type="dxa"/>
              <w:left w:w="100" w:type="dxa"/>
              <w:bottom w:w="60" w:type="dxa"/>
              <w:right w:w="100" w:type="dxa"/>
            </w:tcMar>
            <w:vAlign w:val="center"/>
          </w:tcPr>
          <w:p w14:paraId="6BCE9B9D" w14:textId="77777777" w:rsidR="002C1166" w:rsidRDefault="00000000">
            <w:r>
              <w:rPr>
                <w:color w:val="1F7A3F"/>
                <w:sz w:val="19"/>
                <w:szCs w:val="19"/>
              </w:rPr>
              <w:t>MVP</w:t>
            </w:r>
          </w:p>
        </w:tc>
      </w:tr>
      <w:tr w:rsidR="002C1166" w14:paraId="172DE51C" w14:textId="77777777">
        <w:tblPrEx>
          <w:tblCellMar>
            <w:top w:w="0" w:type="dxa"/>
            <w:bottom w:w="0" w:type="dxa"/>
          </w:tblCellMar>
        </w:tblPrEx>
        <w:tc>
          <w:tcPr>
            <w:tcW w:w="1100" w:type="dxa"/>
            <w:tcMar>
              <w:top w:w="60" w:type="dxa"/>
              <w:left w:w="100" w:type="dxa"/>
              <w:bottom w:w="60" w:type="dxa"/>
              <w:right w:w="100" w:type="dxa"/>
            </w:tcMar>
            <w:vAlign w:val="center"/>
          </w:tcPr>
          <w:p w14:paraId="32993B89" w14:textId="77777777" w:rsidR="002C1166" w:rsidRDefault="00000000">
            <w:r>
              <w:rPr>
                <w:b/>
                <w:bCs/>
                <w:sz w:val="19"/>
                <w:szCs w:val="19"/>
              </w:rPr>
              <w:t>SAN-165</w:t>
            </w:r>
          </w:p>
        </w:tc>
        <w:tc>
          <w:tcPr>
            <w:tcW w:w="6650" w:type="dxa"/>
            <w:tcMar>
              <w:top w:w="60" w:type="dxa"/>
              <w:left w:w="100" w:type="dxa"/>
              <w:bottom w:w="60" w:type="dxa"/>
              <w:right w:w="100" w:type="dxa"/>
            </w:tcMar>
            <w:vAlign w:val="center"/>
          </w:tcPr>
          <w:p w14:paraId="3B8DCF69" w14:textId="77777777" w:rsidR="002C1166" w:rsidRDefault="00000000">
            <w:r>
              <w:rPr>
                <w:sz w:val="19"/>
                <w:szCs w:val="19"/>
              </w:rPr>
              <w:t>The system shall support failover and automatic recovery.</w:t>
            </w:r>
          </w:p>
        </w:tc>
        <w:tc>
          <w:tcPr>
            <w:tcW w:w="1600" w:type="dxa"/>
            <w:tcMar>
              <w:top w:w="60" w:type="dxa"/>
              <w:left w:w="100" w:type="dxa"/>
              <w:bottom w:w="60" w:type="dxa"/>
              <w:right w:w="100" w:type="dxa"/>
            </w:tcMar>
            <w:vAlign w:val="center"/>
          </w:tcPr>
          <w:p w14:paraId="4A5AC46A" w14:textId="77777777" w:rsidR="002C1166" w:rsidRDefault="00000000">
            <w:r>
              <w:rPr>
                <w:color w:val="1F7A3F"/>
                <w:sz w:val="19"/>
                <w:szCs w:val="19"/>
              </w:rPr>
              <w:t>MVP</w:t>
            </w:r>
          </w:p>
        </w:tc>
      </w:tr>
    </w:tbl>
    <w:p w14:paraId="56BB2B67" w14:textId="77777777" w:rsidR="002C1166" w:rsidRDefault="002C1166">
      <w:pPr>
        <w:spacing w:after="200"/>
      </w:pPr>
    </w:p>
    <w:p w14:paraId="657CEC27" w14:textId="77777777" w:rsidR="002C1166" w:rsidRDefault="00000000">
      <w:pPr>
        <w:pStyle w:val="Heading2"/>
      </w:pPr>
      <w:r>
        <w:t>7.3 Data Retention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6EAC39C4"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047C76ED"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35EB2502"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18F79F70" w14:textId="77777777" w:rsidR="002C1166" w:rsidRDefault="00000000">
            <w:r>
              <w:rPr>
                <w:b/>
                <w:bCs/>
                <w:color w:val="FFFFFF"/>
                <w:sz w:val="19"/>
                <w:szCs w:val="19"/>
              </w:rPr>
              <w:t>Priority (v1)</w:t>
            </w:r>
          </w:p>
        </w:tc>
      </w:tr>
      <w:tr w:rsidR="002C1166" w14:paraId="31EE0734" w14:textId="77777777">
        <w:tblPrEx>
          <w:tblCellMar>
            <w:top w:w="0" w:type="dxa"/>
            <w:bottom w:w="0" w:type="dxa"/>
          </w:tblCellMar>
        </w:tblPrEx>
        <w:tc>
          <w:tcPr>
            <w:tcW w:w="1100" w:type="dxa"/>
            <w:tcMar>
              <w:top w:w="60" w:type="dxa"/>
              <w:left w:w="100" w:type="dxa"/>
              <w:bottom w:w="60" w:type="dxa"/>
              <w:right w:w="100" w:type="dxa"/>
            </w:tcMar>
            <w:vAlign w:val="center"/>
          </w:tcPr>
          <w:p w14:paraId="6031093D" w14:textId="77777777" w:rsidR="002C1166" w:rsidRDefault="00000000">
            <w:r>
              <w:rPr>
                <w:b/>
                <w:bCs/>
                <w:sz w:val="19"/>
                <w:szCs w:val="19"/>
              </w:rPr>
              <w:t>SAN-166</w:t>
            </w:r>
          </w:p>
        </w:tc>
        <w:tc>
          <w:tcPr>
            <w:tcW w:w="6650" w:type="dxa"/>
            <w:tcMar>
              <w:top w:w="60" w:type="dxa"/>
              <w:left w:w="100" w:type="dxa"/>
              <w:bottom w:w="60" w:type="dxa"/>
              <w:right w:w="100" w:type="dxa"/>
            </w:tcMar>
            <w:vAlign w:val="center"/>
          </w:tcPr>
          <w:p w14:paraId="543C5EDF" w14:textId="77777777" w:rsidR="002C1166" w:rsidRDefault="00000000">
            <w:r>
              <w:rPr>
                <w:sz w:val="19"/>
                <w:szCs w:val="19"/>
              </w:rPr>
              <w:t>The solution shall support at least 6 months of hot data storage.</w:t>
            </w:r>
          </w:p>
        </w:tc>
        <w:tc>
          <w:tcPr>
            <w:tcW w:w="1600" w:type="dxa"/>
            <w:tcMar>
              <w:top w:w="60" w:type="dxa"/>
              <w:left w:w="100" w:type="dxa"/>
              <w:bottom w:w="60" w:type="dxa"/>
              <w:right w:w="100" w:type="dxa"/>
            </w:tcMar>
            <w:vAlign w:val="center"/>
          </w:tcPr>
          <w:p w14:paraId="2B107890" w14:textId="77777777" w:rsidR="002C1166" w:rsidRDefault="00000000">
            <w:r>
              <w:rPr>
                <w:color w:val="1F7A3F"/>
                <w:sz w:val="19"/>
                <w:szCs w:val="19"/>
              </w:rPr>
              <w:t>MVP</w:t>
            </w:r>
          </w:p>
        </w:tc>
      </w:tr>
      <w:tr w:rsidR="002C1166" w14:paraId="054CCCB5"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3971608" w14:textId="77777777" w:rsidR="002C1166" w:rsidRDefault="00000000">
            <w:r>
              <w:rPr>
                <w:b/>
                <w:bCs/>
                <w:sz w:val="19"/>
                <w:szCs w:val="19"/>
              </w:rPr>
              <w:t>SAN-167</w:t>
            </w:r>
          </w:p>
        </w:tc>
        <w:tc>
          <w:tcPr>
            <w:tcW w:w="6650" w:type="dxa"/>
            <w:shd w:val="clear" w:color="auto" w:fill="F2F2F2"/>
            <w:tcMar>
              <w:top w:w="60" w:type="dxa"/>
              <w:left w:w="100" w:type="dxa"/>
              <w:bottom w:w="60" w:type="dxa"/>
              <w:right w:w="100" w:type="dxa"/>
            </w:tcMar>
            <w:vAlign w:val="center"/>
          </w:tcPr>
          <w:p w14:paraId="2634F6F7" w14:textId="77777777" w:rsidR="002C1166" w:rsidRDefault="00000000">
            <w:r>
              <w:rPr>
                <w:sz w:val="19"/>
                <w:szCs w:val="19"/>
              </w:rPr>
              <w:t>The solution shall support a minimum of 7 years of archived data retention (or longer if required by Armenian regulation).</w:t>
            </w:r>
          </w:p>
        </w:tc>
        <w:tc>
          <w:tcPr>
            <w:tcW w:w="1600" w:type="dxa"/>
            <w:shd w:val="clear" w:color="auto" w:fill="F2F2F2"/>
            <w:tcMar>
              <w:top w:w="60" w:type="dxa"/>
              <w:left w:w="100" w:type="dxa"/>
              <w:bottom w:w="60" w:type="dxa"/>
              <w:right w:w="100" w:type="dxa"/>
            </w:tcMar>
            <w:vAlign w:val="center"/>
          </w:tcPr>
          <w:p w14:paraId="58F33533" w14:textId="77777777" w:rsidR="002C1166" w:rsidRDefault="00000000">
            <w:r>
              <w:rPr>
                <w:color w:val="1F7A3F"/>
                <w:sz w:val="19"/>
                <w:szCs w:val="19"/>
              </w:rPr>
              <w:t>MVP</w:t>
            </w:r>
          </w:p>
        </w:tc>
      </w:tr>
      <w:tr w:rsidR="002C1166" w14:paraId="5B93FC11" w14:textId="77777777">
        <w:tblPrEx>
          <w:tblCellMar>
            <w:top w:w="0" w:type="dxa"/>
            <w:bottom w:w="0" w:type="dxa"/>
          </w:tblCellMar>
        </w:tblPrEx>
        <w:tc>
          <w:tcPr>
            <w:tcW w:w="1100" w:type="dxa"/>
            <w:tcMar>
              <w:top w:w="60" w:type="dxa"/>
              <w:left w:w="100" w:type="dxa"/>
              <w:bottom w:w="60" w:type="dxa"/>
              <w:right w:w="100" w:type="dxa"/>
            </w:tcMar>
            <w:vAlign w:val="center"/>
          </w:tcPr>
          <w:p w14:paraId="6E55F3CC" w14:textId="77777777" w:rsidR="002C1166" w:rsidRDefault="00000000">
            <w:r>
              <w:rPr>
                <w:b/>
                <w:bCs/>
                <w:sz w:val="19"/>
                <w:szCs w:val="19"/>
              </w:rPr>
              <w:t>SAN-168</w:t>
            </w:r>
          </w:p>
        </w:tc>
        <w:tc>
          <w:tcPr>
            <w:tcW w:w="6650" w:type="dxa"/>
            <w:tcMar>
              <w:top w:w="60" w:type="dxa"/>
              <w:left w:w="100" w:type="dxa"/>
              <w:bottom w:w="60" w:type="dxa"/>
              <w:right w:w="100" w:type="dxa"/>
            </w:tcMar>
            <w:vAlign w:val="center"/>
          </w:tcPr>
          <w:p w14:paraId="7276D437" w14:textId="77777777" w:rsidR="002C1166" w:rsidRDefault="00000000">
            <w:r>
              <w:rPr>
                <w:sz w:val="19"/>
                <w:szCs w:val="19"/>
              </w:rPr>
              <w:t>Archived data shall be securely retrievable for regulatory and audit purposes.</w:t>
            </w:r>
          </w:p>
        </w:tc>
        <w:tc>
          <w:tcPr>
            <w:tcW w:w="1600" w:type="dxa"/>
            <w:tcMar>
              <w:top w:w="60" w:type="dxa"/>
              <w:left w:w="100" w:type="dxa"/>
              <w:bottom w:w="60" w:type="dxa"/>
              <w:right w:w="100" w:type="dxa"/>
            </w:tcMar>
            <w:vAlign w:val="center"/>
          </w:tcPr>
          <w:p w14:paraId="53B82C9A" w14:textId="77777777" w:rsidR="002C1166" w:rsidRDefault="00000000">
            <w:r>
              <w:rPr>
                <w:color w:val="1F7A3F"/>
                <w:sz w:val="19"/>
                <w:szCs w:val="19"/>
              </w:rPr>
              <w:t>MVP</w:t>
            </w:r>
          </w:p>
        </w:tc>
      </w:tr>
      <w:tr w:rsidR="002C1166" w14:paraId="2E1350D5"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5739F623" w14:textId="77777777" w:rsidR="002C1166" w:rsidRDefault="00000000">
            <w:r>
              <w:rPr>
                <w:b/>
                <w:bCs/>
                <w:sz w:val="19"/>
                <w:szCs w:val="19"/>
              </w:rPr>
              <w:t>SAN-169</w:t>
            </w:r>
          </w:p>
        </w:tc>
        <w:tc>
          <w:tcPr>
            <w:tcW w:w="6650" w:type="dxa"/>
            <w:shd w:val="clear" w:color="auto" w:fill="F2F2F2"/>
            <w:tcMar>
              <w:top w:w="60" w:type="dxa"/>
              <w:left w:w="100" w:type="dxa"/>
              <w:bottom w:w="60" w:type="dxa"/>
              <w:right w:w="100" w:type="dxa"/>
            </w:tcMar>
            <w:vAlign w:val="center"/>
          </w:tcPr>
          <w:p w14:paraId="65A46E03" w14:textId="77777777" w:rsidR="002C1166" w:rsidRDefault="00000000">
            <w:r>
              <w:rPr>
                <w:sz w:val="19"/>
                <w:szCs w:val="19"/>
              </w:rPr>
              <w:t>Sanctions data and screening results shall be exportable in standard formats.</w:t>
            </w:r>
          </w:p>
        </w:tc>
        <w:tc>
          <w:tcPr>
            <w:tcW w:w="1600" w:type="dxa"/>
            <w:shd w:val="clear" w:color="auto" w:fill="F2F2F2"/>
            <w:tcMar>
              <w:top w:w="60" w:type="dxa"/>
              <w:left w:w="100" w:type="dxa"/>
              <w:bottom w:w="60" w:type="dxa"/>
              <w:right w:w="100" w:type="dxa"/>
            </w:tcMar>
            <w:vAlign w:val="center"/>
          </w:tcPr>
          <w:p w14:paraId="701D4600" w14:textId="77777777" w:rsidR="002C1166" w:rsidRDefault="00000000">
            <w:r>
              <w:rPr>
                <w:color w:val="1F7A3F"/>
                <w:sz w:val="19"/>
                <w:szCs w:val="19"/>
              </w:rPr>
              <w:t>MVP</w:t>
            </w:r>
          </w:p>
        </w:tc>
      </w:tr>
    </w:tbl>
    <w:p w14:paraId="3610C556" w14:textId="77777777" w:rsidR="002C1166" w:rsidRDefault="002C1166">
      <w:pPr>
        <w:spacing w:after="200"/>
      </w:pPr>
    </w:p>
    <w:p w14:paraId="3C6F326F" w14:textId="4330F0BC" w:rsidR="002C1166" w:rsidRDefault="00000000">
      <w:pPr>
        <w:pStyle w:val="Heading2"/>
      </w:pPr>
      <w:r>
        <w:t xml:space="preserve">7.4 Adaptability for Future Institutions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50"/>
        <w:gridCol w:w="1600"/>
      </w:tblGrid>
      <w:tr w:rsidR="002C1166" w14:paraId="76E711AE"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10EE9D06" w14:textId="77777777" w:rsidR="002C1166" w:rsidRDefault="00000000">
            <w:r>
              <w:rPr>
                <w:b/>
                <w:bCs/>
                <w:color w:val="FFFFFF"/>
                <w:sz w:val="19"/>
                <w:szCs w:val="19"/>
              </w:rPr>
              <w:t>ID</w:t>
            </w:r>
          </w:p>
        </w:tc>
        <w:tc>
          <w:tcPr>
            <w:tcW w:w="6650" w:type="dxa"/>
            <w:shd w:val="clear" w:color="auto" w:fill="1F3864"/>
            <w:tcMar>
              <w:top w:w="60" w:type="dxa"/>
              <w:left w:w="100" w:type="dxa"/>
              <w:bottom w:w="60" w:type="dxa"/>
              <w:right w:w="100" w:type="dxa"/>
            </w:tcMar>
            <w:vAlign w:val="center"/>
          </w:tcPr>
          <w:p w14:paraId="2D0ABAB5" w14:textId="77777777" w:rsidR="002C1166" w:rsidRDefault="00000000">
            <w:r>
              <w:rPr>
                <w:b/>
                <w:bCs/>
                <w:color w:val="FFFFFF"/>
                <w:sz w:val="19"/>
                <w:szCs w:val="19"/>
              </w:rPr>
              <w:t>Requirement</w:t>
            </w:r>
          </w:p>
        </w:tc>
        <w:tc>
          <w:tcPr>
            <w:tcW w:w="1600" w:type="dxa"/>
            <w:shd w:val="clear" w:color="auto" w:fill="1F3864"/>
            <w:tcMar>
              <w:top w:w="60" w:type="dxa"/>
              <w:left w:w="100" w:type="dxa"/>
              <w:bottom w:w="60" w:type="dxa"/>
              <w:right w:w="100" w:type="dxa"/>
            </w:tcMar>
            <w:vAlign w:val="center"/>
          </w:tcPr>
          <w:p w14:paraId="0FA98F31" w14:textId="77777777" w:rsidR="002C1166" w:rsidRDefault="00000000">
            <w:r>
              <w:rPr>
                <w:b/>
                <w:bCs/>
                <w:color w:val="FFFFFF"/>
                <w:sz w:val="19"/>
                <w:szCs w:val="19"/>
              </w:rPr>
              <w:t>Priority (v1)</w:t>
            </w:r>
          </w:p>
        </w:tc>
      </w:tr>
      <w:tr w:rsidR="002C1166" w14:paraId="5A98C61F" w14:textId="77777777">
        <w:tblPrEx>
          <w:tblCellMar>
            <w:top w:w="0" w:type="dxa"/>
            <w:bottom w:w="0" w:type="dxa"/>
          </w:tblCellMar>
        </w:tblPrEx>
        <w:tc>
          <w:tcPr>
            <w:tcW w:w="1100" w:type="dxa"/>
            <w:tcMar>
              <w:top w:w="60" w:type="dxa"/>
              <w:left w:w="100" w:type="dxa"/>
              <w:bottom w:w="60" w:type="dxa"/>
              <w:right w:w="100" w:type="dxa"/>
            </w:tcMar>
            <w:vAlign w:val="center"/>
          </w:tcPr>
          <w:p w14:paraId="199E39F9" w14:textId="77777777" w:rsidR="002C1166" w:rsidRDefault="00000000">
            <w:r>
              <w:rPr>
                <w:b/>
                <w:bCs/>
                <w:sz w:val="19"/>
                <w:szCs w:val="19"/>
              </w:rPr>
              <w:t>SAN-170</w:t>
            </w:r>
          </w:p>
        </w:tc>
        <w:tc>
          <w:tcPr>
            <w:tcW w:w="6650" w:type="dxa"/>
            <w:tcMar>
              <w:top w:w="60" w:type="dxa"/>
              <w:left w:w="100" w:type="dxa"/>
              <w:bottom w:w="60" w:type="dxa"/>
              <w:right w:w="100" w:type="dxa"/>
            </w:tcMar>
            <w:vAlign w:val="center"/>
          </w:tcPr>
          <w:p w14:paraId="6622BF60" w14:textId="47903D7B" w:rsidR="002C1166" w:rsidRDefault="00000000">
            <w:r>
              <w:rPr>
                <w:sz w:val="19"/>
                <w:szCs w:val="19"/>
              </w:rPr>
              <w:t>List activation, matching thresholds, disposition rules, roles, and report templates shall be stored as configuration data rather than hard-coded, so that a future additional institution can be onboarded through configuration rather than a code change, even though v1 is scoped and delivered for a single bank.</w:t>
            </w:r>
          </w:p>
        </w:tc>
        <w:tc>
          <w:tcPr>
            <w:tcW w:w="1600" w:type="dxa"/>
            <w:tcMar>
              <w:top w:w="60" w:type="dxa"/>
              <w:left w:w="100" w:type="dxa"/>
              <w:bottom w:w="60" w:type="dxa"/>
              <w:right w:w="100" w:type="dxa"/>
            </w:tcMar>
            <w:vAlign w:val="center"/>
          </w:tcPr>
          <w:p w14:paraId="5E14AF5F" w14:textId="77777777" w:rsidR="002C1166" w:rsidRDefault="00000000">
            <w:r>
              <w:rPr>
                <w:color w:val="8A6D00"/>
                <w:sz w:val="19"/>
                <w:szCs w:val="19"/>
              </w:rPr>
              <w:t xml:space="preserve">MVP (design principle); full multi-tenant </w:t>
            </w:r>
            <w:r>
              <w:rPr>
                <w:color w:val="8A6D00"/>
                <w:sz w:val="19"/>
                <w:szCs w:val="19"/>
              </w:rPr>
              <w:lastRenderedPageBreak/>
              <w:t>isolation is Phase 2+</w:t>
            </w:r>
          </w:p>
        </w:tc>
      </w:tr>
      <w:tr w:rsidR="002C1166" w14:paraId="3C9CD4DF"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31F581B5" w14:textId="77777777" w:rsidR="002C1166" w:rsidRDefault="00000000">
            <w:r>
              <w:rPr>
                <w:b/>
                <w:bCs/>
                <w:sz w:val="19"/>
                <w:szCs w:val="19"/>
              </w:rPr>
              <w:t>SAN-171</w:t>
            </w:r>
          </w:p>
        </w:tc>
        <w:tc>
          <w:tcPr>
            <w:tcW w:w="6650" w:type="dxa"/>
            <w:shd w:val="clear" w:color="auto" w:fill="F2F2F2"/>
            <w:tcMar>
              <w:top w:w="60" w:type="dxa"/>
              <w:left w:w="100" w:type="dxa"/>
              <w:bottom w:w="60" w:type="dxa"/>
              <w:right w:w="100" w:type="dxa"/>
            </w:tcMar>
            <w:vAlign w:val="center"/>
          </w:tcPr>
          <w:p w14:paraId="327DCC8E" w14:textId="77777777" w:rsidR="002C1166" w:rsidRDefault="00000000">
            <w:r>
              <w:rPr>
                <w:sz w:val="19"/>
                <w:szCs w:val="19"/>
              </w:rPr>
              <w:t>(NEW) Customer, transaction, and screening data shall be logically separated in the data model in a way that would support per-institution data isolation if a second institution is onboarded later, without requiring a schema redesign.</w:t>
            </w:r>
          </w:p>
        </w:tc>
        <w:tc>
          <w:tcPr>
            <w:tcW w:w="1600" w:type="dxa"/>
            <w:shd w:val="clear" w:color="auto" w:fill="F2F2F2"/>
            <w:tcMar>
              <w:top w:w="60" w:type="dxa"/>
              <w:left w:w="100" w:type="dxa"/>
              <w:bottom w:w="60" w:type="dxa"/>
              <w:right w:w="100" w:type="dxa"/>
            </w:tcMar>
            <w:vAlign w:val="center"/>
          </w:tcPr>
          <w:p w14:paraId="1F1D2839" w14:textId="77777777" w:rsidR="002C1166" w:rsidRDefault="00000000">
            <w:r>
              <w:rPr>
                <w:color w:val="1F7A3F"/>
                <w:sz w:val="19"/>
                <w:szCs w:val="19"/>
              </w:rPr>
              <w:t>MVP (design principle)</w:t>
            </w:r>
          </w:p>
        </w:tc>
      </w:tr>
    </w:tbl>
    <w:p w14:paraId="679F3165" w14:textId="77777777" w:rsidR="002C1166" w:rsidRDefault="002C1166">
      <w:pPr>
        <w:spacing w:after="200"/>
      </w:pPr>
    </w:p>
    <w:p w14:paraId="6136ED58" w14:textId="77777777" w:rsidR="002C1166" w:rsidRDefault="00000000">
      <w:r>
        <w:br w:type="page"/>
      </w:r>
    </w:p>
    <w:p w14:paraId="133C3A43" w14:textId="77777777" w:rsidR="002C1166" w:rsidRDefault="00000000">
      <w:pPr>
        <w:pStyle w:val="Heading1"/>
        <w:spacing w:before="280" w:after="140"/>
      </w:pPr>
      <w:r>
        <w:lastRenderedPageBreak/>
        <w:t>8. Acceptance Criteria &amp; Measurable Targets</w:t>
      </w:r>
    </w:p>
    <w:p w14:paraId="0893E865" w14:textId="77777777" w:rsidR="002C1166" w:rsidRDefault="00000000">
      <w:pPr>
        <w:spacing w:after="160"/>
      </w:pPr>
      <w:r>
        <w:t>The following criteria shall be used (in addition to functional verification) to accept the solution. Exact numeric targets to be refined during build and, if applicable, vendor/PoC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C1166" w14:paraId="4A755530"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2D472C2E" w14:textId="77777777" w:rsidR="002C1166" w:rsidRDefault="00000000">
            <w:r>
              <w:rPr>
                <w:b/>
                <w:bCs/>
                <w:color w:val="FFFFFF"/>
                <w:sz w:val="19"/>
                <w:szCs w:val="19"/>
              </w:rPr>
              <w:t>Area</w:t>
            </w:r>
          </w:p>
        </w:tc>
        <w:tc>
          <w:tcPr>
            <w:tcW w:w="6750" w:type="dxa"/>
            <w:shd w:val="clear" w:color="auto" w:fill="1F3864"/>
            <w:tcMar>
              <w:top w:w="60" w:type="dxa"/>
              <w:left w:w="100" w:type="dxa"/>
              <w:bottom w:w="60" w:type="dxa"/>
              <w:right w:w="100" w:type="dxa"/>
            </w:tcMar>
            <w:vAlign w:val="center"/>
          </w:tcPr>
          <w:p w14:paraId="1E76B11D" w14:textId="77777777" w:rsidR="002C1166" w:rsidRDefault="00000000">
            <w:r>
              <w:rPr>
                <w:b/>
                <w:bCs/>
                <w:color w:val="FFFFFF"/>
                <w:sz w:val="19"/>
                <w:szCs w:val="19"/>
              </w:rPr>
              <w:t>Acceptance Criterion</w:t>
            </w:r>
          </w:p>
        </w:tc>
      </w:tr>
      <w:tr w:rsidR="002C1166" w14:paraId="51475651" w14:textId="77777777">
        <w:tblPrEx>
          <w:tblCellMar>
            <w:top w:w="0" w:type="dxa"/>
            <w:bottom w:w="0" w:type="dxa"/>
          </w:tblCellMar>
        </w:tblPrEx>
        <w:tc>
          <w:tcPr>
            <w:tcW w:w="2600" w:type="dxa"/>
            <w:tcMar>
              <w:top w:w="60" w:type="dxa"/>
              <w:left w:w="100" w:type="dxa"/>
              <w:bottom w:w="60" w:type="dxa"/>
              <w:right w:w="100" w:type="dxa"/>
            </w:tcMar>
            <w:vAlign w:val="center"/>
          </w:tcPr>
          <w:p w14:paraId="1252005C" w14:textId="77777777" w:rsidR="002C1166" w:rsidRDefault="00000000">
            <w:r>
              <w:rPr>
                <w:b/>
                <w:bCs/>
                <w:sz w:val="19"/>
                <w:szCs w:val="19"/>
              </w:rPr>
              <w:t>Matching Quality</w:t>
            </w:r>
          </w:p>
        </w:tc>
        <w:tc>
          <w:tcPr>
            <w:tcW w:w="6750" w:type="dxa"/>
            <w:tcMar>
              <w:top w:w="60" w:type="dxa"/>
              <w:left w:w="100" w:type="dxa"/>
              <w:bottom w:w="60" w:type="dxa"/>
              <w:right w:w="100" w:type="dxa"/>
            </w:tcMar>
            <w:vAlign w:val="center"/>
          </w:tcPr>
          <w:p w14:paraId="6EE48ECE" w14:textId="77777777" w:rsidR="002C1166" w:rsidRDefault="00000000">
            <w:r>
              <w:rPr>
                <w:sz w:val="19"/>
                <w:szCs w:val="19"/>
              </w:rPr>
              <w:t>Vendor/engine shall demonstrate precision/recall (or equivalent false-positive/false-negative rates) on an agreed golden test set covering individuals, entities, and Armenian/Cyrillic/Latin transliteration scenarios. Results must be reproducible after list and algorithm updates.</w:t>
            </w:r>
          </w:p>
        </w:tc>
      </w:tr>
      <w:tr w:rsidR="002C1166" w14:paraId="554E4B8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8C74767" w14:textId="77777777" w:rsidR="002C1166" w:rsidRDefault="00000000">
            <w:r>
              <w:rPr>
                <w:b/>
                <w:bCs/>
                <w:sz w:val="19"/>
                <w:szCs w:val="19"/>
              </w:rPr>
              <w:t>Latency</w:t>
            </w:r>
          </w:p>
        </w:tc>
        <w:tc>
          <w:tcPr>
            <w:tcW w:w="6750" w:type="dxa"/>
            <w:shd w:val="clear" w:color="auto" w:fill="F2F2F2"/>
            <w:tcMar>
              <w:top w:w="60" w:type="dxa"/>
              <w:left w:w="100" w:type="dxa"/>
              <w:bottom w:w="60" w:type="dxa"/>
              <w:right w:w="100" w:type="dxa"/>
            </w:tcMar>
            <w:vAlign w:val="center"/>
          </w:tcPr>
          <w:p w14:paraId="500B1C6C" w14:textId="77777777" w:rsidR="002C1166" w:rsidRDefault="00000000">
            <w:r>
              <w:rPr>
                <w:sz w:val="19"/>
                <w:szCs w:val="19"/>
              </w:rPr>
              <w:t xml:space="preserve">P95 real-time screening latency ≤ agreed target (illustrative 200–300 </w:t>
            </w:r>
            <w:proofErr w:type="spellStart"/>
            <w:r>
              <w:rPr>
                <w:sz w:val="19"/>
                <w:szCs w:val="19"/>
              </w:rPr>
              <w:t>ms</w:t>
            </w:r>
            <w:proofErr w:type="spellEnd"/>
            <w:r>
              <w:rPr>
                <w:sz w:val="19"/>
                <w:szCs w:val="19"/>
              </w:rPr>
              <w:t>) under stated peak load.</w:t>
            </w:r>
          </w:p>
        </w:tc>
      </w:tr>
      <w:tr w:rsidR="002C1166" w14:paraId="1A4219CE" w14:textId="77777777">
        <w:tblPrEx>
          <w:tblCellMar>
            <w:top w:w="0" w:type="dxa"/>
            <w:bottom w:w="0" w:type="dxa"/>
          </w:tblCellMar>
        </w:tblPrEx>
        <w:tc>
          <w:tcPr>
            <w:tcW w:w="2600" w:type="dxa"/>
            <w:tcMar>
              <w:top w:w="60" w:type="dxa"/>
              <w:left w:w="100" w:type="dxa"/>
              <w:bottom w:w="60" w:type="dxa"/>
              <w:right w:w="100" w:type="dxa"/>
            </w:tcMar>
            <w:vAlign w:val="center"/>
          </w:tcPr>
          <w:p w14:paraId="37B544C7" w14:textId="77777777" w:rsidR="002C1166" w:rsidRDefault="00000000">
            <w:r>
              <w:rPr>
                <w:b/>
                <w:bCs/>
                <w:sz w:val="19"/>
                <w:szCs w:val="19"/>
              </w:rPr>
              <w:t>Throughput</w:t>
            </w:r>
          </w:p>
        </w:tc>
        <w:tc>
          <w:tcPr>
            <w:tcW w:w="6750" w:type="dxa"/>
            <w:tcMar>
              <w:top w:w="60" w:type="dxa"/>
              <w:left w:w="100" w:type="dxa"/>
              <w:bottom w:w="60" w:type="dxa"/>
              <w:right w:w="100" w:type="dxa"/>
            </w:tcMar>
            <w:vAlign w:val="center"/>
          </w:tcPr>
          <w:p w14:paraId="401C56FE" w14:textId="77777777" w:rsidR="002C1166" w:rsidRDefault="00000000">
            <w:r>
              <w:rPr>
                <w:sz w:val="19"/>
                <w:szCs w:val="19"/>
              </w:rPr>
              <w:t>Sustained TPS meeting or exceeding this bank's projected peak payment volume with defined headroom.</w:t>
            </w:r>
          </w:p>
        </w:tc>
      </w:tr>
      <w:tr w:rsidR="002C1166" w14:paraId="7EC5D59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4E4AAE8" w14:textId="77777777" w:rsidR="002C1166" w:rsidRDefault="00000000">
            <w:r>
              <w:rPr>
                <w:b/>
                <w:bCs/>
                <w:sz w:val="19"/>
                <w:szCs w:val="19"/>
              </w:rPr>
              <w:t>Fail-Safe</w:t>
            </w:r>
          </w:p>
        </w:tc>
        <w:tc>
          <w:tcPr>
            <w:tcW w:w="6750" w:type="dxa"/>
            <w:shd w:val="clear" w:color="auto" w:fill="F2F2F2"/>
            <w:tcMar>
              <w:top w:w="60" w:type="dxa"/>
              <w:left w:w="100" w:type="dxa"/>
              <w:bottom w:w="60" w:type="dxa"/>
              <w:right w:w="100" w:type="dxa"/>
            </w:tcMar>
            <w:vAlign w:val="center"/>
          </w:tcPr>
          <w:p w14:paraId="037D7388" w14:textId="77777777" w:rsidR="002C1166" w:rsidRDefault="00000000">
            <w:r>
              <w:rPr>
                <w:sz w:val="19"/>
                <w:szCs w:val="19"/>
              </w:rPr>
              <w:t xml:space="preserve">Demonstrated Fail-Closed </w:t>
            </w:r>
            <w:proofErr w:type="spellStart"/>
            <w:r>
              <w:rPr>
                <w:sz w:val="19"/>
                <w:szCs w:val="19"/>
              </w:rPr>
              <w:t>behaviour</w:t>
            </w:r>
            <w:proofErr w:type="spellEnd"/>
            <w:r>
              <w:rPr>
                <w:sz w:val="19"/>
                <w:szCs w:val="19"/>
              </w:rPr>
              <w:t xml:space="preserve"> for real-time international payments when service or list data is unavailable; successful re-screening of held transactions after recovery.</w:t>
            </w:r>
          </w:p>
        </w:tc>
      </w:tr>
      <w:tr w:rsidR="002C1166" w14:paraId="221485BA" w14:textId="77777777">
        <w:tblPrEx>
          <w:tblCellMar>
            <w:top w:w="0" w:type="dxa"/>
            <w:bottom w:w="0" w:type="dxa"/>
          </w:tblCellMar>
        </w:tblPrEx>
        <w:tc>
          <w:tcPr>
            <w:tcW w:w="2600" w:type="dxa"/>
            <w:tcMar>
              <w:top w:w="60" w:type="dxa"/>
              <w:left w:w="100" w:type="dxa"/>
              <w:bottom w:w="60" w:type="dxa"/>
              <w:right w:w="100" w:type="dxa"/>
            </w:tcMar>
            <w:vAlign w:val="center"/>
          </w:tcPr>
          <w:p w14:paraId="069FC9A4" w14:textId="77777777" w:rsidR="002C1166" w:rsidRDefault="00000000">
            <w:r>
              <w:rPr>
                <w:b/>
                <w:bCs/>
                <w:sz w:val="19"/>
                <w:szCs w:val="19"/>
              </w:rPr>
              <w:t>Audit &amp; Evidence</w:t>
            </w:r>
          </w:p>
        </w:tc>
        <w:tc>
          <w:tcPr>
            <w:tcW w:w="6750" w:type="dxa"/>
            <w:tcMar>
              <w:top w:w="60" w:type="dxa"/>
              <w:left w:w="100" w:type="dxa"/>
              <w:bottom w:w="60" w:type="dxa"/>
              <w:right w:w="100" w:type="dxa"/>
            </w:tcMar>
            <w:vAlign w:val="center"/>
          </w:tcPr>
          <w:p w14:paraId="3B074CA7" w14:textId="77777777" w:rsidR="002C1166" w:rsidRDefault="00000000">
            <w:r>
              <w:rPr>
                <w:sz w:val="19"/>
                <w:szCs w:val="19"/>
              </w:rPr>
              <w:t>Complete, exportable audit trail for every screening, configuration change, and investigation decision; ability to reconstruct the exact list version and parameters used for any historical decision.</w:t>
            </w:r>
          </w:p>
        </w:tc>
      </w:tr>
      <w:tr w:rsidR="002C1166" w14:paraId="4EA9C31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85AE8FF" w14:textId="77777777" w:rsidR="002C1166" w:rsidRDefault="00000000">
            <w:r>
              <w:rPr>
                <w:b/>
                <w:bCs/>
                <w:sz w:val="19"/>
                <w:szCs w:val="19"/>
              </w:rPr>
              <w:t xml:space="preserve">Four-Eyes &amp; </w:t>
            </w:r>
            <w:proofErr w:type="spellStart"/>
            <w:r>
              <w:rPr>
                <w:b/>
                <w:bCs/>
                <w:sz w:val="19"/>
                <w:szCs w:val="19"/>
              </w:rPr>
              <w:t>SoD</w:t>
            </w:r>
            <w:proofErr w:type="spellEnd"/>
          </w:p>
        </w:tc>
        <w:tc>
          <w:tcPr>
            <w:tcW w:w="6750" w:type="dxa"/>
            <w:shd w:val="clear" w:color="auto" w:fill="F2F2F2"/>
            <w:tcMar>
              <w:top w:w="60" w:type="dxa"/>
              <w:left w:w="100" w:type="dxa"/>
              <w:bottom w:w="60" w:type="dxa"/>
              <w:right w:w="100" w:type="dxa"/>
            </w:tcMar>
            <w:vAlign w:val="center"/>
          </w:tcPr>
          <w:p w14:paraId="22A9297F" w14:textId="77777777" w:rsidR="002C1166" w:rsidRDefault="00000000">
            <w:r>
              <w:rPr>
                <w:sz w:val="19"/>
                <w:szCs w:val="19"/>
              </w:rPr>
              <w:t>Demonstrated dual-control enforcement for high-risk dispositions, suppression rules, auto-hold configuration (SAN-135a), and critical configuration changes.</w:t>
            </w:r>
          </w:p>
        </w:tc>
      </w:tr>
      <w:tr w:rsidR="002C1166" w14:paraId="0F7F23F1" w14:textId="77777777">
        <w:tblPrEx>
          <w:tblCellMar>
            <w:top w:w="0" w:type="dxa"/>
            <w:bottom w:w="0" w:type="dxa"/>
          </w:tblCellMar>
        </w:tblPrEx>
        <w:tc>
          <w:tcPr>
            <w:tcW w:w="2600" w:type="dxa"/>
            <w:tcMar>
              <w:top w:w="60" w:type="dxa"/>
              <w:left w:w="100" w:type="dxa"/>
              <w:bottom w:w="60" w:type="dxa"/>
              <w:right w:w="100" w:type="dxa"/>
            </w:tcMar>
            <w:vAlign w:val="center"/>
          </w:tcPr>
          <w:p w14:paraId="61ADBD37" w14:textId="77777777" w:rsidR="002C1166" w:rsidRDefault="00000000">
            <w:r>
              <w:rPr>
                <w:b/>
                <w:bCs/>
                <w:sz w:val="19"/>
                <w:szCs w:val="19"/>
              </w:rPr>
              <w:t>List Provenance</w:t>
            </w:r>
          </w:p>
        </w:tc>
        <w:tc>
          <w:tcPr>
            <w:tcW w:w="6750" w:type="dxa"/>
            <w:tcMar>
              <w:top w:w="60" w:type="dxa"/>
              <w:left w:w="100" w:type="dxa"/>
              <w:bottom w:w="60" w:type="dxa"/>
              <w:right w:w="100" w:type="dxa"/>
            </w:tcMar>
            <w:vAlign w:val="center"/>
          </w:tcPr>
          <w:p w14:paraId="6140D6D9" w14:textId="77777777" w:rsidR="002C1166" w:rsidRDefault="00000000">
            <w:r>
              <w:rPr>
                <w:sz w:val="19"/>
                <w:szCs w:val="19"/>
              </w:rPr>
              <w:t>No silent replacement of valid list data by a failed update; operational alerting on failures; historical version retrieval.</w:t>
            </w:r>
          </w:p>
        </w:tc>
      </w:tr>
      <w:tr w:rsidR="002C1166" w14:paraId="63BD8EA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B92979D" w14:textId="77777777" w:rsidR="002C1166" w:rsidRDefault="00000000">
            <w:r>
              <w:rPr>
                <w:b/>
                <w:bCs/>
                <w:sz w:val="19"/>
                <w:szCs w:val="19"/>
              </w:rPr>
              <w:t>Independence</w:t>
            </w:r>
          </w:p>
        </w:tc>
        <w:tc>
          <w:tcPr>
            <w:tcW w:w="6750" w:type="dxa"/>
            <w:shd w:val="clear" w:color="auto" w:fill="F2F2F2"/>
            <w:tcMar>
              <w:top w:w="60" w:type="dxa"/>
              <w:left w:w="100" w:type="dxa"/>
              <w:bottom w:w="60" w:type="dxa"/>
              <w:right w:w="100" w:type="dxa"/>
            </w:tcMar>
            <w:vAlign w:val="center"/>
          </w:tcPr>
          <w:p w14:paraId="61CF2B50" w14:textId="77777777" w:rsidR="002C1166" w:rsidRDefault="00000000">
            <w:r>
              <w:rPr>
                <w:sz w:val="19"/>
                <w:szCs w:val="19"/>
              </w:rPr>
              <w:t>Sanctions result object is returned independently of Fraud/AML results; orchestration layer can combine them according to policy.</w:t>
            </w:r>
          </w:p>
        </w:tc>
      </w:tr>
      <w:tr w:rsidR="002C1166" w14:paraId="0EC1641A" w14:textId="77777777">
        <w:tblPrEx>
          <w:tblCellMar>
            <w:top w:w="0" w:type="dxa"/>
            <w:bottom w:w="0" w:type="dxa"/>
          </w:tblCellMar>
        </w:tblPrEx>
        <w:tc>
          <w:tcPr>
            <w:tcW w:w="2600" w:type="dxa"/>
            <w:tcMar>
              <w:top w:w="60" w:type="dxa"/>
              <w:left w:w="100" w:type="dxa"/>
              <w:bottom w:w="60" w:type="dxa"/>
              <w:right w:w="100" w:type="dxa"/>
            </w:tcMar>
            <w:vAlign w:val="center"/>
          </w:tcPr>
          <w:p w14:paraId="7A1585E9" w14:textId="77777777" w:rsidR="002C1166" w:rsidRDefault="00000000">
            <w:r>
              <w:rPr>
                <w:b/>
                <w:bCs/>
                <w:sz w:val="19"/>
                <w:szCs w:val="19"/>
              </w:rPr>
              <w:t>Configuration-Driven Adaptability (NEW)</w:t>
            </w:r>
          </w:p>
        </w:tc>
        <w:tc>
          <w:tcPr>
            <w:tcW w:w="6750" w:type="dxa"/>
            <w:tcMar>
              <w:top w:w="60" w:type="dxa"/>
              <w:left w:w="100" w:type="dxa"/>
              <w:bottom w:w="60" w:type="dxa"/>
              <w:right w:w="100" w:type="dxa"/>
            </w:tcMar>
            <w:vAlign w:val="center"/>
          </w:tcPr>
          <w:p w14:paraId="26BF2A2A" w14:textId="77777777" w:rsidR="002C1166" w:rsidRDefault="00000000">
            <w:r>
              <w:rPr>
                <w:sz w:val="19"/>
                <w:szCs w:val="19"/>
              </w:rPr>
              <w:t>Demonstrate that adding a new sanctions list, threshold, role, or disposition rule for this bank requires configuration only, not a code deployment — evidencing readiness for future institutions without a v1 redesign.</w:t>
            </w:r>
          </w:p>
        </w:tc>
      </w:tr>
    </w:tbl>
    <w:p w14:paraId="2C2A00EE" w14:textId="77777777" w:rsidR="002C1166" w:rsidRDefault="00000000">
      <w:r>
        <w:br w:type="page"/>
      </w:r>
    </w:p>
    <w:p w14:paraId="627268E0" w14:textId="77777777" w:rsidR="002C1166" w:rsidRDefault="00000000">
      <w:pPr>
        <w:pStyle w:val="Heading1"/>
        <w:spacing w:before="280" w:after="140"/>
      </w:pPr>
      <w:r>
        <w:lastRenderedPageBreak/>
        <w:t>9. Glossary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C1166" w14:paraId="2A224EE5"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5A2E3EFA" w14:textId="77777777" w:rsidR="002C1166" w:rsidRDefault="00000000">
            <w:r>
              <w:rPr>
                <w:b/>
                <w:bCs/>
                <w:color w:val="FFFFFF"/>
                <w:sz w:val="19"/>
                <w:szCs w:val="19"/>
              </w:rPr>
              <w:t>Term</w:t>
            </w:r>
          </w:p>
        </w:tc>
        <w:tc>
          <w:tcPr>
            <w:tcW w:w="6750" w:type="dxa"/>
            <w:shd w:val="clear" w:color="auto" w:fill="1F3864"/>
            <w:tcMar>
              <w:top w:w="60" w:type="dxa"/>
              <w:left w:w="100" w:type="dxa"/>
              <w:bottom w:w="60" w:type="dxa"/>
              <w:right w:w="100" w:type="dxa"/>
            </w:tcMar>
            <w:vAlign w:val="center"/>
          </w:tcPr>
          <w:p w14:paraId="3B32E259" w14:textId="77777777" w:rsidR="002C1166" w:rsidRDefault="00000000">
            <w:r>
              <w:rPr>
                <w:b/>
                <w:bCs/>
                <w:color w:val="FFFFFF"/>
                <w:sz w:val="19"/>
                <w:szCs w:val="19"/>
              </w:rPr>
              <w:t>Definition</w:t>
            </w:r>
          </w:p>
        </w:tc>
      </w:tr>
      <w:tr w:rsidR="002C1166" w14:paraId="74D6CB3B" w14:textId="77777777">
        <w:tblPrEx>
          <w:tblCellMar>
            <w:top w:w="0" w:type="dxa"/>
            <w:bottom w:w="0" w:type="dxa"/>
          </w:tblCellMar>
        </w:tblPrEx>
        <w:tc>
          <w:tcPr>
            <w:tcW w:w="2600" w:type="dxa"/>
            <w:tcMar>
              <w:top w:w="60" w:type="dxa"/>
              <w:left w:w="100" w:type="dxa"/>
              <w:bottom w:w="60" w:type="dxa"/>
              <w:right w:w="100" w:type="dxa"/>
            </w:tcMar>
            <w:vAlign w:val="center"/>
          </w:tcPr>
          <w:p w14:paraId="01396383" w14:textId="77777777" w:rsidR="002C1166" w:rsidRDefault="00000000">
            <w:r>
              <w:rPr>
                <w:b/>
                <w:bCs/>
                <w:sz w:val="19"/>
                <w:szCs w:val="19"/>
              </w:rPr>
              <w:t>Clear</w:t>
            </w:r>
          </w:p>
        </w:tc>
        <w:tc>
          <w:tcPr>
            <w:tcW w:w="6750" w:type="dxa"/>
            <w:tcMar>
              <w:top w:w="60" w:type="dxa"/>
              <w:left w:w="100" w:type="dxa"/>
              <w:bottom w:w="60" w:type="dxa"/>
              <w:right w:w="100" w:type="dxa"/>
            </w:tcMar>
            <w:vAlign w:val="center"/>
          </w:tcPr>
          <w:p w14:paraId="11AB5489" w14:textId="77777777" w:rsidR="002C1166" w:rsidRDefault="00000000">
            <w:r>
              <w:rPr>
                <w:sz w:val="19"/>
                <w:szCs w:val="19"/>
              </w:rPr>
              <w:t>Engine screening outcome: no potential match above the configured threshold.</w:t>
            </w:r>
          </w:p>
        </w:tc>
      </w:tr>
      <w:tr w:rsidR="002C1166" w14:paraId="27A13E8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F3F9C5E" w14:textId="77777777" w:rsidR="002C1166" w:rsidRDefault="00000000">
            <w:r>
              <w:rPr>
                <w:b/>
                <w:bCs/>
                <w:sz w:val="19"/>
                <w:szCs w:val="19"/>
              </w:rPr>
              <w:t>Potential Match</w:t>
            </w:r>
          </w:p>
        </w:tc>
        <w:tc>
          <w:tcPr>
            <w:tcW w:w="6750" w:type="dxa"/>
            <w:shd w:val="clear" w:color="auto" w:fill="F2F2F2"/>
            <w:tcMar>
              <w:top w:w="60" w:type="dxa"/>
              <w:left w:w="100" w:type="dxa"/>
              <w:bottom w:w="60" w:type="dxa"/>
              <w:right w:w="100" w:type="dxa"/>
            </w:tcMar>
            <w:vAlign w:val="center"/>
          </w:tcPr>
          <w:p w14:paraId="765EA307" w14:textId="77777777" w:rsidR="002C1166" w:rsidRDefault="00000000">
            <w:r>
              <w:rPr>
                <w:sz w:val="19"/>
                <w:szCs w:val="19"/>
              </w:rPr>
              <w:t>Engine screening outcome: one or more possible matches requiring human investigation.</w:t>
            </w:r>
          </w:p>
        </w:tc>
      </w:tr>
      <w:tr w:rsidR="002C1166" w14:paraId="6B164206" w14:textId="77777777">
        <w:tblPrEx>
          <w:tblCellMar>
            <w:top w:w="0" w:type="dxa"/>
            <w:bottom w:w="0" w:type="dxa"/>
          </w:tblCellMar>
        </w:tblPrEx>
        <w:tc>
          <w:tcPr>
            <w:tcW w:w="2600" w:type="dxa"/>
            <w:tcMar>
              <w:top w:w="60" w:type="dxa"/>
              <w:left w:w="100" w:type="dxa"/>
              <w:bottom w:w="60" w:type="dxa"/>
              <w:right w:w="100" w:type="dxa"/>
            </w:tcMar>
            <w:vAlign w:val="center"/>
          </w:tcPr>
          <w:p w14:paraId="6FE7912F" w14:textId="77777777" w:rsidR="002C1166" w:rsidRDefault="00000000">
            <w:r>
              <w:rPr>
                <w:b/>
                <w:bCs/>
                <w:sz w:val="19"/>
                <w:szCs w:val="19"/>
              </w:rPr>
              <w:t>Confirmed Match / True Match</w:t>
            </w:r>
          </w:p>
        </w:tc>
        <w:tc>
          <w:tcPr>
            <w:tcW w:w="6750" w:type="dxa"/>
            <w:tcMar>
              <w:top w:w="60" w:type="dxa"/>
              <w:left w:w="100" w:type="dxa"/>
              <w:bottom w:w="60" w:type="dxa"/>
              <w:right w:w="100" w:type="dxa"/>
            </w:tcMar>
            <w:vAlign w:val="center"/>
          </w:tcPr>
          <w:p w14:paraId="21B9AC5D" w14:textId="77777777" w:rsidR="002C1166" w:rsidRDefault="00000000">
            <w:r>
              <w:rPr>
                <w:sz w:val="19"/>
                <w:szCs w:val="19"/>
              </w:rPr>
              <w:t xml:space="preserve">Investigation outcome recorded by an </w:t>
            </w:r>
            <w:proofErr w:type="spellStart"/>
            <w:r>
              <w:rPr>
                <w:sz w:val="19"/>
                <w:szCs w:val="19"/>
              </w:rPr>
              <w:t>authorised</w:t>
            </w:r>
            <w:proofErr w:type="spellEnd"/>
            <w:r>
              <w:rPr>
                <w:sz w:val="19"/>
                <w:szCs w:val="19"/>
              </w:rPr>
              <w:t xml:space="preserve"> user after review; drives permanent block where required by regime.</w:t>
            </w:r>
          </w:p>
        </w:tc>
      </w:tr>
      <w:tr w:rsidR="002C1166" w14:paraId="18984DB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FEFE301" w14:textId="77777777" w:rsidR="002C1166" w:rsidRDefault="00000000">
            <w:r>
              <w:rPr>
                <w:b/>
                <w:bCs/>
                <w:sz w:val="19"/>
                <w:szCs w:val="19"/>
              </w:rPr>
              <w:t>Auto-Hold (NEW)</w:t>
            </w:r>
          </w:p>
        </w:tc>
        <w:tc>
          <w:tcPr>
            <w:tcW w:w="6750" w:type="dxa"/>
            <w:shd w:val="clear" w:color="auto" w:fill="F2F2F2"/>
            <w:tcMar>
              <w:top w:w="60" w:type="dxa"/>
              <w:left w:w="100" w:type="dxa"/>
              <w:bottom w:w="60" w:type="dxa"/>
              <w:right w:w="100" w:type="dxa"/>
            </w:tcMar>
            <w:vAlign w:val="center"/>
          </w:tcPr>
          <w:p w14:paraId="40E47CE6" w14:textId="77777777" w:rsidR="002C1166" w:rsidRDefault="00000000">
            <w:r>
              <w:rPr>
                <w:sz w:val="19"/>
                <w:szCs w:val="19"/>
              </w:rPr>
              <w:t>A configured routing outcome (per SAN-135a) in which an exact/high-confidence match against a designated list is automatically placed on hold pending mandatory investigation. It is a routing decision, not an unreviewed permanent block — release still requires an investigation outcome.</w:t>
            </w:r>
          </w:p>
        </w:tc>
      </w:tr>
      <w:tr w:rsidR="002C1166" w14:paraId="5F0F7C31" w14:textId="77777777">
        <w:tblPrEx>
          <w:tblCellMar>
            <w:top w:w="0" w:type="dxa"/>
            <w:bottom w:w="0" w:type="dxa"/>
          </w:tblCellMar>
        </w:tblPrEx>
        <w:tc>
          <w:tcPr>
            <w:tcW w:w="2600" w:type="dxa"/>
            <w:tcMar>
              <w:top w:w="60" w:type="dxa"/>
              <w:left w:w="100" w:type="dxa"/>
              <w:bottom w:w="60" w:type="dxa"/>
              <w:right w:w="100" w:type="dxa"/>
            </w:tcMar>
            <w:vAlign w:val="center"/>
          </w:tcPr>
          <w:p w14:paraId="25EAF865" w14:textId="77777777" w:rsidR="002C1166" w:rsidRDefault="00000000">
            <w:r>
              <w:rPr>
                <w:b/>
                <w:bCs/>
                <w:sz w:val="19"/>
                <w:szCs w:val="19"/>
              </w:rPr>
              <w:t>False Positive</w:t>
            </w:r>
          </w:p>
        </w:tc>
        <w:tc>
          <w:tcPr>
            <w:tcW w:w="6750" w:type="dxa"/>
            <w:tcMar>
              <w:top w:w="60" w:type="dxa"/>
              <w:left w:w="100" w:type="dxa"/>
              <w:bottom w:w="60" w:type="dxa"/>
              <w:right w:w="100" w:type="dxa"/>
            </w:tcMar>
            <w:vAlign w:val="center"/>
          </w:tcPr>
          <w:p w14:paraId="4247FF07" w14:textId="77777777" w:rsidR="002C1166" w:rsidRDefault="00000000">
            <w:r>
              <w:rPr>
                <w:sz w:val="19"/>
                <w:szCs w:val="19"/>
              </w:rPr>
              <w:t>Investigation outcome: the potential match is determined not to be the sanctioned person/entity.</w:t>
            </w:r>
          </w:p>
        </w:tc>
      </w:tr>
      <w:tr w:rsidR="002C1166" w14:paraId="641E56E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01C5D08" w14:textId="77777777" w:rsidR="002C1166" w:rsidRDefault="00000000">
            <w:r>
              <w:rPr>
                <w:b/>
                <w:bCs/>
                <w:sz w:val="19"/>
                <w:szCs w:val="19"/>
              </w:rPr>
              <w:t>Fail-Closed / Fail-Hold</w:t>
            </w:r>
          </w:p>
        </w:tc>
        <w:tc>
          <w:tcPr>
            <w:tcW w:w="6750" w:type="dxa"/>
            <w:shd w:val="clear" w:color="auto" w:fill="F2F2F2"/>
            <w:tcMar>
              <w:top w:w="60" w:type="dxa"/>
              <w:left w:w="100" w:type="dxa"/>
              <w:bottom w:w="60" w:type="dxa"/>
              <w:right w:w="100" w:type="dxa"/>
            </w:tcMar>
            <w:vAlign w:val="center"/>
          </w:tcPr>
          <w:p w14:paraId="0B29F811" w14:textId="77777777" w:rsidR="002C1166" w:rsidRDefault="00000000">
            <w:r>
              <w:rPr>
                <w:sz w:val="19"/>
                <w:szCs w:val="19"/>
              </w:rPr>
              <w:t>Default behavior when screening service or list data is unavailable: transaction is held or blocked pending resolution.</w:t>
            </w:r>
          </w:p>
        </w:tc>
      </w:tr>
      <w:tr w:rsidR="002C1166" w14:paraId="70E947E8" w14:textId="77777777">
        <w:tblPrEx>
          <w:tblCellMar>
            <w:top w:w="0" w:type="dxa"/>
            <w:bottom w:w="0" w:type="dxa"/>
          </w:tblCellMar>
        </w:tblPrEx>
        <w:tc>
          <w:tcPr>
            <w:tcW w:w="2600" w:type="dxa"/>
            <w:tcMar>
              <w:top w:w="60" w:type="dxa"/>
              <w:left w:w="100" w:type="dxa"/>
              <w:bottom w:w="60" w:type="dxa"/>
              <w:right w:w="100" w:type="dxa"/>
            </w:tcMar>
            <w:vAlign w:val="center"/>
          </w:tcPr>
          <w:p w14:paraId="7AF8B4A1" w14:textId="77777777" w:rsidR="002C1166" w:rsidRDefault="00000000">
            <w:r>
              <w:rPr>
                <w:b/>
                <w:bCs/>
                <w:sz w:val="19"/>
                <w:szCs w:val="19"/>
              </w:rPr>
              <w:t>Four-Eyes</w:t>
            </w:r>
          </w:p>
        </w:tc>
        <w:tc>
          <w:tcPr>
            <w:tcW w:w="6750" w:type="dxa"/>
            <w:tcMar>
              <w:top w:w="60" w:type="dxa"/>
              <w:left w:w="100" w:type="dxa"/>
              <w:bottom w:w="60" w:type="dxa"/>
              <w:right w:w="100" w:type="dxa"/>
            </w:tcMar>
            <w:vAlign w:val="center"/>
          </w:tcPr>
          <w:p w14:paraId="32368717" w14:textId="77777777" w:rsidR="002C1166" w:rsidRDefault="00000000">
            <w:r>
              <w:rPr>
                <w:sz w:val="19"/>
                <w:szCs w:val="19"/>
              </w:rPr>
              <w:t>Dual-control authorization requiring a second independent user to approve a sensitive action.</w:t>
            </w:r>
          </w:p>
        </w:tc>
      </w:tr>
      <w:tr w:rsidR="002C1166" w14:paraId="6C46D5F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0788538" w14:textId="77777777" w:rsidR="002C1166" w:rsidRDefault="00000000">
            <w:r>
              <w:rPr>
                <w:b/>
                <w:bCs/>
                <w:sz w:val="19"/>
                <w:szCs w:val="19"/>
              </w:rPr>
              <w:t>Orchestration Layer</w:t>
            </w:r>
          </w:p>
        </w:tc>
        <w:tc>
          <w:tcPr>
            <w:tcW w:w="6750" w:type="dxa"/>
            <w:shd w:val="clear" w:color="auto" w:fill="F2F2F2"/>
            <w:tcMar>
              <w:top w:w="60" w:type="dxa"/>
              <w:left w:w="100" w:type="dxa"/>
              <w:bottom w:w="60" w:type="dxa"/>
              <w:right w:w="100" w:type="dxa"/>
            </w:tcMar>
            <w:vAlign w:val="center"/>
          </w:tcPr>
          <w:p w14:paraId="6A9B8B95" w14:textId="77777777" w:rsidR="002C1166" w:rsidRDefault="00000000">
            <w:r>
              <w:rPr>
                <w:sz w:val="19"/>
                <w:szCs w:val="19"/>
              </w:rPr>
              <w:t>Bank system or service that receives independent results from Sanctions, Fraud, and AML engines and applies policy to determine final transaction disposition.</w:t>
            </w:r>
          </w:p>
        </w:tc>
      </w:tr>
      <w:tr w:rsidR="002C1166" w14:paraId="672A9B4D" w14:textId="77777777">
        <w:tblPrEx>
          <w:tblCellMar>
            <w:top w:w="0" w:type="dxa"/>
            <w:bottom w:w="0" w:type="dxa"/>
          </w:tblCellMar>
        </w:tblPrEx>
        <w:tc>
          <w:tcPr>
            <w:tcW w:w="2600" w:type="dxa"/>
            <w:tcMar>
              <w:top w:w="60" w:type="dxa"/>
              <w:left w:w="100" w:type="dxa"/>
              <w:bottom w:w="60" w:type="dxa"/>
              <w:right w:w="100" w:type="dxa"/>
            </w:tcMar>
            <w:vAlign w:val="center"/>
          </w:tcPr>
          <w:p w14:paraId="748AD105" w14:textId="77777777" w:rsidR="002C1166" w:rsidRDefault="00000000">
            <w:r>
              <w:rPr>
                <w:b/>
                <w:bCs/>
                <w:sz w:val="19"/>
                <w:szCs w:val="19"/>
              </w:rPr>
              <w:t>MVP</w:t>
            </w:r>
          </w:p>
        </w:tc>
        <w:tc>
          <w:tcPr>
            <w:tcW w:w="6750" w:type="dxa"/>
            <w:tcMar>
              <w:top w:w="60" w:type="dxa"/>
              <w:left w:w="100" w:type="dxa"/>
              <w:bottom w:w="60" w:type="dxa"/>
              <w:right w:w="100" w:type="dxa"/>
            </w:tcMar>
            <w:vAlign w:val="center"/>
          </w:tcPr>
          <w:p w14:paraId="0C81B5DD" w14:textId="77777777" w:rsidR="002C1166" w:rsidRDefault="00000000">
            <w:r>
              <w:rPr>
                <w:sz w:val="19"/>
                <w:szCs w:val="19"/>
              </w:rPr>
              <w:t>Minimum viable product — the v1 scope for this bank's launch, per Section 5.</w:t>
            </w:r>
          </w:p>
        </w:tc>
      </w:tr>
      <w:tr w:rsidR="002C1166" w14:paraId="2F5F288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894C5C4" w14:textId="77777777" w:rsidR="002C1166" w:rsidRDefault="00000000">
            <w:r>
              <w:rPr>
                <w:b/>
                <w:bCs/>
                <w:sz w:val="19"/>
                <w:szCs w:val="19"/>
              </w:rPr>
              <w:t>Phase 2</w:t>
            </w:r>
          </w:p>
        </w:tc>
        <w:tc>
          <w:tcPr>
            <w:tcW w:w="6750" w:type="dxa"/>
            <w:shd w:val="clear" w:color="auto" w:fill="F2F2F2"/>
            <w:tcMar>
              <w:top w:w="60" w:type="dxa"/>
              <w:left w:w="100" w:type="dxa"/>
              <w:bottom w:w="60" w:type="dxa"/>
              <w:right w:w="100" w:type="dxa"/>
            </w:tcMar>
            <w:vAlign w:val="center"/>
          </w:tcPr>
          <w:p w14:paraId="2E73E684" w14:textId="77777777" w:rsidR="002C1166" w:rsidRDefault="00000000">
            <w:r>
              <w:rPr>
                <w:sz w:val="19"/>
                <w:szCs w:val="19"/>
              </w:rPr>
              <w:t>Functionality intentionally deferred beyond v1 launch; sequencing to be confirmed with stakeholders.</w:t>
            </w:r>
          </w:p>
        </w:tc>
      </w:tr>
    </w:tbl>
    <w:p w14:paraId="70A27CF6" w14:textId="77777777" w:rsidR="002C1166" w:rsidRDefault="00000000">
      <w:r>
        <w:br w:type="page"/>
      </w:r>
    </w:p>
    <w:p w14:paraId="24A0D2DE" w14:textId="2EED9D13" w:rsidR="002C1166" w:rsidRDefault="00000000">
      <w:pPr>
        <w:pStyle w:val="Heading1"/>
        <w:spacing w:before="280" w:after="140"/>
      </w:pPr>
      <w:r>
        <w:lastRenderedPageBreak/>
        <w:t xml:space="preserve">10. Open Items for Stakeholder Confirmation </w:t>
      </w:r>
    </w:p>
    <w:p w14:paraId="48C65EE5" w14:textId="77777777" w:rsidR="002C1166" w:rsidRDefault="00000000">
      <w:pPr>
        <w:spacing w:after="160"/>
      </w:pPr>
      <w:r>
        <w:t>This revision could not resolve the following on its own — each requires a Compliance and/or Product decision before or during build:</w:t>
      </w:r>
    </w:p>
    <w:p w14:paraId="7D3365A2" w14:textId="77777777" w:rsidR="002C1166" w:rsidRDefault="00000000">
      <w:pPr>
        <w:spacing w:before="120" w:after="60"/>
      </w:pPr>
      <w:r>
        <w:rPr>
          <w:b/>
          <w:bCs/>
        </w:rPr>
        <w:t>1. Auto-Hold policy (SAN-135a)</w:t>
      </w:r>
    </w:p>
    <w:p w14:paraId="37CEEE04" w14:textId="77777777" w:rsidR="002C1166" w:rsidRDefault="00000000">
      <w:pPr>
        <w:spacing w:after="160"/>
      </w:pPr>
      <w:r>
        <w:t>Confirm, per sanctions list and/or confidence tier, whether this bank wants exact/high-confidence matches to auto-hold, and which lists (if any) warrant it. Confirm the four-eyes approval path for changing this configuration.</w:t>
      </w:r>
    </w:p>
    <w:p w14:paraId="188DD42A" w14:textId="77777777" w:rsidR="002C1166" w:rsidRDefault="00000000">
      <w:pPr>
        <w:spacing w:before="120" w:after="60"/>
      </w:pPr>
      <w:r>
        <w:rPr>
          <w:b/>
          <w:bCs/>
        </w:rPr>
        <w:t>2. Data vendor selection</w:t>
      </w:r>
    </w:p>
    <w:p w14:paraId="14111864" w14:textId="77777777" w:rsidR="002C1166" w:rsidRDefault="00000000">
      <w:pPr>
        <w:spacing w:after="160"/>
      </w:pPr>
      <w:r>
        <w:t xml:space="preserve">Confirm whether entry-tier data vendors (Sanctions.io / </w:t>
      </w:r>
      <w:proofErr w:type="spellStart"/>
      <w:r>
        <w:t>ComplyAdvantage</w:t>
      </w:r>
      <w:proofErr w:type="spellEnd"/>
      <w:r>
        <w:t>) meet this bank’s actual regulatory expectations for ownership/control (50% rule) data, or whether a stronger tier (LexisNexis / LSEG / Dow Jones / Moody’s) is required given this bank’s risk appetite and regulator relationship.</w:t>
      </w:r>
    </w:p>
    <w:p w14:paraId="6EE17297" w14:textId="77777777" w:rsidR="002C1166" w:rsidRDefault="00000000">
      <w:pPr>
        <w:spacing w:before="120" w:after="60"/>
      </w:pPr>
      <w:r>
        <w:rPr>
          <w:b/>
          <w:bCs/>
        </w:rPr>
        <w:t>3. Matching engine selection</w:t>
      </w:r>
    </w:p>
    <w:p w14:paraId="59F608E2" w14:textId="77777777" w:rsidR="002C1166" w:rsidRDefault="00000000">
      <w:pPr>
        <w:spacing w:after="160"/>
      </w:pPr>
      <w:r>
        <w:t xml:space="preserve">Confirm Elasticsearch/OpenSearch (self-managed) vs. a specialized SDK (e.g., </w:t>
      </w:r>
      <w:proofErr w:type="spellStart"/>
      <w:r>
        <w:t>Senzing</w:t>
      </w:r>
      <w:proofErr w:type="spellEnd"/>
      <w:r>
        <w:t>) based on in-house Elasticsearch expertise and total cost of ownership.</w:t>
      </w:r>
    </w:p>
    <w:p w14:paraId="4EBFB405" w14:textId="77777777" w:rsidR="002C1166" w:rsidRDefault="00000000">
      <w:pPr>
        <w:spacing w:before="120" w:after="60"/>
      </w:pPr>
      <w:r>
        <w:rPr>
          <w:b/>
          <w:bCs/>
        </w:rPr>
        <w:t>4. Local regulatory report formats</w:t>
      </w:r>
    </w:p>
    <w:p w14:paraId="2B6A0F91" w14:textId="77777777" w:rsidR="002C1166" w:rsidRDefault="00000000">
      <w:pPr>
        <w:spacing w:after="160"/>
      </w:pPr>
      <w:r>
        <w:t>Confirm the exact Central Bank of Armenia / FMC reporting format(s) required for SAN-071, since only the OFAC Blocked Property format was referenced in source materials.</w:t>
      </w:r>
    </w:p>
    <w:p w14:paraId="1EE3E8CC" w14:textId="77777777" w:rsidR="002C1166" w:rsidRDefault="00000000">
      <w:pPr>
        <w:spacing w:before="120" w:after="60"/>
      </w:pPr>
      <w:r>
        <w:rPr>
          <w:b/>
          <w:bCs/>
        </w:rPr>
        <w:t>5. Export control / trade compliance</w:t>
      </w:r>
    </w:p>
    <w:p w14:paraId="286699A6" w14:textId="77777777" w:rsidR="002C1166" w:rsidRDefault="00000000">
      <w:pPr>
        <w:spacing w:after="160"/>
      </w:pPr>
      <w:r>
        <w:t>Confirm whether trade-finance / export-control screening (dual-use goods, BIS lists) is genuinely out of scope for this bank, or should be added as a near-term Phase 2 item given the bank’s customer base.</w:t>
      </w:r>
    </w:p>
    <w:p w14:paraId="03215059" w14:textId="77777777" w:rsidR="002C1166" w:rsidRDefault="00000000">
      <w:pPr>
        <w:spacing w:before="120" w:after="60"/>
      </w:pPr>
      <w:r>
        <w:rPr>
          <w:b/>
          <w:bCs/>
        </w:rPr>
        <w:t>6. MVP priority tags</w:t>
      </w:r>
    </w:p>
    <w:p w14:paraId="30140E0C" w14:textId="77777777" w:rsidR="002C1166" w:rsidRDefault="00000000">
      <w:pPr>
        <w:spacing w:after="160"/>
      </w:pPr>
      <w:r>
        <w:t>Review and confirm (or revise) the MVP/Phase 2 tag on every requirement in Sections 6–7 — these are drafted defaults, not agreed scope.</w:t>
      </w:r>
    </w:p>
    <w:p w14:paraId="0C6BA02E" w14:textId="77777777" w:rsidR="002C1166" w:rsidRDefault="00000000">
      <w:pPr>
        <w:spacing w:before="120" w:after="60"/>
      </w:pPr>
      <w:r>
        <w:rPr>
          <w:b/>
          <w:bCs/>
        </w:rPr>
        <w:t>7. PEP / adverse media</w:t>
      </w:r>
    </w:p>
    <w:p w14:paraId="17ECC993" w14:textId="77777777" w:rsidR="002C1166" w:rsidRDefault="00000000">
      <w:pPr>
        <w:spacing w:after="160"/>
      </w:pPr>
      <w:r>
        <w:t>Confirm whether this bank wants PEP and adverse-media screening run within the same engine (segregated results) in v1, or deferred entirely.</w:t>
      </w:r>
    </w:p>
    <w:p w14:paraId="181A0833" w14:textId="77777777" w:rsidR="00595CB5" w:rsidRDefault="00595CB5">
      <w:pPr>
        <w:spacing w:after="160"/>
      </w:pPr>
    </w:p>
    <w:p w14:paraId="16237225" w14:textId="77777777" w:rsidR="00595CB5" w:rsidRDefault="00595CB5">
      <w:pPr>
        <w:spacing w:after="160"/>
      </w:pPr>
    </w:p>
    <w:p w14:paraId="43F70F08" w14:textId="77777777" w:rsidR="00595CB5" w:rsidRDefault="00595CB5">
      <w:pPr>
        <w:spacing w:after="160"/>
      </w:pPr>
    </w:p>
    <w:p w14:paraId="77958584" w14:textId="77777777" w:rsidR="00595CB5" w:rsidRDefault="00595CB5">
      <w:pPr>
        <w:spacing w:after="160"/>
      </w:pPr>
    </w:p>
    <w:p w14:paraId="535686E7" w14:textId="77777777" w:rsidR="00595CB5" w:rsidRDefault="00595CB5">
      <w:pPr>
        <w:spacing w:after="160"/>
      </w:pPr>
    </w:p>
    <w:p w14:paraId="5181EE8D" w14:textId="77777777" w:rsidR="00595CB5" w:rsidRDefault="00595CB5">
      <w:pPr>
        <w:spacing w:after="160"/>
      </w:pPr>
    </w:p>
    <w:p w14:paraId="025182BC" w14:textId="77777777" w:rsidR="00595CB5" w:rsidRDefault="00595CB5">
      <w:pPr>
        <w:spacing w:after="160"/>
      </w:pPr>
    </w:p>
    <w:p w14:paraId="06CEC156" w14:textId="77777777" w:rsidR="00595CB5" w:rsidRDefault="00595CB5">
      <w:pPr>
        <w:spacing w:after="160"/>
      </w:pPr>
    </w:p>
    <w:p w14:paraId="3E29F94D" w14:textId="77777777" w:rsidR="00595CB5" w:rsidRDefault="00595CB5">
      <w:pPr>
        <w:spacing w:after="160"/>
      </w:pPr>
    </w:p>
    <w:p w14:paraId="260D4385" w14:textId="77777777" w:rsidR="00595CB5" w:rsidRDefault="00595CB5">
      <w:pPr>
        <w:spacing w:after="160"/>
      </w:pPr>
    </w:p>
    <w:p w14:paraId="775EC34F" w14:textId="77777777" w:rsidR="00595CB5" w:rsidRDefault="00595CB5">
      <w:pPr>
        <w:spacing w:after="160"/>
      </w:pPr>
    </w:p>
    <w:p w14:paraId="4F0C8C07" w14:textId="77777777" w:rsidR="00595CB5" w:rsidRDefault="00595CB5">
      <w:pPr>
        <w:spacing w:after="160"/>
      </w:pPr>
    </w:p>
    <w:p w14:paraId="474B5DBB" w14:textId="77777777" w:rsidR="00595CB5" w:rsidRDefault="00595CB5">
      <w:pPr>
        <w:spacing w:after="160"/>
      </w:pPr>
    </w:p>
    <w:p w14:paraId="0B1DA3AA" w14:textId="77777777" w:rsidR="00595CB5" w:rsidRDefault="00595CB5">
      <w:pPr>
        <w:spacing w:after="160"/>
      </w:pPr>
    </w:p>
    <w:p w14:paraId="5D68EA82" w14:textId="77777777" w:rsidR="00595CB5" w:rsidRDefault="00595CB5">
      <w:pPr>
        <w:spacing w:after="160"/>
      </w:pPr>
    </w:p>
    <w:p w14:paraId="6398A5E6" w14:textId="1F9423D3" w:rsidR="00595CB5" w:rsidRDefault="00595CB5" w:rsidP="00595CB5">
      <w:pPr>
        <w:pStyle w:val="Heading1"/>
        <w:spacing w:before="280" w:after="140"/>
      </w:pPr>
      <w:r>
        <w:lastRenderedPageBreak/>
        <w:t xml:space="preserve">11. Vendor Contracting Model – For Bank Decision </w:t>
      </w:r>
    </w:p>
    <w:p w14:paraId="7221417E" w14:textId="77777777" w:rsidR="00595CB5" w:rsidRDefault="00595CB5" w:rsidP="00595CB5">
      <w:pPr>
        <w:spacing w:after="160"/>
      </w:pPr>
      <w:r>
        <w:t>The recommended buy-heavy strategy (Section 4.1) still leaves open a distinct commercial question: who holds the direct contractual relationship with the sanctions data vendor and the matching-engine provider — this product's vendor, or the bank itself. This is a business/legal structuring decision, not a technical one, and must be decided and confirmed by the bank (in consultation with its own legal and procurement functions) before vendor contracting begins.</w:t>
      </w:r>
    </w:p>
    <w:p w14:paraId="00DA6FEB" w14:textId="77777777" w:rsidR="00595CB5" w:rsidRDefault="00595CB5" w:rsidP="00595CB5">
      <w:pPr>
        <w:pStyle w:val="Heading2"/>
      </w:pPr>
      <w:r>
        <w:t>11.1 Option A – Managed / Bundled Model</w:t>
      </w:r>
    </w:p>
    <w:p w14:paraId="570448A3" w14:textId="77777777" w:rsidR="00595CB5" w:rsidRDefault="00595CB5" w:rsidP="00595CB5">
      <w:pPr>
        <w:spacing w:after="160"/>
      </w:pPr>
      <w:r>
        <w:t>The product vendor contracts directly with the data provider and matching-engine provider, and charges the bank a single monthly fee that bundles the underlying vendor costs with the platform.</w:t>
      </w:r>
    </w:p>
    <w:p w14:paraId="5A636CE1" w14:textId="77777777" w:rsidR="00595CB5" w:rsidRDefault="00595CB5" w:rsidP="00595CB5">
      <w:pPr>
        <w:spacing w:after="160"/>
      </w:pPr>
      <w:r>
        <w:rPr>
          <w:b/>
          <w:bCs/>
        </w:rPr>
        <w:t>Advantages:</w:t>
      </w:r>
    </w:p>
    <w:p w14:paraId="3354ECF9" w14:textId="77777777" w:rsidR="00595CB5" w:rsidRDefault="00595CB5" w:rsidP="00595CB5">
      <w:pPr>
        <w:pStyle w:val="ListParagraph"/>
        <w:numPr>
          <w:ilvl w:val="0"/>
          <w:numId w:val="2"/>
        </w:numPr>
        <w:spacing w:after="80"/>
      </w:pPr>
      <w:r>
        <w:t>Single point of contact for the bank — no separate procurement of data/matching vendors required.</w:t>
      </w:r>
    </w:p>
    <w:p w14:paraId="5C13E240" w14:textId="77777777" w:rsidR="00595CB5" w:rsidRDefault="00595CB5" w:rsidP="00595CB5">
      <w:pPr>
        <w:pStyle w:val="ListParagraph"/>
        <w:numPr>
          <w:ilvl w:val="0"/>
          <w:numId w:val="2"/>
        </w:numPr>
        <w:spacing w:after="80"/>
      </w:pPr>
      <w:r>
        <w:t>The product vendor can swap or upgrade underlying providers without renegotiating the bank's contracts.</w:t>
      </w:r>
    </w:p>
    <w:p w14:paraId="01DB8A45" w14:textId="77777777" w:rsidR="00595CB5" w:rsidRDefault="00595CB5" w:rsidP="00595CB5">
      <w:pPr>
        <w:pStyle w:val="ListParagraph"/>
        <w:numPr>
          <w:ilvl w:val="0"/>
          <w:numId w:val="2"/>
        </w:numPr>
        <w:spacing w:after="80"/>
      </w:pPr>
      <w:r>
        <w:t>Simpler, faster onboarding for the bank.</w:t>
      </w:r>
    </w:p>
    <w:p w14:paraId="5E542473" w14:textId="77777777" w:rsidR="00595CB5" w:rsidRDefault="00595CB5" w:rsidP="00595CB5">
      <w:pPr>
        <w:spacing w:after="160"/>
      </w:pPr>
      <w:r>
        <w:rPr>
          <w:b/>
          <w:bCs/>
        </w:rPr>
        <w:t>Considerations:</w:t>
      </w:r>
    </w:p>
    <w:p w14:paraId="5D073023" w14:textId="77777777" w:rsidR="00595CB5" w:rsidRDefault="00595CB5" w:rsidP="00595CB5">
      <w:pPr>
        <w:pStyle w:val="ListParagraph"/>
        <w:numPr>
          <w:ilvl w:val="0"/>
          <w:numId w:val="2"/>
        </w:numPr>
        <w:spacing w:after="80"/>
      </w:pPr>
      <w:r>
        <w:t>The product vendor absorbs vendor cost/FX risk and must typically prepay or commit to annual data-vendor contracts ahead of subscription revenue.</w:t>
      </w:r>
    </w:p>
    <w:p w14:paraId="77CE8FD2" w14:textId="77777777" w:rsidR="00595CB5" w:rsidRDefault="00595CB5" w:rsidP="00595CB5">
      <w:pPr>
        <w:pStyle w:val="ListParagraph"/>
        <w:numPr>
          <w:ilvl w:val="0"/>
          <w:numId w:val="2"/>
        </w:numPr>
        <w:spacing w:after="80"/>
      </w:pPr>
      <w:r>
        <w:t>Creates a “fourth-party risk” consideration for the bank's regulator: the bank's compliance decisions depend on a data source it has no direct contractual or audit relationship with.</w:t>
      </w:r>
    </w:p>
    <w:p w14:paraId="4A7054B6" w14:textId="77777777" w:rsidR="00595CB5" w:rsidRDefault="00595CB5" w:rsidP="00595CB5">
      <w:pPr>
        <w:pStyle w:val="ListParagraph"/>
        <w:numPr>
          <w:ilvl w:val="0"/>
          <w:numId w:val="2"/>
        </w:numPr>
        <w:spacing w:after="80"/>
      </w:pPr>
      <w:r>
        <w:t>Liability for data quality/staleness issues may default to the product vendor even though the underlying data vendor caused the issue, unless carefully addressed in the bank–vendor contract.</w:t>
      </w:r>
    </w:p>
    <w:p w14:paraId="526EB9D6" w14:textId="77777777" w:rsidR="00595CB5" w:rsidRDefault="00595CB5" w:rsidP="00595CB5">
      <w:pPr>
        <w:pStyle w:val="Heading2"/>
      </w:pPr>
      <w:r>
        <w:t>11.2 Option B – Direct Bank Contracting</w:t>
      </w:r>
    </w:p>
    <w:p w14:paraId="7CDC19E9" w14:textId="77777777" w:rsidR="00595CB5" w:rsidRDefault="00595CB5" w:rsidP="00595CB5">
      <w:pPr>
        <w:spacing w:after="160"/>
      </w:pPr>
      <w:r>
        <w:t>The bank contracts directly with the sanctions data vendor (and, optionally, the matching-engine provider); the product vendor supplies the orchestration, matching integration, case management, and audit layer only.</w:t>
      </w:r>
    </w:p>
    <w:p w14:paraId="22DAF150" w14:textId="77777777" w:rsidR="00595CB5" w:rsidRDefault="00595CB5" w:rsidP="00595CB5">
      <w:pPr>
        <w:spacing w:after="160"/>
      </w:pPr>
      <w:r>
        <w:rPr>
          <w:b/>
          <w:bCs/>
        </w:rPr>
        <w:t>Advantages:</w:t>
      </w:r>
    </w:p>
    <w:p w14:paraId="446852AB" w14:textId="77777777" w:rsidR="00595CB5" w:rsidRDefault="00595CB5" w:rsidP="00595CB5">
      <w:pPr>
        <w:pStyle w:val="ListParagraph"/>
        <w:numPr>
          <w:ilvl w:val="0"/>
          <w:numId w:val="2"/>
        </w:numPr>
        <w:spacing w:after="80"/>
      </w:pPr>
      <w:r>
        <w:t>Aligns with typical bank Third-Party Risk Management (TPRM) expectations — the bank holds direct contractual, SLA, and audit rights with any provider of data that drives a legally consequential sanctions decision (see SAN-111–116 on list provenance and audit).</w:t>
      </w:r>
    </w:p>
    <w:p w14:paraId="71384455" w14:textId="77777777" w:rsidR="00595CB5" w:rsidRDefault="00595CB5" w:rsidP="00595CB5">
      <w:pPr>
        <w:pStyle w:val="ListParagraph"/>
        <w:numPr>
          <w:ilvl w:val="0"/>
          <w:numId w:val="2"/>
        </w:numPr>
        <w:spacing w:after="80"/>
      </w:pPr>
      <w:r>
        <w:t>No vendor cost/cash-flow exposure sits with the product vendor.</w:t>
      </w:r>
    </w:p>
    <w:p w14:paraId="16A26565" w14:textId="77777777" w:rsidR="00595CB5" w:rsidRDefault="00595CB5" w:rsidP="00595CB5">
      <w:pPr>
        <w:pStyle w:val="ListParagraph"/>
        <w:numPr>
          <w:ilvl w:val="0"/>
          <w:numId w:val="2"/>
        </w:numPr>
        <w:spacing w:after="80"/>
      </w:pPr>
      <w:r>
        <w:t>Cleaner liability split: the data vendor is accountable for data quality; the product vendor is accountable for its own matching/orchestration logic.</w:t>
      </w:r>
    </w:p>
    <w:p w14:paraId="6F18988C" w14:textId="77777777" w:rsidR="00595CB5" w:rsidRDefault="00595CB5" w:rsidP="00595CB5">
      <w:pPr>
        <w:pStyle w:val="ListParagraph"/>
        <w:numPr>
          <w:ilvl w:val="0"/>
          <w:numId w:val="2"/>
        </w:numPr>
        <w:spacing w:after="80"/>
      </w:pPr>
      <w:r>
        <w:t>The bank retains independent negotiating leverage over data-vendor pricing and can change data vendors without needing to renegotiate the platform contract.</w:t>
      </w:r>
    </w:p>
    <w:p w14:paraId="1DA1304B" w14:textId="77777777" w:rsidR="00595CB5" w:rsidRDefault="00595CB5" w:rsidP="00595CB5">
      <w:pPr>
        <w:spacing w:after="160"/>
      </w:pPr>
      <w:r>
        <w:rPr>
          <w:b/>
          <w:bCs/>
        </w:rPr>
        <w:t>Considerations:</w:t>
      </w:r>
    </w:p>
    <w:p w14:paraId="4BC6636B" w14:textId="77777777" w:rsidR="00595CB5" w:rsidRDefault="00595CB5" w:rsidP="00595CB5">
      <w:pPr>
        <w:pStyle w:val="ListParagraph"/>
        <w:numPr>
          <w:ilvl w:val="0"/>
          <w:numId w:val="2"/>
        </w:numPr>
        <w:spacing w:after="80"/>
      </w:pPr>
      <w:r>
        <w:t>Slower onboarding — the bank must run its own vendor selection and procurement for the data feed, which can delay go-live.</w:t>
      </w:r>
    </w:p>
    <w:p w14:paraId="14E0E63A" w14:textId="77777777" w:rsidR="00595CB5" w:rsidRDefault="00595CB5" w:rsidP="00595CB5">
      <w:pPr>
        <w:pStyle w:val="ListParagraph"/>
        <w:numPr>
          <w:ilvl w:val="0"/>
          <w:numId w:val="2"/>
        </w:numPr>
        <w:spacing w:after="80"/>
      </w:pPr>
      <w:r>
        <w:t>The product vendor does not earn a data-licensing margin as a revenue line.</w:t>
      </w:r>
    </w:p>
    <w:p w14:paraId="12ECF732" w14:textId="77777777" w:rsidR="00595CB5" w:rsidRDefault="00595CB5" w:rsidP="00595CB5">
      <w:pPr>
        <w:pStyle w:val="Heading2"/>
      </w:pPr>
      <w:r>
        <w:t>11.3 Middle Path – Disclosed Reseller / Transparent Pass-Through</w:t>
      </w:r>
    </w:p>
    <w:p w14:paraId="27D3EE84" w14:textId="77777777" w:rsidR="00595CB5" w:rsidRDefault="00595CB5" w:rsidP="00595CB5">
      <w:pPr>
        <w:spacing w:after="160"/>
      </w:pPr>
      <w:r>
        <w:t xml:space="preserve">The product vendor holds the commercial billing relationship (one invoice for the bank), but the contract explicitly names the underlying data provider, flows down that provider's SLA and audit rights to the bank, and gives the bank direct access to provenance/audit data. This is the model used by several established </w:t>
      </w:r>
      <w:proofErr w:type="spellStart"/>
      <w:r>
        <w:t>RegTech</w:t>
      </w:r>
      <w:proofErr w:type="spellEnd"/>
      <w:r>
        <w:t xml:space="preserve"> platforms and can combine Option A's onboarding simplicity with Option B's TPRM/audit posture, subject to the data vendor's licensing terms permitting this structure.</w:t>
      </w:r>
    </w:p>
    <w:p w14:paraId="0871FE05" w14:textId="77777777" w:rsidR="00595CB5" w:rsidRDefault="00595CB5" w:rsidP="00595CB5">
      <w:pPr>
        <w:pStyle w:val="Heading2"/>
      </w:pPr>
      <w:r>
        <w:lastRenderedPageBreak/>
        <w:t>11.4 Recommendation and Constraints</w:t>
      </w:r>
    </w:p>
    <w:p w14:paraId="182AC4E9" w14:textId="77777777" w:rsidR="00595CB5" w:rsidRDefault="00595CB5" w:rsidP="00595CB5">
      <w:pPr>
        <w:spacing w:after="160"/>
      </w:pPr>
      <w:r>
        <w:t>For a single-bank v1, under Central Bank of Armenia oversight, direct bank contracting with the sanctions data vendor (Option B) is the lower-friction starting point from a regulatory and cash-flow perspective, with the matching engine (lower-sensitivity “plumbing” rather than compliance data of record) more suited to Option A. The disclosed-reseller model (11.3) is worth exploring as a hybrid if the bank prioritizes single-vendor simplicity.</w:t>
      </w:r>
    </w:p>
    <w:p w14:paraId="3BD0CFDF" w14:textId="77777777" w:rsidR="00595CB5" w:rsidRDefault="00595CB5" w:rsidP="00595CB5">
      <w:pPr>
        <w:spacing w:after="160"/>
      </w:pPr>
      <w:r>
        <w:rPr>
          <w:i/>
          <w:iCs/>
        </w:rPr>
        <w:t>This is not a legal opinion. The final structure depends on: (a) each shortlisted data vendor's licensing terms — some vendors prohibit resale/sub-licensing of their feed outright, which would rule out Option A regardless of preference; (b) the bank's own TPRM/outsourcing policy and its regulator's expectations; and (c) commercial/liability terms to be negotiated with legal counsel on both sides.</w:t>
      </w:r>
    </w:p>
    <w:p w14:paraId="54C384D0" w14:textId="77777777" w:rsidR="00595CB5" w:rsidRDefault="00595CB5" w:rsidP="00595CB5">
      <w:pPr>
        <w:pStyle w:val="Heading2"/>
      </w:pPr>
      <w:r>
        <w:t>11.5 Decision Required</w:t>
      </w:r>
    </w:p>
    <w:p w14:paraId="6BCB017E" w14:textId="77777777" w:rsidR="00595CB5" w:rsidRDefault="00595CB5" w:rsidP="00595CB5">
      <w:pPr>
        <w:spacing w:after="160"/>
      </w:pPr>
      <w:r>
        <w:t>The bank shall confirm, before vendor contracting begins:</w:t>
      </w:r>
    </w:p>
    <w:p w14:paraId="6605281F" w14:textId="77777777" w:rsidR="00595CB5" w:rsidRDefault="00595CB5" w:rsidP="00595CB5">
      <w:pPr>
        <w:pStyle w:val="ListParagraph"/>
        <w:numPr>
          <w:ilvl w:val="0"/>
          <w:numId w:val="2"/>
        </w:numPr>
        <w:spacing w:after="80"/>
      </w:pPr>
      <w:r>
        <w:t>Whether the bank will contract directly with the sanctions data vendor, or accept a bundled/managed arrangement through the product vendor (Section 11.1 vs. 11.2 vs. 11.3).</w:t>
      </w:r>
    </w:p>
    <w:p w14:paraId="6EE11615" w14:textId="77777777" w:rsidR="00595CB5" w:rsidRDefault="00595CB5" w:rsidP="00595CB5">
      <w:pPr>
        <w:pStyle w:val="ListParagraph"/>
        <w:numPr>
          <w:ilvl w:val="0"/>
          <w:numId w:val="2"/>
        </w:numPr>
        <w:spacing w:after="80"/>
      </w:pPr>
      <w:r>
        <w:t>Whether the same model applies to the matching-engine provider, or whether a different model is acceptable there given its lower regulatory sensitivity.</w:t>
      </w:r>
    </w:p>
    <w:p w14:paraId="4C192840" w14:textId="77777777" w:rsidR="00595CB5" w:rsidRDefault="00595CB5" w:rsidP="00595CB5">
      <w:pPr>
        <w:pStyle w:val="ListParagraph"/>
        <w:numPr>
          <w:ilvl w:val="0"/>
          <w:numId w:val="2"/>
        </w:numPr>
        <w:spacing w:after="80"/>
      </w:pPr>
      <w:r>
        <w:t>Any TPRM / outsourcing-policy requirements the bank's own compliance or risk function imposes on this decision, so the final vendor contracting structure is confirmed compliant before commitments are made.</w:t>
      </w:r>
    </w:p>
    <w:p w14:paraId="260687E8" w14:textId="77777777" w:rsidR="00595CB5" w:rsidRDefault="00595CB5">
      <w:pPr>
        <w:spacing w:after="160"/>
      </w:pPr>
    </w:p>
    <w:sectPr w:rsidR="00595CB5">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43207"/>
    <w:multiLevelType w:val="hybridMultilevel"/>
    <w:tmpl w:val="CC6259E8"/>
    <w:lvl w:ilvl="0" w:tplc="A24241AA">
      <w:start w:val="1"/>
      <w:numFmt w:val="bullet"/>
      <w:lvlText w:val="●"/>
      <w:lvlJc w:val="left"/>
      <w:pPr>
        <w:ind w:left="720" w:hanging="360"/>
      </w:pPr>
    </w:lvl>
    <w:lvl w:ilvl="1" w:tplc="90B01DDA">
      <w:start w:val="1"/>
      <w:numFmt w:val="bullet"/>
      <w:lvlText w:val="○"/>
      <w:lvlJc w:val="left"/>
      <w:pPr>
        <w:ind w:left="1440" w:hanging="360"/>
      </w:pPr>
    </w:lvl>
    <w:lvl w:ilvl="2" w:tplc="884AE8F6">
      <w:start w:val="1"/>
      <w:numFmt w:val="bullet"/>
      <w:lvlText w:val="■"/>
      <w:lvlJc w:val="left"/>
      <w:pPr>
        <w:ind w:left="2160" w:hanging="360"/>
      </w:pPr>
    </w:lvl>
    <w:lvl w:ilvl="3" w:tplc="B9407212">
      <w:start w:val="1"/>
      <w:numFmt w:val="bullet"/>
      <w:lvlText w:val="●"/>
      <w:lvlJc w:val="left"/>
      <w:pPr>
        <w:ind w:left="2880" w:hanging="360"/>
      </w:pPr>
    </w:lvl>
    <w:lvl w:ilvl="4" w:tplc="95F42A24">
      <w:start w:val="1"/>
      <w:numFmt w:val="bullet"/>
      <w:lvlText w:val="○"/>
      <w:lvlJc w:val="left"/>
      <w:pPr>
        <w:ind w:left="3600" w:hanging="360"/>
      </w:pPr>
    </w:lvl>
    <w:lvl w:ilvl="5" w:tplc="2F26371A">
      <w:start w:val="1"/>
      <w:numFmt w:val="bullet"/>
      <w:lvlText w:val="■"/>
      <w:lvlJc w:val="left"/>
      <w:pPr>
        <w:ind w:left="4320" w:hanging="360"/>
      </w:pPr>
    </w:lvl>
    <w:lvl w:ilvl="6" w:tplc="628E6CC4">
      <w:start w:val="1"/>
      <w:numFmt w:val="bullet"/>
      <w:lvlText w:val="●"/>
      <w:lvlJc w:val="left"/>
      <w:pPr>
        <w:ind w:left="5040" w:hanging="360"/>
      </w:pPr>
    </w:lvl>
    <w:lvl w:ilvl="7" w:tplc="26E2FCF2">
      <w:start w:val="1"/>
      <w:numFmt w:val="bullet"/>
      <w:lvlText w:val="●"/>
      <w:lvlJc w:val="left"/>
      <w:pPr>
        <w:ind w:left="5760" w:hanging="360"/>
      </w:pPr>
    </w:lvl>
    <w:lvl w:ilvl="8" w:tplc="92AC4914">
      <w:start w:val="1"/>
      <w:numFmt w:val="bullet"/>
      <w:lvlText w:val="●"/>
      <w:lvlJc w:val="left"/>
      <w:pPr>
        <w:ind w:left="6480" w:hanging="360"/>
      </w:pPr>
    </w:lvl>
  </w:abstractNum>
  <w:abstractNum w:abstractNumId="1" w15:restartNumberingAfterBreak="0">
    <w:nsid w:val="7F6C3866"/>
    <w:multiLevelType w:val="hybridMultilevel"/>
    <w:tmpl w:val="9F562E5A"/>
    <w:lvl w:ilvl="0" w:tplc="B43E1F86">
      <w:start w:val="1"/>
      <w:numFmt w:val="bullet"/>
      <w:lvlText w:val="●"/>
      <w:lvlJc w:val="left"/>
      <w:pPr>
        <w:ind w:left="720" w:hanging="360"/>
      </w:pPr>
    </w:lvl>
    <w:lvl w:ilvl="1" w:tplc="E23E256A">
      <w:start w:val="1"/>
      <w:numFmt w:val="bullet"/>
      <w:lvlText w:val="○"/>
      <w:lvlJc w:val="left"/>
      <w:pPr>
        <w:ind w:left="1440" w:hanging="360"/>
      </w:pPr>
    </w:lvl>
    <w:lvl w:ilvl="2" w:tplc="9D32094A">
      <w:start w:val="1"/>
      <w:numFmt w:val="bullet"/>
      <w:lvlText w:val="■"/>
      <w:lvlJc w:val="left"/>
      <w:pPr>
        <w:ind w:left="2160" w:hanging="360"/>
      </w:pPr>
    </w:lvl>
    <w:lvl w:ilvl="3" w:tplc="D1D68C60">
      <w:start w:val="1"/>
      <w:numFmt w:val="bullet"/>
      <w:lvlText w:val="●"/>
      <w:lvlJc w:val="left"/>
      <w:pPr>
        <w:ind w:left="2880" w:hanging="360"/>
      </w:pPr>
    </w:lvl>
    <w:lvl w:ilvl="4" w:tplc="B4F49D96">
      <w:start w:val="1"/>
      <w:numFmt w:val="bullet"/>
      <w:lvlText w:val="○"/>
      <w:lvlJc w:val="left"/>
      <w:pPr>
        <w:ind w:left="3600" w:hanging="360"/>
      </w:pPr>
    </w:lvl>
    <w:lvl w:ilvl="5" w:tplc="21725D44">
      <w:start w:val="1"/>
      <w:numFmt w:val="bullet"/>
      <w:lvlText w:val="■"/>
      <w:lvlJc w:val="left"/>
      <w:pPr>
        <w:ind w:left="4320" w:hanging="360"/>
      </w:pPr>
    </w:lvl>
    <w:lvl w:ilvl="6" w:tplc="68980F7C">
      <w:start w:val="1"/>
      <w:numFmt w:val="bullet"/>
      <w:lvlText w:val="●"/>
      <w:lvlJc w:val="left"/>
      <w:pPr>
        <w:ind w:left="5040" w:hanging="360"/>
      </w:pPr>
    </w:lvl>
    <w:lvl w:ilvl="7" w:tplc="72A827E4">
      <w:start w:val="1"/>
      <w:numFmt w:val="bullet"/>
      <w:lvlText w:val="●"/>
      <w:lvlJc w:val="left"/>
      <w:pPr>
        <w:ind w:left="5760" w:hanging="360"/>
      </w:pPr>
    </w:lvl>
    <w:lvl w:ilvl="8" w:tplc="D17AE13A">
      <w:start w:val="1"/>
      <w:numFmt w:val="bullet"/>
      <w:lvlText w:val="●"/>
      <w:lvlJc w:val="left"/>
      <w:pPr>
        <w:ind w:left="6480" w:hanging="360"/>
      </w:pPr>
    </w:lvl>
  </w:abstractNum>
  <w:num w:numId="1" w16cid:durableId="1272007107">
    <w:abstractNumId w:val="1"/>
    <w:lvlOverride w:ilvl="0">
      <w:startOverride w:val="1"/>
    </w:lvlOverride>
  </w:num>
  <w:num w:numId="2" w16cid:durableId="685060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166"/>
    <w:rsid w:val="000076B3"/>
    <w:rsid w:val="00272239"/>
    <w:rsid w:val="002C1166"/>
    <w:rsid w:val="003E2AC4"/>
    <w:rsid w:val="004478FB"/>
    <w:rsid w:val="0046322F"/>
    <w:rsid w:val="004725AA"/>
    <w:rsid w:val="004A3A95"/>
    <w:rsid w:val="004E757B"/>
    <w:rsid w:val="00504BC6"/>
    <w:rsid w:val="00595CB5"/>
    <w:rsid w:val="007560B4"/>
    <w:rsid w:val="008F79B8"/>
    <w:rsid w:val="00947A51"/>
    <w:rsid w:val="009921D9"/>
    <w:rsid w:val="00CF3222"/>
    <w:rsid w:val="00FA1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278F8"/>
  <w15:docId w15:val="{15B23E11-14E2-4BD2-B624-5250F53B6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8" w:space="4" w:color="1F3864"/>
      </w:pBdr>
      <w:spacing w:before="360" w:after="200"/>
      <w:outlineLvl w:val="0"/>
    </w:pPr>
    <w:rPr>
      <w:b/>
      <w:bCs/>
      <w:color w:val="1F3864"/>
      <w:sz w:val="30"/>
      <w:szCs w:val="30"/>
    </w:rPr>
  </w:style>
  <w:style w:type="paragraph" w:styleId="Heading2">
    <w:name w:val="heading 2"/>
    <w:link w:val="Heading2Char"/>
    <w:uiPriority w:val="9"/>
    <w:unhideWhenUsed/>
    <w:qFormat/>
    <w:pPr>
      <w:spacing w:before="280" w:after="140"/>
      <w:outlineLvl w:val="1"/>
    </w:pPr>
    <w:rPr>
      <w:b/>
      <w:bCs/>
      <w:color w:val="1F3864"/>
      <w:sz w:val="25"/>
      <w:szCs w:val="25"/>
    </w:rPr>
  </w:style>
  <w:style w:type="paragraph" w:styleId="Heading3">
    <w:name w:val="heading 3"/>
    <w:uiPriority w:val="9"/>
    <w:unhideWhenUsed/>
    <w:qFormat/>
    <w:pPr>
      <w:spacing w:before="220" w:after="10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95CB5"/>
    <w:rPr>
      <w:b/>
      <w:bCs/>
      <w:color w:val="1F3864"/>
      <w:sz w:val="30"/>
      <w:szCs w:val="30"/>
    </w:rPr>
  </w:style>
  <w:style w:type="character" w:customStyle="1" w:styleId="Heading2Char">
    <w:name w:val="Heading 2 Char"/>
    <w:basedOn w:val="DefaultParagraphFont"/>
    <w:link w:val="Heading2"/>
    <w:uiPriority w:val="9"/>
    <w:rsid w:val="00595CB5"/>
    <w:rPr>
      <w:b/>
      <w:bCs/>
      <w:color w:val="1F3864"/>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25</Pages>
  <Words>7256</Words>
  <Characters>41360</Characters>
  <Application>Microsoft Office Word</Application>
  <DocSecurity>0</DocSecurity>
  <Lines>344</Lines>
  <Paragraphs>97</Paragraphs>
  <ScaleCrop>false</ScaleCrop>
  <Company/>
  <LinksUpToDate>false</LinksUpToDate>
  <CharactersWithSpaces>48519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TOROSYAN, Armine (ext)</cp:lastModifiedBy>
  <cp:revision>15</cp:revision>
  <dcterms:created xsi:type="dcterms:W3CDTF">2026-09-09T12:05:00Z</dcterms:created>
  <dcterms:modified xsi:type="dcterms:W3CDTF">2026-09-09T12:56:00Z</dcterms:modified>
</cp:coreProperties>
</file>