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7F5D47" w14:textId="28AB1A0A" w:rsidR="00F91A76" w:rsidRDefault="00136A6C">
      <w:r>
        <w:t xml:space="preserve">Sepanta Jazdareh sources </w:t>
      </w:r>
    </w:p>
    <w:p w14:paraId="34267462" w14:textId="77777777" w:rsidR="00136A6C" w:rsidRDefault="00136A6C"/>
    <w:p w14:paraId="185545BC" w14:textId="77777777" w:rsidR="00136A6C" w:rsidRDefault="00136A6C" w:rsidP="00136A6C">
      <w:r>
        <w:t>Sources:</w:t>
      </w:r>
    </w:p>
    <w:p w14:paraId="1A60EF20" w14:textId="77777777" w:rsidR="00136A6C" w:rsidRDefault="00136A6C" w:rsidP="00136A6C">
      <w:r>
        <w:t>EU, US, and China: https://transcend.io/blog/ai-regulation\</w:t>
      </w:r>
    </w:p>
    <w:p w14:paraId="13C27073" w14:textId="77777777" w:rsidR="00136A6C" w:rsidRDefault="00136A6C" w:rsidP="00136A6C">
      <w:r>
        <w:t>Global AI Regulation (GDPR Local): https://gdprlocal.com/ai-regulations-around-the-world/\</w:t>
      </w:r>
    </w:p>
    <w:p w14:paraId="2560ACBE" w14:textId="77777777" w:rsidR="00136A6C" w:rsidRDefault="00136A6C" w:rsidP="00136A6C">
      <w:r>
        <w:t>AI Regulations Around the World (Diligent): https://www.diligent.com/resources/guides/ai-regulations-around-the-world/\</w:t>
      </w:r>
    </w:p>
    <w:p w14:paraId="08CFBB03" w14:textId="77777777" w:rsidR="00136A6C" w:rsidRDefault="00136A6C" w:rsidP="00136A6C">
      <w:r>
        <w:t>AI Advertising Laws: https://billo.app/blog/ai-advertising-laws/\</w:t>
      </w:r>
    </w:p>
    <w:p w14:paraId="2446083B" w14:textId="77777777" w:rsidR="00136A6C" w:rsidRDefault="00136A6C" w:rsidP="00136A6C">
      <w:r>
        <w:t>AI Regulations Around the World (Jurisdiction Map): https://casrai.org/guides/ai-regulations-around-the-world\</w:t>
      </w:r>
    </w:p>
    <w:p w14:paraId="6C6EF80A" w14:textId="2DB6845E" w:rsidR="00136A6C" w:rsidRDefault="00136A6C" w:rsidP="00136A6C">
      <w:r>
        <w:t>AI Regulation by Country 2026 (Axis Intelligence): https://axis-intelligence.com/ai-regulation-by-country/}</w:t>
      </w:r>
    </w:p>
    <w:sectPr w:rsidR="00136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6C"/>
    <w:rsid w:val="001342C9"/>
    <w:rsid w:val="00136A6C"/>
    <w:rsid w:val="00796C53"/>
    <w:rsid w:val="00A05531"/>
    <w:rsid w:val="00F43C3C"/>
    <w:rsid w:val="00F7694D"/>
    <w:rsid w:val="00F9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331E3"/>
  <w15:chartTrackingRefBased/>
  <w15:docId w15:val="{CE102A18-E4B2-314F-954A-EA5F0A31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50B06E-1931-D04D-9EEA-6710F15C5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Sepanta Jazdareh</dc:creator>
  <cp:keywords/>
  <dc:description/>
  <cp:lastModifiedBy>Sepanta Jazdareh</cp:lastModifiedBy>
  <cp:revision>1</cp:revision>
  <dcterms:created xsi:type="dcterms:W3CDTF">2026-10-22T03:54:00Z</dcterms:created>
  <dcterms:modified xsi:type="dcterms:W3CDTF">2026-10-22T03:54:00Z</dcterms:modified>
</cp:coreProperties>
</file>