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C6D67" w14:textId="77777777" w:rsidR="003C6D7B" w:rsidRPr="003C6D7B" w:rsidRDefault="003C6D7B" w:rsidP="003C6D7B">
      <w:r w:rsidRPr="003C6D7B">
        <w:t>Module 8: Comprehensive Exam Preparation</w:t>
      </w:r>
    </w:p>
    <w:p w14:paraId="5FEDE6FA" w14:textId="77777777" w:rsidR="003C6D7B" w:rsidRPr="003C6D7B" w:rsidRDefault="003C6D7B" w:rsidP="003C6D7B">
      <w:pPr>
        <w:rPr>
          <w:rStyle w:val="Hyperlink"/>
        </w:rPr>
      </w:pPr>
      <w:r w:rsidRPr="003C6D7B">
        <w:fldChar w:fldCharType="begin"/>
      </w:r>
      <w:r w:rsidRPr="003C6D7B">
        <w:instrText>HYPERLINK "https://olympus.mygreatlearning.com/courses/146326/modules/items/8745422?pb_id=20224"</w:instrText>
      </w:r>
      <w:r w:rsidRPr="003C6D7B">
        <w:fldChar w:fldCharType="separate"/>
      </w:r>
    </w:p>
    <w:p w14:paraId="44C2E780" w14:textId="77777777" w:rsidR="003C6D7B" w:rsidRPr="003C6D7B" w:rsidRDefault="003C6D7B" w:rsidP="003C6D7B">
      <w:pPr>
        <w:rPr>
          <w:rStyle w:val="Hyperlink"/>
        </w:rPr>
      </w:pPr>
      <w:r w:rsidRPr="003C6D7B">
        <w:fldChar w:fldCharType="end"/>
      </w:r>
      <w:r w:rsidRPr="003C6D7B">
        <w:fldChar w:fldCharType="begin"/>
      </w:r>
      <w:r w:rsidRPr="003C6D7B">
        <w:instrText>HYPERLINK "https://olympus.mygreatlearning.com/courses/146326/modules/items/8745427?pb_id=20224"</w:instrText>
      </w:r>
      <w:r w:rsidRPr="003C6D7B">
        <w:fldChar w:fldCharType="separate"/>
      </w:r>
    </w:p>
    <w:p w14:paraId="0437FBCF" w14:textId="77777777" w:rsidR="003C6D7B" w:rsidRPr="003C6D7B" w:rsidRDefault="003C6D7B" w:rsidP="003C6D7B">
      <w:r w:rsidRPr="003C6D7B">
        <w:fldChar w:fldCharType="end"/>
      </w:r>
    </w:p>
    <w:p w14:paraId="72C3F3A9" w14:textId="77777777" w:rsidR="003C6D7B" w:rsidRPr="003C6D7B" w:rsidRDefault="003C6D7B" w:rsidP="003C6D7B"/>
    <w:p w14:paraId="626794D3" w14:textId="77777777" w:rsidR="003C6D7B" w:rsidRPr="003C6D7B" w:rsidRDefault="003C6D7B" w:rsidP="003C6D7B">
      <w:r w:rsidRPr="003C6D7B">
        <w:rPr>
          <w:b/>
          <w:bCs/>
        </w:rPr>
        <w:t>Topics:</w:t>
      </w:r>
    </w:p>
    <w:p w14:paraId="3AC55B5D" w14:textId="77777777" w:rsidR="003C6D7B" w:rsidRPr="003C6D7B" w:rsidRDefault="003C6D7B" w:rsidP="003C6D7B">
      <w:pPr>
        <w:numPr>
          <w:ilvl w:val="0"/>
          <w:numId w:val="1"/>
        </w:numPr>
      </w:pPr>
      <w:r w:rsidRPr="003C6D7B">
        <w:t>Cross-Domain Connection Building</w:t>
      </w:r>
    </w:p>
    <w:p w14:paraId="404ECA2A" w14:textId="77777777" w:rsidR="003C6D7B" w:rsidRPr="003C6D7B" w:rsidRDefault="003C6D7B" w:rsidP="003C6D7B">
      <w:pPr>
        <w:numPr>
          <w:ilvl w:val="0"/>
          <w:numId w:val="1"/>
        </w:numPr>
      </w:pPr>
      <w:r w:rsidRPr="003C6D7B">
        <w:t>Study Techniques</w:t>
      </w:r>
    </w:p>
    <w:p w14:paraId="29AE7CC2" w14:textId="77777777" w:rsidR="003C6D7B" w:rsidRPr="003C6D7B" w:rsidRDefault="003C6D7B" w:rsidP="003C6D7B">
      <w:pPr>
        <w:numPr>
          <w:ilvl w:val="0"/>
          <w:numId w:val="1"/>
        </w:numPr>
      </w:pPr>
      <w:r w:rsidRPr="003C6D7B">
        <w:t>Response Architecture</w:t>
      </w:r>
    </w:p>
    <w:p w14:paraId="25F4ED9A" w14:textId="77777777" w:rsidR="003C6D7B" w:rsidRPr="003C6D7B" w:rsidRDefault="003C6D7B" w:rsidP="003C6D7B">
      <w:pPr>
        <w:numPr>
          <w:ilvl w:val="0"/>
          <w:numId w:val="1"/>
        </w:numPr>
      </w:pPr>
      <w:r w:rsidRPr="003C6D7B">
        <w:t>Common Pitfalls to Avoid</w:t>
      </w:r>
    </w:p>
    <w:p w14:paraId="404BFF97" w14:textId="77777777" w:rsidR="003C6D7B" w:rsidRPr="003C6D7B" w:rsidRDefault="003C6D7B" w:rsidP="003C6D7B">
      <w:r w:rsidRPr="003C6D7B">
        <w:rPr>
          <w:b/>
          <w:bCs/>
        </w:rPr>
        <w:t>Module Overview:</w:t>
      </w:r>
      <w:r w:rsidRPr="003C6D7B">
        <w:br/>
        <w:t>Module 8 is designed to prepare doctoral students for the intellectual and strategic demands of the comprehensive exam. This module emphasizes the synthesis of concepts across theoretical, methodological, and practical domains. Students will engage with proven study techniques, practice structured analytical writing and receive guidance on response organization and common errors. The goal is to ensure students are equipped to demonstrate depth, coherence, and scholarly rigor under exam conditions.</w:t>
      </w:r>
    </w:p>
    <w:p w14:paraId="3E992B1B" w14:textId="77777777" w:rsidR="003C6D7B" w:rsidRPr="003C6D7B" w:rsidRDefault="003C6D7B" w:rsidP="003C6D7B">
      <w:r w:rsidRPr="003C6D7B">
        <w:rPr>
          <w:b/>
          <w:bCs/>
        </w:rPr>
        <w:t>Learning Objectives:</w:t>
      </w:r>
      <w:r w:rsidRPr="003C6D7B">
        <w:br/>
        <w:t>By the end of this module, students will be able to:</w:t>
      </w:r>
    </w:p>
    <w:p w14:paraId="15179031" w14:textId="77777777" w:rsidR="003C6D7B" w:rsidRPr="003C6D7B" w:rsidRDefault="003C6D7B" w:rsidP="003C6D7B">
      <w:pPr>
        <w:numPr>
          <w:ilvl w:val="0"/>
          <w:numId w:val="2"/>
        </w:numPr>
      </w:pPr>
      <w:r w:rsidRPr="003C6D7B">
        <w:t>Synthesize key theories, methodologies, and applications across business domains.</w:t>
      </w:r>
    </w:p>
    <w:p w14:paraId="4403520F" w14:textId="77777777" w:rsidR="003C6D7B" w:rsidRPr="003C6D7B" w:rsidRDefault="003C6D7B" w:rsidP="003C6D7B">
      <w:pPr>
        <w:numPr>
          <w:ilvl w:val="0"/>
          <w:numId w:val="2"/>
        </w:numPr>
      </w:pPr>
      <w:r w:rsidRPr="003C6D7B">
        <w:t>Construct high-quality analytical responses within time constraints.</w:t>
      </w:r>
    </w:p>
    <w:p w14:paraId="4E6FF45F" w14:textId="77777777" w:rsidR="003C6D7B" w:rsidRPr="003C6D7B" w:rsidRDefault="003C6D7B" w:rsidP="003C6D7B">
      <w:pPr>
        <w:numPr>
          <w:ilvl w:val="0"/>
          <w:numId w:val="2"/>
        </w:numPr>
      </w:pPr>
      <w:r w:rsidRPr="003C6D7B">
        <w:t>Employ effective study strategies for long-term content mastery.</w:t>
      </w:r>
    </w:p>
    <w:p w14:paraId="37FEC212" w14:textId="77777777" w:rsidR="003C6D7B" w:rsidRPr="003C6D7B" w:rsidRDefault="003C6D7B" w:rsidP="003C6D7B">
      <w:pPr>
        <w:numPr>
          <w:ilvl w:val="0"/>
          <w:numId w:val="2"/>
        </w:numPr>
      </w:pPr>
      <w:r w:rsidRPr="003C6D7B">
        <w:t>Identify and correct common pitfalls in comprehensive exam writing.</w:t>
      </w:r>
    </w:p>
    <w:p w14:paraId="4367F30C" w14:textId="77777777" w:rsidR="003C6D7B" w:rsidRPr="003C6D7B" w:rsidRDefault="003C6D7B" w:rsidP="003C6D7B">
      <w:pPr>
        <w:numPr>
          <w:ilvl w:val="0"/>
          <w:numId w:val="2"/>
        </w:numPr>
      </w:pPr>
      <w:r w:rsidRPr="003C6D7B">
        <w:t>Demonstrate research literacy and intellectual integration in written arguments.</w:t>
      </w:r>
    </w:p>
    <w:p w14:paraId="05E3EA48" w14:textId="77777777" w:rsidR="003C6D7B" w:rsidRPr="003C6D7B" w:rsidRDefault="003C6D7B" w:rsidP="003C6D7B">
      <w:r w:rsidRPr="003C6D7B">
        <w:rPr>
          <w:b/>
          <w:bCs/>
        </w:rPr>
        <w:t>Key Focus Points:</w:t>
      </w:r>
    </w:p>
    <w:p w14:paraId="139F743F" w14:textId="77777777" w:rsidR="003C6D7B" w:rsidRPr="003C6D7B" w:rsidRDefault="003C6D7B" w:rsidP="003C6D7B">
      <w:pPr>
        <w:numPr>
          <w:ilvl w:val="0"/>
          <w:numId w:val="3"/>
        </w:numPr>
      </w:pPr>
      <w:r w:rsidRPr="003C6D7B">
        <w:t>Building cross-domain connections between theory, method, and practice.</w:t>
      </w:r>
    </w:p>
    <w:p w14:paraId="673B4F2E" w14:textId="77777777" w:rsidR="003C6D7B" w:rsidRPr="003C6D7B" w:rsidRDefault="003C6D7B" w:rsidP="003C6D7B">
      <w:pPr>
        <w:numPr>
          <w:ilvl w:val="0"/>
          <w:numId w:val="3"/>
        </w:numPr>
      </w:pPr>
      <w:r w:rsidRPr="003C6D7B">
        <w:t>Developing personalized study plans for content retention and retrieval.</w:t>
      </w:r>
    </w:p>
    <w:p w14:paraId="69597DB0" w14:textId="77777777" w:rsidR="003C6D7B" w:rsidRPr="003C6D7B" w:rsidRDefault="003C6D7B" w:rsidP="003C6D7B">
      <w:pPr>
        <w:numPr>
          <w:ilvl w:val="0"/>
          <w:numId w:val="3"/>
        </w:numPr>
      </w:pPr>
      <w:r w:rsidRPr="003C6D7B">
        <w:t>Practicing timed writing exercises with structured response formats (e.g., thesis, evidence, analysis, conclusion).</w:t>
      </w:r>
    </w:p>
    <w:p w14:paraId="2937AAF2" w14:textId="77777777" w:rsidR="003C6D7B" w:rsidRPr="003C6D7B" w:rsidRDefault="003C6D7B" w:rsidP="003C6D7B">
      <w:pPr>
        <w:numPr>
          <w:ilvl w:val="0"/>
          <w:numId w:val="3"/>
        </w:numPr>
      </w:pPr>
      <w:r w:rsidRPr="003C6D7B">
        <w:t>Understanding common exam mistakes such as lack of clarity, poor organization, overgeneralization, and misalignment.</w:t>
      </w:r>
    </w:p>
    <w:p w14:paraId="57A5CFDE" w14:textId="77777777" w:rsidR="003C6D7B" w:rsidRPr="003C6D7B" w:rsidRDefault="003C6D7B" w:rsidP="003C6D7B">
      <w:pPr>
        <w:numPr>
          <w:ilvl w:val="0"/>
          <w:numId w:val="3"/>
        </w:numPr>
      </w:pPr>
      <w:r w:rsidRPr="003C6D7B">
        <w:t>Evaluating response samples for tone, structure, and scholarly effectiveness.</w:t>
      </w:r>
    </w:p>
    <w:p w14:paraId="0F245C35" w14:textId="77777777" w:rsidR="003C6D7B" w:rsidRPr="003C6D7B" w:rsidRDefault="003C6D7B" w:rsidP="003C6D7B">
      <w:pPr>
        <w:numPr>
          <w:ilvl w:val="0"/>
          <w:numId w:val="3"/>
        </w:numPr>
      </w:pPr>
      <w:r w:rsidRPr="003C6D7B">
        <w:t>Applying APA style, citation rigor, and analytical depth in exam conditions.</w:t>
      </w:r>
    </w:p>
    <w:p w14:paraId="00F20798" w14:textId="77777777" w:rsidR="003C6D7B" w:rsidRPr="003C6D7B" w:rsidRDefault="003C6D7B" w:rsidP="003C6D7B">
      <w:r w:rsidRPr="003C6D7B">
        <w:rPr>
          <w:b/>
          <w:bCs/>
        </w:rPr>
        <w:t>Reading Assignments:</w:t>
      </w:r>
    </w:p>
    <w:p w14:paraId="6019F762" w14:textId="77777777" w:rsidR="003C6D7B" w:rsidRPr="003C6D7B" w:rsidRDefault="003C6D7B" w:rsidP="003C6D7B">
      <w:pPr>
        <w:numPr>
          <w:ilvl w:val="0"/>
          <w:numId w:val="4"/>
        </w:numPr>
      </w:pPr>
      <w:r w:rsidRPr="003C6D7B">
        <w:lastRenderedPageBreak/>
        <w:t>Review course content and selected foundational literature relevant to core doctoral topics.</w:t>
      </w:r>
    </w:p>
    <w:p w14:paraId="5F344809" w14:textId="77777777" w:rsidR="003C6D7B" w:rsidRPr="003C6D7B" w:rsidRDefault="003C6D7B" w:rsidP="003C6D7B">
      <w:pPr>
        <w:numPr>
          <w:ilvl w:val="0"/>
          <w:numId w:val="4"/>
        </w:numPr>
      </w:pPr>
      <w:r w:rsidRPr="003C6D7B">
        <w:t>Analyze sample comprehensive exam responses (provided separately by faculty).</w:t>
      </w:r>
    </w:p>
    <w:p w14:paraId="73BC79FA" w14:textId="77777777" w:rsidR="003C6D7B" w:rsidRPr="003C6D7B" w:rsidRDefault="003C6D7B" w:rsidP="003C6D7B">
      <w:r w:rsidRPr="003C6D7B">
        <w:rPr>
          <w:b/>
          <w:bCs/>
        </w:rPr>
        <w:t>Recommended Activities:</w:t>
      </w:r>
    </w:p>
    <w:p w14:paraId="20A05D90" w14:textId="77777777" w:rsidR="003C6D7B" w:rsidRPr="003C6D7B" w:rsidRDefault="003C6D7B" w:rsidP="003C6D7B">
      <w:pPr>
        <w:numPr>
          <w:ilvl w:val="0"/>
          <w:numId w:val="5"/>
        </w:numPr>
      </w:pPr>
      <w:r w:rsidRPr="003C6D7B">
        <w:rPr>
          <w:b/>
          <w:bCs/>
        </w:rPr>
        <w:t>Timed Writing Simulation</w:t>
      </w:r>
      <w:r w:rsidRPr="003C6D7B">
        <w:t>: Write a practice exam response in 90 minutes on a cross-domain prompt; receive instructor or peer feedback.</w:t>
      </w:r>
    </w:p>
    <w:p w14:paraId="43322CF6" w14:textId="77777777" w:rsidR="003C6D7B" w:rsidRPr="003C6D7B" w:rsidRDefault="003C6D7B" w:rsidP="003C6D7B">
      <w:pPr>
        <w:numPr>
          <w:ilvl w:val="0"/>
          <w:numId w:val="5"/>
        </w:numPr>
      </w:pPr>
      <w:r w:rsidRPr="003C6D7B">
        <w:rPr>
          <w:b/>
          <w:bCs/>
        </w:rPr>
        <w:t>Synthesis Matrix</w:t>
      </w:r>
      <w:r w:rsidRPr="003C6D7B">
        <w:t>: Create a table mapping core theories to methodologies and real-world applications across research domains.</w:t>
      </w:r>
    </w:p>
    <w:p w14:paraId="76F3B66D" w14:textId="77777777" w:rsidR="003C6D7B" w:rsidRPr="003C6D7B" w:rsidRDefault="003C6D7B" w:rsidP="003C6D7B">
      <w:pPr>
        <w:numPr>
          <w:ilvl w:val="0"/>
          <w:numId w:val="5"/>
        </w:numPr>
      </w:pPr>
      <w:r w:rsidRPr="003C6D7B">
        <w:rPr>
          <w:b/>
          <w:bCs/>
        </w:rPr>
        <w:t>Exam Pitfalls Review</w:t>
      </w:r>
      <w:r w:rsidRPr="003C6D7B">
        <w:t>: Analyze examples of weak exam responses and identify structural or reasoning flaws.</w:t>
      </w:r>
    </w:p>
    <w:p w14:paraId="7EAA645C" w14:textId="77777777" w:rsidR="003C6D7B" w:rsidRPr="003C6D7B" w:rsidRDefault="003C6D7B" w:rsidP="003C6D7B">
      <w:r w:rsidRPr="003C6D7B">
        <w:rPr>
          <w:b/>
          <w:bCs/>
        </w:rPr>
        <w:t>Discussion:</w:t>
      </w:r>
      <w:r w:rsidRPr="003C6D7B">
        <w:br/>
        <w:t>How can you ensure your exam responses maintain coherence, scholarly tone, and depth under time constraints? Share a personal strategy or challenge you anticipate during the comprehensive exam.</w:t>
      </w:r>
    </w:p>
    <w:p w14:paraId="69D92BDC" w14:textId="77777777" w:rsidR="003C6D7B" w:rsidRPr="003C6D7B" w:rsidRDefault="003C6D7B" w:rsidP="003C6D7B">
      <w:r w:rsidRPr="003C6D7B">
        <w:rPr>
          <w:b/>
          <w:bCs/>
        </w:rPr>
        <w:t>Assignment (7–10 Page Paper):</w:t>
      </w:r>
      <w:r w:rsidRPr="003C6D7B">
        <w:br/>
      </w:r>
      <w:r w:rsidRPr="003C6D7B">
        <w:rPr>
          <w:b/>
          <w:bCs/>
        </w:rPr>
        <w:t>Compare and Contrast: Management Theories</w:t>
      </w:r>
    </w:p>
    <w:p w14:paraId="4B747C4D" w14:textId="77777777" w:rsidR="003C6D7B" w:rsidRPr="003C6D7B" w:rsidRDefault="003C6D7B" w:rsidP="003C6D7B">
      <w:pPr>
        <w:numPr>
          <w:ilvl w:val="0"/>
          <w:numId w:val="6"/>
        </w:numPr>
      </w:pPr>
      <w:r w:rsidRPr="003C6D7B">
        <w:t>Define and compare major management theories (e.g., Scientific Management, Human Relations Theory, Systems Theory, Contingency Theory).</w:t>
      </w:r>
    </w:p>
    <w:p w14:paraId="4ED16698" w14:textId="77777777" w:rsidR="003C6D7B" w:rsidRPr="003C6D7B" w:rsidRDefault="003C6D7B" w:rsidP="003C6D7B">
      <w:pPr>
        <w:numPr>
          <w:ilvl w:val="0"/>
          <w:numId w:val="6"/>
        </w:numPr>
      </w:pPr>
      <w:r w:rsidRPr="003C6D7B">
        <w:t>Analyze their foundational assumptions, managerial implications, and relevance to contemporary organizations.</w:t>
      </w:r>
    </w:p>
    <w:p w14:paraId="5259C024" w14:textId="77777777" w:rsidR="003C6D7B" w:rsidRPr="003C6D7B" w:rsidRDefault="003C6D7B" w:rsidP="003C6D7B">
      <w:pPr>
        <w:numPr>
          <w:ilvl w:val="0"/>
          <w:numId w:val="6"/>
        </w:numPr>
      </w:pPr>
      <w:r w:rsidRPr="003C6D7B">
        <w:t>Evaluate their integration with leadership, motivation, and organizational performance.</w:t>
      </w:r>
    </w:p>
    <w:p w14:paraId="582D06A2" w14:textId="77777777" w:rsidR="003C6D7B" w:rsidRPr="003C6D7B" w:rsidRDefault="003C6D7B" w:rsidP="003C6D7B">
      <w:pPr>
        <w:numPr>
          <w:ilvl w:val="0"/>
          <w:numId w:val="6"/>
        </w:numPr>
      </w:pPr>
      <w:r w:rsidRPr="003C6D7B">
        <w:t>Conclude by identifying the theory that best aligns with your research interests and doctoral focus.</w:t>
      </w:r>
    </w:p>
    <w:p w14:paraId="526461B9" w14:textId="77777777" w:rsidR="003C6D7B" w:rsidRPr="003C6D7B" w:rsidRDefault="003C6D7B" w:rsidP="003C6D7B">
      <w:r w:rsidRPr="003C6D7B">
        <w:rPr>
          <w:b/>
          <w:bCs/>
        </w:rPr>
        <w:t>Outcome:</w:t>
      </w:r>
      <w:r w:rsidRPr="003C6D7B">
        <w:br/>
        <w:t>Upon completing Module 8, students will demonstrate increased confidence and competence in preparing for and responding to comprehensive exam prompts. They will possess the analytical structure, content fluency, and scholarly discipline required to succeed at this critical doctoral milestone.</w:t>
      </w:r>
    </w:p>
    <w:p w14:paraId="7005CD1F" w14:textId="77777777" w:rsidR="003C6D7B" w:rsidRPr="003C6D7B" w:rsidRDefault="003C6D7B" w:rsidP="003C6D7B">
      <w:r w:rsidRPr="003C6D7B">
        <w:br/>
      </w:r>
    </w:p>
    <w:p w14:paraId="2A2ED38C" w14:textId="77777777" w:rsidR="00EA5C81" w:rsidRDefault="00EA5C81"/>
    <w:sectPr w:rsidR="00EA5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5B63"/>
    <w:multiLevelType w:val="multilevel"/>
    <w:tmpl w:val="82D6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AD216D"/>
    <w:multiLevelType w:val="multilevel"/>
    <w:tmpl w:val="FB00B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734254"/>
    <w:multiLevelType w:val="multilevel"/>
    <w:tmpl w:val="C1BE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BF500F"/>
    <w:multiLevelType w:val="multilevel"/>
    <w:tmpl w:val="38929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7D20E4"/>
    <w:multiLevelType w:val="multilevel"/>
    <w:tmpl w:val="E00C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E81C3A"/>
    <w:multiLevelType w:val="multilevel"/>
    <w:tmpl w:val="0598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10985">
    <w:abstractNumId w:val="0"/>
  </w:num>
  <w:num w:numId="2" w16cid:durableId="134102303">
    <w:abstractNumId w:val="1"/>
  </w:num>
  <w:num w:numId="3" w16cid:durableId="1647204796">
    <w:abstractNumId w:val="2"/>
  </w:num>
  <w:num w:numId="4" w16cid:durableId="2115637173">
    <w:abstractNumId w:val="4"/>
  </w:num>
  <w:num w:numId="5" w16cid:durableId="1512601663">
    <w:abstractNumId w:val="3"/>
  </w:num>
  <w:num w:numId="6" w16cid:durableId="3961711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D7B"/>
    <w:rsid w:val="003C6D7B"/>
    <w:rsid w:val="004277F1"/>
    <w:rsid w:val="00731989"/>
    <w:rsid w:val="00891EF1"/>
    <w:rsid w:val="00EA5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582DA"/>
  <w15:chartTrackingRefBased/>
  <w15:docId w15:val="{E080DDCA-EDFB-4C20-9B53-7CE71317B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D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6D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6D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6D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6D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6D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D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D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D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D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6D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6D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6D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6D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6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D7B"/>
    <w:rPr>
      <w:rFonts w:eastAsiaTheme="majorEastAsia" w:cstheme="majorBidi"/>
      <w:color w:val="272727" w:themeColor="text1" w:themeTint="D8"/>
    </w:rPr>
  </w:style>
  <w:style w:type="paragraph" w:styleId="Title">
    <w:name w:val="Title"/>
    <w:basedOn w:val="Normal"/>
    <w:next w:val="Normal"/>
    <w:link w:val="TitleChar"/>
    <w:uiPriority w:val="10"/>
    <w:qFormat/>
    <w:rsid w:val="003C6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D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D7B"/>
    <w:pPr>
      <w:spacing w:before="160"/>
      <w:jc w:val="center"/>
    </w:pPr>
    <w:rPr>
      <w:i/>
      <w:iCs/>
      <w:color w:val="404040" w:themeColor="text1" w:themeTint="BF"/>
    </w:rPr>
  </w:style>
  <w:style w:type="character" w:customStyle="1" w:styleId="QuoteChar">
    <w:name w:val="Quote Char"/>
    <w:basedOn w:val="DefaultParagraphFont"/>
    <w:link w:val="Quote"/>
    <w:uiPriority w:val="29"/>
    <w:rsid w:val="003C6D7B"/>
    <w:rPr>
      <w:i/>
      <w:iCs/>
      <w:color w:val="404040" w:themeColor="text1" w:themeTint="BF"/>
    </w:rPr>
  </w:style>
  <w:style w:type="paragraph" w:styleId="ListParagraph">
    <w:name w:val="List Paragraph"/>
    <w:basedOn w:val="Normal"/>
    <w:uiPriority w:val="34"/>
    <w:qFormat/>
    <w:rsid w:val="003C6D7B"/>
    <w:pPr>
      <w:ind w:left="720"/>
      <w:contextualSpacing/>
    </w:pPr>
  </w:style>
  <w:style w:type="character" w:styleId="IntenseEmphasis">
    <w:name w:val="Intense Emphasis"/>
    <w:basedOn w:val="DefaultParagraphFont"/>
    <w:uiPriority w:val="21"/>
    <w:qFormat/>
    <w:rsid w:val="003C6D7B"/>
    <w:rPr>
      <w:i/>
      <w:iCs/>
      <w:color w:val="2F5496" w:themeColor="accent1" w:themeShade="BF"/>
    </w:rPr>
  </w:style>
  <w:style w:type="paragraph" w:styleId="IntenseQuote">
    <w:name w:val="Intense Quote"/>
    <w:basedOn w:val="Normal"/>
    <w:next w:val="Normal"/>
    <w:link w:val="IntenseQuoteChar"/>
    <w:uiPriority w:val="30"/>
    <w:qFormat/>
    <w:rsid w:val="003C6D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6D7B"/>
    <w:rPr>
      <w:i/>
      <w:iCs/>
      <w:color w:val="2F5496" w:themeColor="accent1" w:themeShade="BF"/>
    </w:rPr>
  </w:style>
  <w:style w:type="character" w:styleId="IntenseReference">
    <w:name w:val="Intense Reference"/>
    <w:basedOn w:val="DefaultParagraphFont"/>
    <w:uiPriority w:val="32"/>
    <w:qFormat/>
    <w:rsid w:val="003C6D7B"/>
    <w:rPr>
      <w:b/>
      <w:bCs/>
      <w:smallCaps/>
      <w:color w:val="2F5496" w:themeColor="accent1" w:themeShade="BF"/>
      <w:spacing w:val="5"/>
    </w:rPr>
  </w:style>
  <w:style w:type="character" w:styleId="Hyperlink">
    <w:name w:val="Hyperlink"/>
    <w:basedOn w:val="DefaultParagraphFont"/>
    <w:uiPriority w:val="99"/>
    <w:unhideWhenUsed/>
    <w:rsid w:val="003C6D7B"/>
    <w:rPr>
      <w:color w:val="0563C1" w:themeColor="hyperlink"/>
      <w:u w:val="single"/>
    </w:rPr>
  </w:style>
  <w:style w:type="character" w:styleId="UnresolvedMention">
    <w:name w:val="Unresolved Mention"/>
    <w:basedOn w:val="DefaultParagraphFont"/>
    <w:uiPriority w:val="99"/>
    <w:semiHidden/>
    <w:unhideWhenUsed/>
    <w:rsid w:val="003C6D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516</Words>
  <Characters>2944</Characters>
  <Application>Microsoft Office Word</Application>
  <DocSecurity>0</DocSecurity>
  <Lines>24</Lines>
  <Paragraphs>6</Paragraphs>
  <ScaleCrop>false</ScaleCrop>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Hololoyo j</dc:creator>
  <cp:keywords/>
  <dc:description/>
  <cp:lastModifiedBy>Hololoyo j</cp:lastModifiedBy>
  <cp:revision>1</cp:revision>
  <dcterms:created xsi:type="dcterms:W3CDTF">2026-06-13T13:53:00Z</dcterms:created>
  <dcterms:modified xsi:type="dcterms:W3CDTF">2026-06-13T13:54:00Z</dcterms:modified>
</cp:coreProperties>
</file>