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998C7" w14:textId="77777777" w:rsidR="009B65AE" w:rsidRPr="009B65AE" w:rsidRDefault="009B65AE" w:rsidP="009B65AE">
      <w:r w:rsidRPr="009B65AE">
        <w:t>Chapter 17 Summary</w:t>
      </w:r>
    </w:p>
    <w:p w14:paraId="5886CD94" w14:textId="77777777" w:rsidR="009B65AE" w:rsidRPr="009B65AE" w:rsidRDefault="009B65AE" w:rsidP="009B65AE">
      <w:pPr>
        <w:rPr>
          <w:rStyle w:val="Hyperlink"/>
        </w:rPr>
      </w:pPr>
      <w:r w:rsidRPr="009B65AE">
        <w:fldChar w:fldCharType="begin"/>
      </w:r>
      <w:r w:rsidRPr="009B65AE">
        <w:instrText>HYPERLINK "https://olympus.mygreatlearning.com/courses/146326/modules/items/8745405?pb_id=20224"</w:instrText>
      </w:r>
      <w:r w:rsidRPr="009B65AE">
        <w:fldChar w:fldCharType="separate"/>
      </w:r>
    </w:p>
    <w:p w14:paraId="468984F3" w14:textId="77777777" w:rsidR="009B65AE" w:rsidRPr="009B65AE" w:rsidRDefault="009B65AE" w:rsidP="009B65AE">
      <w:pPr>
        <w:rPr>
          <w:rStyle w:val="Hyperlink"/>
        </w:rPr>
      </w:pPr>
      <w:r w:rsidRPr="009B65AE">
        <w:fldChar w:fldCharType="end"/>
      </w:r>
      <w:r w:rsidRPr="009B65AE">
        <w:fldChar w:fldCharType="begin"/>
      </w:r>
      <w:r w:rsidRPr="009B65AE">
        <w:instrText>HYPERLINK "https://olympus.mygreatlearning.com/courses/146326/modules/items/8745410?pb_id=20224"</w:instrText>
      </w:r>
      <w:r w:rsidRPr="009B65AE">
        <w:fldChar w:fldCharType="separate"/>
      </w:r>
    </w:p>
    <w:p w14:paraId="24BE447B" w14:textId="77777777" w:rsidR="009B65AE" w:rsidRPr="009B65AE" w:rsidRDefault="009B65AE" w:rsidP="009B65AE">
      <w:r w:rsidRPr="009B65AE">
        <w:fldChar w:fldCharType="end"/>
      </w:r>
    </w:p>
    <w:p w14:paraId="3255F33C" w14:textId="77777777" w:rsidR="009B65AE" w:rsidRPr="009B65AE" w:rsidRDefault="009B65AE" w:rsidP="009B65AE"/>
    <w:p w14:paraId="26610264" w14:textId="77777777" w:rsidR="009B65AE" w:rsidRPr="009B65AE" w:rsidRDefault="009B65AE" w:rsidP="009B65AE">
      <w:r w:rsidRPr="009B65AE">
        <w:t>This briefing document summarizes the main themes and important ideas from the provided excerpts of "Chapter 17 - Conducting a Literature Review." The chapter emphasizes the importance of a well-conducted literature review for doctoral research, framing it as the backbone of a doctoral project and essential for identifying a unique research contribution.</w:t>
      </w:r>
    </w:p>
    <w:p w14:paraId="72A575A4" w14:textId="77777777" w:rsidR="009B65AE" w:rsidRPr="009B65AE" w:rsidRDefault="009B65AE" w:rsidP="009B65AE">
      <w:r w:rsidRPr="009B65AE">
        <w:rPr>
          <w:b/>
          <w:bCs/>
        </w:rPr>
        <w:t>I. Purpose and Scope of Literature Reviews</w:t>
      </w:r>
    </w:p>
    <w:p w14:paraId="509F0113" w14:textId="77777777" w:rsidR="009B65AE" w:rsidRPr="009B65AE" w:rsidRDefault="009B65AE" w:rsidP="009B65AE">
      <w:pPr>
        <w:numPr>
          <w:ilvl w:val="0"/>
          <w:numId w:val="1"/>
        </w:numPr>
      </w:pPr>
      <w:r w:rsidRPr="009B65AE">
        <w:rPr>
          <w:b/>
          <w:bCs/>
        </w:rPr>
        <w:t>Main Theme:</w:t>
      </w:r>
      <w:r w:rsidRPr="009B65AE">
        <w:t> The literature review is a </w:t>
      </w:r>
      <w:r w:rsidRPr="009B65AE">
        <w:rPr>
          <w:i/>
          <w:iCs/>
        </w:rPr>
        <w:t>critical</w:t>
      </w:r>
      <w:r w:rsidRPr="009B65AE">
        <w:t> examination and synthesis of existing knowledge, not just a summary. It identifies gaps and establishes the relevance of the researcher's work within the broader academic context.</w:t>
      </w:r>
    </w:p>
    <w:p w14:paraId="7EF91056" w14:textId="77777777" w:rsidR="009B65AE" w:rsidRPr="009B65AE" w:rsidRDefault="009B65AE" w:rsidP="009B65AE">
      <w:pPr>
        <w:numPr>
          <w:ilvl w:val="0"/>
          <w:numId w:val="1"/>
        </w:numPr>
      </w:pPr>
      <w:r w:rsidRPr="009B65AE">
        <w:rPr>
          <w:b/>
          <w:bCs/>
        </w:rPr>
        <w:t>Key Ideas:</w:t>
      </w:r>
    </w:p>
    <w:p w14:paraId="33F4BCA9" w14:textId="77777777" w:rsidR="009B65AE" w:rsidRPr="009B65AE" w:rsidRDefault="009B65AE" w:rsidP="009B65AE">
      <w:pPr>
        <w:numPr>
          <w:ilvl w:val="1"/>
          <w:numId w:val="1"/>
        </w:numPr>
      </w:pPr>
      <w:r w:rsidRPr="009B65AE">
        <w:rPr>
          <w:b/>
          <w:bCs/>
        </w:rPr>
        <w:t>Contextualizing Research:</w:t>
      </w:r>
      <w:r w:rsidRPr="009B65AE">
        <w:t> The literature review positions the study within the broader field, demonstrating originality and relevance. A literature review contextualizes your research within the broader field. It allows you to position your study in relation to the existing body of work, showing how your research will add to, challenge, or extend the knowledge already existing.</w:t>
      </w:r>
    </w:p>
    <w:p w14:paraId="4EF67E54" w14:textId="77777777" w:rsidR="009B65AE" w:rsidRPr="009B65AE" w:rsidRDefault="009B65AE" w:rsidP="009B65AE">
      <w:pPr>
        <w:numPr>
          <w:ilvl w:val="1"/>
          <w:numId w:val="1"/>
        </w:numPr>
      </w:pPr>
      <w:r w:rsidRPr="009B65AE">
        <w:rPr>
          <w:b/>
          <w:bCs/>
        </w:rPr>
        <w:t>Defining Theoretical Foundations:</w:t>
      </w:r>
      <w:r w:rsidRPr="009B65AE">
        <w:t xml:space="preserve"> It provides the concepts, models, and theories that will guide the research. By </w:t>
      </w:r>
      <w:proofErr w:type="spellStart"/>
      <w:r w:rsidRPr="009B65AE">
        <w:t>analyzing</w:t>
      </w:r>
      <w:proofErr w:type="spellEnd"/>
      <w:r w:rsidRPr="009B65AE">
        <w:t xml:space="preserve"> existing theories, researchers can adopt, adapt, or create new conceptual frameworks.</w:t>
      </w:r>
    </w:p>
    <w:p w14:paraId="61593BAC" w14:textId="77777777" w:rsidR="009B65AE" w:rsidRPr="009B65AE" w:rsidRDefault="009B65AE" w:rsidP="009B65AE">
      <w:pPr>
        <w:numPr>
          <w:ilvl w:val="1"/>
          <w:numId w:val="1"/>
        </w:numPr>
      </w:pPr>
      <w:r w:rsidRPr="009B65AE">
        <w:rPr>
          <w:b/>
          <w:bCs/>
        </w:rPr>
        <w:t>Avoiding Duplication:</w:t>
      </w:r>
      <w:r w:rsidRPr="009B65AE">
        <w:t> A thorough review prevents repeating existing work and ensures the research adds value. A thorough literature review helps you avoid duplicating work already completed.</w:t>
      </w:r>
    </w:p>
    <w:p w14:paraId="3753298D" w14:textId="77777777" w:rsidR="009B65AE" w:rsidRPr="009B65AE" w:rsidRDefault="009B65AE" w:rsidP="009B65AE">
      <w:pPr>
        <w:numPr>
          <w:ilvl w:val="1"/>
          <w:numId w:val="1"/>
        </w:numPr>
      </w:pPr>
      <w:r w:rsidRPr="009B65AE">
        <w:rPr>
          <w:b/>
          <w:bCs/>
        </w:rPr>
        <w:t>Guiding Research Questions and Hypotheses:</w:t>
      </w:r>
      <w:r w:rsidRPr="009B65AE">
        <w:t> The review informs and refines research questions by identifying patterns, contradictions, and gaps needing further investigation.</w:t>
      </w:r>
    </w:p>
    <w:p w14:paraId="0C6DC790" w14:textId="77777777" w:rsidR="009B65AE" w:rsidRPr="009B65AE" w:rsidRDefault="009B65AE" w:rsidP="009B65AE">
      <w:r w:rsidRPr="009B65AE">
        <w:rPr>
          <w:b/>
          <w:bCs/>
        </w:rPr>
        <w:t>II. Identifying Research Gaps</w:t>
      </w:r>
    </w:p>
    <w:p w14:paraId="6A8DA1C6" w14:textId="77777777" w:rsidR="009B65AE" w:rsidRPr="009B65AE" w:rsidRDefault="009B65AE" w:rsidP="009B65AE">
      <w:pPr>
        <w:numPr>
          <w:ilvl w:val="0"/>
          <w:numId w:val="2"/>
        </w:numPr>
      </w:pPr>
      <w:r w:rsidRPr="009B65AE">
        <w:rPr>
          <w:b/>
          <w:bCs/>
        </w:rPr>
        <w:t>Main Theme:</w:t>
      </w:r>
      <w:r w:rsidRPr="009B65AE">
        <w:t> Identifying research gaps is crucial for making an original contribution to the field.</w:t>
      </w:r>
    </w:p>
    <w:p w14:paraId="56840730" w14:textId="77777777" w:rsidR="009B65AE" w:rsidRPr="009B65AE" w:rsidRDefault="009B65AE" w:rsidP="009B65AE">
      <w:pPr>
        <w:numPr>
          <w:ilvl w:val="0"/>
          <w:numId w:val="2"/>
        </w:numPr>
      </w:pPr>
      <w:r w:rsidRPr="009B65AE">
        <w:rPr>
          <w:b/>
          <w:bCs/>
        </w:rPr>
        <w:t>Key Ideas:</w:t>
      </w:r>
    </w:p>
    <w:p w14:paraId="2214A99C" w14:textId="77777777" w:rsidR="009B65AE" w:rsidRPr="009B65AE" w:rsidRDefault="009B65AE" w:rsidP="009B65AE">
      <w:pPr>
        <w:numPr>
          <w:ilvl w:val="1"/>
          <w:numId w:val="2"/>
        </w:numPr>
      </w:pPr>
      <w:r w:rsidRPr="009B65AE">
        <w:rPr>
          <w:b/>
          <w:bCs/>
        </w:rPr>
        <w:t>Inconsistencies or Conflicting Findings:</w:t>
      </w:r>
      <w:r w:rsidRPr="009B65AE">
        <w:t xml:space="preserve"> These discrepancies offer opportunities for research to clarify or reconcile differences. One of the most common ways to identify a research gap is by </w:t>
      </w:r>
      <w:proofErr w:type="spellStart"/>
      <w:r w:rsidRPr="009B65AE">
        <w:t>analyzing</w:t>
      </w:r>
      <w:proofErr w:type="spellEnd"/>
      <w:r w:rsidRPr="009B65AE">
        <w:t xml:space="preserve"> inconsistencies or conflicting findings in literature.</w:t>
      </w:r>
    </w:p>
    <w:p w14:paraId="0DBB921A" w14:textId="77777777" w:rsidR="009B65AE" w:rsidRPr="009B65AE" w:rsidRDefault="009B65AE" w:rsidP="009B65AE">
      <w:pPr>
        <w:numPr>
          <w:ilvl w:val="1"/>
          <w:numId w:val="2"/>
        </w:numPr>
      </w:pPr>
      <w:r w:rsidRPr="009B65AE">
        <w:rPr>
          <w:b/>
          <w:bCs/>
        </w:rPr>
        <w:t>Underexplored Topics:</w:t>
      </w:r>
      <w:r w:rsidRPr="009B65AE">
        <w:t> Focusing on areas that have received little attention allows researchers to contribute original insights.</w:t>
      </w:r>
    </w:p>
    <w:p w14:paraId="6FE0AD69" w14:textId="77777777" w:rsidR="009B65AE" w:rsidRPr="009B65AE" w:rsidRDefault="009B65AE" w:rsidP="009B65AE">
      <w:pPr>
        <w:numPr>
          <w:ilvl w:val="1"/>
          <w:numId w:val="2"/>
        </w:numPr>
      </w:pPr>
      <w:r w:rsidRPr="009B65AE">
        <w:rPr>
          <w:b/>
          <w:bCs/>
        </w:rPr>
        <w:lastRenderedPageBreak/>
        <w:t>Methodological Gaps:</w:t>
      </w:r>
      <w:r w:rsidRPr="009B65AE">
        <w:t> Exploring new or alternative methodologies can offer fresh perspectives. If most studies on employee engagement in the workplace rely on quantitative surveys, a methodological gap may exist for in-depth qualitative studies that explore employees' personal experiences and narratives.</w:t>
      </w:r>
    </w:p>
    <w:p w14:paraId="1969774E" w14:textId="77777777" w:rsidR="009B65AE" w:rsidRPr="009B65AE" w:rsidRDefault="009B65AE" w:rsidP="009B65AE">
      <w:pPr>
        <w:numPr>
          <w:ilvl w:val="1"/>
          <w:numId w:val="2"/>
        </w:numPr>
      </w:pPr>
      <w:r w:rsidRPr="009B65AE">
        <w:rPr>
          <w:b/>
          <w:bCs/>
        </w:rPr>
        <w:t>Temporal Gaps:</w:t>
      </w:r>
      <w:r w:rsidRPr="009B65AE">
        <w:t> Updating or revisiting outdated research with current data can address gaps created by changes over time. Identifying studies several years old or were conducted before major advancements in the field can reveal a gap your research can address by updating or revisiting the topic with current data.</w:t>
      </w:r>
    </w:p>
    <w:p w14:paraId="7E129D03" w14:textId="77777777" w:rsidR="009B65AE" w:rsidRPr="009B65AE" w:rsidRDefault="009B65AE" w:rsidP="009B65AE">
      <w:r w:rsidRPr="009B65AE">
        <w:rPr>
          <w:b/>
          <w:bCs/>
        </w:rPr>
        <w:t>III. Literature Review Organization and Tracking</w:t>
      </w:r>
    </w:p>
    <w:p w14:paraId="2B1E6657" w14:textId="77777777" w:rsidR="009B65AE" w:rsidRPr="009B65AE" w:rsidRDefault="009B65AE" w:rsidP="009B65AE">
      <w:pPr>
        <w:numPr>
          <w:ilvl w:val="0"/>
          <w:numId w:val="3"/>
        </w:numPr>
      </w:pPr>
      <w:r w:rsidRPr="009B65AE">
        <w:rPr>
          <w:b/>
          <w:bCs/>
        </w:rPr>
        <w:t>Main Theme:</w:t>
      </w:r>
      <w:r w:rsidRPr="009B65AE">
        <w:t> Organization and tracking are essential for efficiency, focus, and academic rigor.</w:t>
      </w:r>
    </w:p>
    <w:p w14:paraId="4848E0F6" w14:textId="77777777" w:rsidR="009B65AE" w:rsidRPr="009B65AE" w:rsidRDefault="009B65AE" w:rsidP="009B65AE">
      <w:pPr>
        <w:numPr>
          <w:ilvl w:val="0"/>
          <w:numId w:val="3"/>
        </w:numPr>
      </w:pPr>
      <w:r w:rsidRPr="009B65AE">
        <w:rPr>
          <w:b/>
          <w:bCs/>
        </w:rPr>
        <w:t>Key Ideas:</w:t>
      </w:r>
    </w:p>
    <w:p w14:paraId="2EEB108A" w14:textId="77777777" w:rsidR="009B65AE" w:rsidRPr="009B65AE" w:rsidRDefault="009B65AE" w:rsidP="009B65AE">
      <w:pPr>
        <w:numPr>
          <w:ilvl w:val="1"/>
          <w:numId w:val="3"/>
        </w:numPr>
      </w:pPr>
      <w:r w:rsidRPr="009B65AE">
        <w:rPr>
          <w:b/>
          <w:bCs/>
        </w:rPr>
        <w:t>Importance of a Tracking Tool:</w:t>
      </w:r>
      <w:r w:rsidRPr="009B65AE">
        <w:t> A tracking tool centralizes information, streamlines workflows, maintains accountability, and saves time. It ensures a clear record of sources.</w:t>
      </w:r>
    </w:p>
    <w:p w14:paraId="0AE64970" w14:textId="77777777" w:rsidR="009B65AE" w:rsidRPr="009B65AE" w:rsidRDefault="009B65AE" w:rsidP="009B65AE">
      <w:pPr>
        <w:numPr>
          <w:ilvl w:val="1"/>
          <w:numId w:val="3"/>
        </w:numPr>
      </w:pPr>
      <w:r w:rsidRPr="009B65AE">
        <w:rPr>
          <w:b/>
          <w:bCs/>
        </w:rPr>
        <w:t>Essential Fields for a Tracker:</w:t>
      </w:r>
      <w:r w:rsidRPr="009B65AE">
        <w:t> The tracker should include:</w:t>
      </w:r>
    </w:p>
    <w:p w14:paraId="3F9C1638" w14:textId="77777777" w:rsidR="009B65AE" w:rsidRPr="009B65AE" w:rsidRDefault="009B65AE" w:rsidP="009B65AE">
      <w:pPr>
        <w:numPr>
          <w:ilvl w:val="2"/>
          <w:numId w:val="3"/>
        </w:numPr>
      </w:pPr>
      <w:r w:rsidRPr="009B65AE">
        <w:t>Type of Research Publication</w:t>
      </w:r>
    </w:p>
    <w:p w14:paraId="620D3596" w14:textId="77777777" w:rsidR="009B65AE" w:rsidRPr="009B65AE" w:rsidRDefault="009B65AE" w:rsidP="009B65AE">
      <w:pPr>
        <w:numPr>
          <w:ilvl w:val="2"/>
          <w:numId w:val="3"/>
        </w:numPr>
      </w:pPr>
      <w:r w:rsidRPr="009B65AE">
        <w:t>Year Published</w:t>
      </w:r>
    </w:p>
    <w:p w14:paraId="2FCDB421" w14:textId="77777777" w:rsidR="009B65AE" w:rsidRPr="009B65AE" w:rsidRDefault="009B65AE" w:rsidP="009B65AE">
      <w:pPr>
        <w:numPr>
          <w:ilvl w:val="2"/>
          <w:numId w:val="3"/>
        </w:numPr>
      </w:pPr>
      <w:r w:rsidRPr="009B65AE">
        <w:t>Search Terms Used</w:t>
      </w:r>
    </w:p>
    <w:p w14:paraId="01841A67" w14:textId="77777777" w:rsidR="009B65AE" w:rsidRPr="009B65AE" w:rsidRDefault="009B65AE" w:rsidP="009B65AE">
      <w:pPr>
        <w:numPr>
          <w:ilvl w:val="2"/>
          <w:numId w:val="3"/>
        </w:numPr>
      </w:pPr>
      <w:r w:rsidRPr="009B65AE">
        <w:t>Search Engine or Database</w:t>
      </w:r>
    </w:p>
    <w:p w14:paraId="43F58EAD" w14:textId="77777777" w:rsidR="009B65AE" w:rsidRPr="009B65AE" w:rsidRDefault="009B65AE" w:rsidP="009B65AE">
      <w:pPr>
        <w:numPr>
          <w:ilvl w:val="2"/>
          <w:numId w:val="3"/>
        </w:numPr>
      </w:pPr>
      <w:r w:rsidRPr="009B65AE">
        <w:t>Value to Your Study (Valuable, Not Valuable, Read More to Determine)</w:t>
      </w:r>
    </w:p>
    <w:p w14:paraId="3E6F5199" w14:textId="77777777" w:rsidR="009B65AE" w:rsidRPr="009B65AE" w:rsidRDefault="009B65AE" w:rsidP="009B65AE">
      <w:pPr>
        <w:numPr>
          <w:ilvl w:val="0"/>
          <w:numId w:val="3"/>
        </w:numPr>
      </w:pPr>
      <w:r w:rsidRPr="009B65AE">
        <w:rPr>
          <w:b/>
          <w:bCs/>
        </w:rPr>
        <w:t>Workflow:</w:t>
      </w:r>
    </w:p>
    <w:p w14:paraId="4F9A3C37" w14:textId="77777777" w:rsidR="009B65AE" w:rsidRPr="009B65AE" w:rsidRDefault="009B65AE" w:rsidP="009B65AE">
      <w:pPr>
        <w:numPr>
          <w:ilvl w:val="1"/>
          <w:numId w:val="3"/>
        </w:numPr>
      </w:pPr>
      <w:r w:rsidRPr="009B65AE">
        <w:rPr>
          <w:b/>
          <w:bCs/>
        </w:rPr>
        <w:t>Gathering First, Reviewing Later:</w:t>
      </w:r>
      <w:r w:rsidRPr="009B65AE">
        <w:t> Separating the tasks of gathering and reviewing sources minimizes cognitive overload.</w:t>
      </w:r>
    </w:p>
    <w:p w14:paraId="6B04D774" w14:textId="77777777" w:rsidR="009B65AE" w:rsidRPr="009B65AE" w:rsidRDefault="009B65AE" w:rsidP="009B65AE">
      <w:pPr>
        <w:numPr>
          <w:ilvl w:val="1"/>
          <w:numId w:val="3"/>
        </w:numPr>
      </w:pPr>
      <w:r w:rsidRPr="009B65AE">
        <w:rPr>
          <w:b/>
          <w:bCs/>
        </w:rPr>
        <w:t>Importance of Downloading PDFs:</w:t>
      </w:r>
      <w:r w:rsidRPr="009B65AE">
        <w:t> PDFs provide permanent access, easy annotation, and a backup for accountability.</w:t>
      </w:r>
    </w:p>
    <w:p w14:paraId="33CA764D" w14:textId="77777777" w:rsidR="009B65AE" w:rsidRPr="009B65AE" w:rsidRDefault="009B65AE" w:rsidP="009B65AE">
      <w:pPr>
        <w:numPr>
          <w:ilvl w:val="1"/>
          <w:numId w:val="3"/>
        </w:numPr>
      </w:pPr>
      <w:r w:rsidRPr="009B65AE">
        <w:rPr>
          <w:b/>
          <w:bCs/>
        </w:rPr>
        <w:t>Integrating Tools and Technology:</w:t>
      </w:r>
      <w:r w:rsidRPr="009B65AE">
        <w:t> Leverage reference management software (Zotero, Mendeley, EndNote), collaboration platforms (Notion, Trello), and cloud storage (Google Drive, Dropbox).</w:t>
      </w:r>
    </w:p>
    <w:p w14:paraId="792936DE" w14:textId="77777777" w:rsidR="009B65AE" w:rsidRPr="009B65AE" w:rsidRDefault="009B65AE" w:rsidP="009B65AE">
      <w:r w:rsidRPr="009B65AE">
        <w:rPr>
          <w:b/>
          <w:bCs/>
        </w:rPr>
        <w:t>IV. Types of Literature Reviews &amp; Organizational Structures</w:t>
      </w:r>
    </w:p>
    <w:p w14:paraId="3D2AED1E" w14:textId="77777777" w:rsidR="009B65AE" w:rsidRPr="009B65AE" w:rsidRDefault="009B65AE" w:rsidP="009B65AE">
      <w:pPr>
        <w:numPr>
          <w:ilvl w:val="0"/>
          <w:numId w:val="4"/>
        </w:numPr>
      </w:pPr>
      <w:r w:rsidRPr="009B65AE">
        <w:rPr>
          <w:b/>
          <w:bCs/>
        </w:rPr>
        <w:t>Main Theme:</w:t>
      </w:r>
      <w:r w:rsidRPr="009B65AE">
        <w:t> The structure and approach of a literature review should align with the research objectives and field of study.</w:t>
      </w:r>
    </w:p>
    <w:p w14:paraId="32D76527" w14:textId="77777777" w:rsidR="009B65AE" w:rsidRPr="009B65AE" w:rsidRDefault="009B65AE" w:rsidP="009B65AE">
      <w:pPr>
        <w:numPr>
          <w:ilvl w:val="0"/>
          <w:numId w:val="4"/>
        </w:numPr>
      </w:pPr>
      <w:r w:rsidRPr="009B65AE">
        <w:rPr>
          <w:b/>
          <w:bCs/>
        </w:rPr>
        <w:t>Key Ideas:</w:t>
      </w:r>
    </w:p>
    <w:p w14:paraId="0C504710" w14:textId="77777777" w:rsidR="009B65AE" w:rsidRPr="009B65AE" w:rsidRDefault="009B65AE" w:rsidP="009B65AE">
      <w:pPr>
        <w:numPr>
          <w:ilvl w:val="1"/>
          <w:numId w:val="4"/>
        </w:numPr>
      </w:pPr>
      <w:r w:rsidRPr="009B65AE">
        <w:rPr>
          <w:b/>
          <w:bCs/>
        </w:rPr>
        <w:t>Systematic Reviews vs. Narrative Reviews:</w:t>
      </w:r>
    </w:p>
    <w:p w14:paraId="7EC2E5A2" w14:textId="77777777" w:rsidR="009B65AE" w:rsidRPr="009B65AE" w:rsidRDefault="009B65AE" w:rsidP="009B65AE">
      <w:pPr>
        <w:numPr>
          <w:ilvl w:val="2"/>
          <w:numId w:val="4"/>
        </w:numPr>
      </w:pPr>
      <w:r w:rsidRPr="009B65AE">
        <w:rPr>
          <w:b/>
          <w:bCs/>
        </w:rPr>
        <w:t>Systematic Reviews:</w:t>
      </w:r>
      <w:r w:rsidRPr="009B65AE">
        <w:t xml:space="preserve"> Highly structured, methodical, comprehensive summaries of research on a particular topic. They follow a defined protocol to minimize bias and are common in healthcare, social sciences, and </w:t>
      </w:r>
      <w:r w:rsidRPr="009B65AE">
        <w:lastRenderedPageBreak/>
        <w:t>education. They include steps like defining inclusion/exclusion criteria, comprehensive search, data extraction, and quality assessment.</w:t>
      </w:r>
    </w:p>
    <w:p w14:paraId="15F07A3B" w14:textId="77777777" w:rsidR="009B65AE" w:rsidRPr="009B65AE" w:rsidRDefault="009B65AE" w:rsidP="009B65AE">
      <w:pPr>
        <w:numPr>
          <w:ilvl w:val="2"/>
          <w:numId w:val="4"/>
        </w:numPr>
      </w:pPr>
      <w:r w:rsidRPr="009B65AE">
        <w:rPr>
          <w:b/>
          <w:bCs/>
        </w:rPr>
        <w:t>Narrative Reviews:</w:t>
      </w:r>
      <w:r w:rsidRPr="009B65AE">
        <w:t> More flexible, interpretive approaches that summarize and synthesize literature more freely, highlighting key themes, debates, and gaps without a rigidly defined process. They focus on context, historical development, or comparing perspectives.</w:t>
      </w:r>
    </w:p>
    <w:p w14:paraId="458DDF02" w14:textId="77777777" w:rsidR="009B65AE" w:rsidRPr="009B65AE" w:rsidRDefault="009B65AE" w:rsidP="009B65AE">
      <w:pPr>
        <w:numPr>
          <w:ilvl w:val="0"/>
          <w:numId w:val="4"/>
        </w:numPr>
      </w:pPr>
      <w:r w:rsidRPr="009B65AE">
        <w:rPr>
          <w:b/>
          <w:bCs/>
        </w:rPr>
        <w:t>Organizational Structures:</w:t>
      </w:r>
    </w:p>
    <w:p w14:paraId="6EB124B1" w14:textId="77777777" w:rsidR="009B65AE" w:rsidRPr="009B65AE" w:rsidRDefault="009B65AE" w:rsidP="009B65AE">
      <w:pPr>
        <w:numPr>
          <w:ilvl w:val="1"/>
          <w:numId w:val="4"/>
        </w:numPr>
      </w:pPr>
      <w:r w:rsidRPr="009B65AE">
        <w:rPr>
          <w:b/>
          <w:bCs/>
        </w:rPr>
        <w:t>Thematic:</w:t>
      </w:r>
      <w:r w:rsidRPr="009B65AE">
        <w:t> Organizes literature based on key themes or concepts. Useful for highlighting agreement or divergence among scholars.</w:t>
      </w:r>
    </w:p>
    <w:p w14:paraId="1CD999C2" w14:textId="77777777" w:rsidR="009B65AE" w:rsidRPr="009B65AE" w:rsidRDefault="009B65AE" w:rsidP="009B65AE">
      <w:pPr>
        <w:numPr>
          <w:ilvl w:val="1"/>
          <w:numId w:val="4"/>
        </w:numPr>
      </w:pPr>
      <w:r w:rsidRPr="009B65AE">
        <w:rPr>
          <w:b/>
          <w:bCs/>
        </w:rPr>
        <w:t>Chronological:</w:t>
      </w:r>
      <w:r w:rsidRPr="009B65AE">
        <w:t> Organizes literature according to the order of publication. Useful for tracing the historical development of a topic. A chronological structure organizes the literature according to the order in which studies were published.</w:t>
      </w:r>
    </w:p>
    <w:p w14:paraId="62EC59E7" w14:textId="77777777" w:rsidR="009B65AE" w:rsidRPr="009B65AE" w:rsidRDefault="009B65AE" w:rsidP="009B65AE">
      <w:pPr>
        <w:numPr>
          <w:ilvl w:val="1"/>
          <w:numId w:val="4"/>
        </w:numPr>
      </w:pPr>
      <w:r w:rsidRPr="009B65AE">
        <w:rPr>
          <w:b/>
          <w:bCs/>
        </w:rPr>
        <w:t>Methodological:</w:t>
      </w:r>
      <w:r w:rsidRPr="009B65AE">
        <w:t> Organizes literature according to research methods used. Useful for comparing how different methodologies have been applied to the same research question.</w:t>
      </w:r>
    </w:p>
    <w:p w14:paraId="2041D620" w14:textId="77777777" w:rsidR="009B65AE" w:rsidRPr="009B65AE" w:rsidRDefault="009B65AE" w:rsidP="009B65AE">
      <w:r w:rsidRPr="009B65AE">
        <w:rPr>
          <w:b/>
          <w:bCs/>
        </w:rPr>
        <w:t>V. Synthesizing Literature</w:t>
      </w:r>
    </w:p>
    <w:p w14:paraId="18C04FFC" w14:textId="77777777" w:rsidR="009B65AE" w:rsidRPr="009B65AE" w:rsidRDefault="009B65AE" w:rsidP="009B65AE">
      <w:pPr>
        <w:numPr>
          <w:ilvl w:val="0"/>
          <w:numId w:val="5"/>
        </w:numPr>
      </w:pPr>
      <w:r w:rsidRPr="009B65AE">
        <w:rPr>
          <w:b/>
          <w:bCs/>
        </w:rPr>
        <w:t>Main Theme:</w:t>
      </w:r>
      <w:r w:rsidRPr="009B65AE">
        <w:t> Synthesizing involves weaving together insights from various sources to form a cohesive narrative, rather than simply summarizing.</w:t>
      </w:r>
    </w:p>
    <w:p w14:paraId="24C93F87" w14:textId="77777777" w:rsidR="009B65AE" w:rsidRPr="009B65AE" w:rsidRDefault="009B65AE" w:rsidP="009B65AE">
      <w:pPr>
        <w:numPr>
          <w:ilvl w:val="0"/>
          <w:numId w:val="5"/>
        </w:numPr>
      </w:pPr>
      <w:r w:rsidRPr="009B65AE">
        <w:rPr>
          <w:b/>
          <w:bCs/>
        </w:rPr>
        <w:t>Key Ideas:</w:t>
      </w:r>
    </w:p>
    <w:p w14:paraId="5796F4BC" w14:textId="77777777" w:rsidR="009B65AE" w:rsidRPr="009B65AE" w:rsidRDefault="009B65AE" w:rsidP="009B65AE">
      <w:pPr>
        <w:numPr>
          <w:ilvl w:val="1"/>
          <w:numId w:val="5"/>
        </w:numPr>
      </w:pPr>
      <w:r w:rsidRPr="009B65AE">
        <w:rPr>
          <w:b/>
          <w:bCs/>
        </w:rPr>
        <w:t>Summarizing, Paraphrasing, and Integrating Sources:</w:t>
      </w:r>
    </w:p>
    <w:p w14:paraId="5537B034" w14:textId="77777777" w:rsidR="009B65AE" w:rsidRPr="009B65AE" w:rsidRDefault="009B65AE" w:rsidP="009B65AE">
      <w:pPr>
        <w:numPr>
          <w:ilvl w:val="2"/>
          <w:numId w:val="5"/>
        </w:numPr>
      </w:pPr>
      <w:r w:rsidRPr="009B65AE">
        <w:rPr>
          <w:b/>
          <w:bCs/>
        </w:rPr>
        <w:t>Summarizing:</w:t>
      </w:r>
      <w:r w:rsidRPr="009B65AE">
        <w:t> Condensing the main ideas of a source into a brief overview.</w:t>
      </w:r>
    </w:p>
    <w:p w14:paraId="546FA7E9" w14:textId="77777777" w:rsidR="009B65AE" w:rsidRPr="009B65AE" w:rsidRDefault="009B65AE" w:rsidP="009B65AE">
      <w:pPr>
        <w:numPr>
          <w:ilvl w:val="2"/>
          <w:numId w:val="5"/>
        </w:numPr>
      </w:pPr>
      <w:r w:rsidRPr="009B65AE">
        <w:rPr>
          <w:b/>
          <w:bCs/>
        </w:rPr>
        <w:t>Paraphrasing:</w:t>
      </w:r>
      <w:r w:rsidRPr="009B65AE">
        <w:t> Rewording a passage in your own words while retaining the original meaning.</w:t>
      </w:r>
    </w:p>
    <w:p w14:paraId="5A897A7F" w14:textId="77777777" w:rsidR="009B65AE" w:rsidRPr="009B65AE" w:rsidRDefault="009B65AE" w:rsidP="009B65AE">
      <w:pPr>
        <w:numPr>
          <w:ilvl w:val="2"/>
          <w:numId w:val="5"/>
        </w:numPr>
      </w:pPr>
      <w:r w:rsidRPr="009B65AE">
        <w:rPr>
          <w:b/>
          <w:bCs/>
        </w:rPr>
        <w:t>Integrating Sources:</w:t>
      </w:r>
      <w:r w:rsidRPr="009B65AE">
        <w:t> Weaving together multiple studies to provide a comprehensive view, drawing connections between them. Integrating sources involves weaving together multiple studies to provide a comprehensive view of literature on a particular topic. Rather than discussing each study in isolation, integration requires you to draw connections between sources, highlighting how they support or contradict one another.</w:t>
      </w:r>
    </w:p>
    <w:p w14:paraId="672D46B5" w14:textId="77777777" w:rsidR="009B65AE" w:rsidRPr="009B65AE" w:rsidRDefault="009B65AE" w:rsidP="009B65AE">
      <w:pPr>
        <w:numPr>
          <w:ilvl w:val="1"/>
          <w:numId w:val="5"/>
        </w:numPr>
      </w:pPr>
      <w:r w:rsidRPr="009B65AE">
        <w:rPr>
          <w:b/>
          <w:bCs/>
        </w:rPr>
        <w:t>Identifying Trends, Contradictions, and Consensus:</w:t>
      </w:r>
      <w:r w:rsidRPr="009B65AE">
        <w:t> This shows awareness of broader conversations within the discipline and allows positioning of the research.</w:t>
      </w:r>
    </w:p>
    <w:p w14:paraId="4EFE6F29" w14:textId="77777777" w:rsidR="009B65AE" w:rsidRPr="009B65AE" w:rsidRDefault="009B65AE" w:rsidP="009B65AE">
      <w:r w:rsidRPr="009B65AE">
        <w:rPr>
          <w:b/>
          <w:bCs/>
        </w:rPr>
        <w:t>VI. Citation Management Tools</w:t>
      </w:r>
    </w:p>
    <w:p w14:paraId="11FB56D5" w14:textId="77777777" w:rsidR="009B65AE" w:rsidRPr="009B65AE" w:rsidRDefault="009B65AE" w:rsidP="009B65AE">
      <w:pPr>
        <w:numPr>
          <w:ilvl w:val="0"/>
          <w:numId w:val="6"/>
        </w:numPr>
      </w:pPr>
      <w:r w:rsidRPr="009B65AE">
        <w:rPr>
          <w:b/>
          <w:bCs/>
        </w:rPr>
        <w:t>Main Theme:</w:t>
      </w:r>
      <w:r w:rsidRPr="009B65AE">
        <w:t> Citation management tools simplify the process of collecting, organizing, and citing sources systematically.</w:t>
      </w:r>
    </w:p>
    <w:p w14:paraId="723EE22C" w14:textId="77777777" w:rsidR="009B65AE" w:rsidRPr="009B65AE" w:rsidRDefault="009B65AE" w:rsidP="009B65AE">
      <w:pPr>
        <w:numPr>
          <w:ilvl w:val="0"/>
          <w:numId w:val="6"/>
        </w:numPr>
      </w:pPr>
      <w:r w:rsidRPr="009B65AE">
        <w:rPr>
          <w:b/>
          <w:bCs/>
        </w:rPr>
        <w:t>Key Ideas:</w:t>
      </w:r>
    </w:p>
    <w:p w14:paraId="7177A60C" w14:textId="77777777" w:rsidR="009B65AE" w:rsidRPr="009B65AE" w:rsidRDefault="009B65AE" w:rsidP="009B65AE">
      <w:pPr>
        <w:numPr>
          <w:ilvl w:val="1"/>
          <w:numId w:val="6"/>
        </w:numPr>
      </w:pPr>
      <w:r w:rsidRPr="009B65AE">
        <w:rPr>
          <w:b/>
          <w:bCs/>
        </w:rPr>
        <w:t>Importance of Proper Citation:</w:t>
      </w:r>
      <w:r w:rsidRPr="009B65AE">
        <w:t> Ensures credit is given, allows readers to verify sources, and demonstrates rigor.</w:t>
      </w:r>
    </w:p>
    <w:p w14:paraId="162A0223" w14:textId="77777777" w:rsidR="009B65AE" w:rsidRPr="009B65AE" w:rsidRDefault="009B65AE" w:rsidP="009B65AE">
      <w:pPr>
        <w:numPr>
          <w:ilvl w:val="1"/>
          <w:numId w:val="6"/>
        </w:numPr>
      </w:pPr>
      <w:r w:rsidRPr="009B65AE">
        <w:rPr>
          <w:b/>
          <w:bCs/>
        </w:rPr>
        <w:lastRenderedPageBreak/>
        <w:t>Key Features of Zotero, EndNote, and Mendeley:</w:t>
      </w:r>
      <w:r w:rsidRPr="009B65AE">
        <w:t> All tools share the goal of simplifying citation management and integration with the writing process.</w:t>
      </w:r>
    </w:p>
    <w:p w14:paraId="64A0C238" w14:textId="77777777" w:rsidR="009B65AE" w:rsidRPr="009B65AE" w:rsidRDefault="009B65AE" w:rsidP="009B65AE">
      <w:pPr>
        <w:numPr>
          <w:ilvl w:val="2"/>
          <w:numId w:val="6"/>
        </w:numPr>
      </w:pPr>
      <w:r w:rsidRPr="009B65AE">
        <w:rPr>
          <w:b/>
          <w:bCs/>
        </w:rPr>
        <w:t>Zotero:</w:t>
      </w:r>
      <w:r w:rsidRPr="009B65AE">
        <w:t> Free, open-source, user-friendly, seamless web integration, excellent for collecting references.</w:t>
      </w:r>
    </w:p>
    <w:p w14:paraId="0647BF74" w14:textId="77777777" w:rsidR="009B65AE" w:rsidRPr="009B65AE" w:rsidRDefault="009B65AE" w:rsidP="009B65AE">
      <w:pPr>
        <w:numPr>
          <w:ilvl w:val="2"/>
          <w:numId w:val="6"/>
        </w:numPr>
      </w:pPr>
      <w:r w:rsidRPr="009B65AE">
        <w:rPr>
          <w:b/>
          <w:bCs/>
        </w:rPr>
        <w:t>EndNote:</w:t>
      </w:r>
      <w:r w:rsidRPr="009B65AE">
        <w:t> Powerful, feature-rich, advanced organization and referencing capabilities, extensive support for various citation styles.</w:t>
      </w:r>
    </w:p>
    <w:p w14:paraId="09888835" w14:textId="77777777" w:rsidR="009B65AE" w:rsidRPr="009B65AE" w:rsidRDefault="009B65AE" w:rsidP="009B65AE">
      <w:pPr>
        <w:numPr>
          <w:ilvl w:val="2"/>
          <w:numId w:val="6"/>
        </w:numPr>
      </w:pPr>
      <w:r w:rsidRPr="009B65AE">
        <w:rPr>
          <w:b/>
          <w:bCs/>
        </w:rPr>
        <w:t>Mendeley:</w:t>
      </w:r>
      <w:r w:rsidRPr="009B65AE">
        <w:t> Combines reference management with collaboration features, built-in PDF reader, social networking platform.</w:t>
      </w:r>
    </w:p>
    <w:p w14:paraId="55DDFC2B" w14:textId="77777777" w:rsidR="009B65AE" w:rsidRPr="009B65AE" w:rsidRDefault="009B65AE" w:rsidP="009B65AE">
      <w:pPr>
        <w:numPr>
          <w:ilvl w:val="1"/>
          <w:numId w:val="6"/>
        </w:numPr>
      </w:pPr>
      <w:r w:rsidRPr="009B65AE">
        <w:rPr>
          <w:b/>
          <w:bCs/>
        </w:rPr>
        <w:t>Tips for Using Citation Management Tools Effectively:</w:t>
      </w:r>
      <w:r w:rsidRPr="009B65AE">
        <w:t> Organize references early, use tags and notes, take advantage of citation plug-ins, collaborate with others, keep the library updated.</w:t>
      </w:r>
    </w:p>
    <w:p w14:paraId="401FF030" w14:textId="77777777" w:rsidR="009B65AE" w:rsidRPr="009B65AE" w:rsidRDefault="009B65AE" w:rsidP="009B65AE">
      <w:r w:rsidRPr="009B65AE">
        <w:rPr>
          <w:b/>
          <w:bCs/>
        </w:rPr>
        <w:t>VII. Evaluating Published Research</w:t>
      </w:r>
    </w:p>
    <w:p w14:paraId="244E30DD" w14:textId="77777777" w:rsidR="009B65AE" w:rsidRPr="009B65AE" w:rsidRDefault="009B65AE" w:rsidP="009B65AE">
      <w:pPr>
        <w:numPr>
          <w:ilvl w:val="0"/>
          <w:numId w:val="7"/>
        </w:numPr>
      </w:pPr>
      <w:r w:rsidRPr="009B65AE">
        <w:rPr>
          <w:b/>
          <w:bCs/>
        </w:rPr>
        <w:t>Main Theme:</w:t>
      </w:r>
      <w:r w:rsidRPr="009B65AE">
        <w:t> Employing a strategic, structured approach to evaluate the relevance and quality of research articles.</w:t>
      </w:r>
    </w:p>
    <w:p w14:paraId="66B55670" w14:textId="77777777" w:rsidR="009B65AE" w:rsidRPr="009B65AE" w:rsidRDefault="009B65AE" w:rsidP="009B65AE">
      <w:pPr>
        <w:numPr>
          <w:ilvl w:val="0"/>
          <w:numId w:val="7"/>
        </w:numPr>
      </w:pPr>
      <w:r w:rsidRPr="009B65AE">
        <w:rPr>
          <w:b/>
          <w:bCs/>
        </w:rPr>
        <w:t>Key Ideas:</w:t>
      </w:r>
    </w:p>
    <w:p w14:paraId="55C203D1" w14:textId="77777777" w:rsidR="009B65AE" w:rsidRPr="009B65AE" w:rsidRDefault="009B65AE" w:rsidP="009B65AE">
      <w:pPr>
        <w:numPr>
          <w:ilvl w:val="1"/>
          <w:numId w:val="7"/>
        </w:numPr>
      </w:pPr>
      <w:r w:rsidRPr="009B65AE">
        <w:rPr>
          <w:b/>
          <w:bCs/>
        </w:rPr>
        <w:t>The Decision Matrix:</w:t>
      </w:r>
      <w:r w:rsidRPr="009B65AE">
        <w:t> Categorizes articles into Valuable, Not Valuable, and Read More to Determine.</w:t>
      </w:r>
    </w:p>
    <w:p w14:paraId="0F194FCE" w14:textId="77777777" w:rsidR="009B65AE" w:rsidRPr="009B65AE" w:rsidRDefault="009B65AE" w:rsidP="009B65AE">
      <w:pPr>
        <w:numPr>
          <w:ilvl w:val="2"/>
          <w:numId w:val="7"/>
        </w:numPr>
      </w:pPr>
      <w:r w:rsidRPr="009B65AE">
        <w:rPr>
          <w:b/>
          <w:bCs/>
        </w:rPr>
        <w:t>Step 1: Initial Screening Through the Abstract:</w:t>
      </w:r>
      <w:r w:rsidRPr="009B65AE">
        <w:t> Focus on relevance to the research topic, alignment with the theoretical framework, methodological compatibility, and significance of findings.</w:t>
      </w:r>
    </w:p>
    <w:p w14:paraId="5917545F" w14:textId="77777777" w:rsidR="009B65AE" w:rsidRPr="009B65AE" w:rsidRDefault="009B65AE" w:rsidP="009B65AE">
      <w:pPr>
        <w:numPr>
          <w:ilvl w:val="2"/>
          <w:numId w:val="7"/>
        </w:numPr>
      </w:pPr>
      <w:r w:rsidRPr="009B65AE">
        <w:rPr>
          <w:b/>
          <w:bCs/>
        </w:rPr>
        <w:t>Step 2: Verifying Relevance Through the Conclusion:</w:t>
      </w:r>
      <w:r w:rsidRPr="009B65AE">
        <w:t> Determine if the article warrants deeper engagement based on the clarity of contribution, practical/theoretical implications, alignment with research needs, and critical gaps/weaknesses.</w:t>
      </w:r>
    </w:p>
    <w:p w14:paraId="6F0CA5BD" w14:textId="77777777" w:rsidR="009B65AE" w:rsidRPr="009B65AE" w:rsidRDefault="009B65AE" w:rsidP="009B65AE">
      <w:pPr>
        <w:numPr>
          <w:ilvl w:val="2"/>
          <w:numId w:val="7"/>
        </w:numPr>
      </w:pPr>
      <w:r w:rsidRPr="009B65AE">
        <w:rPr>
          <w:b/>
          <w:bCs/>
        </w:rPr>
        <w:t>Step 3: Managing the "Read More to Determine" Category:</w:t>
      </w:r>
      <w:r w:rsidRPr="009B65AE">
        <w:t> Review additional sections (introduction, methodology, discussion) to clarify the article’s potential value.</w:t>
      </w:r>
    </w:p>
    <w:p w14:paraId="533F2CB5" w14:textId="77777777" w:rsidR="009B65AE" w:rsidRPr="009B65AE" w:rsidRDefault="009B65AE" w:rsidP="009B65AE">
      <w:pPr>
        <w:numPr>
          <w:ilvl w:val="1"/>
          <w:numId w:val="7"/>
        </w:numPr>
      </w:pPr>
      <w:r w:rsidRPr="009B65AE">
        <w:rPr>
          <w:b/>
          <w:bCs/>
        </w:rPr>
        <w:t>Documenting the Review Process:</w:t>
      </w:r>
      <w:r w:rsidRPr="009B65AE">
        <w:t> Maintain a record of decisions in a decision matrix for transparency and organization.</w:t>
      </w:r>
    </w:p>
    <w:p w14:paraId="39A30F12" w14:textId="77777777" w:rsidR="009B65AE" w:rsidRPr="009B65AE" w:rsidRDefault="009B65AE" w:rsidP="009B65AE">
      <w:r w:rsidRPr="009B65AE">
        <w:t>Overall, this chapter provides a comprehensive guide to conducting effective literature reviews, emphasizing the importance of critical evaluation, organization, and synthesis to produce high-quality doctoral research.</w:t>
      </w:r>
    </w:p>
    <w:p w14:paraId="6191CFA2" w14:textId="77777777" w:rsidR="00EA5C81" w:rsidRDefault="00EA5C81"/>
    <w:sectPr w:rsidR="00EA5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22E19"/>
    <w:multiLevelType w:val="multilevel"/>
    <w:tmpl w:val="60C855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AB7D9B"/>
    <w:multiLevelType w:val="multilevel"/>
    <w:tmpl w:val="E09E9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BE23B0"/>
    <w:multiLevelType w:val="multilevel"/>
    <w:tmpl w:val="9EA484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4C40DA"/>
    <w:multiLevelType w:val="multilevel"/>
    <w:tmpl w:val="486847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294A59"/>
    <w:multiLevelType w:val="multilevel"/>
    <w:tmpl w:val="FB78F4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6CC4F09"/>
    <w:multiLevelType w:val="multilevel"/>
    <w:tmpl w:val="B03679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D44CA3"/>
    <w:multiLevelType w:val="multilevel"/>
    <w:tmpl w:val="83362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3984701">
    <w:abstractNumId w:val="4"/>
  </w:num>
  <w:num w:numId="2" w16cid:durableId="1366564910">
    <w:abstractNumId w:val="6"/>
  </w:num>
  <w:num w:numId="3" w16cid:durableId="1348676197">
    <w:abstractNumId w:val="3"/>
  </w:num>
  <w:num w:numId="4" w16cid:durableId="872840705">
    <w:abstractNumId w:val="0"/>
  </w:num>
  <w:num w:numId="5" w16cid:durableId="5525205">
    <w:abstractNumId w:val="2"/>
  </w:num>
  <w:num w:numId="6" w16cid:durableId="1905679153">
    <w:abstractNumId w:val="5"/>
  </w:num>
  <w:num w:numId="7" w16cid:durableId="213584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5AE"/>
    <w:rsid w:val="004277F1"/>
    <w:rsid w:val="00731989"/>
    <w:rsid w:val="00891EF1"/>
    <w:rsid w:val="009B65AE"/>
    <w:rsid w:val="00EA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7243"/>
  <w15:chartTrackingRefBased/>
  <w15:docId w15:val="{EF5F4425-9CAB-4AEA-B653-8100074C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5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5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5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5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5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5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5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5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5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5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5AE"/>
    <w:rPr>
      <w:rFonts w:eastAsiaTheme="majorEastAsia" w:cstheme="majorBidi"/>
      <w:color w:val="272727" w:themeColor="text1" w:themeTint="D8"/>
    </w:rPr>
  </w:style>
  <w:style w:type="paragraph" w:styleId="Title">
    <w:name w:val="Title"/>
    <w:basedOn w:val="Normal"/>
    <w:next w:val="Normal"/>
    <w:link w:val="TitleChar"/>
    <w:uiPriority w:val="10"/>
    <w:qFormat/>
    <w:rsid w:val="009B6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5AE"/>
    <w:pPr>
      <w:spacing w:before="160"/>
      <w:jc w:val="center"/>
    </w:pPr>
    <w:rPr>
      <w:i/>
      <w:iCs/>
      <w:color w:val="404040" w:themeColor="text1" w:themeTint="BF"/>
    </w:rPr>
  </w:style>
  <w:style w:type="character" w:customStyle="1" w:styleId="QuoteChar">
    <w:name w:val="Quote Char"/>
    <w:basedOn w:val="DefaultParagraphFont"/>
    <w:link w:val="Quote"/>
    <w:uiPriority w:val="29"/>
    <w:rsid w:val="009B65AE"/>
    <w:rPr>
      <w:i/>
      <w:iCs/>
      <w:color w:val="404040" w:themeColor="text1" w:themeTint="BF"/>
    </w:rPr>
  </w:style>
  <w:style w:type="paragraph" w:styleId="ListParagraph">
    <w:name w:val="List Paragraph"/>
    <w:basedOn w:val="Normal"/>
    <w:uiPriority w:val="34"/>
    <w:qFormat/>
    <w:rsid w:val="009B65AE"/>
    <w:pPr>
      <w:ind w:left="720"/>
      <w:contextualSpacing/>
    </w:pPr>
  </w:style>
  <w:style w:type="character" w:styleId="IntenseEmphasis">
    <w:name w:val="Intense Emphasis"/>
    <w:basedOn w:val="DefaultParagraphFont"/>
    <w:uiPriority w:val="21"/>
    <w:qFormat/>
    <w:rsid w:val="009B65AE"/>
    <w:rPr>
      <w:i/>
      <w:iCs/>
      <w:color w:val="2F5496" w:themeColor="accent1" w:themeShade="BF"/>
    </w:rPr>
  </w:style>
  <w:style w:type="paragraph" w:styleId="IntenseQuote">
    <w:name w:val="Intense Quote"/>
    <w:basedOn w:val="Normal"/>
    <w:next w:val="Normal"/>
    <w:link w:val="IntenseQuoteChar"/>
    <w:uiPriority w:val="30"/>
    <w:qFormat/>
    <w:rsid w:val="009B65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5AE"/>
    <w:rPr>
      <w:i/>
      <w:iCs/>
      <w:color w:val="2F5496" w:themeColor="accent1" w:themeShade="BF"/>
    </w:rPr>
  </w:style>
  <w:style w:type="character" w:styleId="IntenseReference">
    <w:name w:val="Intense Reference"/>
    <w:basedOn w:val="DefaultParagraphFont"/>
    <w:uiPriority w:val="32"/>
    <w:qFormat/>
    <w:rsid w:val="009B65AE"/>
    <w:rPr>
      <w:b/>
      <w:bCs/>
      <w:smallCaps/>
      <w:color w:val="2F5496" w:themeColor="accent1" w:themeShade="BF"/>
      <w:spacing w:val="5"/>
    </w:rPr>
  </w:style>
  <w:style w:type="character" w:styleId="Hyperlink">
    <w:name w:val="Hyperlink"/>
    <w:basedOn w:val="DefaultParagraphFont"/>
    <w:uiPriority w:val="99"/>
    <w:unhideWhenUsed/>
    <w:rsid w:val="009B65AE"/>
    <w:rPr>
      <w:color w:val="0563C1" w:themeColor="hyperlink"/>
      <w:u w:val="single"/>
    </w:rPr>
  </w:style>
  <w:style w:type="character" w:styleId="UnresolvedMention">
    <w:name w:val="Unresolved Mention"/>
    <w:basedOn w:val="DefaultParagraphFont"/>
    <w:uiPriority w:val="99"/>
    <w:semiHidden/>
    <w:unhideWhenUsed/>
    <w:rsid w:val="009B6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1267</Words>
  <Characters>7226</Characters>
  <Application>Microsoft Office Word</Application>
  <DocSecurity>0</DocSecurity>
  <Lines>60</Lines>
  <Paragraphs>16</Paragraphs>
  <ScaleCrop>false</ScaleCrop>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Hololoyo j</dc:creator>
  <cp:keywords/>
  <dc:description/>
  <cp:lastModifiedBy>Hololoyo j</cp:lastModifiedBy>
  <cp:revision>1</cp:revision>
  <dcterms:created xsi:type="dcterms:W3CDTF">2026-06-12T02:31:00Z</dcterms:created>
  <dcterms:modified xsi:type="dcterms:W3CDTF">2026-06-12T02:31:00Z</dcterms:modified>
</cp:coreProperties>
</file>