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EN: Berika is an Istanbul/Paris based vocalist and songwriter. Her music is mostly shaped by R&amp;B and Indie-Pop genres. Her debut in the music industry was her collaboration with KAAN and Sems Efe for the single “M.I.A.” in 2021. In September 2022, she collaborated with Zone in the album called "EASTERN ROADS" which includes her single “NARİN” and now available on all music platforms. She is currently working on her solo career while studying law at Paris and planning to meet her audience again soon!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 Berika, İstanbul/Paris merkezli bir vokal ve söz yazarıdır. Çoğunlukla R&amp;B ve Indie-Pop janrlarında eserler üretmektedir. Müzik sektörüne ilk çıkışını 2021 yılında KAAN ve Şems Efe ile birlikte yaptığı "M.I.A." single'ı ile yaptı. Eylül 2022'de Zone ile birlikte NARİN single'ının da yer aldığı "EASTERN ROADS" adlı albümde tüm müzik platformlarında yer aldı. Şu anda Paris'te hukuk okurken solo kariyeri üzerinde çalışıyor ve yakında izleyicileriyle yeniden buluşmayı planlıyor!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