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DEEE7A0" w14:textId="77777777" w:rsidTr="00007728">
        <w:trPr>
          <w:trHeight w:hRule="exact" w:val="1800"/>
        </w:trPr>
        <w:tc>
          <w:tcPr>
            <w:tcW w:w="9360" w:type="dxa"/>
            <w:tcMar>
              <w:top w:w="0" w:type="dxa"/>
              <w:bottom w:w="0" w:type="dxa"/>
            </w:tcMar>
          </w:tcPr>
          <w:p w14:paraId="45FA5F16" w14:textId="77777777" w:rsidR="00692703" w:rsidRPr="00CF1A49" w:rsidRDefault="005D18A7" w:rsidP="00913946">
            <w:pPr>
              <w:pStyle w:val="Title"/>
            </w:pPr>
            <w:r>
              <w:t xml:space="preserve">April </w:t>
            </w:r>
            <w:r w:rsidRPr="001E1C3B">
              <w:t>morris</w:t>
            </w:r>
          </w:p>
          <w:p w14:paraId="311E9D85" w14:textId="77777777" w:rsidR="00692703" w:rsidRPr="009A0508" w:rsidRDefault="00626691" w:rsidP="009A0508">
            <w:pPr>
              <w:pStyle w:val="ContactInfo"/>
            </w:pPr>
            <w:r>
              <w:t xml:space="preserve">11 </w:t>
            </w:r>
            <w:proofErr w:type="spellStart"/>
            <w:r>
              <w:t>Wonhyo-ro</w:t>
            </w:r>
            <w:proofErr w:type="spellEnd"/>
            <w:r>
              <w:t xml:space="preserve"> 90-gil, </w:t>
            </w:r>
            <w:proofErr w:type="spellStart"/>
            <w:r>
              <w:t>Wonhyoro</w:t>
            </w:r>
            <w:proofErr w:type="spellEnd"/>
            <w:r>
              <w:t xml:space="preserve"> 1(il)-dong, Yongsan-</w:t>
            </w:r>
            <w:proofErr w:type="spellStart"/>
            <w:r>
              <w:t>gu</w:t>
            </w:r>
            <w:proofErr w:type="spellEnd"/>
            <w:r>
              <w:t xml:space="preserve">, </w:t>
            </w:r>
            <w:r w:rsidR="0092168C">
              <w:t>Seoul, Republic of Korea</w:t>
            </w:r>
            <w:r w:rsidR="009A0508" w:rsidRPr="009A0508">
              <w:t xml:space="preserve"> </w:t>
            </w:r>
            <w:sdt>
              <w:sdtPr>
                <w:alias w:val="Divider dot:"/>
                <w:tag w:val="Divider dot:"/>
                <w:id w:val="-1459182552"/>
                <w:placeholder>
                  <w:docPart w:val="02F2F11F68B943D3B7DD8F7139F00733"/>
                </w:placeholder>
                <w:temporary/>
                <w:showingPlcHdr/>
                <w15:appearance w15:val="hidden"/>
              </w:sdtPr>
              <w:sdtEndPr/>
              <w:sdtContent>
                <w:r w:rsidR="00692703" w:rsidRPr="009A0508">
                  <w:t>·</w:t>
                </w:r>
              </w:sdtContent>
            </w:sdt>
            <w:r w:rsidR="009A0508" w:rsidRPr="009A0508">
              <w:t xml:space="preserve"> </w:t>
            </w:r>
            <w:r w:rsidR="005D18A7">
              <w:t>+82-10-3038-8118</w:t>
            </w:r>
          </w:p>
          <w:p w14:paraId="7E8DB893" w14:textId="567A23ED" w:rsidR="00692703" w:rsidRPr="00CF1A49" w:rsidRDefault="005D18A7" w:rsidP="005D18A7">
            <w:pPr>
              <w:pStyle w:val="ContactInfoEmphasis"/>
              <w:contextualSpacing w:val="0"/>
            </w:pPr>
            <w:r>
              <w:t>april_m2013@live.com</w:t>
            </w:r>
          </w:p>
        </w:tc>
      </w:tr>
      <w:tr w:rsidR="009571D8" w:rsidRPr="00CF1A49" w14:paraId="24908E9E" w14:textId="77777777" w:rsidTr="00692703">
        <w:tc>
          <w:tcPr>
            <w:tcW w:w="9360" w:type="dxa"/>
            <w:tcMar>
              <w:top w:w="432" w:type="dxa"/>
            </w:tcMar>
          </w:tcPr>
          <w:p w14:paraId="7138A14A" w14:textId="77777777" w:rsidR="001755A8" w:rsidRPr="00CF1A49" w:rsidRDefault="005D18A7" w:rsidP="00E21829">
            <w:r w:rsidRPr="005D18A7">
              <w:t>Experienced Geospatial and Imagery Intelligence Analyst with a demonstrated history of working in the military and as a Department of Defense (DOD) contractor as a mission trainer and producer. Highly skilled in the areas of planning, researching, analyzing, producing and disseminating information of intelligence value to the United States government from national and theater assets. Knowledgeable in the policies and procedures of Imagery Intelligence (IMINT) reporting and requirements management. Highly motivated individual with sharp critical thinking and problem-solving skills.</w:t>
            </w:r>
          </w:p>
        </w:tc>
      </w:tr>
    </w:tbl>
    <w:p w14:paraId="58BC0B41" w14:textId="77777777" w:rsidR="004E01EB" w:rsidRPr="00CF1A49" w:rsidRDefault="00DF6F95" w:rsidP="004E01EB">
      <w:pPr>
        <w:pStyle w:val="Heading1"/>
      </w:pPr>
      <w:sdt>
        <w:sdtPr>
          <w:alias w:val="Experience:"/>
          <w:tag w:val="Experience:"/>
          <w:id w:val="-1983300934"/>
          <w:placeholder>
            <w:docPart w:val="730326811F964339846898F50E4D059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5932FF0" w14:textId="77777777" w:rsidTr="00D66A52">
        <w:tc>
          <w:tcPr>
            <w:tcW w:w="9355" w:type="dxa"/>
          </w:tcPr>
          <w:p w14:paraId="41089DDF" w14:textId="77777777" w:rsidR="001D0BF1" w:rsidRPr="00CF1A49" w:rsidRDefault="005D18A7" w:rsidP="001D0BF1">
            <w:pPr>
              <w:pStyle w:val="Heading3"/>
              <w:contextualSpacing w:val="0"/>
              <w:outlineLvl w:val="2"/>
            </w:pPr>
            <w:r>
              <w:t>october 2019</w:t>
            </w:r>
            <w:r w:rsidR="009A0508">
              <w:t xml:space="preserve"> to present</w:t>
            </w:r>
          </w:p>
          <w:p w14:paraId="029D4503" w14:textId="77777777" w:rsidR="00FF222B" w:rsidRDefault="005D18A7" w:rsidP="001D0BF1">
            <w:pPr>
              <w:pStyle w:val="Heading2"/>
              <w:contextualSpacing w:val="0"/>
              <w:outlineLvl w:val="1"/>
            </w:pPr>
            <w:r>
              <w:t>targeting analyst</w:t>
            </w:r>
          </w:p>
          <w:p w14:paraId="666D4520" w14:textId="77777777" w:rsidR="001D0BF1" w:rsidRPr="00CF1A49" w:rsidRDefault="005D18A7" w:rsidP="001D0BF1">
            <w:pPr>
              <w:pStyle w:val="Heading2"/>
              <w:contextualSpacing w:val="0"/>
              <w:outlineLvl w:val="1"/>
            </w:pPr>
            <w:r>
              <w:rPr>
                <w:rStyle w:val="SubtleReference"/>
              </w:rPr>
              <w:t xml:space="preserve">huntington ingalls industries inc., </w:t>
            </w:r>
            <w:r w:rsidR="0092168C">
              <w:rPr>
                <w:rStyle w:val="SubtleReference"/>
              </w:rPr>
              <w:t>u</w:t>
            </w:r>
            <w:r w:rsidR="00BD3B96">
              <w:rPr>
                <w:rStyle w:val="SubtleReference"/>
              </w:rPr>
              <w:t>.</w:t>
            </w:r>
            <w:r w:rsidR="0092168C">
              <w:rPr>
                <w:rStyle w:val="SubtleReference"/>
              </w:rPr>
              <w:t>s</w:t>
            </w:r>
            <w:r w:rsidR="00BD3B96">
              <w:rPr>
                <w:rStyle w:val="SubtleReference"/>
              </w:rPr>
              <w:t>.</w:t>
            </w:r>
            <w:r w:rsidR="0092168C">
              <w:rPr>
                <w:rStyle w:val="SubtleReference"/>
              </w:rPr>
              <w:t xml:space="preserve"> army garrison yongsan, </w:t>
            </w:r>
            <w:r>
              <w:rPr>
                <w:rStyle w:val="SubtleReference"/>
              </w:rPr>
              <w:t>republic of korea</w:t>
            </w:r>
          </w:p>
          <w:p w14:paraId="0901CFF2" w14:textId="77777777" w:rsidR="009A0508" w:rsidRPr="00CF1A49" w:rsidRDefault="00AE4A27" w:rsidP="001D0BF1">
            <w:r w:rsidRPr="00AE4A27">
              <w:t>Develops targets and target systems for joint lethal and/ or non-lethal engagements. Develops target nominations, creates database records, and databases target intelligence products. Subject matter expert in the intelligence analysis to produce imagery-derived graphic products and reports and publish for distribution</w:t>
            </w:r>
            <w:r w:rsidR="00E2165B">
              <w:t>.</w:t>
            </w:r>
            <w:r w:rsidRPr="00AE4A27">
              <w:t xml:space="preserve"> Leads research of all-source data and assists other intelligence analysts in the operation and use of intelligence tools.</w:t>
            </w:r>
            <w:r w:rsidR="00E2165B">
              <w:t xml:space="preserve"> </w:t>
            </w:r>
            <w:r w:rsidR="00E2165B" w:rsidRPr="00E2165B">
              <w:t>Conducts collateral damage estimation, performs target list management, target strategy development, and provides joint target intelligence support to deliberate and dynamic target engagements.</w:t>
            </w:r>
            <w:r w:rsidR="00E21829">
              <w:br/>
            </w:r>
          </w:p>
        </w:tc>
      </w:tr>
      <w:tr w:rsidR="00E21829" w:rsidRPr="00CF1A49" w14:paraId="5B48BA66" w14:textId="77777777" w:rsidTr="00F61DF9">
        <w:tc>
          <w:tcPr>
            <w:tcW w:w="9355" w:type="dxa"/>
            <w:tcMar>
              <w:top w:w="216" w:type="dxa"/>
            </w:tcMar>
          </w:tcPr>
          <w:p w14:paraId="1AA2C66F" w14:textId="77777777" w:rsidR="00E21829" w:rsidRPr="00CF1A49" w:rsidRDefault="005D18A7" w:rsidP="00E21829">
            <w:pPr>
              <w:pStyle w:val="Heading3"/>
              <w:contextualSpacing w:val="0"/>
              <w:outlineLvl w:val="2"/>
            </w:pPr>
            <w:r>
              <w:t xml:space="preserve">november </w:t>
            </w:r>
            <w:r w:rsidR="00E21829">
              <w:t>20</w:t>
            </w:r>
            <w:r>
              <w:t>15</w:t>
            </w:r>
            <w:r w:rsidR="00E21829" w:rsidRPr="00CF1A49">
              <w:t xml:space="preserve"> – </w:t>
            </w:r>
            <w:r>
              <w:t>october 2019</w:t>
            </w:r>
          </w:p>
          <w:p w14:paraId="71A3454C" w14:textId="77777777" w:rsidR="00E21829" w:rsidRDefault="005D18A7" w:rsidP="00E21829">
            <w:pPr>
              <w:pStyle w:val="Heading2"/>
              <w:contextualSpacing w:val="0"/>
              <w:outlineLvl w:val="1"/>
            </w:pPr>
            <w:r>
              <w:t>imagery and full spectrum geospatial intelligence analyst</w:t>
            </w:r>
          </w:p>
          <w:p w14:paraId="1FA65E8F" w14:textId="77777777" w:rsidR="00E21829" w:rsidRPr="00CF1A49" w:rsidRDefault="005D18A7" w:rsidP="00E21829">
            <w:pPr>
              <w:pStyle w:val="Heading2"/>
              <w:contextualSpacing w:val="0"/>
              <w:outlineLvl w:val="1"/>
            </w:pPr>
            <w:r>
              <w:rPr>
                <w:rStyle w:val="SubtleReference"/>
              </w:rPr>
              <w:t>macaulay-brown inc., fort gordon, georgia</w:t>
            </w:r>
          </w:p>
          <w:p w14:paraId="4C8667CB" w14:textId="272D9E3D" w:rsidR="00E21829" w:rsidRDefault="00597202" w:rsidP="00597202">
            <w:r>
              <w:t>Derived GEOINT from Radar, Infrared, Spectral and Panchromatic imagery applying advanced exploitation techniques, with a specific focus on identifying enemy order of battle and military force disposition. Manipulated imagery with the latest exploitation ELT software. Created imagery-derived products (IDPs) and drafted reports to visually and textually communicate intelligence in an efficient format. Accessed robust local and web-based services daily to research targets and augment reporting. Single-handedly reviewed all shapefile data produced by the team using ArcGIS. Repeatedly selected for special tasks and requests due to demonstrated analytical competence and efficiency.</w:t>
            </w:r>
            <w:r w:rsidR="005D7C32">
              <w:t xml:space="preserve"> </w:t>
            </w:r>
            <w:r w:rsidR="00E21829">
              <w:br/>
            </w:r>
          </w:p>
        </w:tc>
      </w:tr>
      <w:tr w:rsidR="00F61DF9" w:rsidRPr="00CF1A49" w14:paraId="699DD49D" w14:textId="77777777" w:rsidTr="00F61DF9">
        <w:tc>
          <w:tcPr>
            <w:tcW w:w="9355" w:type="dxa"/>
            <w:tcMar>
              <w:top w:w="216" w:type="dxa"/>
            </w:tcMar>
          </w:tcPr>
          <w:p w14:paraId="1023CB3A" w14:textId="77777777" w:rsidR="009A0508" w:rsidRPr="00CF1A49" w:rsidRDefault="005D18A7" w:rsidP="009A0508">
            <w:pPr>
              <w:pStyle w:val="Heading3"/>
              <w:contextualSpacing w:val="0"/>
              <w:outlineLvl w:val="2"/>
            </w:pPr>
            <w:r>
              <w:t>april 2014 – november 2015</w:t>
            </w:r>
          </w:p>
          <w:p w14:paraId="48382053" w14:textId="77777777" w:rsidR="00FF222B" w:rsidRDefault="0092168C" w:rsidP="009A0508">
            <w:pPr>
              <w:pStyle w:val="Heading2"/>
              <w:contextualSpacing w:val="0"/>
              <w:outlineLvl w:val="1"/>
            </w:pPr>
            <w:r>
              <w:t>full motion video and full spectrum geospatial intelligence analyst</w:t>
            </w:r>
          </w:p>
          <w:p w14:paraId="2C3CE918" w14:textId="77777777" w:rsidR="009A0508" w:rsidRPr="00CF1A49" w:rsidRDefault="009A0508" w:rsidP="009A0508">
            <w:pPr>
              <w:pStyle w:val="Heading2"/>
              <w:contextualSpacing w:val="0"/>
              <w:outlineLvl w:val="1"/>
            </w:pPr>
            <w:r w:rsidRPr="00CF1A49">
              <w:t xml:space="preserve"> </w:t>
            </w:r>
            <w:r w:rsidR="0092168C">
              <w:rPr>
                <w:rStyle w:val="SubtleReference"/>
              </w:rPr>
              <w:t>u</w:t>
            </w:r>
            <w:r w:rsidR="00BD3B96">
              <w:rPr>
                <w:rStyle w:val="SubtleReference"/>
              </w:rPr>
              <w:t>.</w:t>
            </w:r>
            <w:r w:rsidR="0092168C">
              <w:rPr>
                <w:rStyle w:val="SubtleReference"/>
              </w:rPr>
              <w:t>s</w:t>
            </w:r>
            <w:r w:rsidR="00BD3B96">
              <w:rPr>
                <w:rStyle w:val="SubtleReference"/>
              </w:rPr>
              <w:t>.</w:t>
            </w:r>
            <w:r w:rsidR="0092168C">
              <w:rPr>
                <w:rStyle w:val="SubtleReference"/>
              </w:rPr>
              <w:t xml:space="preserve"> army, fort gordon, georgia</w:t>
            </w:r>
          </w:p>
          <w:p w14:paraId="37C7087F" w14:textId="77777777" w:rsidR="009A0508" w:rsidRDefault="00597202" w:rsidP="00597202">
            <w:r w:rsidRPr="00597202">
              <w:t>Processed and exploited Full Motion Video (FMV) from manned and unmanned aerial assets</w:t>
            </w:r>
            <w:r>
              <w:t xml:space="preserve">, as well as </w:t>
            </w:r>
            <w:r w:rsidRPr="00597202">
              <w:t>imagery from all types of</w:t>
            </w:r>
            <w:r>
              <w:t xml:space="preserve"> imaging sensors and platforms </w:t>
            </w:r>
            <w:r w:rsidRPr="00597202">
              <w:t>to support operations in the</w:t>
            </w:r>
            <w:r>
              <w:t xml:space="preserve"> </w:t>
            </w:r>
            <w:r>
              <w:lastRenderedPageBreak/>
              <w:t>Middle East</w:t>
            </w:r>
            <w:r w:rsidRPr="00597202">
              <w:t>. Generated critical IDPs for dissemination in a timely manner. Performed geo-locational mensuration functions, extracted coordinates, and determined positional relationships from processed imagery. Responsibilities included evaluation, interpretation, and integration of other intelligence products to enhance FMV reporting products</w:t>
            </w:r>
            <w:r>
              <w:t>.</w:t>
            </w:r>
            <w:r w:rsidR="00E21829">
              <w:br/>
            </w:r>
          </w:p>
        </w:tc>
      </w:tr>
    </w:tbl>
    <w:p w14:paraId="66F27B20" w14:textId="77777777" w:rsidR="00E21829" w:rsidRDefault="00E21829">
      <w:pPr>
        <w:rPr>
          <w:rFonts w:asciiTheme="majorHAnsi" w:eastAsiaTheme="majorEastAsia" w:hAnsiTheme="majorHAnsi" w:cstheme="majorBidi"/>
          <w:b/>
          <w:caps/>
          <w:color w:val="262626" w:themeColor="text1" w:themeTint="D9"/>
          <w:sz w:val="28"/>
          <w:szCs w:val="32"/>
        </w:rPr>
      </w:pPr>
    </w:p>
    <w:sdt>
      <w:sdtPr>
        <w:alias w:val="Education:"/>
        <w:tag w:val="Education:"/>
        <w:id w:val="-1908763273"/>
        <w:placeholder>
          <w:docPart w:val="856CCC09AA214219BCDB4A9EA9E2D8AA"/>
        </w:placeholder>
        <w:temporary/>
        <w:showingPlcHdr/>
        <w15:appearance w15:val="hidden"/>
      </w:sdtPr>
      <w:sdtEndPr/>
      <w:sdtContent>
        <w:p w14:paraId="7F6A70A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DBB09A7" w14:textId="77777777" w:rsidTr="009F4B58">
        <w:tc>
          <w:tcPr>
            <w:tcW w:w="9290" w:type="dxa"/>
          </w:tcPr>
          <w:p w14:paraId="316FFA47" w14:textId="77777777" w:rsidR="001D0BF1" w:rsidRPr="00CF1A49" w:rsidRDefault="005D18A7" w:rsidP="001D0BF1">
            <w:pPr>
              <w:pStyle w:val="Heading3"/>
              <w:contextualSpacing w:val="0"/>
              <w:outlineLvl w:val="2"/>
            </w:pPr>
            <w:r>
              <w:t>may 2021</w:t>
            </w:r>
          </w:p>
          <w:p w14:paraId="2FE14059" w14:textId="77777777" w:rsidR="001D0BF1" w:rsidRPr="00CF1A49" w:rsidRDefault="009A0508" w:rsidP="001D0BF1">
            <w:pPr>
              <w:pStyle w:val="Heading2"/>
              <w:contextualSpacing w:val="0"/>
              <w:outlineLvl w:val="1"/>
            </w:pPr>
            <w:r>
              <w:t xml:space="preserve">Bachelor of science in </w:t>
            </w:r>
            <w:r w:rsidR="005D18A7">
              <w:t>geographic information science</w:t>
            </w:r>
            <w:r w:rsidR="009F4B58">
              <w:t>,</w:t>
            </w:r>
            <w:r w:rsidR="001D0BF1" w:rsidRPr="00CF1A49">
              <w:t xml:space="preserve"> </w:t>
            </w:r>
            <w:r w:rsidR="005D18A7">
              <w:rPr>
                <w:rStyle w:val="SubtleReference"/>
              </w:rPr>
              <w:t>arizona state</w:t>
            </w:r>
            <w:r w:rsidR="009F4B58">
              <w:rPr>
                <w:rStyle w:val="SubtleReference"/>
              </w:rPr>
              <w:t xml:space="preserve"> university</w:t>
            </w:r>
          </w:p>
          <w:p w14:paraId="6F6E65E7" w14:textId="77777777" w:rsidR="007538DC" w:rsidRDefault="005D18A7" w:rsidP="009F4B58">
            <w:pPr>
              <w:pStyle w:val="ListBullet"/>
            </w:pPr>
            <w:r>
              <w:t>Summa Cum Laude</w:t>
            </w:r>
          </w:p>
          <w:p w14:paraId="79484B5F" w14:textId="77777777" w:rsidR="009F4B58" w:rsidRDefault="009F4B58" w:rsidP="009F4B58">
            <w:pPr>
              <w:pStyle w:val="ListBullet"/>
            </w:pPr>
            <w:r>
              <w:t xml:space="preserve">Relevant Coursework: Advanced </w:t>
            </w:r>
            <w:r w:rsidR="00626691">
              <w:t>Statistics</w:t>
            </w:r>
            <w:r w:rsidR="00836B0D">
              <w:t xml:space="preserve"> for Geography &amp; Planning</w:t>
            </w:r>
            <w:r>
              <w:t xml:space="preserve">, </w:t>
            </w:r>
            <w:r w:rsidR="00626691">
              <w:t>Programming</w:t>
            </w:r>
            <w:r w:rsidR="00836B0D">
              <w:t xml:space="preserve"> Principles in GIS I &amp; II</w:t>
            </w:r>
            <w:r>
              <w:t xml:space="preserve">, </w:t>
            </w:r>
            <w:r w:rsidR="00626691">
              <w:t>Geographic Information Science</w:t>
            </w:r>
            <w:r w:rsidR="00836B0D">
              <w:t xml:space="preserve"> I, II &amp; III</w:t>
            </w:r>
          </w:p>
          <w:p w14:paraId="65807079" w14:textId="77777777" w:rsidR="009F4B58" w:rsidRDefault="009F4B58" w:rsidP="005D18A7">
            <w:pPr>
              <w:pStyle w:val="ListBullet"/>
            </w:pPr>
            <w:r>
              <w:t>GPA: 4.0</w:t>
            </w:r>
          </w:p>
          <w:p w14:paraId="0B67C0A1" w14:textId="77777777" w:rsidR="0092168C" w:rsidRDefault="0092168C" w:rsidP="0092168C">
            <w:pPr>
              <w:pStyle w:val="ListBullet"/>
              <w:numPr>
                <w:ilvl w:val="0"/>
                <w:numId w:val="0"/>
              </w:numPr>
            </w:pPr>
          </w:p>
          <w:p w14:paraId="26559ED5" w14:textId="77777777" w:rsidR="0092168C" w:rsidRPr="00CF1A49" w:rsidRDefault="0092168C" w:rsidP="0092168C">
            <w:pPr>
              <w:pStyle w:val="ListBullet"/>
              <w:numPr>
                <w:ilvl w:val="0"/>
                <w:numId w:val="0"/>
              </w:numPr>
            </w:pPr>
          </w:p>
        </w:tc>
      </w:tr>
    </w:tbl>
    <w:sdt>
      <w:sdtPr>
        <w:alias w:val="Skills:"/>
        <w:tag w:val="Skills:"/>
        <w:id w:val="-1392877668"/>
        <w:placeholder>
          <w:docPart w:val="3B4A03417D75471E87D84B1149FC40D2"/>
        </w:placeholder>
        <w:temporary/>
        <w:showingPlcHdr/>
        <w15:appearance w15:val="hidden"/>
      </w:sdtPr>
      <w:sdtEndPr/>
      <w:sdtContent>
        <w:p w14:paraId="4B6E0EF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78C3A2E" w14:textId="77777777" w:rsidTr="00CF1A49">
        <w:tc>
          <w:tcPr>
            <w:tcW w:w="4675" w:type="dxa"/>
          </w:tcPr>
          <w:p w14:paraId="584084D3" w14:textId="02005B3E" w:rsidR="001E3120" w:rsidRPr="006E1507" w:rsidRDefault="006B2AD6" w:rsidP="006E1507">
            <w:pPr>
              <w:pStyle w:val="ListBullet"/>
              <w:contextualSpacing w:val="0"/>
            </w:pPr>
            <w:r>
              <w:t>Arc</w:t>
            </w:r>
            <w:r w:rsidR="008C643F">
              <w:t>GIS Pro / Desktop</w:t>
            </w:r>
          </w:p>
          <w:p w14:paraId="3E3478DB" w14:textId="77777777" w:rsidR="006B2AD6" w:rsidRDefault="006B2AD6" w:rsidP="00D33D87">
            <w:pPr>
              <w:pStyle w:val="ListBullet"/>
              <w:contextualSpacing w:val="0"/>
            </w:pPr>
            <w:r>
              <w:t xml:space="preserve">Python and R programming languages </w:t>
            </w:r>
          </w:p>
          <w:p w14:paraId="7E0D3A1A" w14:textId="77777777" w:rsidR="009F4B58" w:rsidRDefault="006B2AD6" w:rsidP="00D33D87">
            <w:pPr>
              <w:pStyle w:val="ListBullet"/>
              <w:contextualSpacing w:val="0"/>
            </w:pPr>
            <w:r>
              <w:t>Informational graphic production</w:t>
            </w:r>
          </w:p>
          <w:p w14:paraId="5C7B01C3" w14:textId="77777777" w:rsidR="009F4B58" w:rsidRPr="006E1507" w:rsidRDefault="006B2AD6" w:rsidP="006B2AD6">
            <w:pPr>
              <w:pStyle w:val="ListBullet"/>
              <w:contextualSpacing w:val="0"/>
            </w:pPr>
            <w:r>
              <w:t>Exceptional oral and written communication</w:t>
            </w:r>
          </w:p>
        </w:tc>
        <w:tc>
          <w:tcPr>
            <w:tcW w:w="4675" w:type="dxa"/>
            <w:tcMar>
              <w:left w:w="360" w:type="dxa"/>
            </w:tcMar>
          </w:tcPr>
          <w:p w14:paraId="75FF7BAA" w14:textId="77777777" w:rsidR="001E3120" w:rsidRPr="006E1507" w:rsidRDefault="00601C70" w:rsidP="006E1507">
            <w:pPr>
              <w:pStyle w:val="ListBullet"/>
              <w:contextualSpacing w:val="0"/>
            </w:pPr>
            <w:r>
              <w:t>Imagery exploitation and interpretation</w:t>
            </w:r>
          </w:p>
          <w:p w14:paraId="65382330" w14:textId="77777777" w:rsidR="009F4B58" w:rsidRDefault="001E1C3B" w:rsidP="006E1507">
            <w:pPr>
              <w:pStyle w:val="ListBullet"/>
              <w:contextualSpacing w:val="0"/>
            </w:pPr>
            <w:r>
              <w:t>Research</w:t>
            </w:r>
          </w:p>
          <w:p w14:paraId="35AAE126" w14:textId="77777777" w:rsidR="001E1C3B" w:rsidRPr="006E1507" w:rsidRDefault="001E1C3B" w:rsidP="006E1507">
            <w:pPr>
              <w:pStyle w:val="ListBullet"/>
              <w:contextualSpacing w:val="0"/>
            </w:pPr>
            <w:r>
              <w:t>Database management</w:t>
            </w:r>
          </w:p>
        </w:tc>
      </w:tr>
    </w:tbl>
    <w:p w14:paraId="59A0EC92" w14:textId="77777777" w:rsidR="009F4B58" w:rsidRPr="00CF1A49" w:rsidRDefault="00DF6F95" w:rsidP="009F4B58">
      <w:pPr>
        <w:pStyle w:val="Heading1"/>
      </w:pPr>
      <w:sdt>
        <w:sdtPr>
          <w:alias w:val="Activities:"/>
          <w:tag w:val="Activities:"/>
          <w:id w:val="1223332893"/>
          <w:placeholder>
            <w:docPart w:val="ECFD00875FCC4A8C81AF7520285C77A5"/>
          </w:placeholder>
          <w:temporary/>
          <w:showingPlcHdr/>
          <w15:appearance w15:val="hidden"/>
        </w:sdtPr>
        <w:sdtEndPr/>
        <w:sdtContent>
          <w:r w:rsidR="0062312F" w:rsidRPr="00CF1A49">
            <w:t>Activities</w:t>
          </w:r>
        </w:sdtContent>
      </w:sdt>
      <w:r w:rsidR="009F4B58">
        <w:t xml:space="preserve"> &amp; Interests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9F4B58" w:rsidRPr="006E1507" w14:paraId="30850126" w14:textId="77777777" w:rsidTr="00DD5C49">
        <w:tc>
          <w:tcPr>
            <w:tcW w:w="4675" w:type="dxa"/>
          </w:tcPr>
          <w:p w14:paraId="0DA0929B" w14:textId="77777777" w:rsidR="009F4B58" w:rsidRPr="006E1507" w:rsidRDefault="009F4B58" w:rsidP="00DD5C49">
            <w:pPr>
              <w:pStyle w:val="ListBullet"/>
              <w:contextualSpacing w:val="0"/>
            </w:pPr>
            <w:r>
              <w:t>Literature</w:t>
            </w:r>
          </w:p>
          <w:p w14:paraId="6424F78F" w14:textId="77777777" w:rsidR="009F4B58" w:rsidRDefault="00BD3B96" w:rsidP="00DD5C49">
            <w:pPr>
              <w:pStyle w:val="ListBullet"/>
              <w:contextualSpacing w:val="0"/>
            </w:pPr>
            <w:r>
              <w:t>Animal Welfare</w:t>
            </w:r>
          </w:p>
          <w:p w14:paraId="793A0C14" w14:textId="77777777" w:rsidR="009F4B58" w:rsidRPr="006E1507" w:rsidRDefault="00BD3B96" w:rsidP="00DD5C49">
            <w:pPr>
              <w:pStyle w:val="ListBullet"/>
              <w:contextualSpacing w:val="0"/>
            </w:pPr>
            <w:r>
              <w:t>Music</w:t>
            </w:r>
          </w:p>
        </w:tc>
        <w:tc>
          <w:tcPr>
            <w:tcW w:w="4675" w:type="dxa"/>
            <w:tcMar>
              <w:left w:w="360" w:type="dxa"/>
            </w:tcMar>
          </w:tcPr>
          <w:p w14:paraId="42EE4105" w14:textId="77777777" w:rsidR="009F4B58" w:rsidRPr="006E1507" w:rsidRDefault="009F4B58" w:rsidP="00DD5C49">
            <w:pPr>
              <w:pStyle w:val="ListBullet"/>
              <w:contextualSpacing w:val="0"/>
            </w:pPr>
            <w:r>
              <w:t>Yoga</w:t>
            </w:r>
          </w:p>
          <w:p w14:paraId="49412A11" w14:textId="77777777" w:rsidR="009F4B58" w:rsidRPr="006E1507" w:rsidRDefault="00BD3B96" w:rsidP="00DD5C49">
            <w:pPr>
              <w:pStyle w:val="ListBullet"/>
              <w:contextualSpacing w:val="0"/>
            </w:pPr>
            <w:r>
              <w:t>Hiking</w:t>
            </w:r>
          </w:p>
          <w:p w14:paraId="63F7B26E" w14:textId="77777777" w:rsidR="009F4B58" w:rsidRPr="006E1507" w:rsidRDefault="009F4B58" w:rsidP="00DD5C49">
            <w:pPr>
              <w:pStyle w:val="ListBullet"/>
              <w:contextualSpacing w:val="0"/>
            </w:pPr>
            <w:r>
              <w:t>Travel</w:t>
            </w:r>
          </w:p>
        </w:tc>
      </w:tr>
    </w:tbl>
    <w:p w14:paraId="7989EAD0" w14:textId="77777777" w:rsidR="009F4B58" w:rsidRPr="006E1507" w:rsidRDefault="009F4B58" w:rsidP="009F4B58">
      <w:pPr>
        <w:pStyle w:val="ListBullet"/>
        <w:numPr>
          <w:ilvl w:val="0"/>
          <w:numId w:val="0"/>
        </w:numPr>
      </w:pPr>
    </w:p>
    <w:sectPr w:rsidR="009F4B58"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82A1" w14:textId="77777777" w:rsidR="00DF6F95" w:rsidRDefault="00DF6F95" w:rsidP="0068194B">
      <w:r>
        <w:separator/>
      </w:r>
    </w:p>
    <w:p w14:paraId="475E1BC0" w14:textId="77777777" w:rsidR="00DF6F95" w:rsidRDefault="00DF6F95"/>
    <w:p w14:paraId="005B769C" w14:textId="77777777" w:rsidR="00DF6F95" w:rsidRDefault="00DF6F95"/>
  </w:endnote>
  <w:endnote w:type="continuationSeparator" w:id="0">
    <w:p w14:paraId="2B5B1EBD" w14:textId="77777777" w:rsidR="00DF6F95" w:rsidRDefault="00DF6F95" w:rsidP="0068194B">
      <w:r>
        <w:continuationSeparator/>
      </w:r>
    </w:p>
    <w:p w14:paraId="61B6F0A1" w14:textId="77777777" w:rsidR="00DF6F95" w:rsidRDefault="00DF6F95"/>
    <w:p w14:paraId="423A44A1" w14:textId="77777777" w:rsidR="00DF6F95" w:rsidRDefault="00DF6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2F7C7F7" w14:textId="77777777" w:rsidR="002B2958" w:rsidRDefault="002B2958">
        <w:pPr>
          <w:pStyle w:val="Footer"/>
        </w:pPr>
        <w:r>
          <w:fldChar w:fldCharType="begin"/>
        </w:r>
        <w:r>
          <w:instrText xml:space="preserve"> PAGE   \* MERGEFORMAT </w:instrText>
        </w:r>
        <w:r>
          <w:fldChar w:fldCharType="separate"/>
        </w:r>
        <w:r w:rsidR="00E2165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71CB" w14:textId="77777777" w:rsidR="00DF6F95" w:rsidRDefault="00DF6F95" w:rsidP="0068194B">
      <w:r>
        <w:separator/>
      </w:r>
    </w:p>
    <w:p w14:paraId="4A9F3E34" w14:textId="77777777" w:rsidR="00DF6F95" w:rsidRDefault="00DF6F95"/>
    <w:p w14:paraId="5A223957" w14:textId="77777777" w:rsidR="00DF6F95" w:rsidRDefault="00DF6F95"/>
  </w:footnote>
  <w:footnote w:type="continuationSeparator" w:id="0">
    <w:p w14:paraId="5C5BD160" w14:textId="77777777" w:rsidR="00DF6F95" w:rsidRDefault="00DF6F95" w:rsidP="0068194B">
      <w:r>
        <w:continuationSeparator/>
      </w:r>
    </w:p>
    <w:p w14:paraId="497C40CB" w14:textId="77777777" w:rsidR="00DF6F95" w:rsidRDefault="00DF6F95"/>
    <w:p w14:paraId="3ECE7B52" w14:textId="77777777" w:rsidR="00DF6F95" w:rsidRDefault="00DF6F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D30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8D90285" wp14:editId="684299C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ADA9A3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014360">
    <w:abstractNumId w:val="9"/>
  </w:num>
  <w:num w:numId="2" w16cid:durableId="377248290">
    <w:abstractNumId w:val="8"/>
  </w:num>
  <w:num w:numId="3" w16cid:durableId="79450356">
    <w:abstractNumId w:val="7"/>
  </w:num>
  <w:num w:numId="4" w16cid:durableId="1489247274">
    <w:abstractNumId w:val="6"/>
  </w:num>
  <w:num w:numId="5" w16cid:durableId="877283699">
    <w:abstractNumId w:val="10"/>
  </w:num>
  <w:num w:numId="6" w16cid:durableId="2002541216">
    <w:abstractNumId w:val="3"/>
  </w:num>
  <w:num w:numId="7" w16cid:durableId="573704776">
    <w:abstractNumId w:val="12"/>
  </w:num>
  <w:num w:numId="8" w16cid:durableId="619340876">
    <w:abstractNumId w:val="2"/>
  </w:num>
  <w:num w:numId="9" w16cid:durableId="1354264003">
    <w:abstractNumId w:val="13"/>
  </w:num>
  <w:num w:numId="10" w16cid:durableId="770470745">
    <w:abstractNumId w:val="5"/>
  </w:num>
  <w:num w:numId="11" w16cid:durableId="1985037946">
    <w:abstractNumId w:val="4"/>
  </w:num>
  <w:num w:numId="12" w16cid:durableId="683900325">
    <w:abstractNumId w:val="1"/>
  </w:num>
  <w:num w:numId="13" w16cid:durableId="1296564352">
    <w:abstractNumId w:val="0"/>
  </w:num>
  <w:num w:numId="14" w16cid:durableId="1144814124">
    <w:abstractNumId w:val="14"/>
  </w:num>
  <w:num w:numId="15" w16cid:durableId="1346204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8A7"/>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1C3B"/>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797A"/>
    <w:rsid w:val="00294998"/>
    <w:rsid w:val="00297F18"/>
    <w:rsid w:val="002A1945"/>
    <w:rsid w:val="002B2958"/>
    <w:rsid w:val="002B3FC8"/>
    <w:rsid w:val="002B4B3B"/>
    <w:rsid w:val="002D23C5"/>
    <w:rsid w:val="002D6137"/>
    <w:rsid w:val="002E7E61"/>
    <w:rsid w:val="002F05E5"/>
    <w:rsid w:val="002F099C"/>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33D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17BCD"/>
    <w:rsid w:val="00566A35"/>
    <w:rsid w:val="0056701E"/>
    <w:rsid w:val="005740D7"/>
    <w:rsid w:val="00597202"/>
    <w:rsid w:val="005A0F26"/>
    <w:rsid w:val="005A1B10"/>
    <w:rsid w:val="005A6850"/>
    <w:rsid w:val="005B1B1B"/>
    <w:rsid w:val="005C5932"/>
    <w:rsid w:val="005D18A7"/>
    <w:rsid w:val="005D3CA7"/>
    <w:rsid w:val="005D4CC1"/>
    <w:rsid w:val="005D7C32"/>
    <w:rsid w:val="005F4B91"/>
    <w:rsid w:val="005F55D2"/>
    <w:rsid w:val="00601C70"/>
    <w:rsid w:val="0062312F"/>
    <w:rsid w:val="00625F2C"/>
    <w:rsid w:val="00626691"/>
    <w:rsid w:val="006618E9"/>
    <w:rsid w:val="0068194B"/>
    <w:rsid w:val="00692703"/>
    <w:rsid w:val="006A1962"/>
    <w:rsid w:val="006B2AD6"/>
    <w:rsid w:val="006B5D48"/>
    <w:rsid w:val="006B7A4E"/>
    <w:rsid w:val="006B7D7B"/>
    <w:rsid w:val="006C1A5E"/>
    <w:rsid w:val="006C1A62"/>
    <w:rsid w:val="006E1507"/>
    <w:rsid w:val="00712D8B"/>
    <w:rsid w:val="007273B7"/>
    <w:rsid w:val="00733E0A"/>
    <w:rsid w:val="0074403D"/>
    <w:rsid w:val="00746D44"/>
    <w:rsid w:val="007538DC"/>
    <w:rsid w:val="00757803"/>
    <w:rsid w:val="0079206B"/>
    <w:rsid w:val="00796076"/>
    <w:rsid w:val="007B1CF7"/>
    <w:rsid w:val="007C0566"/>
    <w:rsid w:val="007C606B"/>
    <w:rsid w:val="007C6CAD"/>
    <w:rsid w:val="007E6A61"/>
    <w:rsid w:val="00801140"/>
    <w:rsid w:val="00803404"/>
    <w:rsid w:val="00834955"/>
    <w:rsid w:val="00836B0D"/>
    <w:rsid w:val="00855B59"/>
    <w:rsid w:val="00860461"/>
    <w:rsid w:val="0086487C"/>
    <w:rsid w:val="00870B20"/>
    <w:rsid w:val="008829F8"/>
    <w:rsid w:val="00885897"/>
    <w:rsid w:val="008A6538"/>
    <w:rsid w:val="008C643F"/>
    <w:rsid w:val="008C7056"/>
    <w:rsid w:val="008F3B14"/>
    <w:rsid w:val="00901899"/>
    <w:rsid w:val="0090344B"/>
    <w:rsid w:val="00905715"/>
    <w:rsid w:val="0091321E"/>
    <w:rsid w:val="00913946"/>
    <w:rsid w:val="0092168C"/>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4BA2"/>
    <w:rsid w:val="00A36F27"/>
    <w:rsid w:val="00A373BD"/>
    <w:rsid w:val="00A42E32"/>
    <w:rsid w:val="00A46E63"/>
    <w:rsid w:val="00A51DC5"/>
    <w:rsid w:val="00A53DE1"/>
    <w:rsid w:val="00A5714C"/>
    <w:rsid w:val="00A615E1"/>
    <w:rsid w:val="00A755E8"/>
    <w:rsid w:val="00A921B2"/>
    <w:rsid w:val="00A93A5D"/>
    <w:rsid w:val="00AB32F8"/>
    <w:rsid w:val="00AB610B"/>
    <w:rsid w:val="00AD360E"/>
    <w:rsid w:val="00AD40FB"/>
    <w:rsid w:val="00AD782D"/>
    <w:rsid w:val="00AE4A27"/>
    <w:rsid w:val="00AE7650"/>
    <w:rsid w:val="00B10EBE"/>
    <w:rsid w:val="00B236F1"/>
    <w:rsid w:val="00B50F99"/>
    <w:rsid w:val="00B51D1B"/>
    <w:rsid w:val="00B540F4"/>
    <w:rsid w:val="00B60FD0"/>
    <w:rsid w:val="00B622DF"/>
    <w:rsid w:val="00B6332A"/>
    <w:rsid w:val="00B81760"/>
    <w:rsid w:val="00B8494C"/>
    <w:rsid w:val="00BA1546"/>
    <w:rsid w:val="00BB4E51"/>
    <w:rsid w:val="00BD3B96"/>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41E"/>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DF6F95"/>
    <w:rsid w:val="00E01923"/>
    <w:rsid w:val="00E14498"/>
    <w:rsid w:val="00E2165B"/>
    <w:rsid w:val="00E2182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576B"/>
    <w:rsid w:val="00F61DF9"/>
    <w:rsid w:val="00F81960"/>
    <w:rsid w:val="00F8769D"/>
    <w:rsid w:val="00F9350C"/>
    <w:rsid w:val="00F94EB5"/>
    <w:rsid w:val="00F9624D"/>
    <w:rsid w:val="00FB31C1"/>
    <w:rsid w:val="00FB58F2"/>
    <w:rsid w:val="00FC6AEA"/>
    <w:rsid w:val="00FD3D13"/>
    <w:rsid w:val="00FE55A2"/>
    <w:rsid w:val="00FF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091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1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0664557.CTR\AppData\Roaming\Microsoft\Templates\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F2F11F68B943D3B7DD8F7139F00733"/>
        <w:category>
          <w:name w:val="General"/>
          <w:gallery w:val="placeholder"/>
        </w:category>
        <w:types>
          <w:type w:val="bbPlcHdr"/>
        </w:types>
        <w:behaviors>
          <w:behavior w:val="content"/>
        </w:behaviors>
        <w:guid w:val="{70BE0C69-BCED-4EF5-8EF8-A358437A31D6}"/>
      </w:docPartPr>
      <w:docPartBody>
        <w:p w:rsidR="009F62C9" w:rsidRDefault="00E8272F">
          <w:pPr>
            <w:pStyle w:val="02F2F11F68B943D3B7DD8F7139F00733"/>
          </w:pPr>
          <w:r w:rsidRPr="00CF1A49">
            <w:t>·</w:t>
          </w:r>
        </w:p>
      </w:docPartBody>
    </w:docPart>
    <w:docPart>
      <w:docPartPr>
        <w:name w:val="730326811F964339846898F50E4D0592"/>
        <w:category>
          <w:name w:val="General"/>
          <w:gallery w:val="placeholder"/>
        </w:category>
        <w:types>
          <w:type w:val="bbPlcHdr"/>
        </w:types>
        <w:behaviors>
          <w:behavior w:val="content"/>
        </w:behaviors>
        <w:guid w:val="{417EDDB3-10EB-46F4-A104-0EB763B7E804}"/>
      </w:docPartPr>
      <w:docPartBody>
        <w:p w:rsidR="009F62C9" w:rsidRDefault="00E8272F">
          <w:pPr>
            <w:pStyle w:val="730326811F964339846898F50E4D0592"/>
          </w:pPr>
          <w:r w:rsidRPr="00CF1A49">
            <w:t>Experience</w:t>
          </w:r>
        </w:p>
      </w:docPartBody>
    </w:docPart>
    <w:docPart>
      <w:docPartPr>
        <w:name w:val="856CCC09AA214219BCDB4A9EA9E2D8AA"/>
        <w:category>
          <w:name w:val="General"/>
          <w:gallery w:val="placeholder"/>
        </w:category>
        <w:types>
          <w:type w:val="bbPlcHdr"/>
        </w:types>
        <w:behaviors>
          <w:behavior w:val="content"/>
        </w:behaviors>
        <w:guid w:val="{37A533B0-6FC3-4BEA-AB3B-3814D8363FE0}"/>
      </w:docPartPr>
      <w:docPartBody>
        <w:p w:rsidR="009F62C9" w:rsidRDefault="00E8272F">
          <w:pPr>
            <w:pStyle w:val="856CCC09AA214219BCDB4A9EA9E2D8AA"/>
          </w:pPr>
          <w:r w:rsidRPr="00CF1A49">
            <w:t>Education</w:t>
          </w:r>
        </w:p>
      </w:docPartBody>
    </w:docPart>
    <w:docPart>
      <w:docPartPr>
        <w:name w:val="3B4A03417D75471E87D84B1149FC40D2"/>
        <w:category>
          <w:name w:val="General"/>
          <w:gallery w:val="placeholder"/>
        </w:category>
        <w:types>
          <w:type w:val="bbPlcHdr"/>
        </w:types>
        <w:behaviors>
          <w:behavior w:val="content"/>
        </w:behaviors>
        <w:guid w:val="{8500EDEC-25A6-4366-831C-05698A752060}"/>
      </w:docPartPr>
      <w:docPartBody>
        <w:p w:rsidR="009F62C9" w:rsidRDefault="00E8272F">
          <w:pPr>
            <w:pStyle w:val="3B4A03417D75471E87D84B1149FC40D2"/>
          </w:pPr>
          <w:r w:rsidRPr="00CF1A49">
            <w:t>Skills</w:t>
          </w:r>
        </w:p>
      </w:docPartBody>
    </w:docPart>
    <w:docPart>
      <w:docPartPr>
        <w:name w:val="ECFD00875FCC4A8C81AF7520285C77A5"/>
        <w:category>
          <w:name w:val="General"/>
          <w:gallery w:val="placeholder"/>
        </w:category>
        <w:types>
          <w:type w:val="bbPlcHdr"/>
        </w:types>
        <w:behaviors>
          <w:behavior w:val="content"/>
        </w:behaviors>
        <w:guid w:val="{9EE11021-E4D5-4B20-AB92-A29EBB3A3C92}"/>
      </w:docPartPr>
      <w:docPartBody>
        <w:p w:rsidR="009F62C9" w:rsidRDefault="00E8272F">
          <w:pPr>
            <w:pStyle w:val="ECFD00875FCC4A8C81AF7520285C77A5"/>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72F"/>
    <w:rsid w:val="003E03B5"/>
    <w:rsid w:val="00510914"/>
    <w:rsid w:val="006631F6"/>
    <w:rsid w:val="009F62C9"/>
    <w:rsid w:val="00E8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F2F11F68B943D3B7DD8F7139F00733">
    <w:name w:val="02F2F11F68B943D3B7DD8F7139F00733"/>
  </w:style>
  <w:style w:type="paragraph" w:customStyle="1" w:styleId="730326811F964339846898F50E4D0592">
    <w:name w:val="730326811F964339846898F50E4D0592"/>
  </w:style>
  <w:style w:type="paragraph" w:customStyle="1" w:styleId="856CCC09AA214219BCDB4A9EA9E2D8AA">
    <w:name w:val="856CCC09AA214219BCDB4A9EA9E2D8AA"/>
  </w:style>
  <w:style w:type="paragraph" w:customStyle="1" w:styleId="3B4A03417D75471E87D84B1149FC40D2">
    <w:name w:val="3B4A03417D75471E87D84B1149FC40D2"/>
  </w:style>
  <w:style w:type="paragraph" w:customStyle="1" w:styleId="ECFD00875FCC4A8C81AF7520285C77A5">
    <w:name w:val="ECFD00875FCC4A8C81AF7520285C7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662BB8-1253-4FAB-BF9A-1F186878EF9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10E9CCA-B965-45FD-937B-55A202EB7510}">
  <ds:schemaRefs>
    <ds:schemaRef ds:uri="http://schemas.microsoft.com/sharepoint/v3/contenttype/forms"/>
  </ds:schemaRefs>
</ds:datastoreItem>
</file>

<file path=customXml/itemProps3.xml><?xml version="1.0" encoding="utf-8"?>
<ds:datastoreItem xmlns:ds="http://schemas.openxmlformats.org/officeDocument/2006/customXml" ds:itemID="{08213137-FECA-4B2D-A0F1-4DB59211E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Accounting resume.dotx</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2022-04-25T08:13:00Z</dcterms:created>
  <dcterms:modified xsi:type="dcterms:W3CDTF">2022-05-08T06:52:00Z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