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single" w:sz="24"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136"/>
      </w:tblGrid>
      <w:tr w:rsidR="00CB60F5" w:rsidRPr="00CB60F5" w14:paraId="2644D65F" w14:textId="77777777" w:rsidTr="00CB60F5">
        <w:tc>
          <w:tcPr>
            <w:tcW w:w="8136" w:type="dxa"/>
            <w:shd w:val="clear" w:color="auto" w:fill="auto"/>
          </w:tcPr>
          <w:p w14:paraId="6371F805" w14:textId="3442E7EB" w:rsidR="00CB60F5" w:rsidRPr="00CB60F5" w:rsidRDefault="007434F7" w:rsidP="007434F7">
            <w:pPr>
              <w:widowControl w:val="0"/>
              <w:autoSpaceDE w:val="0"/>
              <w:autoSpaceDN w:val="0"/>
              <w:adjustRightInd w:val="0"/>
              <w:spacing w:before="280" w:after="280" w:line="226" w:lineRule="auto"/>
              <w:jc w:val="center"/>
              <w:rPr>
                <w:b/>
                <w:bCs/>
                <w:spacing w:val="28"/>
                <w:kern w:val="1"/>
                <w:sz w:val="34"/>
                <w:szCs w:val="34"/>
              </w:rPr>
            </w:pPr>
            <w:r>
              <w:rPr>
                <w:b/>
                <w:bCs/>
                <w:spacing w:val="28"/>
                <w:kern w:val="1"/>
                <w:sz w:val="34"/>
                <w:szCs w:val="34"/>
              </w:rPr>
              <w:t>Predictive Evacuation Mortality Rate</w:t>
            </w:r>
            <w:r w:rsidR="00F9160F">
              <w:rPr>
                <w:b/>
                <w:bCs/>
                <w:spacing w:val="28"/>
                <w:kern w:val="1"/>
                <w:sz w:val="34"/>
                <w:szCs w:val="34"/>
              </w:rPr>
              <w:t xml:space="preserve"> Model</w:t>
            </w:r>
            <w:r>
              <w:rPr>
                <w:b/>
                <w:bCs/>
                <w:spacing w:val="28"/>
                <w:kern w:val="1"/>
                <w:sz w:val="34"/>
                <w:szCs w:val="34"/>
              </w:rPr>
              <w:t>: Supervised Machine Learning Approach</w:t>
            </w:r>
          </w:p>
        </w:tc>
      </w:tr>
    </w:tbl>
    <w:p w14:paraId="1D14002D"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01F125CE"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71E005F5" w14:textId="169370E1" w:rsidR="002D0824" w:rsidRDefault="00997168" w:rsidP="00997168">
      <w:pPr>
        <w:widowControl w:val="0"/>
        <w:tabs>
          <w:tab w:val="center" w:pos="2610"/>
          <w:tab w:val="center" w:pos="5670"/>
        </w:tabs>
        <w:autoSpaceDE w:val="0"/>
        <w:autoSpaceDN w:val="0"/>
        <w:adjustRightInd w:val="0"/>
        <w:spacing w:line="226" w:lineRule="auto"/>
        <w:jc w:val="center"/>
        <w:rPr>
          <w:b/>
          <w:bCs/>
          <w:spacing w:val="5"/>
          <w:kern w:val="1"/>
        </w:rPr>
      </w:pPr>
      <w:r>
        <w:rPr>
          <w:b/>
          <w:bCs/>
          <w:spacing w:val="5"/>
          <w:kern w:val="1"/>
        </w:rPr>
        <w:t>Alireza Mostafizi</w:t>
      </w:r>
    </w:p>
    <w:p w14:paraId="3A5177DF" w14:textId="315E2B06" w:rsidR="002D0824" w:rsidRDefault="002D0824" w:rsidP="00997168">
      <w:pPr>
        <w:widowControl w:val="0"/>
        <w:tabs>
          <w:tab w:val="center" w:pos="2610"/>
          <w:tab w:val="center" w:pos="5670"/>
        </w:tabs>
        <w:autoSpaceDE w:val="0"/>
        <w:autoSpaceDN w:val="0"/>
        <w:adjustRightInd w:val="0"/>
        <w:spacing w:line="226" w:lineRule="auto"/>
        <w:jc w:val="center"/>
        <w:rPr>
          <w:spacing w:val="5"/>
          <w:kern w:val="1"/>
        </w:rPr>
      </w:pPr>
      <w:r>
        <w:rPr>
          <w:spacing w:val="5"/>
          <w:kern w:val="1"/>
        </w:rPr>
        <w:t xml:space="preserve">Department of </w:t>
      </w:r>
      <w:r w:rsidR="00997168">
        <w:rPr>
          <w:spacing w:val="5"/>
          <w:kern w:val="1"/>
        </w:rPr>
        <w:t>Civil Engineering</w:t>
      </w:r>
    </w:p>
    <w:p w14:paraId="62708731" w14:textId="04A5635E" w:rsidR="002D0824" w:rsidRDefault="00997168" w:rsidP="00997168">
      <w:pPr>
        <w:widowControl w:val="0"/>
        <w:tabs>
          <w:tab w:val="center" w:pos="2610"/>
          <w:tab w:val="center" w:pos="5670"/>
        </w:tabs>
        <w:autoSpaceDE w:val="0"/>
        <w:autoSpaceDN w:val="0"/>
        <w:adjustRightInd w:val="0"/>
        <w:spacing w:line="226" w:lineRule="auto"/>
        <w:jc w:val="center"/>
        <w:rPr>
          <w:spacing w:val="5"/>
          <w:kern w:val="1"/>
        </w:rPr>
      </w:pPr>
      <w:r>
        <w:rPr>
          <w:spacing w:val="5"/>
          <w:kern w:val="1"/>
        </w:rPr>
        <w:t>Oregon State University</w:t>
      </w:r>
    </w:p>
    <w:p w14:paraId="11FF5332" w14:textId="57E1CCFC" w:rsidR="002D0824" w:rsidRDefault="00997168" w:rsidP="00997168">
      <w:pPr>
        <w:widowControl w:val="0"/>
        <w:tabs>
          <w:tab w:val="center" w:pos="2610"/>
          <w:tab w:val="center" w:pos="5670"/>
        </w:tabs>
        <w:autoSpaceDE w:val="0"/>
        <w:autoSpaceDN w:val="0"/>
        <w:adjustRightInd w:val="0"/>
        <w:spacing w:line="226" w:lineRule="auto"/>
        <w:jc w:val="center"/>
        <w:rPr>
          <w:i/>
          <w:iCs/>
          <w:spacing w:val="5"/>
          <w:kern w:val="1"/>
        </w:rPr>
      </w:pPr>
      <w:r>
        <w:rPr>
          <w:spacing w:val="5"/>
          <w:kern w:val="1"/>
        </w:rPr>
        <w:t>Corvallis, OR</w:t>
      </w:r>
      <w:r w:rsidR="002D0824">
        <w:rPr>
          <w:spacing w:val="5"/>
          <w:kern w:val="1"/>
        </w:rPr>
        <w:t xml:space="preserve"> </w:t>
      </w:r>
      <w:r>
        <w:rPr>
          <w:spacing w:val="5"/>
          <w:kern w:val="1"/>
        </w:rPr>
        <w:t>97331</w:t>
      </w:r>
    </w:p>
    <w:p w14:paraId="0B276A54" w14:textId="5F60A4CF" w:rsidR="002D0824" w:rsidRPr="00E704B2" w:rsidRDefault="006A10D3" w:rsidP="00E704B2">
      <w:pPr>
        <w:widowControl w:val="0"/>
        <w:tabs>
          <w:tab w:val="center" w:pos="2610"/>
          <w:tab w:val="center" w:pos="5670"/>
        </w:tabs>
        <w:autoSpaceDE w:val="0"/>
        <w:autoSpaceDN w:val="0"/>
        <w:adjustRightInd w:val="0"/>
        <w:spacing w:line="226" w:lineRule="auto"/>
        <w:jc w:val="center"/>
        <w:rPr>
          <w:i/>
          <w:iCs/>
          <w:spacing w:val="5"/>
          <w:kern w:val="1"/>
        </w:rPr>
      </w:pPr>
      <w:hyperlink r:id="rId8" w:history="1">
        <w:r w:rsidR="00997168" w:rsidRPr="00997168">
          <w:rPr>
            <w:rStyle w:val="Hyperlink"/>
            <w:spacing w:val="5"/>
            <w:kern w:val="1"/>
          </w:rPr>
          <w:t>mostafia@oregonstate.edu</w:t>
        </w:r>
      </w:hyperlink>
    </w:p>
    <w:p w14:paraId="28646C07" w14:textId="77777777" w:rsidR="002D0824" w:rsidRDefault="002D0824">
      <w:pPr>
        <w:widowControl w:val="0"/>
        <w:autoSpaceDE w:val="0"/>
        <w:autoSpaceDN w:val="0"/>
        <w:adjustRightInd w:val="0"/>
        <w:spacing w:before="540" w:after="140" w:line="226" w:lineRule="auto"/>
        <w:jc w:val="center"/>
        <w:rPr>
          <w:b/>
          <w:bCs/>
          <w:spacing w:val="6"/>
          <w:kern w:val="1"/>
          <w:sz w:val="24"/>
          <w:szCs w:val="24"/>
        </w:rPr>
      </w:pPr>
      <w:r>
        <w:rPr>
          <w:b/>
          <w:bCs/>
          <w:spacing w:val="6"/>
          <w:kern w:val="1"/>
          <w:sz w:val="24"/>
          <w:szCs w:val="24"/>
        </w:rPr>
        <w:t>Abstract</w:t>
      </w:r>
    </w:p>
    <w:p w14:paraId="6A23A656" w14:textId="18D92FBA" w:rsidR="002D0824" w:rsidRDefault="00BB2943" w:rsidP="002B06EC">
      <w:pPr>
        <w:widowControl w:val="0"/>
        <w:autoSpaceDE w:val="0"/>
        <w:autoSpaceDN w:val="0"/>
        <w:adjustRightInd w:val="0"/>
        <w:spacing w:before="120" w:after="100" w:line="226" w:lineRule="auto"/>
        <w:ind w:left="720" w:right="720"/>
        <w:jc w:val="both"/>
        <w:rPr>
          <w:spacing w:val="5"/>
          <w:kern w:val="1"/>
        </w:rPr>
      </w:pPr>
      <w:r>
        <w:rPr>
          <w:spacing w:val="5"/>
          <w:kern w:val="1"/>
        </w:rPr>
        <w:t xml:space="preserve">Tsunamis have posed a great risk to the coastal communities, especially in Pacific Northwest </w:t>
      </w:r>
      <w:r w:rsidR="00CE6537">
        <w:rPr>
          <w:spacing w:val="5"/>
          <w:kern w:val="1"/>
        </w:rPr>
        <w:t>region</w:t>
      </w:r>
      <w:r>
        <w:rPr>
          <w:spacing w:val="5"/>
          <w:kern w:val="1"/>
        </w:rPr>
        <w:t xml:space="preserve">. Designing effective evacuation strategies necessitates a perfect understanding </w:t>
      </w:r>
      <w:r w:rsidR="00CE0380">
        <w:rPr>
          <w:spacing w:val="5"/>
          <w:kern w:val="1"/>
        </w:rPr>
        <w:t>over the parameters</w:t>
      </w:r>
      <w:r w:rsidR="006228AB">
        <w:rPr>
          <w:spacing w:val="5"/>
          <w:kern w:val="1"/>
        </w:rPr>
        <w:t xml:space="preserve"> - walking speed, driving speed, evacuation preparation time, etc. - affecting</w:t>
      </w:r>
      <w:r w:rsidR="00CE0380">
        <w:rPr>
          <w:spacing w:val="5"/>
          <w:kern w:val="1"/>
        </w:rPr>
        <w:t xml:space="preserve"> the mortality rate of any evacuation scenario. Due to inefficiency of statistical </w:t>
      </w:r>
      <w:r w:rsidR="00CE6537">
        <w:rPr>
          <w:spacing w:val="5"/>
          <w:kern w:val="1"/>
        </w:rPr>
        <w:t>models explaining the</w:t>
      </w:r>
      <w:r w:rsidR="00CE0380">
        <w:rPr>
          <w:spacing w:val="5"/>
          <w:kern w:val="1"/>
        </w:rPr>
        <w:t xml:space="preserve"> evacuation</w:t>
      </w:r>
      <w:r w:rsidR="00CE6537">
        <w:rPr>
          <w:spacing w:val="5"/>
          <w:kern w:val="1"/>
        </w:rPr>
        <w:t xml:space="preserve"> process</w:t>
      </w:r>
      <w:r w:rsidR="00CE0380">
        <w:rPr>
          <w:spacing w:val="5"/>
          <w:kern w:val="1"/>
        </w:rPr>
        <w:t xml:space="preserve">, fitting a predictive model on the evacuation mortality rate </w:t>
      </w:r>
      <w:r w:rsidR="00CE6537">
        <w:rPr>
          <w:spacing w:val="5"/>
          <w:kern w:val="1"/>
        </w:rPr>
        <w:t xml:space="preserve">data, </w:t>
      </w:r>
      <w:r w:rsidR="00CE0380">
        <w:rPr>
          <w:spacing w:val="5"/>
          <w:kern w:val="1"/>
        </w:rPr>
        <w:t xml:space="preserve">using machine learning approaches is </w:t>
      </w:r>
      <w:r w:rsidR="000451B7">
        <w:rPr>
          <w:spacing w:val="5"/>
          <w:kern w:val="1"/>
        </w:rPr>
        <w:t>strongly</w:t>
      </w:r>
      <w:r w:rsidR="00CE6537">
        <w:rPr>
          <w:spacing w:val="5"/>
          <w:kern w:val="1"/>
        </w:rPr>
        <w:t xml:space="preserve"> suggested. The purpose of this work is to apply three different machine learning </w:t>
      </w:r>
      <w:r w:rsidR="00213C3E">
        <w:rPr>
          <w:spacing w:val="5"/>
          <w:kern w:val="1"/>
        </w:rPr>
        <w:t>algorithms</w:t>
      </w:r>
      <w:r w:rsidR="00CE6537">
        <w:rPr>
          <w:spacing w:val="5"/>
          <w:kern w:val="1"/>
        </w:rPr>
        <w:t xml:space="preserve"> - Regularized Linear Regression, Regression Tree, and Neural Network - to fit a predictive model to the mortality rate data generated from the agent-based simulator. The results has shown that Neural Networks work perfectly explaining the parameter affecting the mortality rate, </w:t>
      </w:r>
      <w:r w:rsidR="003F4C91">
        <w:rPr>
          <w:spacing w:val="5"/>
          <w:kern w:val="1"/>
        </w:rPr>
        <w:t>followed by Regression Tree approach, while Linear Regression approach does</w:t>
      </w:r>
      <w:r w:rsidR="001C309F">
        <w:rPr>
          <w:spacing w:val="5"/>
          <w:kern w:val="1"/>
        </w:rPr>
        <w:t xml:space="preserve"> not work very well in terms of prediction.</w:t>
      </w:r>
    </w:p>
    <w:p w14:paraId="5BF18472" w14:textId="77777777" w:rsidR="002B06EC" w:rsidRDefault="002B06EC">
      <w:pPr>
        <w:widowControl w:val="0"/>
        <w:autoSpaceDE w:val="0"/>
        <w:autoSpaceDN w:val="0"/>
        <w:adjustRightInd w:val="0"/>
        <w:spacing w:before="120" w:after="100" w:line="226" w:lineRule="auto"/>
        <w:ind w:left="720" w:right="720"/>
        <w:jc w:val="both"/>
        <w:rPr>
          <w:spacing w:val="5"/>
          <w:kern w:val="1"/>
        </w:rPr>
      </w:pPr>
    </w:p>
    <w:p w14:paraId="74B1283A" w14:textId="1781C642" w:rsidR="002D0824" w:rsidRDefault="002D0824" w:rsidP="00997168">
      <w:pPr>
        <w:widowControl w:val="0"/>
        <w:autoSpaceDE w:val="0"/>
        <w:autoSpaceDN w:val="0"/>
        <w:adjustRightInd w:val="0"/>
        <w:rPr>
          <w:b/>
          <w:bCs/>
          <w:spacing w:val="24"/>
          <w:kern w:val="1"/>
          <w:sz w:val="24"/>
          <w:szCs w:val="24"/>
        </w:rPr>
      </w:pPr>
      <w:r>
        <w:rPr>
          <w:b/>
          <w:bCs/>
          <w:spacing w:val="24"/>
          <w:kern w:val="1"/>
          <w:sz w:val="24"/>
          <w:szCs w:val="24"/>
        </w:rPr>
        <w:t>1</w:t>
      </w:r>
      <w:r>
        <w:rPr>
          <w:b/>
          <w:bCs/>
          <w:spacing w:val="24"/>
          <w:kern w:val="1"/>
          <w:sz w:val="24"/>
          <w:szCs w:val="24"/>
        </w:rPr>
        <w:tab/>
      </w:r>
      <w:r w:rsidR="00997168">
        <w:rPr>
          <w:b/>
          <w:bCs/>
          <w:spacing w:val="24"/>
          <w:kern w:val="1"/>
          <w:sz w:val="24"/>
          <w:szCs w:val="24"/>
        </w:rPr>
        <w:t>Introduction</w:t>
      </w:r>
    </w:p>
    <w:p w14:paraId="0F9299C3" w14:textId="6977943A" w:rsidR="002D0824" w:rsidRDefault="009222CE" w:rsidP="00030EFE">
      <w:pPr>
        <w:widowControl w:val="0"/>
        <w:autoSpaceDE w:val="0"/>
        <w:autoSpaceDN w:val="0"/>
        <w:adjustRightInd w:val="0"/>
        <w:spacing w:before="120" w:line="226" w:lineRule="auto"/>
        <w:jc w:val="both"/>
        <w:rPr>
          <w:spacing w:val="5"/>
          <w:kern w:val="1"/>
        </w:rPr>
      </w:pPr>
      <w:r>
        <w:rPr>
          <w:spacing w:val="5"/>
          <w:kern w:val="1"/>
        </w:rPr>
        <w:t xml:space="preserve">Effectiveness of any </w:t>
      </w:r>
      <w:r w:rsidR="00030EFE">
        <w:rPr>
          <w:spacing w:val="5"/>
          <w:kern w:val="1"/>
        </w:rPr>
        <w:t xml:space="preserve">tsunami </w:t>
      </w:r>
      <w:r>
        <w:rPr>
          <w:spacing w:val="5"/>
          <w:kern w:val="1"/>
        </w:rPr>
        <w:t>evacuation scenario</w:t>
      </w:r>
      <w:r w:rsidR="009217EA">
        <w:rPr>
          <w:spacing w:val="5"/>
          <w:kern w:val="1"/>
        </w:rPr>
        <w:t xml:space="preserve"> depends on many observed and unobserved parameters, such as average walking speed of the evacuees and its variation, maximum drivin</w:t>
      </w:r>
      <w:r w:rsidR="00030EFE">
        <w:rPr>
          <w:spacing w:val="5"/>
          <w:kern w:val="1"/>
        </w:rPr>
        <w:t xml:space="preserve">g speed of the vehicles </w:t>
      </w:r>
      <w:r w:rsidR="009217EA">
        <w:rPr>
          <w:spacing w:val="5"/>
          <w:kern w:val="1"/>
        </w:rPr>
        <w:t>on the network, the split of the agents driving and walking, the evacuation preparation time and its variation, the shape of the transportation network, location of the shelters and their distance to the hazard zone, population distribution at the time of event, etc. Having perfect understanding on t</w:t>
      </w:r>
      <w:r w:rsidR="00030EFE">
        <w:rPr>
          <w:spacing w:val="5"/>
          <w:kern w:val="1"/>
        </w:rPr>
        <w:t>hese parameters and the way</w:t>
      </w:r>
      <w:r w:rsidR="009217EA">
        <w:rPr>
          <w:spacing w:val="5"/>
          <w:kern w:val="1"/>
        </w:rPr>
        <w:t xml:space="preserve"> they affect the mortality rate caused by the hazard is of great importance </w:t>
      </w:r>
      <w:r w:rsidR="00030EFE">
        <w:rPr>
          <w:spacing w:val="5"/>
          <w:kern w:val="1"/>
        </w:rPr>
        <w:t>for</w:t>
      </w:r>
      <w:r w:rsidR="009217EA">
        <w:rPr>
          <w:spacing w:val="5"/>
          <w:kern w:val="1"/>
        </w:rPr>
        <w:t xml:space="preserve"> designing a scenario that minimizes the number of casualties of the event.</w:t>
      </w:r>
    </w:p>
    <w:p w14:paraId="294A5AD6" w14:textId="6DAEC099" w:rsidR="009217EA" w:rsidRDefault="00030EFE">
      <w:pPr>
        <w:widowControl w:val="0"/>
        <w:autoSpaceDE w:val="0"/>
        <w:autoSpaceDN w:val="0"/>
        <w:adjustRightInd w:val="0"/>
        <w:spacing w:before="120" w:line="226" w:lineRule="auto"/>
        <w:jc w:val="both"/>
        <w:rPr>
          <w:spacing w:val="5"/>
          <w:kern w:val="1"/>
        </w:rPr>
      </w:pPr>
      <w:r>
        <w:rPr>
          <w:spacing w:val="5"/>
          <w:kern w:val="1"/>
        </w:rPr>
        <w:t>S</w:t>
      </w:r>
      <w:r w:rsidR="009217EA">
        <w:rPr>
          <w:spacing w:val="5"/>
          <w:kern w:val="1"/>
        </w:rPr>
        <w:t>tatistical models fail to explain the relationship of independent and dependent variables, mostly due to complexity of the problem. Therefore, the use of machine learning algorithms seems appropriate for this problem.</w:t>
      </w:r>
    </w:p>
    <w:p w14:paraId="1AD54C0A" w14:textId="0011E976" w:rsidR="009217EA" w:rsidRDefault="009217EA">
      <w:pPr>
        <w:widowControl w:val="0"/>
        <w:autoSpaceDE w:val="0"/>
        <w:autoSpaceDN w:val="0"/>
        <w:adjustRightInd w:val="0"/>
        <w:spacing w:before="120" w:line="226" w:lineRule="auto"/>
        <w:jc w:val="both"/>
        <w:rPr>
          <w:spacing w:val="5"/>
          <w:kern w:val="1"/>
        </w:rPr>
      </w:pPr>
      <w:r>
        <w:rPr>
          <w:spacing w:val="5"/>
          <w:kern w:val="1"/>
        </w:rPr>
        <w:t xml:space="preserve">For this study, we simulated a near-filed tsunami hitting the city of Seaside, OR. Near-filed tsunamis are expected to come on-shore in less than 30 minutes after the initiation of earthquake. The setting of simulator is </w:t>
      </w:r>
      <w:r w:rsidR="00364BC8">
        <w:rPr>
          <w:spacing w:val="5"/>
          <w:kern w:val="1"/>
        </w:rPr>
        <w:t>described in the next section.</w:t>
      </w:r>
    </w:p>
    <w:p w14:paraId="06217A47" w14:textId="77777777" w:rsidR="002D0824" w:rsidRDefault="002D0824">
      <w:pPr>
        <w:widowControl w:val="0"/>
        <w:autoSpaceDE w:val="0"/>
        <w:autoSpaceDN w:val="0"/>
        <w:adjustRightInd w:val="0"/>
        <w:rPr>
          <w:spacing w:val="5"/>
          <w:kern w:val="1"/>
        </w:rPr>
      </w:pPr>
    </w:p>
    <w:p w14:paraId="4D5C9E41" w14:textId="41378C1A" w:rsidR="002D0824" w:rsidRDefault="007F35F7">
      <w:pPr>
        <w:widowControl w:val="0"/>
        <w:autoSpaceDE w:val="0"/>
        <w:autoSpaceDN w:val="0"/>
        <w:adjustRightInd w:val="0"/>
        <w:rPr>
          <w:b/>
          <w:bCs/>
          <w:spacing w:val="24"/>
          <w:kern w:val="1"/>
        </w:rPr>
      </w:pPr>
      <w:r>
        <w:rPr>
          <w:b/>
          <w:bCs/>
          <w:spacing w:val="24"/>
          <w:kern w:val="1"/>
        </w:rPr>
        <w:t>1.1</w:t>
      </w:r>
      <w:r>
        <w:rPr>
          <w:b/>
          <w:bCs/>
          <w:spacing w:val="24"/>
          <w:kern w:val="1"/>
        </w:rPr>
        <w:tab/>
        <w:t>Evacuation Simulator</w:t>
      </w:r>
    </w:p>
    <w:p w14:paraId="05DF5788" w14:textId="5DCB8360" w:rsidR="002D0824" w:rsidRDefault="001730E8">
      <w:pPr>
        <w:widowControl w:val="0"/>
        <w:autoSpaceDE w:val="0"/>
        <w:autoSpaceDN w:val="0"/>
        <w:adjustRightInd w:val="0"/>
        <w:spacing w:before="120" w:line="226" w:lineRule="auto"/>
        <w:jc w:val="both"/>
        <w:rPr>
          <w:spacing w:val="5"/>
          <w:kern w:val="1"/>
        </w:rPr>
      </w:pPr>
      <w:r>
        <w:rPr>
          <w:spacing w:val="5"/>
          <w:kern w:val="1"/>
        </w:rPr>
        <w:t xml:space="preserve">The agent-based simulator is coded in </w:t>
      </w:r>
      <w:proofErr w:type="spellStart"/>
      <w:r>
        <w:rPr>
          <w:spacing w:val="5"/>
          <w:kern w:val="1"/>
        </w:rPr>
        <w:t>Netlogo</w:t>
      </w:r>
      <w:proofErr w:type="spellEnd"/>
      <w:r>
        <w:rPr>
          <w:spacing w:val="5"/>
          <w:kern w:val="1"/>
        </w:rPr>
        <w:t>, which is widely used for agent-based model</w:t>
      </w:r>
      <w:r w:rsidR="000A5E12">
        <w:rPr>
          <w:spacing w:val="5"/>
          <w:kern w:val="1"/>
        </w:rPr>
        <w:t>ing and simulation [1]</w:t>
      </w:r>
      <w:r>
        <w:rPr>
          <w:spacing w:val="5"/>
          <w:kern w:val="1"/>
        </w:rPr>
        <w:t xml:space="preserve">. Using the </w:t>
      </w:r>
      <w:r w:rsidR="0049177F">
        <w:rPr>
          <w:spacing w:val="5"/>
          <w:kern w:val="1"/>
        </w:rPr>
        <w:t>simulator, one can assess the effect</w:t>
      </w:r>
      <w:r w:rsidR="00E14FA9">
        <w:rPr>
          <w:spacing w:val="5"/>
          <w:kern w:val="1"/>
        </w:rPr>
        <w:t xml:space="preserve"> of the most important parameters affecting the mortal</w:t>
      </w:r>
      <w:r>
        <w:rPr>
          <w:spacing w:val="5"/>
          <w:kern w:val="1"/>
        </w:rPr>
        <w:t>ity rate of a specific</w:t>
      </w:r>
      <w:r w:rsidR="00E14FA9">
        <w:rPr>
          <w:spacing w:val="5"/>
          <w:kern w:val="1"/>
        </w:rPr>
        <w:t xml:space="preserve"> scenario.</w:t>
      </w:r>
      <w:r w:rsidR="00445AFA">
        <w:rPr>
          <w:spacing w:val="5"/>
          <w:kern w:val="1"/>
        </w:rPr>
        <w:t xml:space="preserve"> The evacuation speed,</w:t>
      </w:r>
      <w:r>
        <w:rPr>
          <w:spacing w:val="5"/>
          <w:kern w:val="1"/>
        </w:rPr>
        <w:t xml:space="preserve"> the preparedness of the evacuees</w:t>
      </w:r>
      <w:r w:rsidR="00445AFA">
        <w:rPr>
          <w:spacing w:val="5"/>
          <w:kern w:val="1"/>
        </w:rPr>
        <w:t>, and the evacuation mode choice</w:t>
      </w:r>
      <w:r>
        <w:rPr>
          <w:spacing w:val="5"/>
          <w:kern w:val="1"/>
        </w:rPr>
        <w:t xml:space="preserve"> are the factors that have been focused in this study.</w:t>
      </w:r>
    </w:p>
    <w:p w14:paraId="75EF6A7C" w14:textId="4BB6103B" w:rsidR="00445AFA" w:rsidRDefault="00445AFA" w:rsidP="006A10D3">
      <w:pPr>
        <w:widowControl w:val="0"/>
        <w:autoSpaceDE w:val="0"/>
        <w:autoSpaceDN w:val="0"/>
        <w:adjustRightInd w:val="0"/>
        <w:spacing w:before="120" w:line="226" w:lineRule="auto"/>
        <w:jc w:val="both"/>
        <w:rPr>
          <w:spacing w:val="5"/>
          <w:kern w:val="1"/>
        </w:rPr>
      </w:pPr>
      <w:r>
        <w:rPr>
          <w:spacing w:val="5"/>
          <w:kern w:val="1"/>
        </w:rPr>
        <w:lastRenderedPageBreak/>
        <w:t>Figure 1 shows the screenshot of the platform used to</w:t>
      </w:r>
      <w:r w:rsidR="006A10D3">
        <w:rPr>
          <w:spacing w:val="5"/>
          <w:kern w:val="1"/>
        </w:rPr>
        <w:t xml:space="preserve"> generate the data. The shelters are shown in yellow circles, and the agents find the quickest path using A* algorithm to their closest shelter. The walking speed is randomly drawn from a normal distribution which its mean and standard deviation will be assessed for this study. Vehicles</w:t>
      </w:r>
      <w:r w:rsidR="004626B4">
        <w:rPr>
          <w:spacing w:val="5"/>
          <w:kern w:val="1"/>
        </w:rPr>
        <w:t>’</w:t>
      </w:r>
      <w:r w:rsidR="006A10D3">
        <w:rPr>
          <w:spacing w:val="5"/>
          <w:kern w:val="1"/>
        </w:rPr>
        <w:t xml:space="preserve"> movement are calculated based on the car-following model specified by the acceleration and deceleration of the vehicles which are hard-coded in the platform. The speed of the vehicles is limited to the maximum speed. The preparation time is following a Rayleigh distribution which </w:t>
      </w:r>
      <w:proofErr w:type="spellStart"/>
      <w:proofErr w:type="gramStart"/>
      <w:r w:rsidR="006A10D3">
        <w:rPr>
          <w:spacing w:val="5"/>
          <w:kern w:val="1"/>
        </w:rPr>
        <w:t>its</w:t>
      </w:r>
      <w:proofErr w:type="spellEnd"/>
      <w:proofErr w:type="gramEnd"/>
      <w:r w:rsidR="006A10D3">
        <w:rPr>
          <w:spacing w:val="5"/>
          <w:kern w:val="1"/>
        </w:rPr>
        <w:t xml:space="preserve"> </w:t>
      </w:r>
      <m:oMath>
        <m:r>
          <w:rPr>
            <w:rFonts w:ascii="Cambria Math" w:hAnsi="Cambria Math"/>
            <w:spacing w:val="5"/>
            <w:kern w:val="1"/>
          </w:rPr>
          <m:t xml:space="preserve">τ </m:t>
        </m:r>
      </m:oMath>
      <w:r w:rsidR="004626B4" w:rsidRPr="004626B4">
        <w:rPr>
          <w:spacing w:val="5"/>
          <w:kern w:val="1"/>
        </w:rPr>
        <w:t>and</w:t>
      </w:r>
      <m:oMath>
        <m:r>
          <w:rPr>
            <w:rFonts w:ascii="Cambria Math" w:hAnsi="Cambria Math"/>
            <w:spacing w:val="5"/>
            <w:kern w:val="1"/>
          </w:rPr>
          <m:t xml:space="preserve"> σ</m:t>
        </m:r>
      </m:oMath>
      <w:r w:rsidR="004626B4">
        <w:rPr>
          <w:spacing w:val="5"/>
          <w:kern w:val="1"/>
        </w:rPr>
        <w:t xml:space="preserve"> are the inputs of the simulator [2]</w:t>
      </w:r>
      <w:r w:rsidR="00EF2A1B">
        <w:rPr>
          <w:spacing w:val="5"/>
          <w:kern w:val="1"/>
        </w:rPr>
        <w:t>. The mortality rate is measured by the number of agents touched the Tsunami inundation which is</w:t>
      </w:r>
      <w:r w:rsidR="004626B4">
        <w:rPr>
          <w:spacing w:val="5"/>
          <w:kern w:val="1"/>
        </w:rPr>
        <w:t xml:space="preserve"> hard-coded into the platform, and is based on the st</w:t>
      </w:r>
      <w:r w:rsidR="00944288">
        <w:rPr>
          <w:spacing w:val="5"/>
          <w:kern w:val="1"/>
        </w:rPr>
        <w:t>udy done by Park et</w:t>
      </w:r>
      <w:r w:rsidR="004626B4">
        <w:rPr>
          <w:spacing w:val="5"/>
          <w:kern w:val="1"/>
        </w:rPr>
        <w:t xml:space="preserve"> </w:t>
      </w:r>
      <w:r w:rsidR="00944288">
        <w:rPr>
          <w:spacing w:val="5"/>
          <w:kern w:val="1"/>
        </w:rPr>
        <w:t>al [3].</w:t>
      </w:r>
    </w:p>
    <w:p w14:paraId="375AA2F1" w14:textId="77777777" w:rsidR="004F18DA" w:rsidRDefault="004F18DA">
      <w:pPr>
        <w:widowControl w:val="0"/>
        <w:autoSpaceDE w:val="0"/>
        <w:autoSpaceDN w:val="0"/>
        <w:adjustRightInd w:val="0"/>
        <w:spacing w:before="120" w:line="226" w:lineRule="auto"/>
        <w:jc w:val="both"/>
        <w:rPr>
          <w:spacing w:val="5"/>
          <w:kern w:val="1"/>
        </w:rPr>
      </w:pPr>
    </w:p>
    <w:p w14:paraId="09A2401B" w14:textId="4874A151" w:rsidR="006C0DF4" w:rsidRDefault="006C0DF4" w:rsidP="006C0DF4">
      <w:pPr>
        <w:widowControl w:val="0"/>
        <w:autoSpaceDE w:val="0"/>
        <w:autoSpaceDN w:val="0"/>
        <w:adjustRightInd w:val="0"/>
        <w:spacing w:before="120" w:line="226" w:lineRule="auto"/>
        <w:jc w:val="center"/>
        <w:rPr>
          <w:spacing w:val="5"/>
          <w:kern w:val="1"/>
        </w:rPr>
      </w:pPr>
      <w:r>
        <w:rPr>
          <w:noProof/>
        </w:rPr>
        <w:drawing>
          <wp:inline distT="0" distB="0" distL="0" distR="0" wp14:anchorId="3D5D7518" wp14:editId="69779756">
            <wp:extent cx="3859436" cy="2409825"/>
            <wp:effectExtent l="0" t="0" r="8255" b="0"/>
            <wp:docPr id="2" name="Picture 2" descr="C:\Users\wang-grad\Desktop\TRB16 ABM Bridge Disruption\V6\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grad\Desktop\TRB16 ABM Bridge Disruption\V6\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8764" cy="2421893"/>
                    </a:xfrm>
                    <a:prstGeom prst="rect">
                      <a:avLst/>
                    </a:prstGeom>
                    <a:noFill/>
                    <a:ln>
                      <a:noFill/>
                    </a:ln>
                  </pic:spPr>
                </pic:pic>
              </a:graphicData>
            </a:graphic>
          </wp:inline>
        </w:drawing>
      </w:r>
    </w:p>
    <w:p w14:paraId="2376B52E" w14:textId="2D1CB9EA" w:rsidR="004F18DA" w:rsidRDefault="004F18DA" w:rsidP="00D81804">
      <w:pPr>
        <w:widowControl w:val="0"/>
        <w:autoSpaceDE w:val="0"/>
        <w:autoSpaceDN w:val="0"/>
        <w:adjustRightInd w:val="0"/>
        <w:spacing w:before="120" w:line="226" w:lineRule="auto"/>
        <w:jc w:val="center"/>
        <w:rPr>
          <w:spacing w:val="5"/>
          <w:kern w:val="1"/>
        </w:rPr>
      </w:pPr>
      <w:r>
        <w:rPr>
          <w:spacing w:val="5"/>
          <w:kern w:val="1"/>
        </w:rPr>
        <w:t xml:space="preserve">Figure 1: </w:t>
      </w:r>
      <w:r w:rsidR="00D81804">
        <w:rPr>
          <w:spacing w:val="5"/>
          <w:kern w:val="1"/>
        </w:rPr>
        <w:t xml:space="preserve">Screenshot of the simulator coded in </w:t>
      </w:r>
      <w:proofErr w:type="spellStart"/>
      <w:r w:rsidR="00D81804">
        <w:rPr>
          <w:spacing w:val="5"/>
          <w:kern w:val="1"/>
        </w:rPr>
        <w:t>Netlogo</w:t>
      </w:r>
      <w:proofErr w:type="spellEnd"/>
    </w:p>
    <w:p w14:paraId="33439A16" w14:textId="77777777" w:rsidR="00EF2A1B" w:rsidRDefault="00EF2A1B">
      <w:pPr>
        <w:widowControl w:val="0"/>
        <w:autoSpaceDE w:val="0"/>
        <w:autoSpaceDN w:val="0"/>
        <w:adjustRightInd w:val="0"/>
        <w:spacing w:before="120" w:line="226" w:lineRule="auto"/>
        <w:jc w:val="both"/>
        <w:rPr>
          <w:spacing w:val="5"/>
          <w:kern w:val="1"/>
        </w:rPr>
      </w:pPr>
    </w:p>
    <w:p w14:paraId="7BFD4C32" w14:textId="3345F1C2" w:rsidR="00EF2A1B" w:rsidRDefault="00EF2A1B" w:rsidP="00EF2A1B">
      <w:pPr>
        <w:widowControl w:val="0"/>
        <w:autoSpaceDE w:val="0"/>
        <w:autoSpaceDN w:val="0"/>
        <w:adjustRightInd w:val="0"/>
        <w:rPr>
          <w:b/>
          <w:bCs/>
          <w:spacing w:val="24"/>
          <w:kern w:val="1"/>
        </w:rPr>
      </w:pPr>
      <w:r>
        <w:rPr>
          <w:b/>
          <w:bCs/>
          <w:spacing w:val="24"/>
          <w:kern w:val="1"/>
        </w:rPr>
        <w:t>1.2</w:t>
      </w:r>
      <w:r>
        <w:rPr>
          <w:b/>
          <w:bCs/>
          <w:spacing w:val="24"/>
          <w:kern w:val="1"/>
        </w:rPr>
        <w:tab/>
        <w:t>Data</w:t>
      </w:r>
    </w:p>
    <w:p w14:paraId="3A6A012F" w14:textId="541D3245" w:rsidR="00EF2A1B" w:rsidRDefault="00EF2A1B" w:rsidP="008521FA">
      <w:pPr>
        <w:widowControl w:val="0"/>
        <w:autoSpaceDE w:val="0"/>
        <w:autoSpaceDN w:val="0"/>
        <w:adjustRightInd w:val="0"/>
        <w:spacing w:before="120" w:line="226" w:lineRule="auto"/>
        <w:jc w:val="both"/>
        <w:rPr>
          <w:spacing w:val="5"/>
          <w:kern w:val="1"/>
        </w:rPr>
      </w:pPr>
      <w:r>
        <w:rPr>
          <w:spacing w:val="5"/>
          <w:kern w:val="1"/>
        </w:rPr>
        <w:t xml:space="preserve">For the purpose of predictive modeling, the mortality rate data generated using the simulator, </w:t>
      </w:r>
      <w:r w:rsidR="008521FA">
        <w:rPr>
          <w:spacing w:val="5"/>
          <w:kern w:val="1"/>
        </w:rPr>
        <w:t>varying</w:t>
      </w:r>
      <w:r>
        <w:rPr>
          <w:spacing w:val="5"/>
          <w:kern w:val="1"/>
        </w:rPr>
        <w:t xml:space="preserve"> the following factors:</w:t>
      </w:r>
    </w:p>
    <w:p w14:paraId="2CA2D7F9" w14:textId="26EEC1F5" w:rsidR="00A01EA9" w:rsidRDefault="007E4A1B" w:rsidP="00EF2A1B">
      <w:pPr>
        <w:pStyle w:val="ListParagraph"/>
        <w:widowControl w:val="0"/>
        <w:numPr>
          <w:ilvl w:val="0"/>
          <w:numId w:val="13"/>
        </w:numPr>
        <w:autoSpaceDE w:val="0"/>
        <w:autoSpaceDN w:val="0"/>
        <w:adjustRightInd w:val="0"/>
        <w:spacing w:before="120" w:line="226" w:lineRule="auto"/>
        <w:jc w:val="both"/>
        <w:rPr>
          <w:spacing w:val="5"/>
          <w:kern w:val="1"/>
        </w:rPr>
      </w:pPr>
      <w:r>
        <w:rPr>
          <w:spacing w:val="5"/>
          <w:kern w:val="1"/>
        </w:rPr>
        <w:t>The Evacuation Mode Choice S</w:t>
      </w:r>
      <w:r w:rsidR="00A01EA9">
        <w:rPr>
          <w:spacing w:val="5"/>
          <w:kern w:val="1"/>
        </w:rPr>
        <w:t>plit (Percentage of agents evacuating on foot)</w:t>
      </w:r>
    </w:p>
    <w:p w14:paraId="71B15FC2" w14:textId="0B6CADFE" w:rsidR="00EF2A1B" w:rsidRDefault="007E4A1B" w:rsidP="00EF2A1B">
      <w:pPr>
        <w:pStyle w:val="ListParagraph"/>
        <w:widowControl w:val="0"/>
        <w:numPr>
          <w:ilvl w:val="0"/>
          <w:numId w:val="13"/>
        </w:numPr>
        <w:autoSpaceDE w:val="0"/>
        <w:autoSpaceDN w:val="0"/>
        <w:adjustRightInd w:val="0"/>
        <w:spacing w:before="120" w:line="226" w:lineRule="auto"/>
        <w:jc w:val="both"/>
        <w:rPr>
          <w:spacing w:val="5"/>
          <w:kern w:val="1"/>
        </w:rPr>
      </w:pPr>
      <w:r>
        <w:rPr>
          <w:spacing w:val="5"/>
          <w:kern w:val="1"/>
        </w:rPr>
        <w:t>The M</w:t>
      </w:r>
      <w:r w:rsidR="00EF2A1B">
        <w:rPr>
          <w:spacing w:val="5"/>
          <w:kern w:val="1"/>
        </w:rPr>
        <w:t>ean Walking Speed</w:t>
      </w:r>
    </w:p>
    <w:p w14:paraId="4F0B1473" w14:textId="6F348363" w:rsidR="00EF2A1B" w:rsidRDefault="00EF2A1B" w:rsidP="00EF2A1B">
      <w:pPr>
        <w:pStyle w:val="ListParagraph"/>
        <w:widowControl w:val="0"/>
        <w:numPr>
          <w:ilvl w:val="0"/>
          <w:numId w:val="13"/>
        </w:numPr>
        <w:autoSpaceDE w:val="0"/>
        <w:autoSpaceDN w:val="0"/>
        <w:adjustRightInd w:val="0"/>
        <w:spacing w:before="120" w:line="226" w:lineRule="auto"/>
        <w:jc w:val="both"/>
        <w:rPr>
          <w:spacing w:val="5"/>
          <w:kern w:val="1"/>
        </w:rPr>
      </w:pPr>
      <w:r>
        <w:rPr>
          <w:spacing w:val="5"/>
          <w:kern w:val="1"/>
        </w:rPr>
        <w:t>The standard deviation of Walking Speed</w:t>
      </w:r>
    </w:p>
    <w:p w14:paraId="12CD75FF" w14:textId="7613E2F7" w:rsidR="00EF2A1B" w:rsidRDefault="00EF2A1B" w:rsidP="00EF2A1B">
      <w:pPr>
        <w:pStyle w:val="ListParagraph"/>
        <w:widowControl w:val="0"/>
        <w:numPr>
          <w:ilvl w:val="0"/>
          <w:numId w:val="13"/>
        </w:numPr>
        <w:autoSpaceDE w:val="0"/>
        <w:autoSpaceDN w:val="0"/>
        <w:adjustRightInd w:val="0"/>
        <w:spacing w:before="120" w:line="226" w:lineRule="auto"/>
        <w:jc w:val="both"/>
        <w:rPr>
          <w:spacing w:val="5"/>
          <w:kern w:val="1"/>
        </w:rPr>
      </w:pPr>
      <w:r>
        <w:rPr>
          <w:spacing w:val="5"/>
          <w:kern w:val="1"/>
        </w:rPr>
        <w:t>Maximum Driving Speed</w:t>
      </w:r>
    </w:p>
    <w:p w14:paraId="05BB1B53" w14:textId="26D6A42B" w:rsidR="00EF2A1B" w:rsidRDefault="00EF2A1B" w:rsidP="00A01EA9">
      <w:pPr>
        <w:pStyle w:val="ListParagraph"/>
        <w:widowControl w:val="0"/>
        <w:numPr>
          <w:ilvl w:val="0"/>
          <w:numId w:val="13"/>
        </w:numPr>
        <w:autoSpaceDE w:val="0"/>
        <w:autoSpaceDN w:val="0"/>
        <w:adjustRightInd w:val="0"/>
        <w:spacing w:before="120" w:line="226" w:lineRule="auto"/>
        <w:jc w:val="both"/>
        <w:rPr>
          <w:spacing w:val="5"/>
          <w:kern w:val="1"/>
        </w:rPr>
      </w:pPr>
      <w:r>
        <w:rPr>
          <w:spacing w:val="5"/>
          <w:kern w:val="1"/>
        </w:rPr>
        <w:t>Minimum Preparation Time</w:t>
      </w:r>
      <w:r w:rsidR="00A01EA9">
        <w:rPr>
          <w:spacing w:val="5"/>
          <w:kern w:val="1"/>
        </w:rPr>
        <w:t xml:space="preserve"> (</w:t>
      </w:r>
      <m:oMath>
        <m:r>
          <w:rPr>
            <w:rFonts w:ascii="Cambria Math" w:hAnsi="Cambria Math"/>
            <w:spacing w:val="5"/>
            <w:kern w:val="1"/>
          </w:rPr>
          <m:t>τ</m:t>
        </m:r>
      </m:oMath>
      <w:r w:rsidR="00A01EA9">
        <w:rPr>
          <w:spacing w:val="5"/>
          <w:kern w:val="1"/>
        </w:rPr>
        <w:t>)</w:t>
      </w:r>
    </w:p>
    <w:p w14:paraId="70C17D90" w14:textId="4CCED074" w:rsidR="00EF2A1B" w:rsidRDefault="00A01EA9" w:rsidP="00A01EA9">
      <w:pPr>
        <w:pStyle w:val="ListParagraph"/>
        <w:widowControl w:val="0"/>
        <w:numPr>
          <w:ilvl w:val="0"/>
          <w:numId w:val="13"/>
        </w:numPr>
        <w:autoSpaceDE w:val="0"/>
        <w:autoSpaceDN w:val="0"/>
        <w:adjustRightInd w:val="0"/>
        <w:spacing w:before="120" w:line="226" w:lineRule="auto"/>
        <w:jc w:val="both"/>
        <w:rPr>
          <w:spacing w:val="5"/>
          <w:kern w:val="1"/>
        </w:rPr>
      </w:pPr>
      <w:r>
        <w:rPr>
          <w:spacing w:val="5"/>
          <w:kern w:val="1"/>
        </w:rPr>
        <w:t>Variation of Preparation Time (</w:t>
      </w:r>
      <m:oMath>
        <m:r>
          <w:rPr>
            <w:rFonts w:ascii="Cambria Math" w:hAnsi="Cambria Math"/>
            <w:spacing w:val="5"/>
            <w:kern w:val="1"/>
          </w:rPr>
          <m:t>σ</m:t>
        </m:r>
      </m:oMath>
      <w:r>
        <w:rPr>
          <w:spacing w:val="5"/>
          <w:kern w:val="1"/>
        </w:rPr>
        <w:t>)</w:t>
      </w:r>
    </w:p>
    <w:p w14:paraId="78ED58B2" w14:textId="46DB6817" w:rsidR="00A01EA9" w:rsidRPr="00A01EA9" w:rsidRDefault="00A01EA9" w:rsidP="004652AA">
      <w:pPr>
        <w:widowControl w:val="0"/>
        <w:autoSpaceDE w:val="0"/>
        <w:autoSpaceDN w:val="0"/>
        <w:adjustRightInd w:val="0"/>
        <w:spacing w:before="120" w:line="226" w:lineRule="auto"/>
        <w:jc w:val="both"/>
        <w:rPr>
          <w:spacing w:val="5"/>
          <w:kern w:val="1"/>
        </w:rPr>
      </w:pPr>
      <w:r>
        <w:rPr>
          <w:spacing w:val="5"/>
          <w:kern w:val="1"/>
        </w:rPr>
        <w:t>The mortality rate of 5 repetition for each set of inpu</w:t>
      </w:r>
      <w:r w:rsidR="004652AA">
        <w:rPr>
          <w:spacing w:val="5"/>
          <w:kern w:val="1"/>
        </w:rPr>
        <w:t>ts are averaged for each instance. T</w:t>
      </w:r>
      <w:r>
        <w:rPr>
          <w:spacing w:val="5"/>
          <w:kern w:val="1"/>
        </w:rPr>
        <w:t xml:space="preserve">he resulting data includes 540 instances, </w:t>
      </w:r>
      <w:r w:rsidR="00522F5D">
        <w:rPr>
          <w:spacing w:val="5"/>
          <w:kern w:val="1"/>
        </w:rPr>
        <w:t xml:space="preserve">having </w:t>
      </w:r>
      <w:r>
        <w:rPr>
          <w:spacing w:val="5"/>
          <w:kern w:val="1"/>
        </w:rPr>
        <w:t>6 independent features</w:t>
      </w:r>
      <w:r w:rsidR="00522F5D">
        <w:rPr>
          <w:spacing w:val="5"/>
          <w:kern w:val="1"/>
        </w:rPr>
        <w:t xml:space="preserve"> as mentioned</w:t>
      </w:r>
      <w:r>
        <w:rPr>
          <w:spacing w:val="5"/>
          <w:kern w:val="1"/>
        </w:rPr>
        <w:t xml:space="preserve"> and 1 dependent </w:t>
      </w:r>
      <w:r w:rsidR="00522F5D">
        <w:rPr>
          <w:spacing w:val="5"/>
          <w:kern w:val="1"/>
        </w:rPr>
        <w:t xml:space="preserve">variable which is the </w:t>
      </w:r>
      <w:r w:rsidR="004652AA">
        <w:rPr>
          <w:spacing w:val="5"/>
          <w:kern w:val="1"/>
        </w:rPr>
        <w:t xml:space="preserve">associated </w:t>
      </w:r>
      <w:r w:rsidR="00522F5D">
        <w:rPr>
          <w:spacing w:val="5"/>
          <w:kern w:val="1"/>
        </w:rPr>
        <w:t>mortality rate.</w:t>
      </w:r>
    </w:p>
    <w:p w14:paraId="0C879A0E" w14:textId="77777777" w:rsidR="00EF2A1B" w:rsidRDefault="00EF2A1B">
      <w:pPr>
        <w:widowControl w:val="0"/>
        <w:autoSpaceDE w:val="0"/>
        <w:autoSpaceDN w:val="0"/>
        <w:adjustRightInd w:val="0"/>
        <w:spacing w:before="120" w:line="226" w:lineRule="auto"/>
        <w:jc w:val="both"/>
        <w:rPr>
          <w:spacing w:val="5"/>
          <w:kern w:val="1"/>
        </w:rPr>
      </w:pPr>
    </w:p>
    <w:p w14:paraId="3675C440" w14:textId="326C44F8" w:rsidR="002D0824" w:rsidRDefault="002D0824" w:rsidP="006B0D6F">
      <w:pPr>
        <w:widowControl w:val="0"/>
        <w:autoSpaceDE w:val="0"/>
        <w:autoSpaceDN w:val="0"/>
        <w:adjustRightInd w:val="0"/>
        <w:rPr>
          <w:b/>
          <w:bCs/>
          <w:spacing w:val="24"/>
          <w:kern w:val="1"/>
          <w:sz w:val="24"/>
          <w:szCs w:val="24"/>
        </w:rPr>
      </w:pPr>
      <w:r>
        <w:rPr>
          <w:b/>
          <w:bCs/>
          <w:spacing w:val="24"/>
          <w:kern w:val="1"/>
          <w:sz w:val="24"/>
          <w:szCs w:val="24"/>
        </w:rPr>
        <w:t>2</w:t>
      </w:r>
      <w:r>
        <w:rPr>
          <w:b/>
          <w:bCs/>
          <w:spacing w:val="24"/>
          <w:kern w:val="1"/>
          <w:sz w:val="24"/>
          <w:szCs w:val="24"/>
        </w:rPr>
        <w:tab/>
      </w:r>
      <w:r w:rsidR="00BD7F99">
        <w:rPr>
          <w:b/>
          <w:bCs/>
          <w:spacing w:val="24"/>
          <w:kern w:val="1"/>
          <w:sz w:val="24"/>
          <w:szCs w:val="24"/>
        </w:rPr>
        <w:t>Methodology</w:t>
      </w:r>
    </w:p>
    <w:p w14:paraId="325B7A40" w14:textId="1997CE52" w:rsidR="000028DC" w:rsidRDefault="00E35193" w:rsidP="002B06EC">
      <w:pPr>
        <w:widowControl w:val="0"/>
        <w:autoSpaceDE w:val="0"/>
        <w:autoSpaceDN w:val="0"/>
        <w:adjustRightInd w:val="0"/>
        <w:spacing w:before="120" w:line="226" w:lineRule="auto"/>
        <w:jc w:val="both"/>
        <w:rPr>
          <w:spacing w:val="5"/>
          <w:kern w:val="1"/>
        </w:rPr>
      </w:pPr>
      <w:r>
        <w:rPr>
          <w:spacing w:val="5"/>
          <w:kern w:val="1"/>
        </w:rPr>
        <w:t>Based on the nature of the problem, three approaches are appropriate to investigate the prediction problem.</w:t>
      </w:r>
      <w:r w:rsidR="0076371E">
        <w:rPr>
          <w:spacing w:val="5"/>
          <w:kern w:val="1"/>
        </w:rPr>
        <w:t xml:space="preserve"> The first approach is Regularized Linear Regression which i</w:t>
      </w:r>
      <w:r w:rsidR="00CA6BE4">
        <w:rPr>
          <w:spacing w:val="5"/>
          <w:kern w:val="1"/>
        </w:rPr>
        <w:t>s investigated in two part. First</w:t>
      </w:r>
      <w:r w:rsidR="0076371E">
        <w:rPr>
          <w:spacing w:val="5"/>
          <w:kern w:val="1"/>
        </w:rPr>
        <w:t xml:space="preserve">, with only linear features, and </w:t>
      </w:r>
      <w:r w:rsidR="00CA6BE4">
        <w:rPr>
          <w:spacing w:val="5"/>
          <w:kern w:val="1"/>
        </w:rPr>
        <w:t>second</w:t>
      </w:r>
      <w:r w:rsidR="0076371E">
        <w:rPr>
          <w:spacing w:val="5"/>
          <w:kern w:val="1"/>
        </w:rPr>
        <w:t xml:space="preserve">, with added non-linear features. The second approach is </w:t>
      </w:r>
      <w:r w:rsidR="002B06EC">
        <w:rPr>
          <w:spacing w:val="5"/>
          <w:kern w:val="1"/>
        </w:rPr>
        <w:t xml:space="preserve">the Binary </w:t>
      </w:r>
      <w:r w:rsidR="0076371E">
        <w:rPr>
          <w:spacing w:val="5"/>
          <w:kern w:val="1"/>
        </w:rPr>
        <w:t>Regression Tree, and</w:t>
      </w:r>
      <w:r w:rsidR="002B06EC">
        <w:rPr>
          <w:spacing w:val="5"/>
          <w:kern w:val="1"/>
        </w:rPr>
        <w:t xml:space="preserve"> the last one is Neural Network</w:t>
      </w:r>
      <w:r w:rsidR="0076371E">
        <w:rPr>
          <w:spacing w:val="5"/>
          <w:kern w:val="1"/>
        </w:rPr>
        <w:t xml:space="preserve">. The </w:t>
      </w:r>
      <w:r w:rsidR="002B06EC">
        <w:rPr>
          <w:spacing w:val="5"/>
          <w:kern w:val="1"/>
        </w:rPr>
        <w:t xml:space="preserve">prediction accuracy </w:t>
      </w:r>
      <w:r w:rsidR="0076371E">
        <w:rPr>
          <w:spacing w:val="5"/>
          <w:kern w:val="1"/>
        </w:rPr>
        <w:t xml:space="preserve">of the models are measured by Sum of Squared Errors on both training and testing datasets.  </w:t>
      </w:r>
      <w:r w:rsidR="00477EE7">
        <w:rPr>
          <w:spacing w:val="5"/>
          <w:kern w:val="1"/>
        </w:rPr>
        <w:t>For comparison purposes, the learner is trained by 90% (486 instances) of the data, and the rest 10% (54 instances) is used for testing.</w:t>
      </w:r>
    </w:p>
    <w:p w14:paraId="6AD850CC" w14:textId="77777777" w:rsidR="002B06EC" w:rsidRDefault="002B06EC" w:rsidP="002B06EC">
      <w:pPr>
        <w:widowControl w:val="0"/>
        <w:autoSpaceDE w:val="0"/>
        <w:autoSpaceDN w:val="0"/>
        <w:adjustRightInd w:val="0"/>
        <w:spacing w:before="120" w:line="226" w:lineRule="auto"/>
        <w:jc w:val="both"/>
        <w:rPr>
          <w:spacing w:val="5"/>
          <w:kern w:val="1"/>
        </w:rPr>
      </w:pPr>
    </w:p>
    <w:p w14:paraId="5FBC8735" w14:textId="77777777" w:rsidR="002B06EC" w:rsidRDefault="002B06EC" w:rsidP="002B06EC">
      <w:pPr>
        <w:widowControl w:val="0"/>
        <w:autoSpaceDE w:val="0"/>
        <w:autoSpaceDN w:val="0"/>
        <w:adjustRightInd w:val="0"/>
        <w:spacing w:before="120" w:line="226" w:lineRule="auto"/>
        <w:jc w:val="both"/>
        <w:rPr>
          <w:spacing w:val="5"/>
          <w:kern w:val="1"/>
        </w:rPr>
      </w:pPr>
    </w:p>
    <w:p w14:paraId="275482C1" w14:textId="03CBE467" w:rsidR="000028DC" w:rsidRDefault="000028DC" w:rsidP="000028DC">
      <w:pPr>
        <w:widowControl w:val="0"/>
        <w:autoSpaceDE w:val="0"/>
        <w:autoSpaceDN w:val="0"/>
        <w:adjustRightInd w:val="0"/>
        <w:rPr>
          <w:b/>
          <w:bCs/>
          <w:spacing w:val="24"/>
          <w:kern w:val="1"/>
        </w:rPr>
      </w:pPr>
      <w:r>
        <w:rPr>
          <w:b/>
          <w:bCs/>
          <w:spacing w:val="24"/>
          <w:kern w:val="1"/>
        </w:rPr>
        <w:t>2.1</w:t>
      </w:r>
      <w:r>
        <w:rPr>
          <w:b/>
          <w:bCs/>
          <w:spacing w:val="24"/>
          <w:kern w:val="1"/>
        </w:rPr>
        <w:tab/>
        <w:t>Regularized Linear Regression</w:t>
      </w:r>
    </w:p>
    <w:p w14:paraId="7028ED38" w14:textId="47DA690E" w:rsidR="000028DC" w:rsidRDefault="00E478A2" w:rsidP="00E478A2">
      <w:pPr>
        <w:widowControl w:val="0"/>
        <w:autoSpaceDE w:val="0"/>
        <w:autoSpaceDN w:val="0"/>
        <w:adjustRightInd w:val="0"/>
        <w:spacing w:before="120" w:line="226" w:lineRule="auto"/>
        <w:jc w:val="both"/>
        <w:rPr>
          <w:spacing w:val="5"/>
          <w:kern w:val="1"/>
        </w:rPr>
      </w:pPr>
      <w:r>
        <w:rPr>
          <w:spacing w:val="5"/>
          <w:kern w:val="1"/>
        </w:rPr>
        <w:t>The linear regression approach was applied to the case in hand, considering different regularizes to avoid overfitting. The formulation of the batch gradient decent, using sum of standard error as an objective function, is as following:</w:t>
      </w:r>
    </w:p>
    <w:p w14:paraId="6E49DB4B" w14:textId="05631B86" w:rsidR="00E478A2" w:rsidRPr="003B0010" w:rsidRDefault="00E478A2" w:rsidP="00E478A2">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sup>
                  <m:r>
                    <w:rPr>
                      <w:rFonts w:ascii="Cambria Math" w:eastAsiaTheme="minorEastAsia" w:hAnsi="Cambria Math"/>
                    </w:rPr>
                    <m:t>2</m:t>
                  </m:r>
                </m:sup>
              </m:sSup>
            </m:e>
          </m:nary>
          <m:r>
            <w:rPr>
              <w:rFonts w:ascii="Cambria Math" w:eastAsiaTheme="minorEastAsia" w:hAnsi="Cambria Math"/>
            </w:rPr>
            <m:t>+λ</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q</m:t>
              </m:r>
            </m:sup>
          </m:sSup>
          <m:r>
            <w:rPr>
              <w:rFonts w:ascii="Cambria Math" w:eastAsiaTheme="minorEastAsia" w:hAnsi="Cambria Math"/>
            </w:rPr>
            <m:t>)</m:t>
          </m:r>
        </m:oMath>
      </m:oMathPara>
    </w:p>
    <w:p w14:paraId="226EB453" w14:textId="77777777" w:rsidR="00E478A2" w:rsidRPr="00AF4105" w:rsidRDefault="00E478A2" w:rsidP="00E478A2">
      <w:pPr>
        <w:rPr>
          <w:rFonts w:eastAsiaTheme="minorEastAsia"/>
        </w:rPr>
      </w:pPr>
      <m:oMathPara>
        <m:oMath>
          <m:r>
            <m:rPr>
              <m:sty m:val="p"/>
            </m:rPr>
            <w:rPr>
              <w:rFonts w:ascii="Cambria Math" w:eastAsiaTheme="minorEastAsia" w:hAnsi="Cambria Math"/>
            </w:rPr>
            <m:t>∇</m:t>
          </m:r>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d</m:t>
                          </m:r>
                        </m:sub>
                      </m:sSub>
                    </m:den>
                  </m:f>
                </m:e>
              </m:d>
            </m:e>
            <m:sup>
              <m:r>
                <w:rPr>
                  <w:rFonts w:ascii="Cambria Math" w:eastAsiaTheme="minorEastAsia" w:hAnsi="Cambria Math"/>
                </w:rPr>
                <m:t>T</m:t>
              </m:r>
            </m:sup>
          </m:sSup>
        </m:oMath>
      </m:oMathPara>
    </w:p>
    <w:p w14:paraId="0C08932C" w14:textId="119914F1" w:rsidR="00E478A2" w:rsidRPr="00AF4105" w:rsidRDefault="00E478A2" w:rsidP="00E478A2">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ik</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2</m:t>
              </m:r>
            </m:den>
          </m:f>
          <m:r>
            <w:rPr>
              <w:rFonts w:ascii="Cambria Math" w:eastAsiaTheme="minorEastAsia" w:hAnsi="Cambria Math"/>
            </w:rPr>
            <m:t>λ</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k</m:t>
              </m:r>
            </m:sub>
            <m:sup>
              <m:r>
                <w:rPr>
                  <w:rFonts w:ascii="Cambria Math" w:eastAsiaTheme="minorEastAsia" w:hAnsi="Cambria Math"/>
                </w:rPr>
                <m:t>q-1</m:t>
              </m:r>
            </m:sup>
          </m:sSubSup>
        </m:oMath>
      </m:oMathPara>
    </w:p>
    <w:p w14:paraId="4002A93F" w14:textId="6C64E752" w:rsidR="00E478A2" w:rsidRPr="00AF4105" w:rsidRDefault="00E478A2" w:rsidP="00E478A2">
      <w:pPr>
        <w:rPr>
          <w:rFonts w:eastAsiaTheme="minorEastAsia"/>
        </w:rPr>
      </w:pPr>
      <m:oMathPara>
        <m:oMath>
          <m:r>
            <m:rPr>
              <m:sty m:val="p"/>
            </m:rPr>
            <w:rPr>
              <w:rFonts w:ascii="Cambria Math" w:eastAsiaTheme="minorEastAsia" w:hAnsi="Cambria Math"/>
            </w:rPr>
            <m:t>∇</m:t>
          </m:r>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2</m:t>
              </m:r>
            </m:den>
          </m:f>
          <m: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q</m:t>
              </m:r>
              <m:r>
                <w:rPr>
                  <w:rFonts w:ascii="Cambria Math" w:eastAsiaTheme="minorEastAsia" w:hAnsi="Cambria Math"/>
                </w:rPr>
                <m:t>-1</m:t>
              </m:r>
            </m:sup>
          </m:sSup>
        </m:oMath>
      </m:oMathPara>
    </w:p>
    <w:p w14:paraId="41239A72" w14:textId="77777777" w:rsidR="00E478A2" w:rsidRDefault="00E478A2" w:rsidP="00E478A2">
      <w:pPr>
        <w:rPr>
          <w:rFonts w:eastAsiaTheme="minorEastAsia"/>
        </w:rPr>
      </w:pPr>
      <w:r>
        <w:rPr>
          <w:rFonts w:eastAsiaTheme="minorEastAsia"/>
        </w:rPr>
        <w:t>With this in mind, the algorithm can be summarized as following:</w:t>
      </w:r>
    </w:p>
    <w:p w14:paraId="0DE8E8F9" w14:textId="77777777" w:rsidR="00E478A2" w:rsidRDefault="00E478A2" w:rsidP="00E478A2">
      <w:pPr>
        <w:ind w:firstLine="720"/>
        <w:rPr>
          <w:rFonts w:eastAsiaTheme="minorEastAsia"/>
        </w:rPr>
      </w:pPr>
      <m:oMath>
        <m:r>
          <w:rPr>
            <w:rFonts w:ascii="Cambria Math" w:eastAsiaTheme="minorEastAsia" w:hAnsi="Cambria Math"/>
          </w:rPr>
          <m:t>W=</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0</m:t>
            </m:r>
          </m:sup>
        </m:sSup>
      </m:oMath>
      <w:r>
        <w:rPr>
          <w:rFonts w:eastAsiaTheme="minorEastAsia"/>
        </w:rPr>
        <w:tab/>
      </w:r>
    </w:p>
    <w:p w14:paraId="3B3E5EF7" w14:textId="77777777" w:rsidR="00E478A2" w:rsidRPr="00AF4105" w:rsidRDefault="00E478A2" w:rsidP="00E478A2">
      <w:pPr>
        <w:ind w:firstLine="720"/>
        <w:rPr>
          <w:rFonts w:eastAsiaTheme="minorEastAsia"/>
          <w:i/>
        </w:rPr>
      </w:pPr>
      <w:r>
        <w:rPr>
          <w:rFonts w:eastAsiaTheme="minorEastAsia"/>
          <w:i/>
          <w:iCs/>
        </w:rPr>
        <w:t>Repeat {</w:t>
      </w:r>
    </w:p>
    <w:p w14:paraId="62CE00A5" w14:textId="688E7556" w:rsidR="00E478A2" w:rsidRDefault="00E478A2" w:rsidP="00E478A2">
      <w:pPr>
        <w:ind w:left="720" w:firstLine="720"/>
        <w:rPr>
          <w:rFonts w:eastAsiaTheme="minorEastAsia"/>
          <w:i/>
        </w:rPr>
      </w:pPr>
      <m:oMath>
        <m:r>
          <m:rPr>
            <m:sty m:val="p"/>
          </m:rPr>
          <w:rPr>
            <w:rFonts w:ascii="Cambria Math" w:eastAsiaTheme="minorEastAsia" w:hAnsi="Cambria Math"/>
          </w:rPr>
          <m:t>∇</m:t>
        </m:r>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2</m:t>
            </m:r>
          </m:den>
        </m:f>
        <m:r>
          <w:rPr>
            <w:rFonts w:ascii="Cambria Math" w:eastAsiaTheme="minorEastAsia" w:hAnsi="Cambria Math"/>
          </w:rPr>
          <m:t>λW</m:t>
        </m:r>
      </m:oMath>
      <w:r>
        <w:rPr>
          <w:rFonts w:eastAsiaTheme="minorEastAsia"/>
          <w:i/>
        </w:rPr>
        <w:tab/>
      </w:r>
    </w:p>
    <w:p w14:paraId="13FBAEC2" w14:textId="77777777" w:rsidR="00E478A2" w:rsidRDefault="00E478A2" w:rsidP="00E478A2">
      <w:pPr>
        <w:ind w:left="720" w:firstLine="720"/>
        <w:rPr>
          <w:rFonts w:eastAsiaTheme="minorEastAsia"/>
        </w:rPr>
      </w:pPr>
      <m:oMath>
        <m:r>
          <w:rPr>
            <w:rFonts w:ascii="Cambria Math" w:eastAsiaTheme="minorEastAsia" w:hAnsi="Cambria Math"/>
          </w:rPr>
          <m:t>W←W-α</m:t>
        </m:r>
        <m:r>
          <m:rPr>
            <m:sty m:val="p"/>
          </m:rPr>
          <w:rPr>
            <w:rFonts w:ascii="Cambria Math" w:eastAsiaTheme="minorEastAsia" w:hAnsi="Cambria Math"/>
          </w:rPr>
          <m:t>∇</m:t>
        </m:r>
        <m:r>
          <w:rPr>
            <w:rFonts w:ascii="Cambria Math" w:eastAsiaTheme="minorEastAsia" w:hAnsi="Cambria Math"/>
          </w:rPr>
          <m:t>E(W)</m:t>
        </m:r>
      </m:oMath>
      <w:r>
        <w:rPr>
          <w:rFonts w:eastAsiaTheme="minorEastAsia"/>
        </w:rPr>
        <w:tab/>
      </w:r>
    </w:p>
    <w:p w14:paraId="396C02C6" w14:textId="77777777" w:rsidR="00E478A2" w:rsidRDefault="00E478A2" w:rsidP="00E478A2">
      <w:pPr>
        <w:ind w:firstLine="720"/>
        <w:rPr>
          <w:rFonts w:eastAsiaTheme="minorEastAsia"/>
          <w:i/>
          <w:iCs/>
        </w:rPr>
      </w:pPr>
      <w:r>
        <w:rPr>
          <w:rFonts w:eastAsiaTheme="minorEastAsia"/>
          <w:i/>
          <w:iCs/>
        </w:rPr>
        <w:t xml:space="preserve">} Until </w:t>
      </w:r>
      <m:oMath>
        <m:d>
          <m:dPr>
            <m:begChr m:val="|"/>
            <m:endChr m:val="|"/>
            <m:ctrlPr>
              <w:rPr>
                <w:rFonts w:ascii="Cambria Math" w:eastAsiaTheme="minorEastAsia" w:hAnsi="Cambria Math"/>
                <w:i/>
                <w:iCs/>
              </w:rPr>
            </m:ctrlPr>
          </m:dPr>
          <m:e>
            <m:r>
              <m:rPr>
                <m:sty m:val="p"/>
              </m:rPr>
              <w:rPr>
                <w:rFonts w:ascii="Cambria Math" w:eastAsiaTheme="minorEastAsia" w:hAnsi="Cambria Math"/>
              </w:rPr>
              <m:t>∇</m:t>
            </m:r>
            <m:r>
              <w:rPr>
                <w:rFonts w:ascii="Cambria Math" w:eastAsiaTheme="minorEastAsia" w:hAnsi="Cambria Math"/>
              </w:rPr>
              <m:t>E</m:t>
            </m:r>
            <m:d>
              <m:dPr>
                <m:ctrlPr>
                  <w:rPr>
                    <w:rFonts w:ascii="Cambria Math" w:eastAsiaTheme="minorEastAsia" w:hAnsi="Cambria Math"/>
                    <w:i/>
                    <w:iCs/>
                  </w:rPr>
                </m:ctrlPr>
              </m:dPr>
              <m:e>
                <m:r>
                  <w:rPr>
                    <w:rFonts w:ascii="Cambria Math" w:eastAsiaTheme="minorEastAsia" w:hAnsi="Cambria Math"/>
                  </w:rPr>
                  <m:t>W</m:t>
                </m:r>
              </m:e>
            </m:d>
          </m:e>
        </m:d>
        <m:r>
          <w:rPr>
            <w:rFonts w:ascii="Cambria Math" w:eastAsiaTheme="minorEastAsia" w:hAnsi="Cambria Math"/>
          </w:rPr>
          <m:t>&lt;ϵ</m:t>
        </m:r>
      </m:oMath>
    </w:p>
    <w:p w14:paraId="733A8F55" w14:textId="067517C6" w:rsidR="009409F6" w:rsidRDefault="00E478A2" w:rsidP="00697DA8">
      <w:pPr>
        <w:widowControl w:val="0"/>
        <w:autoSpaceDE w:val="0"/>
        <w:autoSpaceDN w:val="0"/>
        <w:adjustRightInd w:val="0"/>
        <w:spacing w:before="120" w:line="226" w:lineRule="auto"/>
        <w:jc w:val="both"/>
        <w:rPr>
          <w:rFonts w:eastAsiaTheme="minorEastAsia"/>
        </w:rPr>
      </w:pPr>
      <w:r>
        <w:rPr>
          <w:rFonts w:eastAsiaTheme="minorEastAsia"/>
        </w:rPr>
        <w:t xml:space="preserve">Where </w:t>
      </w:r>
      <m:oMath>
        <m:r>
          <w:rPr>
            <w:rFonts w:ascii="Cambria Math" w:eastAsiaTheme="minorEastAsia" w:hAnsi="Cambria Math"/>
          </w:rPr>
          <m:t>λ</m:t>
        </m:r>
      </m:oMath>
      <w:r>
        <w:rPr>
          <w:rFonts w:eastAsiaTheme="minorEastAsia"/>
        </w:rPr>
        <w:t xml:space="preserve"> is the regularization coefficient, and </w:t>
      </w:r>
      <m:oMath>
        <m:r>
          <w:rPr>
            <w:rFonts w:ascii="Cambria Math" w:eastAsiaTheme="minorEastAsia" w:hAnsi="Cambria Math"/>
          </w:rPr>
          <m:t>α</m:t>
        </m:r>
      </m:oMath>
      <w:r>
        <w:rPr>
          <w:rFonts w:eastAsiaTheme="minorEastAsia"/>
        </w:rPr>
        <w:t xml:space="preserve"> is the learning rate.</w:t>
      </w:r>
      <w:r w:rsidR="001761BA">
        <w:rPr>
          <w:rFonts w:eastAsiaTheme="minorEastAsia"/>
        </w:rPr>
        <w:t xml:space="preserve"> Both hyper-parameters are</w:t>
      </w:r>
      <w:r w:rsidR="002B06EC">
        <w:rPr>
          <w:rFonts w:eastAsiaTheme="minorEastAsia"/>
        </w:rPr>
        <w:t xml:space="preserve"> tuned as following to</w:t>
      </w:r>
      <w:r w:rsidR="001761BA">
        <w:rPr>
          <w:rFonts w:eastAsiaTheme="minorEastAsia"/>
        </w:rPr>
        <w:t xml:space="preserve"> achieve the fastest and the most accurate predictive model. </w:t>
      </w:r>
      <w:proofErr w:type="gramStart"/>
      <w:r w:rsidR="001761BA">
        <w:rPr>
          <w:rFonts w:eastAsiaTheme="minorEastAsia"/>
        </w:rPr>
        <w:t>The</w:t>
      </w:r>
      <m:oMath>
        <m:r>
          <w:rPr>
            <w:rFonts w:ascii="Cambria Math" w:eastAsiaTheme="minorEastAsia" w:hAnsi="Cambria Math"/>
          </w:rPr>
          <m:t xml:space="preserve"> ϵ </m:t>
        </m:r>
      </m:oMath>
      <w:r w:rsidR="001761BA">
        <w:rPr>
          <w:rFonts w:eastAsiaTheme="minorEastAsia"/>
        </w:rPr>
        <w:t>is</w:t>
      </w:r>
      <w:proofErr w:type="gramEnd"/>
      <w:r w:rsidR="001761BA">
        <w:rPr>
          <w:rFonts w:eastAsiaTheme="minorEastAsia"/>
        </w:rPr>
        <w:t xml:space="preserve"> set to</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2B06EC">
        <w:rPr>
          <w:rFonts w:eastAsiaTheme="minorEastAsia"/>
        </w:rPr>
        <w:t>. In addition, Lasso,</w:t>
      </w:r>
      <w:r w:rsidR="007A4E10">
        <w:rPr>
          <w:rFonts w:eastAsiaTheme="minorEastAsia"/>
        </w:rPr>
        <w:t xml:space="preserve"> Quadratic</w:t>
      </w:r>
      <w:r w:rsidR="00254EB7">
        <w:rPr>
          <w:rFonts w:eastAsiaTheme="minorEastAsia"/>
        </w:rPr>
        <w:t>, and L-4</w:t>
      </w:r>
      <w:r w:rsidR="007A4E10">
        <w:rPr>
          <w:rFonts w:eastAsiaTheme="minorEastAsia"/>
        </w:rPr>
        <w:t xml:space="preserve"> regularize</w:t>
      </w:r>
      <w:r w:rsidR="002B06EC">
        <w:rPr>
          <w:rFonts w:eastAsiaTheme="minorEastAsia"/>
        </w:rPr>
        <w:t>r has been tested, and the best regularizer was picked at the end.</w:t>
      </w:r>
      <w:r w:rsidR="00697DA8">
        <w:rPr>
          <w:rFonts w:eastAsiaTheme="minorEastAsia"/>
        </w:rPr>
        <w:t xml:space="preserve"> </w:t>
      </w:r>
      <w:r w:rsidR="009409F6">
        <w:rPr>
          <w:rFonts w:eastAsiaTheme="minorEastAsia"/>
        </w:rPr>
        <w:t xml:space="preserve">It </w:t>
      </w:r>
      <w:r w:rsidR="00697DA8">
        <w:rPr>
          <w:rFonts w:eastAsiaTheme="minorEastAsia"/>
        </w:rPr>
        <w:t xml:space="preserve">also </w:t>
      </w:r>
      <w:r w:rsidR="009409F6">
        <w:rPr>
          <w:rFonts w:eastAsiaTheme="minorEastAsia"/>
        </w:rPr>
        <w:t xml:space="preserve">has to be mentioned that the data has been normalized to </w:t>
      </w:r>
      <w:r w:rsidR="00946D47">
        <w:rPr>
          <w:rFonts w:eastAsiaTheme="minorEastAsia"/>
        </w:rPr>
        <w:t>the range of</w:t>
      </w:r>
      <w:r w:rsidR="009409F6">
        <w:rPr>
          <w:rFonts w:eastAsiaTheme="minorEastAsia"/>
        </w:rPr>
        <w:t xml:space="preserve"> 0 to 1 for faster </w:t>
      </w:r>
      <w:r w:rsidR="00946D47">
        <w:rPr>
          <w:rFonts w:eastAsiaTheme="minorEastAsia"/>
        </w:rPr>
        <w:t xml:space="preserve">and better </w:t>
      </w:r>
      <w:r w:rsidR="009409F6">
        <w:rPr>
          <w:rFonts w:eastAsiaTheme="minorEastAsia"/>
        </w:rPr>
        <w:t xml:space="preserve">convergence. </w:t>
      </w:r>
    </w:p>
    <w:tbl>
      <w:tblPr>
        <w:tblStyle w:val="TableGrid"/>
        <w:tblW w:w="94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6"/>
        <w:gridCol w:w="4746"/>
      </w:tblGrid>
      <w:tr w:rsidR="00500CC2" w14:paraId="662D7F0A" w14:textId="77777777" w:rsidTr="000F464F">
        <w:trPr>
          <w:trHeight w:val="3322"/>
          <w:jc w:val="center"/>
        </w:trPr>
        <w:tc>
          <w:tcPr>
            <w:tcW w:w="4716" w:type="dxa"/>
          </w:tcPr>
          <w:p w14:paraId="50D2D065" w14:textId="77777777" w:rsidR="00500CC2" w:rsidRDefault="00500CC2" w:rsidP="000F464F">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21D66F1B" wp14:editId="3A7114D5">
                  <wp:extent cx="2852088" cy="2143125"/>
                  <wp:effectExtent l="0" t="0" r="5715" b="0"/>
                  <wp:docPr id="5" name="Picture 5" descr="C:\Users\wang-grad\Desktop\MLProjGraph-2015-12-01\MLProjGraph\LR\GoodResLinear\alph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ng-grad\Desktop\MLProjGraph-2015-12-01\MLProjGraph\LR\GoodResLinear\alpha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2512" cy="2158472"/>
                          </a:xfrm>
                          <a:prstGeom prst="rect">
                            <a:avLst/>
                          </a:prstGeom>
                          <a:noFill/>
                          <a:ln>
                            <a:noFill/>
                          </a:ln>
                        </pic:spPr>
                      </pic:pic>
                    </a:graphicData>
                  </a:graphic>
                </wp:inline>
              </w:drawing>
            </w:r>
          </w:p>
        </w:tc>
        <w:tc>
          <w:tcPr>
            <w:tcW w:w="4746" w:type="dxa"/>
          </w:tcPr>
          <w:p w14:paraId="429195D2" w14:textId="77777777" w:rsidR="00500CC2" w:rsidRDefault="00500CC2" w:rsidP="000F464F">
            <w:pPr>
              <w:widowControl w:val="0"/>
              <w:autoSpaceDE w:val="0"/>
              <w:autoSpaceDN w:val="0"/>
              <w:adjustRightInd w:val="0"/>
              <w:spacing w:before="120" w:line="226" w:lineRule="auto"/>
              <w:jc w:val="center"/>
              <w:rPr>
                <w:spacing w:val="5"/>
                <w:kern w:val="1"/>
              </w:rPr>
            </w:pPr>
            <w:r>
              <w:rPr>
                <w:b/>
                <w:bCs/>
                <w:noProof/>
                <w:spacing w:val="24"/>
                <w:kern w:val="1"/>
              </w:rPr>
              <w:drawing>
                <wp:inline distT="0" distB="0" distL="0" distR="0" wp14:anchorId="1F3907CC" wp14:editId="69ECDD78">
                  <wp:extent cx="2876550" cy="2161506"/>
                  <wp:effectExtent l="0" t="0" r="0" b="0"/>
                  <wp:docPr id="4" name="Picture 4" descr="C:\Users\wang-grad\Desktop\MLProjGraph-2015-12-01\MLProjGraph\LR\GoodResNonL\Alph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g-grad\Desktop\MLProjGraph-2015-12-01\MLProjGraph\LR\GoodResNonL\Alpha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5936" cy="2168559"/>
                          </a:xfrm>
                          <a:prstGeom prst="rect">
                            <a:avLst/>
                          </a:prstGeom>
                          <a:noFill/>
                          <a:ln>
                            <a:noFill/>
                          </a:ln>
                        </pic:spPr>
                      </pic:pic>
                    </a:graphicData>
                  </a:graphic>
                </wp:inline>
              </w:drawing>
            </w:r>
          </w:p>
        </w:tc>
      </w:tr>
      <w:tr w:rsidR="00500CC2" w14:paraId="539B137C" w14:textId="77777777" w:rsidTr="000F464F">
        <w:trPr>
          <w:trHeight w:val="369"/>
          <w:jc w:val="center"/>
        </w:trPr>
        <w:tc>
          <w:tcPr>
            <w:tcW w:w="4716" w:type="dxa"/>
          </w:tcPr>
          <w:p w14:paraId="7A6F9618" w14:textId="77777777" w:rsidR="00500CC2" w:rsidRDefault="00500CC2" w:rsidP="000F464F">
            <w:pPr>
              <w:widowControl w:val="0"/>
              <w:autoSpaceDE w:val="0"/>
              <w:autoSpaceDN w:val="0"/>
              <w:adjustRightInd w:val="0"/>
              <w:spacing w:before="120" w:line="226" w:lineRule="auto"/>
              <w:jc w:val="center"/>
              <w:rPr>
                <w:spacing w:val="5"/>
                <w:kern w:val="1"/>
              </w:rPr>
            </w:pPr>
            <w:r>
              <w:rPr>
                <w:spacing w:val="5"/>
                <w:kern w:val="1"/>
              </w:rPr>
              <w:t>Linear Features</w:t>
            </w:r>
          </w:p>
        </w:tc>
        <w:tc>
          <w:tcPr>
            <w:tcW w:w="4746" w:type="dxa"/>
          </w:tcPr>
          <w:p w14:paraId="25DE1367" w14:textId="77777777" w:rsidR="00500CC2" w:rsidRDefault="00500CC2" w:rsidP="000F464F">
            <w:pPr>
              <w:widowControl w:val="0"/>
              <w:autoSpaceDE w:val="0"/>
              <w:autoSpaceDN w:val="0"/>
              <w:adjustRightInd w:val="0"/>
              <w:spacing w:before="120" w:line="226" w:lineRule="auto"/>
              <w:jc w:val="center"/>
              <w:rPr>
                <w:spacing w:val="5"/>
                <w:kern w:val="1"/>
              </w:rPr>
            </w:pPr>
            <w:r>
              <w:rPr>
                <w:spacing w:val="5"/>
                <w:kern w:val="1"/>
              </w:rPr>
              <w:t>Non-Linear Features</w:t>
            </w:r>
          </w:p>
        </w:tc>
      </w:tr>
      <w:tr w:rsidR="00500CC2" w14:paraId="6EED54AD" w14:textId="77777777" w:rsidTr="000F464F">
        <w:trPr>
          <w:trHeight w:val="369"/>
          <w:jc w:val="center"/>
        </w:trPr>
        <w:tc>
          <w:tcPr>
            <w:tcW w:w="9462" w:type="dxa"/>
            <w:gridSpan w:val="2"/>
          </w:tcPr>
          <w:p w14:paraId="7F47574E" w14:textId="77777777" w:rsidR="00500CC2" w:rsidRDefault="00500CC2" w:rsidP="000F464F">
            <w:pPr>
              <w:widowControl w:val="0"/>
              <w:autoSpaceDE w:val="0"/>
              <w:autoSpaceDN w:val="0"/>
              <w:adjustRightInd w:val="0"/>
              <w:spacing w:before="120" w:line="226" w:lineRule="auto"/>
              <w:jc w:val="center"/>
              <w:rPr>
                <w:spacing w:val="5"/>
                <w:kern w:val="1"/>
              </w:rPr>
            </w:pPr>
            <w:r>
              <w:rPr>
                <w:spacing w:val="5"/>
                <w:kern w:val="1"/>
              </w:rPr>
              <w:t>Figure 2: Time to convergence vs. Log Learning Rate</w:t>
            </w:r>
          </w:p>
        </w:tc>
      </w:tr>
    </w:tbl>
    <w:p w14:paraId="6B6D6EE0" w14:textId="77777777" w:rsidR="00E704B2" w:rsidRDefault="00E704B2" w:rsidP="00E704B2">
      <w:pPr>
        <w:widowControl w:val="0"/>
        <w:autoSpaceDE w:val="0"/>
        <w:autoSpaceDN w:val="0"/>
        <w:adjustRightInd w:val="0"/>
        <w:rPr>
          <w:b/>
          <w:bCs/>
          <w:spacing w:val="24"/>
          <w:kern w:val="1"/>
        </w:rPr>
      </w:pPr>
    </w:p>
    <w:p w14:paraId="31B64915" w14:textId="77777777" w:rsidR="00E704B2" w:rsidRDefault="00E704B2" w:rsidP="00E704B2">
      <w:pPr>
        <w:widowControl w:val="0"/>
        <w:autoSpaceDE w:val="0"/>
        <w:autoSpaceDN w:val="0"/>
        <w:adjustRightInd w:val="0"/>
        <w:rPr>
          <w:b/>
          <w:bCs/>
          <w:spacing w:val="24"/>
          <w:kern w:val="1"/>
        </w:rPr>
      </w:pPr>
      <w:r>
        <w:rPr>
          <w:b/>
          <w:bCs/>
          <w:spacing w:val="24"/>
          <w:kern w:val="1"/>
        </w:rPr>
        <w:t>2.1.1</w:t>
      </w:r>
      <w:r>
        <w:rPr>
          <w:b/>
          <w:bCs/>
          <w:spacing w:val="24"/>
          <w:kern w:val="1"/>
        </w:rPr>
        <w:tab/>
        <w:t>Linear Features</w:t>
      </w:r>
    </w:p>
    <w:p w14:paraId="6C9944D7" w14:textId="0F6912E3" w:rsidR="00500CC2" w:rsidRDefault="00693167" w:rsidP="006B0D6F">
      <w:pPr>
        <w:widowControl w:val="0"/>
        <w:autoSpaceDE w:val="0"/>
        <w:autoSpaceDN w:val="0"/>
        <w:adjustRightInd w:val="0"/>
        <w:spacing w:before="120" w:line="226" w:lineRule="auto"/>
        <w:jc w:val="both"/>
        <w:rPr>
          <w:spacing w:val="5"/>
          <w:kern w:val="1"/>
        </w:rPr>
      </w:pPr>
      <w:r>
        <w:rPr>
          <w:spacing w:val="5"/>
          <w:kern w:val="1"/>
        </w:rPr>
        <w:t>For the first trial, only linear features menti</w:t>
      </w:r>
      <w:r w:rsidR="004F6E26">
        <w:rPr>
          <w:spacing w:val="5"/>
          <w:kern w:val="1"/>
        </w:rPr>
        <w:t>oned in the previous sections (6</w:t>
      </w:r>
      <w:r>
        <w:rPr>
          <w:spacing w:val="5"/>
          <w:kern w:val="1"/>
        </w:rPr>
        <w:t xml:space="preserve"> features) were tested in the model.</w:t>
      </w:r>
      <w:r w:rsidR="004F6E26">
        <w:rPr>
          <w:spacing w:val="5"/>
          <w:kern w:val="1"/>
        </w:rPr>
        <w:t xml:space="preserve"> As shown in Figure 2, learning rate of 0.001 has the </w:t>
      </w:r>
      <w:r w:rsidR="00B9487F">
        <w:rPr>
          <w:spacing w:val="5"/>
          <w:kern w:val="1"/>
        </w:rPr>
        <w:t xml:space="preserve">fastest convergence for all the </w:t>
      </w:r>
      <w:r w:rsidR="00BB3509">
        <w:rPr>
          <w:spacing w:val="5"/>
          <w:kern w:val="1"/>
        </w:rPr>
        <w:t>regularizers</w:t>
      </w:r>
      <w:r w:rsidR="004F6E26">
        <w:rPr>
          <w:spacing w:val="5"/>
          <w:kern w:val="1"/>
        </w:rPr>
        <w:t>.</w:t>
      </w:r>
      <w:r w:rsidR="00500CC2">
        <w:rPr>
          <w:spacing w:val="5"/>
          <w:kern w:val="1"/>
        </w:rPr>
        <w:t xml:space="preserve"> In addition, Figure 3, shows the variation of sum of standard errors for both training, and testing datasets. As explained by the figure, </w:t>
      </w:r>
      <w:r w:rsidR="00BB3509">
        <w:rPr>
          <w:spacing w:val="5"/>
          <w:kern w:val="1"/>
        </w:rPr>
        <w:t xml:space="preserve">Lasso regularizer with </w:t>
      </w:r>
      <m:oMath>
        <m:r>
          <m:rPr>
            <m:sty m:val="p"/>
          </m:rPr>
          <w:rPr>
            <w:rFonts w:ascii="Cambria Math" w:hAnsi="Cambria Math"/>
            <w:spacing w:val="5"/>
            <w:kern w:val="1"/>
          </w:rPr>
          <m:t>log⁡</m:t>
        </m:r>
        <m:r>
          <w:rPr>
            <w:rFonts w:ascii="Cambria Math" w:hAnsi="Cambria Math"/>
            <w:spacing w:val="5"/>
            <w:kern w:val="1"/>
          </w:rPr>
          <m:t>(λ)</m:t>
        </m:r>
      </m:oMath>
      <w:r w:rsidR="00BB3509">
        <w:rPr>
          <w:spacing w:val="5"/>
          <w:kern w:val="1"/>
        </w:rPr>
        <w:t xml:space="preserve"> of 0.5 leads to the lowest error on testing dataset, and therefore, </w:t>
      </w:r>
      <m:oMath>
        <m:r>
          <w:rPr>
            <w:rFonts w:ascii="Cambria Math" w:hAnsi="Cambria Math"/>
            <w:spacing w:val="5"/>
            <w:kern w:val="1"/>
          </w:rPr>
          <m:t>α=0.001</m:t>
        </m:r>
      </m:oMath>
      <w:r w:rsidR="00BB3509">
        <w:rPr>
          <w:spacing w:val="5"/>
          <w:kern w:val="1"/>
        </w:rPr>
        <w:t xml:space="preserve"> and </w:t>
      </w:r>
      <m:oMath>
        <m:r>
          <w:rPr>
            <w:rFonts w:ascii="Cambria Math" w:hAnsi="Cambria Math"/>
            <w:spacing w:val="5"/>
            <w:kern w:val="1"/>
          </w:rPr>
          <m:t>λ=3.162</m:t>
        </m:r>
      </m:oMath>
      <w:r w:rsidR="00BB3509">
        <w:rPr>
          <w:spacing w:val="5"/>
          <w:kern w:val="1"/>
        </w:rPr>
        <w:t xml:space="preserve"> is the most appropriate parameters in this case.</w:t>
      </w:r>
    </w:p>
    <w:p w14:paraId="2470CD68" w14:textId="26DA2747" w:rsidR="006B0D6F" w:rsidRDefault="006B0D6F" w:rsidP="006B0D6F">
      <w:pPr>
        <w:widowControl w:val="0"/>
        <w:autoSpaceDE w:val="0"/>
        <w:autoSpaceDN w:val="0"/>
        <w:adjustRightInd w:val="0"/>
        <w:spacing w:before="120" w:line="226" w:lineRule="auto"/>
        <w:jc w:val="both"/>
        <w:rPr>
          <w:spacing w:val="5"/>
          <w:kern w:val="1"/>
        </w:rPr>
      </w:pPr>
      <w:r>
        <w:rPr>
          <w:spacing w:val="5"/>
          <w:kern w:val="1"/>
        </w:rPr>
        <w:t>The results of this model will be discussed in the discussion section.</w:t>
      </w:r>
    </w:p>
    <w:tbl>
      <w:tblPr>
        <w:tblStyle w:val="TableGrid"/>
        <w:tblW w:w="82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0"/>
        <w:gridCol w:w="4268"/>
      </w:tblGrid>
      <w:tr w:rsidR="00500CC2" w14:paraId="61093FAF" w14:textId="77777777" w:rsidTr="00500CC2">
        <w:trPr>
          <w:trHeight w:val="2852"/>
          <w:jc w:val="center"/>
        </w:trPr>
        <w:tc>
          <w:tcPr>
            <w:tcW w:w="4107" w:type="dxa"/>
          </w:tcPr>
          <w:p w14:paraId="6443ED25" w14:textId="533B05C0" w:rsidR="00500CC2" w:rsidRDefault="00500CC2" w:rsidP="00500CC2">
            <w:pPr>
              <w:widowControl w:val="0"/>
              <w:autoSpaceDE w:val="0"/>
              <w:autoSpaceDN w:val="0"/>
              <w:adjustRightInd w:val="0"/>
              <w:spacing w:before="120" w:line="226" w:lineRule="auto"/>
              <w:jc w:val="center"/>
              <w:rPr>
                <w:spacing w:val="5"/>
                <w:kern w:val="1"/>
              </w:rPr>
            </w:pPr>
            <w:r>
              <w:rPr>
                <w:noProof/>
                <w:spacing w:val="5"/>
                <w:kern w:val="1"/>
              </w:rPr>
              <w:lastRenderedPageBreak/>
              <w:drawing>
                <wp:inline distT="0" distB="0" distL="0" distR="0" wp14:anchorId="1A587AA2" wp14:editId="72F85C10">
                  <wp:extent cx="2562046" cy="1923966"/>
                  <wp:effectExtent l="0" t="0" r="0" b="635"/>
                  <wp:docPr id="9" name="Picture 9" descr="C:\Users\wang-grad\Desktop\MLProjGraph-2015-12-01\MLProjGraph\LR\GoodResLinear\trainLamb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ang-grad\Desktop\MLProjGraph-2015-12-01\MLProjGraph\LR\GoodResLinear\trainLambd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8847" cy="1936583"/>
                          </a:xfrm>
                          <a:prstGeom prst="rect">
                            <a:avLst/>
                          </a:prstGeom>
                          <a:noFill/>
                          <a:ln>
                            <a:noFill/>
                          </a:ln>
                        </pic:spPr>
                      </pic:pic>
                    </a:graphicData>
                  </a:graphic>
                </wp:inline>
              </w:drawing>
            </w:r>
          </w:p>
        </w:tc>
        <w:tc>
          <w:tcPr>
            <w:tcW w:w="4125" w:type="dxa"/>
          </w:tcPr>
          <w:p w14:paraId="1CED9210" w14:textId="20A345AB" w:rsidR="00500CC2" w:rsidRDefault="00500CC2" w:rsidP="00500CC2">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32B478FA" wp14:editId="3D377B25">
                  <wp:extent cx="2573165" cy="1932317"/>
                  <wp:effectExtent l="0" t="0" r="0" b="0"/>
                  <wp:docPr id="8" name="Picture 8" descr="C:\Users\wang-grad\Desktop\MLProjGraph-2015-12-01\MLProjGraph\LR\GoodResLinear\testLamb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ng-grad\Desktop\MLProjGraph-2015-12-01\MLProjGraph\LR\GoodResLinear\testLambd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6417" cy="1942268"/>
                          </a:xfrm>
                          <a:prstGeom prst="rect">
                            <a:avLst/>
                          </a:prstGeom>
                          <a:noFill/>
                          <a:ln>
                            <a:noFill/>
                          </a:ln>
                        </pic:spPr>
                      </pic:pic>
                    </a:graphicData>
                  </a:graphic>
                </wp:inline>
              </w:drawing>
            </w:r>
          </w:p>
        </w:tc>
      </w:tr>
      <w:tr w:rsidR="00500CC2" w14:paraId="4EE578E5" w14:textId="77777777" w:rsidTr="00500CC2">
        <w:trPr>
          <w:trHeight w:val="275"/>
          <w:jc w:val="center"/>
        </w:trPr>
        <w:tc>
          <w:tcPr>
            <w:tcW w:w="4107" w:type="dxa"/>
          </w:tcPr>
          <w:p w14:paraId="3ADD0E8A" w14:textId="36566663" w:rsidR="00500CC2" w:rsidRDefault="00500CC2" w:rsidP="00500CC2">
            <w:pPr>
              <w:widowControl w:val="0"/>
              <w:autoSpaceDE w:val="0"/>
              <w:autoSpaceDN w:val="0"/>
              <w:adjustRightInd w:val="0"/>
              <w:spacing w:before="120" w:line="226" w:lineRule="auto"/>
              <w:jc w:val="center"/>
              <w:rPr>
                <w:spacing w:val="5"/>
                <w:kern w:val="1"/>
              </w:rPr>
            </w:pPr>
            <w:r>
              <w:rPr>
                <w:spacing w:val="5"/>
                <w:kern w:val="1"/>
              </w:rPr>
              <w:t>Training Data</w:t>
            </w:r>
          </w:p>
        </w:tc>
        <w:tc>
          <w:tcPr>
            <w:tcW w:w="4125" w:type="dxa"/>
          </w:tcPr>
          <w:p w14:paraId="4D83A889" w14:textId="3D308233" w:rsidR="00500CC2" w:rsidRDefault="00500CC2" w:rsidP="00500CC2">
            <w:pPr>
              <w:widowControl w:val="0"/>
              <w:autoSpaceDE w:val="0"/>
              <w:autoSpaceDN w:val="0"/>
              <w:adjustRightInd w:val="0"/>
              <w:spacing w:before="120" w:line="226" w:lineRule="auto"/>
              <w:jc w:val="center"/>
              <w:rPr>
                <w:spacing w:val="5"/>
                <w:kern w:val="1"/>
              </w:rPr>
            </w:pPr>
            <w:r>
              <w:rPr>
                <w:spacing w:val="5"/>
                <w:kern w:val="1"/>
              </w:rPr>
              <w:t>Testing Data</w:t>
            </w:r>
          </w:p>
        </w:tc>
      </w:tr>
      <w:tr w:rsidR="00500CC2" w14:paraId="178E1504" w14:textId="77777777" w:rsidTr="00500CC2">
        <w:trPr>
          <w:trHeight w:val="275"/>
          <w:jc w:val="center"/>
        </w:trPr>
        <w:tc>
          <w:tcPr>
            <w:tcW w:w="8233" w:type="dxa"/>
            <w:gridSpan w:val="2"/>
          </w:tcPr>
          <w:p w14:paraId="5E6D060D" w14:textId="27137040" w:rsidR="00500CC2" w:rsidRDefault="00500CC2" w:rsidP="00500CC2">
            <w:pPr>
              <w:widowControl w:val="0"/>
              <w:autoSpaceDE w:val="0"/>
              <w:autoSpaceDN w:val="0"/>
              <w:adjustRightInd w:val="0"/>
              <w:spacing w:before="120" w:line="226" w:lineRule="auto"/>
              <w:jc w:val="center"/>
              <w:rPr>
                <w:spacing w:val="5"/>
                <w:kern w:val="1"/>
              </w:rPr>
            </w:pPr>
            <w:r>
              <w:rPr>
                <w:spacing w:val="5"/>
                <w:kern w:val="1"/>
              </w:rPr>
              <w:t>Figure 3: Sum Squared Error vs. Regularization Coefficient</w:t>
            </w:r>
            <w:r w:rsidR="009D0E72">
              <w:rPr>
                <w:spacing w:val="5"/>
                <w:kern w:val="1"/>
              </w:rPr>
              <w:t xml:space="preserve"> (Linear Features)</w:t>
            </w:r>
          </w:p>
        </w:tc>
      </w:tr>
    </w:tbl>
    <w:p w14:paraId="1700BD46" w14:textId="77777777" w:rsidR="00500CC2" w:rsidRDefault="00500CC2" w:rsidP="00E704B2">
      <w:pPr>
        <w:widowControl w:val="0"/>
        <w:autoSpaceDE w:val="0"/>
        <w:autoSpaceDN w:val="0"/>
        <w:adjustRightInd w:val="0"/>
        <w:spacing w:before="120" w:line="226" w:lineRule="auto"/>
        <w:jc w:val="both"/>
        <w:rPr>
          <w:spacing w:val="5"/>
          <w:kern w:val="1"/>
        </w:rPr>
      </w:pPr>
    </w:p>
    <w:p w14:paraId="374451BA" w14:textId="3190FD77" w:rsidR="00E704B2" w:rsidRDefault="00E704B2" w:rsidP="004F6E26">
      <w:pPr>
        <w:widowControl w:val="0"/>
        <w:autoSpaceDE w:val="0"/>
        <w:autoSpaceDN w:val="0"/>
        <w:adjustRightInd w:val="0"/>
        <w:jc w:val="center"/>
        <w:rPr>
          <w:b/>
          <w:bCs/>
          <w:spacing w:val="24"/>
          <w:kern w:val="1"/>
        </w:rPr>
      </w:pPr>
    </w:p>
    <w:p w14:paraId="73C3F502" w14:textId="41067D44" w:rsidR="00E704B2" w:rsidRDefault="00E704B2" w:rsidP="00E704B2">
      <w:pPr>
        <w:widowControl w:val="0"/>
        <w:autoSpaceDE w:val="0"/>
        <w:autoSpaceDN w:val="0"/>
        <w:adjustRightInd w:val="0"/>
        <w:rPr>
          <w:b/>
          <w:bCs/>
          <w:spacing w:val="24"/>
          <w:kern w:val="1"/>
        </w:rPr>
      </w:pPr>
      <w:r>
        <w:rPr>
          <w:b/>
          <w:bCs/>
          <w:spacing w:val="24"/>
          <w:kern w:val="1"/>
        </w:rPr>
        <w:t>2.1.2</w:t>
      </w:r>
      <w:r>
        <w:rPr>
          <w:b/>
          <w:bCs/>
          <w:spacing w:val="24"/>
          <w:kern w:val="1"/>
        </w:rPr>
        <w:tab/>
        <w:t>Non-Linear Features</w:t>
      </w:r>
    </w:p>
    <w:p w14:paraId="3F9B551F" w14:textId="02822BA8" w:rsidR="00E704B2" w:rsidRDefault="00693167" w:rsidP="00334186">
      <w:pPr>
        <w:widowControl w:val="0"/>
        <w:autoSpaceDE w:val="0"/>
        <w:autoSpaceDN w:val="0"/>
        <w:adjustRightInd w:val="0"/>
        <w:spacing w:before="120" w:line="226" w:lineRule="auto"/>
        <w:jc w:val="both"/>
        <w:rPr>
          <w:spacing w:val="5"/>
          <w:kern w:val="1"/>
        </w:rPr>
      </w:pPr>
      <w:r>
        <w:rPr>
          <w:spacing w:val="5"/>
          <w:kern w:val="1"/>
        </w:rPr>
        <w:t xml:space="preserve">Since using linear features were not adequately predictive, on top of the </w:t>
      </w:r>
      <w:r w:rsidR="00EA1605">
        <w:rPr>
          <w:spacing w:val="5"/>
          <w:kern w:val="1"/>
        </w:rPr>
        <w:t xml:space="preserve">linear </w:t>
      </w:r>
      <w:r>
        <w:rPr>
          <w:spacing w:val="5"/>
          <w:kern w:val="1"/>
        </w:rPr>
        <w:t>features, log</w:t>
      </w:r>
      <w:r w:rsidR="00EA1605">
        <w:rPr>
          <w:spacing w:val="5"/>
          <w:kern w:val="1"/>
        </w:rPr>
        <w:t>arithm</w:t>
      </w:r>
      <w:r>
        <w:rPr>
          <w:spacing w:val="5"/>
          <w:kern w:val="1"/>
        </w:rPr>
        <w:t xml:space="preserve"> and squared of the f</w:t>
      </w:r>
      <w:r w:rsidR="007A4E10">
        <w:rPr>
          <w:spacing w:val="5"/>
          <w:kern w:val="1"/>
        </w:rPr>
        <w:t>eatures were added to the model, reaching to 17 features in total.</w:t>
      </w:r>
      <w:r w:rsidR="006B0D6F">
        <w:rPr>
          <w:spacing w:val="5"/>
          <w:kern w:val="1"/>
        </w:rPr>
        <w:t xml:space="preserve"> Similarly to the previous part, the parameters have been tuned.</w:t>
      </w:r>
      <w:r w:rsidR="00A6618E">
        <w:rPr>
          <w:spacing w:val="5"/>
          <w:kern w:val="1"/>
        </w:rPr>
        <w:t xml:space="preserve"> Figure 2 represents the learning rate which leads to t</w:t>
      </w:r>
      <w:r w:rsidR="00334186">
        <w:rPr>
          <w:spacing w:val="5"/>
          <w:kern w:val="1"/>
        </w:rPr>
        <w:t xml:space="preserve">he fastest convergence. For this case, </w:t>
      </w:r>
      <m:oMath>
        <m:func>
          <m:funcPr>
            <m:ctrlPr>
              <w:rPr>
                <w:rFonts w:ascii="Cambria Math" w:hAnsi="Cambria Math"/>
                <w:spacing w:val="5"/>
                <w:kern w:val="1"/>
              </w:rPr>
            </m:ctrlPr>
          </m:funcPr>
          <m:fName>
            <m:r>
              <m:rPr>
                <m:sty m:val="p"/>
              </m:rPr>
              <w:rPr>
                <w:rFonts w:ascii="Cambria Math" w:hAnsi="Cambria Math"/>
                <w:spacing w:val="5"/>
                <w:kern w:val="1"/>
              </w:rPr>
              <m:t>log</m:t>
            </m:r>
          </m:fName>
          <m:e>
            <m:d>
              <m:dPr>
                <m:ctrlPr>
                  <w:rPr>
                    <w:rFonts w:ascii="Cambria Math" w:hAnsi="Cambria Math"/>
                    <w:i/>
                    <w:spacing w:val="5"/>
                    <w:kern w:val="1"/>
                  </w:rPr>
                </m:ctrlPr>
              </m:dPr>
              <m:e>
                <m:r>
                  <w:rPr>
                    <w:rFonts w:ascii="Cambria Math" w:hAnsi="Cambria Math"/>
                    <w:spacing w:val="5"/>
                    <w:kern w:val="1"/>
                  </w:rPr>
                  <m:t>α</m:t>
                </m:r>
              </m:e>
            </m:d>
          </m:e>
        </m:func>
        <m:r>
          <w:rPr>
            <w:rFonts w:ascii="Cambria Math" w:hAnsi="Cambria Math"/>
            <w:spacing w:val="5"/>
            <w:kern w:val="1"/>
          </w:rPr>
          <m:t>=-3.2</m:t>
        </m:r>
      </m:oMath>
      <w:r w:rsidR="00334186">
        <w:rPr>
          <w:spacing w:val="5"/>
          <w:kern w:val="1"/>
        </w:rPr>
        <w:t xml:space="preserve"> provides the fastest convergence. Moreover, Figure 4 shows the process that leads to tuning of the regularization coefficient.</w:t>
      </w:r>
    </w:p>
    <w:tbl>
      <w:tblPr>
        <w:tblStyle w:val="TableGrid"/>
        <w:tblW w:w="82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6"/>
        <w:gridCol w:w="4296"/>
      </w:tblGrid>
      <w:tr w:rsidR="00DD5679" w14:paraId="4B110429" w14:textId="77777777" w:rsidTr="000F464F">
        <w:trPr>
          <w:trHeight w:val="2852"/>
          <w:jc w:val="center"/>
        </w:trPr>
        <w:tc>
          <w:tcPr>
            <w:tcW w:w="4107" w:type="dxa"/>
          </w:tcPr>
          <w:p w14:paraId="243C1D59" w14:textId="1070F6DB" w:rsidR="009D0E72" w:rsidRDefault="00DD5679" w:rsidP="000F464F">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3EEB80E6" wp14:editId="3A378833">
                  <wp:extent cx="2552354" cy="1916686"/>
                  <wp:effectExtent l="0" t="0" r="635" b="7620"/>
                  <wp:docPr id="12" name="Picture 12" descr="C:\Users\wang-grad\Desktop\MLProjGraph-2015-12-01\MLProjGraph\LR\GoodResNonL\trainLamb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ng-grad\Desktop\MLProjGraph-2015-12-01\MLProjGraph\LR\GoodResNonL\trainLambd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4341" cy="1933197"/>
                          </a:xfrm>
                          <a:prstGeom prst="rect">
                            <a:avLst/>
                          </a:prstGeom>
                          <a:noFill/>
                          <a:ln>
                            <a:noFill/>
                          </a:ln>
                        </pic:spPr>
                      </pic:pic>
                    </a:graphicData>
                  </a:graphic>
                </wp:inline>
              </w:drawing>
            </w:r>
          </w:p>
        </w:tc>
        <w:tc>
          <w:tcPr>
            <w:tcW w:w="4125" w:type="dxa"/>
          </w:tcPr>
          <w:p w14:paraId="313EA371" w14:textId="7DE279D2" w:rsidR="009D0E72" w:rsidRDefault="00DD5679" w:rsidP="000F464F">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3D015C6E" wp14:editId="2DE49CDF">
                  <wp:extent cx="2587661" cy="1943201"/>
                  <wp:effectExtent l="0" t="0" r="3175" b="0"/>
                  <wp:docPr id="13" name="Picture 13" descr="C:\Users\wang-grad\Desktop\MLProjGraph-2015-12-01\MLProjGraph\LR\GoodResNonL\testLamb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ang-grad\Desktop\MLProjGraph-2015-12-01\MLProjGraph\LR\GoodResNonL\testLambd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6561" cy="1957394"/>
                          </a:xfrm>
                          <a:prstGeom prst="rect">
                            <a:avLst/>
                          </a:prstGeom>
                          <a:noFill/>
                          <a:ln>
                            <a:noFill/>
                          </a:ln>
                        </pic:spPr>
                      </pic:pic>
                    </a:graphicData>
                  </a:graphic>
                </wp:inline>
              </w:drawing>
            </w:r>
          </w:p>
        </w:tc>
      </w:tr>
      <w:tr w:rsidR="00DD5679" w14:paraId="6A56369C" w14:textId="77777777" w:rsidTr="000F464F">
        <w:trPr>
          <w:trHeight w:val="275"/>
          <w:jc w:val="center"/>
        </w:trPr>
        <w:tc>
          <w:tcPr>
            <w:tcW w:w="4107" w:type="dxa"/>
          </w:tcPr>
          <w:p w14:paraId="66D97820" w14:textId="77777777" w:rsidR="009D0E72" w:rsidRDefault="009D0E72" w:rsidP="000F464F">
            <w:pPr>
              <w:widowControl w:val="0"/>
              <w:autoSpaceDE w:val="0"/>
              <w:autoSpaceDN w:val="0"/>
              <w:adjustRightInd w:val="0"/>
              <w:spacing w:before="120" w:line="226" w:lineRule="auto"/>
              <w:jc w:val="center"/>
              <w:rPr>
                <w:spacing w:val="5"/>
                <w:kern w:val="1"/>
              </w:rPr>
            </w:pPr>
            <w:r>
              <w:rPr>
                <w:spacing w:val="5"/>
                <w:kern w:val="1"/>
              </w:rPr>
              <w:t>Training Data</w:t>
            </w:r>
          </w:p>
        </w:tc>
        <w:tc>
          <w:tcPr>
            <w:tcW w:w="4125" w:type="dxa"/>
          </w:tcPr>
          <w:p w14:paraId="3FE25EA8" w14:textId="77777777" w:rsidR="009D0E72" w:rsidRDefault="009D0E72" w:rsidP="000F464F">
            <w:pPr>
              <w:widowControl w:val="0"/>
              <w:autoSpaceDE w:val="0"/>
              <w:autoSpaceDN w:val="0"/>
              <w:adjustRightInd w:val="0"/>
              <w:spacing w:before="120" w:line="226" w:lineRule="auto"/>
              <w:jc w:val="center"/>
              <w:rPr>
                <w:spacing w:val="5"/>
                <w:kern w:val="1"/>
              </w:rPr>
            </w:pPr>
            <w:r>
              <w:rPr>
                <w:spacing w:val="5"/>
                <w:kern w:val="1"/>
              </w:rPr>
              <w:t>Testing Data</w:t>
            </w:r>
          </w:p>
        </w:tc>
      </w:tr>
      <w:tr w:rsidR="00DD5679" w14:paraId="47C130C0" w14:textId="77777777" w:rsidTr="000F464F">
        <w:trPr>
          <w:trHeight w:val="275"/>
          <w:jc w:val="center"/>
        </w:trPr>
        <w:tc>
          <w:tcPr>
            <w:tcW w:w="8233" w:type="dxa"/>
            <w:gridSpan w:val="2"/>
          </w:tcPr>
          <w:p w14:paraId="0879E7E0" w14:textId="04013F1B" w:rsidR="009D0E72" w:rsidRDefault="00EA1605" w:rsidP="000F464F">
            <w:pPr>
              <w:widowControl w:val="0"/>
              <w:autoSpaceDE w:val="0"/>
              <w:autoSpaceDN w:val="0"/>
              <w:adjustRightInd w:val="0"/>
              <w:spacing w:before="120" w:line="226" w:lineRule="auto"/>
              <w:jc w:val="center"/>
              <w:rPr>
                <w:spacing w:val="5"/>
                <w:kern w:val="1"/>
              </w:rPr>
            </w:pPr>
            <w:r>
              <w:rPr>
                <w:spacing w:val="5"/>
                <w:kern w:val="1"/>
              </w:rPr>
              <w:t>Figure 4</w:t>
            </w:r>
            <w:r w:rsidR="009D0E72">
              <w:rPr>
                <w:spacing w:val="5"/>
                <w:kern w:val="1"/>
              </w:rPr>
              <w:t>: Sum Squared Error vs. Regularization Coefficient</w:t>
            </w:r>
            <w:r w:rsidR="009D0E72">
              <w:rPr>
                <w:spacing w:val="5"/>
                <w:kern w:val="1"/>
              </w:rPr>
              <w:t xml:space="preserve"> (Non-Linear Features)</w:t>
            </w:r>
          </w:p>
        </w:tc>
      </w:tr>
    </w:tbl>
    <w:p w14:paraId="6D2165A4" w14:textId="77777777" w:rsidR="000028DC" w:rsidRDefault="000028DC" w:rsidP="000028DC">
      <w:pPr>
        <w:widowControl w:val="0"/>
        <w:autoSpaceDE w:val="0"/>
        <w:autoSpaceDN w:val="0"/>
        <w:adjustRightInd w:val="0"/>
        <w:rPr>
          <w:b/>
          <w:bCs/>
          <w:spacing w:val="24"/>
          <w:kern w:val="1"/>
        </w:rPr>
      </w:pPr>
    </w:p>
    <w:p w14:paraId="641179D1" w14:textId="46D5349F" w:rsidR="00027931" w:rsidRDefault="00027931" w:rsidP="00EA1605">
      <w:pPr>
        <w:widowControl w:val="0"/>
        <w:autoSpaceDE w:val="0"/>
        <w:autoSpaceDN w:val="0"/>
        <w:adjustRightInd w:val="0"/>
        <w:jc w:val="both"/>
        <w:rPr>
          <w:spacing w:val="5"/>
          <w:kern w:val="1"/>
        </w:rPr>
      </w:pPr>
      <w:r>
        <w:rPr>
          <w:spacing w:val="5"/>
          <w:kern w:val="1"/>
        </w:rPr>
        <w:t xml:space="preserve">As explained by the figure, Lasso regularizer with </w:t>
      </w:r>
      <m:oMath>
        <m:func>
          <m:funcPr>
            <m:ctrlPr>
              <w:rPr>
                <w:rFonts w:ascii="Cambria Math" w:hAnsi="Cambria Math"/>
                <w:spacing w:val="5"/>
                <w:kern w:val="1"/>
              </w:rPr>
            </m:ctrlPr>
          </m:funcPr>
          <m:fName>
            <m:r>
              <m:rPr>
                <m:sty m:val="p"/>
              </m:rPr>
              <w:rPr>
                <w:rFonts w:ascii="Cambria Math" w:hAnsi="Cambria Math"/>
                <w:spacing w:val="5"/>
                <w:kern w:val="1"/>
              </w:rPr>
              <m:t>log</m:t>
            </m:r>
          </m:fName>
          <m:e>
            <m:d>
              <m:dPr>
                <m:ctrlPr>
                  <w:rPr>
                    <w:rFonts w:ascii="Cambria Math" w:hAnsi="Cambria Math"/>
                    <w:i/>
                    <w:spacing w:val="5"/>
                    <w:kern w:val="1"/>
                  </w:rPr>
                </m:ctrlPr>
              </m:dPr>
              <m:e>
                <m:r>
                  <w:rPr>
                    <w:rFonts w:ascii="Cambria Math" w:hAnsi="Cambria Math"/>
                    <w:spacing w:val="5"/>
                    <w:kern w:val="1"/>
                  </w:rPr>
                  <m:t>λ</m:t>
                </m:r>
              </m:e>
            </m:d>
          </m:e>
        </m:func>
        <m:r>
          <w:rPr>
            <w:rFonts w:ascii="Cambria Math" w:hAnsi="Cambria Math"/>
            <w:spacing w:val="5"/>
            <w:kern w:val="1"/>
          </w:rPr>
          <m:t>=1</m:t>
        </m:r>
      </m:oMath>
      <w:r w:rsidR="00EA1605">
        <w:rPr>
          <w:spacing w:val="5"/>
          <w:kern w:val="1"/>
        </w:rPr>
        <w:t xml:space="preserve"> has led</w:t>
      </w:r>
      <w:r>
        <w:rPr>
          <w:spacing w:val="5"/>
          <w:kern w:val="1"/>
        </w:rPr>
        <w:t xml:space="preserve"> to the lowest error, and thus</w:t>
      </w:r>
      <w:proofErr w:type="gramStart"/>
      <w:r>
        <w:rPr>
          <w:spacing w:val="5"/>
          <w:kern w:val="1"/>
        </w:rPr>
        <w:t xml:space="preserve">, </w:t>
      </w:r>
      <w:proofErr w:type="gramEnd"/>
      <m:oMath>
        <m:r>
          <w:rPr>
            <w:rFonts w:ascii="Cambria Math" w:hAnsi="Cambria Math"/>
            <w:spacing w:val="5"/>
            <w:kern w:val="1"/>
          </w:rPr>
          <m:t>α=6.3*</m:t>
        </m:r>
        <m:sSup>
          <m:sSupPr>
            <m:ctrlPr>
              <w:rPr>
                <w:rFonts w:ascii="Cambria Math" w:hAnsi="Cambria Math"/>
                <w:i/>
                <w:spacing w:val="5"/>
                <w:kern w:val="1"/>
              </w:rPr>
            </m:ctrlPr>
          </m:sSupPr>
          <m:e>
            <m:r>
              <w:rPr>
                <w:rFonts w:ascii="Cambria Math" w:hAnsi="Cambria Math"/>
                <w:spacing w:val="5"/>
                <w:kern w:val="1"/>
              </w:rPr>
              <m:t>10</m:t>
            </m:r>
          </m:e>
          <m:sup>
            <m:r>
              <w:rPr>
                <w:rFonts w:ascii="Cambria Math" w:hAnsi="Cambria Math"/>
                <w:spacing w:val="5"/>
                <w:kern w:val="1"/>
              </w:rPr>
              <m:t>-4</m:t>
            </m:r>
          </m:sup>
        </m:sSup>
      </m:oMath>
      <w:r w:rsidR="0090240A">
        <w:rPr>
          <w:spacing w:val="5"/>
          <w:kern w:val="1"/>
        </w:rPr>
        <w:t xml:space="preserve">, and </w:t>
      </w:r>
      <m:oMath>
        <m:r>
          <w:rPr>
            <w:rFonts w:ascii="Cambria Math" w:hAnsi="Cambria Math"/>
            <w:spacing w:val="5"/>
            <w:kern w:val="1"/>
          </w:rPr>
          <m:t>λ=10</m:t>
        </m:r>
      </m:oMath>
      <w:r w:rsidR="0090240A">
        <w:rPr>
          <w:spacing w:val="5"/>
          <w:kern w:val="1"/>
        </w:rPr>
        <w:t xml:space="preserve"> are the tuned parameters for Lasso Regularized Linear Regression model on the non-linear features.</w:t>
      </w:r>
    </w:p>
    <w:p w14:paraId="2B18EBB9" w14:textId="77777777" w:rsidR="00027931" w:rsidRDefault="00027931" w:rsidP="000028DC">
      <w:pPr>
        <w:widowControl w:val="0"/>
        <w:autoSpaceDE w:val="0"/>
        <w:autoSpaceDN w:val="0"/>
        <w:adjustRightInd w:val="0"/>
        <w:rPr>
          <w:b/>
          <w:bCs/>
          <w:spacing w:val="24"/>
          <w:kern w:val="1"/>
        </w:rPr>
      </w:pPr>
    </w:p>
    <w:p w14:paraId="35453ECA" w14:textId="1D905280" w:rsidR="000028DC" w:rsidRDefault="000028DC" w:rsidP="000028DC">
      <w:pPr>
        <w:widowControl w:val="0"/>
        <w:autoSpaceDE w:val="0"/>
        <w:autoSpaceDN w:val="0"/>
        <w:adjustRightInd w:val="0"/>
        <w:rPr>
          <w:b/>
          <w:bCs/>
          <w:spacing w:val="24"/>
          <w:kern w:val="1"/>
        </w:rPr>
      </w:pPr>
      <w:r>
        <w:rPr>
          <w:b/>
          <w:bCs/>
          <w:spacing w:val="24"/>
          <w:kern w:val="1"/>
        </w:rPr>
        <w:t>2.2</w:t>
      </w:r>
      <w:r>
        <w:rPr>
          <w:b/>
          <w:bCs/>
          <w:spacing w:val="24"/>
          <w:kern w:val="1"/>
        </w:rPr>
        <w:tab/>
        <w:t>Regression Tree</w:t>
      </w:r>
    </w:p>
    <w:p w14:paraId="6D84ABA2" w14:textId="1EF84DE6" w:rsidR="0030630E" w:rsidRDefault="006E726E" w:rsidP="0030630E">
      <w:pPr>
        <w:widowControl w:val="0"/>
        <w:autoSpaceDE w:val="0"/>
        <w:autoSpaceDN w:val="0"/>
        <w:adjustRightInd w:val="0"/>
        <w:spacing w:before="120" w:line="226" w:lineRule="auto"/>
        <w:jc w:val="both"/>
        <w:rPr>
          <w:spacing w:val="5"/>
          <w:kern w:val="1"/>
        </w:rPr>
      </w:pPr>
      <w:r>
        <w:rPr>
          <w:spacing w:val="5"/>
          <w:kern w:val="1"/>
        </w:rPr>
        <w:t xml:space="preserve">The second approach applied to this problem </w:t>
      </w:r>
      <w:r w:rsidR="00EE4051">
        <w:rPr>
          <w:spacing w:val="5"/>
          <w:kern w:val="1"/>
        </w:rPr>
        <w:t xml:space="preserve">is </w:t>
      </w:r>
      <w:r w:rsidR="00077C00">
        <w:rPr>
          <w:spacing w:val="5"/>
          <w:kern w:val="1"/>
        </w:rPr>
        <w:t xml:space="preserve">Binary </w:t>
      </w:r>
      <w:r w:rsidR="00EE4051">
        <w:rPr>
          <w:spacing w:val="5"/>
          <w:kern w:val="1"/>
        </w:rPr>
        <w:t xml:space="preserve">Regression </w:t>
      </w:r>
      <w:r w:rsidR="00077C00">
        <w:rPr>
          <w:spacing w:val="5"/>
          <w:kern w:val="1"/>
        </w:rPr>
        <w:t xml:space="preserve">Decision </w:t>
      </w:r>
      <w:r w:rsidR="00EE4051">
        <w:rPr>
          <w:spacing w:val="5"/>
          <w:kern w:val="1"/>
        </w:rPr>
        <w:t>Tree.</w:t>
      </w:r>
      <w:r w:rsidR="00D36B04">
        <w:rPr>
          <w:spacing w:val="5"/>
          <w:kern w:val="1"/>
        </w:rPr>
        <w:t xml:space="preserve"> Regression Trees are expected to explain the complex data fairly accurately as the tree grows. F</w:t>
      </w:r>
      <w:r w:rsidR="00E507CD">
        <w:rPr>
          <w:spacing w:val="5"/>
          <w:kern w:val="1"/>
        </w:rPr>
        <w:t>igure 5</w:t>
      </w:r>
      <w:r w:rsidR="00D36B04">
        <w:rPr>
          <w:spacing w:val="5"/>
          <w:kern w:val="1"/>
        </w:rPr>
        <w:t xml:space="preserve"> shows the sum of squared errors of both training and testing datasets as the tree grows deeper. The size of the tree has been controlled with the number of splits of the tree. </w:t>
      </w:r>
      <w:r w:rsidR="0095798E">
        <w:rPr>
          <w:spacing w:val="5"/>
          <w:kern w:val="1"/>
        </w:rPr>
        <w:t xml:space="preserve">As you can see, the error decreases rapidly as tree grows larger, to the extent that a tree which has </w:t>
      </w:r>
      <w:r w:rsidR="0030630E">
        <w:rPr>
          <w:spacing w:val="5"/>
          <w:kern w:val="1"/>
        </w:rPr>
        <w:t>50 splits, performs fairly well in terms of prediction.</w:t>
      </w:r>
    </w:p>
    <w:p w14:paraId="5E46BE96" w14:textId="42C0ED96" w:rsidR="00123DE4" w:rsidRDefault="00123DE4" w:rsidP="0030630E">
      <w:pPr>
        <w:widowControl w:val="0"/>
        <w:autoSpaceDE w:val="0"/>
        <w:autoSpaceDN w:val="0"/>
        <w:adjustRightInd w:val="0"/>
        <w:spacing w:before="120" w:line="226" w:lineRule="auto"/>
        <w:jc w:val="both"/>
        <w:rPr>
          <w:spacing w:val="5"/>
          <w:kern w:val="1"/>
        </w:rPr>
      </w:pPr>
      <w:r>
        <w:rPr>
          <w:spacing w:val="5"/>
          <w:kern w:val="1"/>
        </w:rPr>
        <w:lastRenderedPageBreak/>
        <w:t>The node splitting approach for the tree growth is as following:</w:t>
      </w:r>
    </w:p>
    <w:p w14:paraId="3FF8F5C1" w14:textId="7B524626" w:rsidR="00FD679E" w:rsidRDefault="00123DE4" w:rsidP="005474BD">
      <w:pPr>
        <w:pStyle w:val="ListParagraph"/>
        <w:widowControl w:val="0"/>
        <w:numPr>
          <w:ilvl w:val="0"/>
          <w:numId w:val="14"/>
        </w:numPr>
        <w:autoSpaceDE w:val="0"/>
        <w:autoSpaceDN w:val="0"/>
        <w:adjustRightInd w:val="0"/>
        <w:spacing w:before="120" w:line="226" w:lineRule="auto"/>
        <w:jc w:val="both"/>
        <w:rPr>
          <w:spacing w:val="5"/>
          <w:kern w:val="1"/>
        </w:rPr>
      </w:pPr>
      <w:r>
        <w:rPr>
          <w:spacing w:val="5"/>
          <w:kern w:val="1"/>
        </w:rPr>
        <w:t>Compute the me</w:t>
      </w:r>
      <w:r w:rsidR="00B7486A">
        <w:rPr>
          <w:spacing w:val="5"/>
          <w:kern w:val="1"/>
        </w:rPr>
        <w:t>an squared error for each node</w:t>
      </w:r>
      <w:r w:rsidR="00FD679E">
        <w:rPr>
          <w:spacing w:val="5"/>
          <w:kern w:val="1"/>
        </w:rPr>
        <w:t>, using the following equation</w:t>
      </w:r>
      <w:r w:rsidR="005474BD">
        <w:rPr>
          <w:spacing w:val="5"/>
          <w:kern w:val="1"/>
        </w:rPr>
        <w:t xml:space="preserve"> </w:t>
      </w:r>
      <w:r w:rsidR="005474BD">
        <w:rPr>
          <w:spacing w:val="5"/>
          <w:kern w:val="1"/>
        </w:rPr>
        <w:t xml:space="preserve">where </w:t>
      </w:r>
      <m:oMath>
        <m:r>
          <w:rPr>
            <w:rFonts w:ascii="Cambria Math" w:hAnsi="Cambria Math"/>
            <w:spacing w:val="5"/>
            <w:kern w:val="1"/>
          </w:rPr>
          <m:t>T</m:t>
        </m:r>
      </m:oMath>
      <w:r w:rsidR="005474BD">
        <w:rPr>
          <w:spacing w:val="5"/>
          <w:kern w:val="1"/>
        </w:rPr>
        <w:t xml:space="preserve"> represents the node</w:t>
      </w:r>
      <w:r w:rsidR="00FD679E">
        <w:rPr>
          <w:spacing w:val="5"/>
          <w:kern w:val="1"/>
        </w:rPr>
        <w:t>:</w:t>
      </w:r>
    </w:p>
    <w:p w14:paraId="5B7489E6" w14:textId="59E0F8A5" w:rsidR="00B7486A" w:rsidRPr="00FD679E" w:rsidRDefault="00123DE4" w:rsidP="00FD679E">
      <w:pPr>
        <w:pStyle w:val="ListParagraph"/>
        <w:widowControl w:val="0"/>
        <w:autoSpaceDE w:val="0"/>
        <w:autoSpaceDN w:val="0"/>
        <w:adjustRightInd w:val="0"/>
        <w:spacing w:before="120" w:line="226" w:lineRule="auto"/>
        <w:jc w:val="center"/>
        <w:rPr>
          <w:spacing w:val="5"/>
          <w:kern w:val="1"/>
        </w:rPr>
      </w:pPr>
      <m:oMathPara>
        <m:oMath>
          <m:sSub>
            <m:sSubPr>
              <m:ctrlPr>
                <w:rPr>
                  <w:rFonts w:ascii="Cambria Math" w:hAnsi="Cambria Math"/>
                  <w:i/>
                  <w:spacing w:val="5"/>
                  <w:kern w:val="1"/>
                </w:rPr>
              </m:ctrlPr>
            </m:sSubPr>
            <m:e>
              <m:r>
                <w:rPr>
                  <w:rFonts w:ascii="Cambria Math" w:hAnsi="Cambria Math"/>
                  <w:spacing w:val="5"/>
                  <w:kern w:val="1"/>
                </w:rPr>
                <m:t>ϵ</m:t>
              </m:r>
            </m:e>
            <m:sub>
              <m:r>
                <w:rPr>
                  <w:rFonts w:ascii="Cambria Math" w:hAnsi="Cambria Math"/>
                  <w:spacing w:val="5"/>
                  <w:kern w:val="1"/>
                </w:rPr>
                <m:t>t</m:t>
              </m:r>
            </m:sub>
          </m:sSub>
          <m:r>
            <w:rPr>
              <w:rFonts w:ascii="Cambria Math" w:hAnsi="Cambria Math"/>
              <w:spacing w:val="5"/>
              <w:kern w:val="1"/>
            </w:rPr>
            <m:t>=</m:t>
          </m:r>
          <m:nary>
            <m:naryPr>
              <m:chr m:val="∑"/>
              <m:limLoc m:val="undOvr"/>
              <m:supHide m:val="1"/>
              <m:ctrlPr>
                <w:rPr>
                  <w:rFonts w:ascii="Cambria Math" w:hAnsi="Cambria Math"/>
                  <w:i/>
                  <w:spacing w:val="5"/>
                  <w:kern w:val="1"/>
                </w:rPr>
              </m:ctrlPr>
            </m:naryPr>
            <m:sub>
              <m:r>
                <w:rPr>
                  <w:rFonts w:ascii="Cambria Math" w:hAnsi="Cambria Math"/>
                  <w:spacing w:val="5"/>
                  <w:kern w:val="1"/>
                </w:rPr>
                <m:t>j∈T</m:t>
              </m:r>
            </m:sub>
            <m:sup/>
            <m:e>
              <m:sSup>
                <m:sSupPr>
                  <m:ctrlPr>
                    <w:rPr>
                      <w:rFonts w:ascii="Cambria Math" w:hAnsi="Cambria Math"/>
                      <w:i/>
                      <w:spacing w:val="5"/>
                      <w:kern w:val="1"/>
                    </w:rPr>
                  </m:ctrlPr>
                </m:sSupPr>
                <m:e>
                  <m:d>
                    <m:dPr>
                      <m:ctrlPr>
                        <w:rPr>
                          <w:rFonts w:ascii="Cambria Math" w:hAnsi="Cambria Math"/>
                          <w:i/>
                          <w:spacing w:val="5"/>
                          <w:kern w:val="1"/>
                        </w:rPr>
                      </m:ctrlPr>
                    </m:dPr>
                    <m:e>
                      <m:sSub>
                        <m:sSubPr>
                          <m:ctrlPr>
                            <w:rPr>
                              <w:rFonts w:ascii="Cambria Math" w:hAnsi="Cambria Math"/>
                              <w:i/>
                              <w:spacing w:val="5"/>
                              <w:kern w:val="1"/>
                            </w:rPr>
                          </m:ctrlPr>
                        </m:sSubPr>
                        <m:e>
                          <m:r>
                            <w:rPr>
                              <w:rFonts w:ascii="Cambria Math" w:hAnsi="Cambria Math"/>
                              <w:spacing w:val="5"/>
                              <w:kern w:val="1"/>
                            </w:rPr>
                            <m:t>y</m:t>
                          </m:r>
                        </m:e>
                        <m:sub>
                          <m:r>
                            <w:rPr>
                              <w:rFonts w:ascii="Cambria Math" w:hAnsi="Cambria Math"/>
                              <w:spacing w:val="5"/>
                              <w:kern w:val="1"/>
                            </w:rPr>
                            <m:t>j</m:t>
                          </m:r>
                        </m:sub>
                      </m:sSub>
                      <m:r>
                        <w:rPr>
                          <w:rFonts w:ascii="Cambria Math" w:hAnsi="Cambria Math"/>
                          <w:spacing w:val="5"/>
                          <w:kern w:val="1"/>
                        </w:rPr>
                        <m:t>-</m:t>
                      </m:r>
                      <m:acc>
                        <m:accPr>
                          <m:chr m:val="̅"/>
                          <m:ctrlPr>
                            <w:rPr>
                              <w:rFonts w:ascii="Cambria Math" w:hAnsi="Cambria Math"/>
                              <w:i/>
                              <w:spacing w:val="5"/>
                              <w:kern w:val="1"/>
                            </w:rPr>
                          </m:ctrlPr>
                        </m:accPr>
                        <m:e>
                          <m:sSub>
                            <m:sSubPr>
                              <m:ctrlPr>
                                <w:rPr>
                                  <w:rFonts w:ascii="Cambria Math" w:hAnsi="Cambria Math"/>
                                  <w:i/>
                                  <w:spacing w:val="5"/>
                                  <w:kern w:val="1"/>
                                </w:rPr>
                              </m:ctrlPr>
                            </m:sSubPr>
                            <m:e>
                              <m:r>
                                <w:rPr>
                                  <w:rFonts w:ascii="Cambria Math" w:hAnsi="Cambria Math"/>
                                  <w:spacing w:val="5"/>
                                  <w:kern w:val="1"/>
                                </w:rPr>
                                <m:t>y</m:t>
                              </m:r>
                            </m:e>
                            <m:sub>
                              <m:r>
                                <w:rPr>
                                  <w:rFonts w:ascii="Cambria Math" w:hAnsi="Cambria Math"/>
                                  <w:spacing w:val="5"/>
                                  <w:kern w:val="1"/>
                                </w:rPr>
                                <m:t>t</m:t>
                              </m:r>
                            </m:sub>
                          </m:sSub>
                        </m:e>
                      </m:acc>
                    </m:e>
                  </m:d>
                </m:e>
                <m:sup>
                  <m:r>
                    <w:rPr>
                      <w:rFonts w:ascii="Cambria Math" w:hAnsi="Cambria Math"/>
                      <w:spacing w:val="5"/>
                      <w:kern w:val="1"/>
                    </w:rPr>
                    <m:t>2</m:t>
                  </m:r>
                </m:sup>
              </m:sSup>
            </m:e>
          </m:nary>
        </m:oMath>
      </m:oMathPara>
    </w:p>
    <w:p w14:paraId="5E24D03D" w14:textId="4CC0B843" w:rsidR="00123DE4" w:rsidRDefault="00D8125F" w:rsidP="00123DE4">
      <w:pPr>
        <w:pStyle w:val="ListParagraph"/>
        <w:widowControl w:val="0"/>
        <w:numPr>
          <w:ilvl w:val="0"/>
          <w:numId w:val="14"/>
        </w:numPr>
        <w:autoSpaceDE w:val="0"/>
        <w:autoSpaceDN w:val="0"/>
        <w:adjustRightInd w:val="0"/>
        <w:spacing w:before="120" w:line="226" w:lineRule="auto"/>
        <w:jc w:val="both"/>
        <w:rPr>
          <w:spacing w:val="5"/>
          <w:kern w:val="1"/>
        </w:rPr>
      </w:pPr>
      <w:r>
        <w:rPr>
          <w:spacing w:val="5"/>
          <w:kern w:val="1"/>
        </w:rPr>
        <w:t>On all nodes, t</w:t>
      </w:r>
      <w:r w:rsidR="00123DE4">
        <w:rPr>
          <w:spacing w:val="5"/>
          <w:kern w:val="1"/>
        </w:rPr>
        <w:t>ry all the predictors and all their cu</w:t>
      </w:r>
      <w:r>
        <w:rPr>
          <w:spacing w:val="5"/>
          <w:kern w:val="1"/>
        </w:rPr>
        <w:t>t points, and find the one that maximizes the following function:</w:t>
      </w:r>
    </w:p>
    <w:p w14:paraId="238CC6BC" w14:textId="28EACDD8" w:rsidR="00D8125F" w:rsidRPr="00D8125F" w:rsidRDefault="00D8125F" w:rsidP="00D8125F">
      <w:pPr>
        <w:widowControl w:val="0"/>
        <w:autoSpaceDE w:val="0"/>
        <w:autoSpaceDN w:val="0"/>
        <w:adjustRightInd w:val="0"/>
        <w:spacing w:before="120" w:line="226" w:lineRule="auto"/>
        <w:ind w:left="720" w:firstLine="720"/>
        <w:jc w:val="both"/>
        <w:rPr>
          <w:spacing w:val="5"/>
          <w:kern w:val="1"/>
        </w:rPr>
      </w:pPr>
      <m:oMathPara>
        <m:oMath>
          <m:r>
            <m:rPr>
              <m:sty m:val="p"/>
            </m:rPr>
            <w:rPr>
              <w:rFonts w:ascii="Cambria Math" w:hAnsi="Cambria Math"/>
              <w:spacing w:val="5"/>
              <w:kern w:val="1"/>
            </w:rPr>
            <m:t>Δ</m:t>
          </m:r>
          <m:r>
            <w:rPr>
              <w:rFonts w:ascii="Cambria Math" w:hAnsi="Cambria Math"/>
              <w:spacing w:val="5"/>
              <w:kern w:val="1"/>
            </w:rPr>
            <m:t>I=</m:t>
          </m:r>
          <m:sSub>
            <m:sSubPr>
              <m:ctrlPr>
                <w:rPr>
                  <w:rFonts w:ascii="Cambria Math" w:hAnsi="Cambria Math"/>
                  <w:i/>
                  <w:spacing w:val="5"/>
                  <w:kern w:val="1"/>
                </w:rPr>
              </m:ctrlPr>
            </m:sSubPr>
            <m:e>
              <m:r>
                <w:rPr>
                  <w:rFonts w:ascii="Cambria Math" w:hAnsi="Cambria Math"/>
                  <w:spacing w:val="5"/>
                  <w:kern w:val="1"/>
                </w:rPr>
                <m:t>n</m:t>
              </m:r>
            </m:e>
            <m:sub>
              <m:r>
                <w:rPr>
                  <w:rFonts w:ascii="Cambria Math" w:hAnsi="Cambria Math"/>
                  <w:spacing w:val="5"/>
                  <w:kern w:val="1"/>
                </w:rPr>
                <m:t>t</m:t>
              </m:r>
            </m:sub>
          </m:sSub>
          <m:sSub>
            <m:sSubPr>
              <m:ctrlPr>
                <w:rPr>
                  <w:rFonts w:ascii="Cambria Math" w:hAnsi="Cambria Math"/>
                  <w:i/>
                  <w:spacing w:val="5"/>
                  <w:kern w:val="1"/>
                </w:rPr>
              </m:ctrlPr>
            </m:sSubPr>
            <m:e>
              <m:r>
                <w:rPr>
                  <w:rFonts w:ascii="Cambria Math" w:hAnsi="Cambria Math"/>
                  <w:spacing w:val="5"/>
                  <w:kern w:val="1"/>
                </w:rPr>
                <m:t>ϵ</m:t>
              </m:r>
            </m:e>
            <m:sub>
              <m:r>
                <w:rPr>
                  <w:rFonts w:ascii="Cambria Math" w:hAnsi="Cambria Math"/>
                  <w:spacing w:val="5"/>
                  <w:kern w:val="1"/>
                </w:rPr>
                <m:t>t</m:t>
              </m:r>
            </m:sub>
          </m:sSub>
          <m:r>
            <w:rPr>
              <w:rFonts w:ascii="Cambria Math" w:hAnsi="Cambria Math"/>
              <w:spacing w:val="5"/>
              <w:kern w:val="1"/>
            </w:rPr>
            <m:t>-</m:t>
          </m:r>
          <m:sSub>
            <m:sSubPr>
              <m:ctrlPr>
                <w:rPr>
                  <w:rFonts w:ascii="Cambria Math" w:hAnsi="Cambria Math"/>
                  <w:i/>
                  <w:spacing w:val="5"/>
                  <w:kern w:val="1"/>
                </w:rPr>
              </m:ctrlPr>
            </m:sSubPr>
            <m:e>
              <m:r>
                <w:rPr>
                  <w:rFonts w:ascii="Cambria Math" w:hAnsi="Cambria Math"/>
                  <w:spacing w:val="5"/>
                  <w:kern w:val="1"/>
                </w:rPr>
                <m:t>n</m:t>
              </m:r>
            </m:e>
            <m:sub>
              <m:r>
                <w:rPr>
                  <w:rFonts w:ascii="Cambria Math" w:hAnsi="Cambria Math"/>
                  <w:spacing w:val="5"/>
                  <w:kern w:val="1"/>
                </w:rPr>
                <m:t>l</m:t>
              </m:r>
            </m:sub>
          </m:sSub>
          <m:sSub>
            <m:sSubPr>
              <m:ctrlPr>
                <w:rPr>
                  <w:rFonts w:ascii="Cambria Math" w:hAnsi="Cambria Math"/>
                  <w:i/>
                  <w:spacing w:val="5"/>
                  <w:kern w:val="1"/>
                </w:rPr>
              </m:ctrlPr>
            </m:sSubPr>
            <m:e>
              <m:r>
                <w:rPr>
                  <w:rFonts w:ascii="Cambria Math" w:hAnsi="Cambria Math"/>
                  <w:spacing w:val="5"/>
                  <w:kern w:val="1"/>
                </w:rPr>
                <m:t>ϵ</m:t>
              </m:r>
            </m:e>
            <m:sub>
              <m:r>
                <w:rPr>
                  <w:rFonts w:ascii="Cambria Math" w:hAnsi="Cambria Math"/>
                  <w:spacing w:val="5"/>
                  <w:kern w:val="1"/>
                </w:rPr>
                <m:t>l</m:t>
              </m:r>
            </m:sub>
          </m:sSub>
          <m:r>
            <w:rPr>
              <w:rFonts w:ascii="Cambria Math" w:hAnsi="Cambria Math"/>
              <w:spacing w:val="5"/>
              <w:kern w:val="1"/>
            </w:rPr>
            <m:t>-</m:t>
          </m:r>
          <m:sSub>
            <m:sSubPr>
              <m:ctrlPr>
                <w:rPr>
                  <w:rFonts w:ascii="Cambria Math" w:hAnsi="Cambria Math"/>
                  <w:i/>
                  <w:spacing w:val="5"/>
                  <w:kern w:val="1"/>
                </w:rPr>
              </m:ctrlPr>
            </m:sSubPr>
            <m:e>
              <m:r>
                <w:rPr>
                  <w:rFonts w:ascii="Cambria Math" w:hAnsi="Cambria Math"/>
                  <w:spacing w:val="5"/>
                  <w:kern w:val="1"/>
                </w:rPr>
                <m:t>n</m:t>
              </m:r>
            </m:e>
            <m:sub>
              <m:r>
                <w:rPr>
                  <w:rFonts w:ascii="Cambria Math" w:hAnsi="Cambria Math"/>
                  <w:spacing w:val="5"/>
                  <w:kern w:val="1"/>
                </w:rPr>
                <m:t>r</m:t>
              </m:r>
            </m:sub>
          </m:sSub>
          <m:sSub>
            <m:sSubPr>
              <m:ctrlPr>
                <w:rPr>
                  <w:rFonts w:ascii="Cambria Math" w:hAnsi="Cambria Math"/>
                  <w:i/>
                  <w:spacing w:val="5"/>
                  <w:kern w:val="1"/>
                </w:rPr>
              </m:ctrlPr>
            </m:sSubPr>
            <m:e>
              <m:r>
                <w:rPr>
                  <w:rFonts w:ascii="Cambria Math" w:hAnsi="Cambria Math"/>
                  <w:spacing w:val="5"/>
                  <w:kern w:val="1"/>
                </w:rPr>
                <m:t>ϵ</m:t>
              </m:r>
            </m:e>
            <m:sub>
              <m:r>
                <w:rPr>
                  <w:rFonts w:ascii="Cambria Math" w:hAnsi="Cambria Math"/>
                  <w:spacing w:val="5"/>
                  <w:kern w:val="1"/>
                </w:rPr>
                <m:t>r</m:t>
              </m:r>
            </m:sub>
          </m:sSub>
        </m:oMath>
      </m:oMathPara>
    </w:p>
    <w:p w14:paraId="14FC277C" w14:textId="34806823" w:rsidR="00B7486A" w:rsidRDefault="00D8125F" w:rsidP="00B7486A">
      <w:pPr>
        <w:widowControl w:val="0"/>
        <w:autoSpaceDE w:val="0"/>
        <w:autoSpaceDN w:val="0"/>
        <w:adjustRightInd w:val="0"/>
        <w:spacing w:before="120" w:line="226" w:lineRule="auto"/>
        <w:ind w:left="720"/>
        <w:jc w:val="both"/>
        <w:rPr>
          <w:spacing w:val="5"/>
          <w:kern w:val="1"/>
        </w:rPr>
      </w:pPr>
      <w:r>
        <w:rPr>
          <w:spacing w:val="5"/>
          <w:kern w:val="1"/>
        </w:rPr>
        <w:t xml:space="preserve">Where </w:t>
      </w:r>
      <m:oMath>
        <m:r>
          <w:rPr>
            <w:rFonts w:ascii="Cambria Math" w:hAnsi="Cambria Math"/>
            <w:spacing w:val="5"/>
            <w:kern w:val="1"/>
          </w:rPr>
          <m:t>n=Number of Instances in each node</m:t>
        </m:r>
      </m:oMath>
    </w:p>
    <w:p w14:paraId="43C494CA" w14:textId="026ABEC9" w:rsidR="00B7486A" w:rsidRDefault="00B7486A" w:rsidP="00B7486A">
      <w:pPr>
        <w:widowControl w:val="0"/>
        <w:autoSpaceDE w:val="0"/>
        <w:autoSpaceDN w:val="0"/>
        <w:adjustRightInd w:val="0"/>
        <w:spacing w:before="120" w:line="226" w:lineRule="auto"/>
        <w:ind w:left="720"/>
        <w:jc w:val="both"/>
        <w:rPr>
          <w:spacing w:val="5"/>
          <w:kern w:val="1"/>
        </w:rPr>
      </w:pPr>
      <w:r>
        <w:rPr>
          <w:spacing w:val="5"/>
          <w:kern w:val="1"/>
        </w:rPr>
        <w:t xml:space="preserve">           </w:t>
      </w:r>
      <m:oMath>
        <m:r>
          <w:rPr>
            <w:rFonts w:ascii="Cambria Math" w:hAnsi="Cambria Math"/>
            <w:spacing w:val="5"/>
            <w:kern w:val="1"/>
          </w:rPr>
          <m:t>ϵ=MSE of the node</m:t>
        </m:r>
      </m:oMath>
      <w:r>
        <w:rPr>
          <w:spacing w:val="5"/>
          <w:kern w:val="1"/>
        </w:rPr>
        <w:tab/>
      </w:r>
    </w:p>
    <w:p w14:paraId="351D8FCE" w14:textId="0B4FB53A" w:rsidR="00D8125F" w:rsidRDefault="00D8125F" w:rsidP="00B7486A">
      <w:pPr>
        <w:widowControl w:val="0"/>
        <w:autoSpaceDE w:val="0"/>
        <w:autoSpaceDN w:val="0"/>
        <w:adjustRightInd w:val="0"/>
        <w:spacing w:before="120" w:line="226" w:lineRule="auto"/>
        <w:ind w:left="720"/>
        <w:jc w:val="both"/>
        <w:rPr>
          <w:spacing w:val="5"/>
          <w:kern w:val="1"/>
        </w:rPr>
      </w:pPr>
      <m:oMath>
        <m:r>
          <w:rPr>
            <w:rFonts w:ascii="Cambria Math" w:hAnsi="Cambria Math"/>
            <w:spacing w:val="5"/>
            <w:kern w:val="1"/>
          </w:rPr>
          <m:t>l and r</m:t>
        </m:r>
      </m:oMath>
      <w:r>
        <w:rPr>
          <w:spacing w:val="5"/>
          <w:kern w:val="1"/>
        </w:rPr>
        <w:t xml:space="preserve"> </w:t>
      </w:r>
      <w:proofErr w:type="gramStart"/>
      <w:r>
        <w:rPr>
          <w:spacing w:val="5"/>
          <w:kern w:val="1"/>
        </w:rPr>
        <w:t>represent</w:t>
      </w:r>
      <w:proofErr w:type="gramEnd"/>
      <w:r>
        <w:rPr>
          <w:spacing w:val="5"/>
          <w:kern w:val="1"/>
        </w:rPr>
        <w:t xml:space="preserve"> the left a</w:t>
      </w:r>
      <w:r w:rsidR="00B7486A">
        <w:rPr>
          <w:spacing w:val="5"/>
          <w:kern w:val="1"/>
        </w:rPr>
        <w:t xml:space="preserve">nd the right child respectively, and </w:t>
      </w:r>
      <m:oMath>
        <m:r>
          <w:rPr>
            <w:rFonts w:ascii="Cambria Math" w:hAnsi="Cambria Math"/>
            <w:spacing w:val="5"/>
            <w:kern w:val="1"/>
          </w:rPr>
          <m:t>t</m:t>
        </m:r>
      </m:oMath>
      <w:r w:rsidR="00B7486A">
        <w:rPr>
          <w:spacing w:val="5"/>
          <w:kern w:val="1"/>
        </w:rPr>
        <w:t xml:space="preserve"> represents the parent node.</w:t>
      </w:r>
    </w:p>
    <w:p w14:paraId="4D867BDF" w14:textId="1BA21741" w:rsidR="00D8125F" w:rsidRPr="00D8125F" w:rsidRDefault="00D8125F" w:rsidP="00D8125F">
      <w:pPr>
        <w:pStyle w:val="ListParagraph"/>
        <w:widowControl w:val="0"/>
        <w:numPr>
          <w:ilvl w:val="0"/>
          <w:numId w:val="14"/>
        </w:numPr>
        <w:autoSpaceDE w:val="0"/>
        <w:autoSpaceDN w:val="0"/>
        <w:adjustRightInd w:val="0"/>
        <w:spacing w:before="120" w:line="226" w:lineRule="auto"/>
        <w:jc w:val="both"/>
        <w:rPr>
          <w:spacing w:val="5"/>
          <w:kern w:val="1"/>
        </w:rPr>
      </w:pPr>
      <w:r>
        <w:rPr>
          <w:spacing w:val="5"/>
          <w:kern w:val="1"/>
        </w:rPr>
        <w:t>Stop if reached to maximum number of splits allowed.</w:t>
      </w:r>
    </w:p>
    <w:tbl>
      <w:tblPr>
        <w:tblStyle w:val="TableGrid"/>
        <w:tblW w:w="82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6"/>
        <w:gridCol w:w="4100"/>
      </w:tblGrid>
      <w:tr w:rsidR="0030630E" w14:paraId="053A6656" w14:textId="77777777" w:rsidTr="000F464F">
        <w:trPr>
          <w:trHeight w:val="2852"/>
          <w:jc w:val="center"/>
        </w:trPr>
        <w:tc>
          <w:tcPr>
            <w:tcW w:w="4107" w:type="dxa"/>
          </w:tcPr>
          <w:p w14:paraId="3935556E" w14:textId="1249FE63" w:rsidR="0030630E" w:rsidRDefault="0030630E" w:rsidP="000F464F">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6C018E48" wp14:editId="5DBBF9E5">
                  <wp:extent cx="2510287" cy="1885097"/>
                  <wp:effectExtent l="0" t="0" r="4445" b="1270"/>
                  <wp:docPr id="16" name="Picture 16" descr="C:\Users\wang-grad\Desktop\MLProjGraph-2015-12-01\MLProjGraph\RT\TrainingSpl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ang-grad\Desktop\MLProjGraph-2015-12-01\MLProjGraph\RT\TrainingSpli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5221" cy="1896311"/>
                          </a:xfrm>
                          <a:prstGeom prst="rect">
                            <a:avLst/>
                          </a:prstGeom>
                          <a:noFill/>
                          <a:ln>
                            <a:noFill/>
                          </a:ln>
                        </pic:spPr>
                      </pic:pic>
                    </a:graphicData>
                  </a:graphic>
                </wp:inline>
              </w:drawing>
            </w:r>
          </w:p>
        </w:tc>
        <w:tc>
          <w:tcPr>
            <w:tcW w:w="4125" w:type="dxa"/>
          </w:tcPr>
          <w:p w14:paraId="4E1B37D9" w14:textId="557CB44E" w:rsidR="0030630E" w:rsidRDefault="0030630E" w:rsidP="000F464F">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217140B3" wp14:editId="49E2DDEE">
                  <wp:extent cx="2466891" cy="1852508"/>
                  <wp:effectExtent l="0" t="0" r="0" b="0"/>
                  <wp:docPr id="17" name="Picture 17" descr="C:\Users\wang-grad\Desktop\MLProjGraph-2015-12-01\MLProjGraph\RT\TestingSpl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ang-grad\Desktop\MLProjGraph-2015-12-01\MLProjGraph\RT\TestingSpli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9706" cy="1862131"/>
                          </a:xfrm>
                          <a:prstGeom prst="rect">
                            <a:avLst/>
                          </a:prstGeom>
                          <a:noFill/>
                          <a:ln>
                            <a:noFill/>
                          </a:ln>
                        </pic:spPr>
                      </pic:pic>
                    </a:graphicData>
                  </a:graphic>
                </wp:inline>
              </w:drawing>
            </w:r>
          </w:p>
        </w:tc>
      </w:tr>
      <w:tr w:rsidR="0030630E" w14:paraId="2C844E3B" w14:textId="77777777" w:rsidTr="000F464F">
        <w:trPr>
          <w:trHeight w:val="275"/>
          <w:jc w:val="center"/>
        </w:trPr>
        <w:tc>
          <w:tcPr>
            <w:tcW w:w="4107" w:type="dxa"/>
          </w:tcPr>
          <w:p w14:paraId="2C74B74D" w14:textId="77777777" w:rsidR="0030630E" w:rsidRDefault="0030630E" w:rsidP="000F464F">
            <w:pPr>
              <w:widowControl w:val="0"/>
              <w:autoSpaceDE w:val="0"/>
              <w:autoSpaceDN w:val="0"/>
              <w:adjustRightInd w:val="0"/>
              <w:spacing w:before="120" w:line="226" w:lineRule="auto"/>
              <w:jc w:val="center"/>
              <w:rPr>
                <w:spacing w:val="5"/>
                <w:kern w:val="1"/>
              </w:rPr>
            </w:pPr>
            <w:r>
              <w:rPr>
                <w:spacing w:val="5"/>
                <w:kern w:val="1"/>
              </w:rPr>
              <w:t>Training Data</w:t>
            </w:r>
          </w:p>
        </w:tc>
        <w:tc>
          <w:tcPr>
            <w:tcW w:w="4125" w:type="dxa"/>
          </w:tcPr>
          <w:p w14:paraId="14A8D872" w14:textId="77777777" w:rsidR="0030630E" w:rsidRDefault="0030630E" w:rsidP="000F464F">
            <w:pPr>
              <w:widowControl w:val="0"/>
              <w:autoSpaceDE w:val="0"/>
              <w:autoSpaceDN w:val="0"/>
              <w:adjustRightInd w:val="0"/>
              <w:spacing w:before="120" w:line="226" w:lineRule="auto"/>
              <w:jc w:val="center"/>
              <w:rPr>
                <w:spacing w:val="5"/>
                <w:kern w:val="1"/>
              </w:rPr>
            </w:pPr>
            <w:r>
              <w:rPr>
                <w:spacing w:val="5"/>
                <w:kern w:val="1"/>
              </w:rPr>
              <w:t>Testing Data</w:t>
            </w:r>
          </w:p>
        </w:tc>
      </w:tr>
      <w:tr w:rsidR="0030630E" w14:paraId="78A5746D" w14:textId="77777777" w:rsidTr="000F464F">
        <w:trPr>
          <w:trHeight w:val="275"/>
          <w:jc w:val="center"/>
        </w:trPr>
        <w:tc>
          <w:tcPr>
            <w:tcW w:w="8233" w:type="dxa"/>
            <w:gridSpan w:val="2"/>
          </w:tcPr>
          <w:p w14:paraId="6AB9E57A" w14:textId="4ED5E36F" w:rsidR="0030630E" w:rsidRDefault="0030630E" w:rsidP="0030630E">
            <w:pPr>
              <w:widowControl w:val="0"/>
              <w:autoSpaceDE w:val="0"/>
              <w:autoSpaceDN w:val="0"/>
              <w:adjustRightInd w:val="0"/>
              <w:spacing w:before="120" w:line="226" w:lineRule="auto"/>
              <w:jc w:val="center"/>
              <w:rPr>
                <w:spacing w:val="5"/>
                <w:kern w:val="1"/>
              </w:rPr>
            </w:pPr>
            <w:r>
              <w:rPr>
                <w:spacing w:val="5"/>
                <w:kern w:val="1"/>
              </w:rPr>
              <w:t xml:space="preserve">Figure </w:t>
            </w:r>
            <w:r w:rsidR="00E507CD">
              <w:rPr>
                <w:spacing w:val="5"/>
                <w:kern w:val="1"/>
              </w:rPr>
              <w:t>5</w:t>
            </w:r>
            <w:r>
              <w:rPr>
                <w:spacing w:val="5"/>
                <w:kern w:val="1"/>
              </w:rPr>
              <w:t xml:space="preserve">: Sum Squared Error vs. </w:t>
            </w:r>
            <w:r>
              <w:rPr>
                <w:spacing w:val="5"/>
                <w:kern w:val="1"/>
              </w:rPr>
              <w:t>Number of Splits (Tree Size)</w:t>
            </w:r>
          </w:p>
        </w:tc>
      </w:tr>
    </w:tbl>
    <w:p w14:paraId="1038FE87" w14:textId="77777777" w:rsidR="000028DC" w:rsidRDefault="000028DC" w:rsidP="000028DC">
      <w:pPr>
        <w:widowControl w:val="0"/>
        <w:autoSpaceDE w:val="0"/>
        <w:autoSpaceDN w:val="0"/>
        <w:adjustRightInd w:val="0"/>
        <w:rPr>
          <w:b/>
          <w:bCs/>
          <w:spacing w:val="24"/>
          <w:kern w:val="1"/>
        </w:rPr>
      </w:pPr>
    </w:p>
    <w:p w14:paraId="1AA8BDD4" w14:textId="358DEFD4" w:rsidR="0030630E" w:rsidRDefault="0030630E" w:rsidP="00B66EA6">
      <w:pPr>
        <w:widowControl w:val="0"/>
        <w:autoSpaceDE w:val="0"/>
        <w:autoSpaceDN w:val="0"/>
        <w:adjustRightInd w:val="0"/>
        <w:jc w:val="both"/>
        <w:rPr>
          <w:spacing w:val="5"/>
          <w:kern w:val="1"/>
        </w:rPr>
      </w:pPr>
      <w:r>
        <w:rPr>
          <w:spacing w:val="5"/>
          <w:kern w:val="1"/>
        </w:rPr>
        <w:t>The</w:t>
      </w:r>
      <w:r>
        <w:rPr>
          <w:spacing w:val="5"/>
          <w:kern w:val="1"/>
        </w:rPr>
        <w:t xml:space="preserve">refore, a Tree with the number of splits of </w:t>
      </w:r>
      <w:r w:rsidR="001A7CE4">
        <w:rPr>
          <w:spacing w:val="5"/>
          <w:kern w:val="1"/>
        </w:rPr>
        <w:t xml:space="preserve">roughly </w:t>
      </w:r>
      <w:r>
        <w:rPr>
          <w:spacing w:val="5"/>
          <w:kern w:val="1"/>
        </w:rPr>
        <w:t>50 has been used to compare the results of three models.</w:t>
      </w:r>
      <w:r w:rsidR="001A7CE4">
        <w:rPr>
          <w:spacing w:val="5"/>
          <w:kern w:val="1"/>
        </w:rPr>
        <w:t xml:space="preserve"> Figure</w:t>
      </w:r>
      <w:r w:rsidR="00B66EA6">
        <w:rPr>
          <w:spacing w:val="5"/>
          <w:kern w:val="1"/>
        </w:rPr>
        <w:t xml:space="preserve"> 6</w:t>
      </w:r>
      <w:r w:rsidR="001A7CE4">
        <w:rPr>
          <w:spacing w:val="5"/>
          <w:kern w:val="1"/>
        </w:rPr>
        <w:t xml:space="preserve"> shows the schematic representation of the tree applied to the data.</w:t>
      </w:r>
    </w:p>
    <w:p w14:paraId="6701DA9D" w14:textId="77777777" w:rsidR="001A7CE4" w:rsidRDefault="001A7CE4" w:rsidP="001A7CE4">
      <w:pPr>
        <w:widowControl w:val="0"/>
        <w:autoSpaceDE w:val="0"/>
        <w:autoSpaceDN w:val="0"/>
        <w:adjustRightInd w:val="0"/>
        <w:rPr>
          <w:b/>
          <w:bCs/>
          <w:spacing w:val="24"/>
          <w:kern w:val="1"/>
        </w:rPr>
      </w:pPr>
    </w:p>
    <w:p w14:paraId="3CCF649B" w14:textId="7A209E97" w:rsidR="0030630E" w:rsidRDefault="001A7CE4" w:rsidP="001A7CE4">
      <w:pPr>
        <w:widowControl w:val="0"/>
        <w:autoSpaceDE w:val="0"/>
        <w:autoSpaceDN w:val="0"/>
        <w:adjustRightInd w:val="0"/>
        <w:jc w:val="center"/>
        <w:rPr>
          <w:b/>
          <w:bCs/>
          <w:spacing w:val="24"/>
          <w:kern w:val="1"/>
        </w:rPr>
      </w:pPr>
      <w:r>
        <w:rPr>
          <w:noProof/>
          <w:spacing w:val="5"/>
          <w:kern w:val="1"/>
        </w:rPr>
        <w:drawing>
          <wp:inline distT="0" distB="0" distL="0" distR="0" wp14:anchorId="5070FEE4" wp14:editId="19EF4A5F">
            <wp:extent cx="3234906" cy="1825353"/>
            <wp:effectExtent l="0" t="0" r="3810" b="3810"/>
            <wp:docPr id="19" name="Picture 19" descr="C:\Users\wang-grad\Desktop\MLProjGraph-2015-12-01\MLProjGraph\RT\Tree-N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ang-grad\Desktop\MLProjGraph-2015-12-01\MLProjGraph\RT\Tree-Nul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2516" cy="1829647"/>
                    </a:xfrm>
                    <a:prstGeom prst="rect">
                      <a:avLst/>
                    </a:prstGeom>
                    <a:noFill/>
                    <a:ln>
                      <a:noFill/>
                    </a:ln>
                  </pic:spPr>
                </pic:pic>
              </a:graphicData>
            </a:graphic>
          </wp:inline>
        </w:drawing>
      </w:r>
    </w:p>
    <w:p w14:paraId="680942A1" w14:textId="2B0D0105" w:rsidR="001A7CE4" w:rsidRDefault="001A7CE4" w:rsidP="00F14448">
      <w:pPr>
        <w:widowControl w:val="0"/>
        <w:autoSpaceDE w:val="0"/>
        <w:autoSpaceDN w:val="0"/>
        <w:adjustRightInd w:val="0"/>
        <w:spacing w:before="120" w:line="226" w:lineRule="auto"/>
        <w:jc w:val="center"/>
        <w:rPr>
          <w:spacing w:val="5"/>
          <w:kern w:val="1"/>
        </w:rPr>
      </w:pPr>
      <w:r>
        <w:rPr>
          <w:spacing w:val="5"/>
          <w:kern w:val="1"/>
        </w:rPr>
        <w:t xml:space="preserve">Figure </w:t>
      </w:r>
      <w:r w:rsidR="00A629DA">
        <w:rPr>
          <w:spacing w:val="5"/>
          <w:kern w:val="1"/>
        </w:rPr>
        <w:t>6</w:t>
      </w:r>
      <w:r>
        <w:rPr>
          <w:spacing w:val="5"/>
          <w:kern w:val="1"/>
        </w:rPr>
        <w:t xml:space="preserve">: </w:t>
      </w:r>
      <w:r w:rsidR="00F14448">
        <w:rPr>
          <w:spacing w:val="5"/>
          <w:kern w:val="1"/>
        </w:rPr>
        <w:t>Schematic Representation of the Regression Tree applied to the data</w:t>
      </w:r>
    </w:p>
    <w:p w14:paraId="61B80E99" w14:textId="77777777" w:rsidR="00F14448" w:rsidRDefault="00F14448" w:rsidP="00F14448">
      <w:pPr>
        <w:widowControl w:val="0"/>
        <w:autoSpaceDE w:val="0"/>
        <w:autoSpaceDN w:val="0"/>
        <w:adjustRightInd w:val="0"/>
        <w:spacing w:before="120" w:line="226" w:lineRule="auto"/>
        <w:jc w:val="center"/>
        <w:rPr>
          <w:spacing w:val="5"/>
          <w:kern w:val="1"/>
        </w:rPr>
      </w:pPr>
    </w:p>
    <w:p w14:paraId="72B68D46" w14:textId="0759F35A" w:rsidR="00F14448" w:rsidRDefault="007018B8" w:rsidP="004C307A">
      <w:pPr>
        <w:widowControl w:val="0"/>
        <w:autoSpaceDE w:val="0"/>
        <w:autoSpaceDN w:val="0"/>
        <w:adjustRightInd w:val="0"/>
        <w:spacing w:before="120" w:line="226" w:lineRule="auto"/>
        <w:jc w:val="both"/>
        <w:rPr>
          <w:spacing w:val="5"/>
          <w:kern w:val="1"/>
        </w:rPr>
      </w:pPr>
      <w:r>
        <w:rPr>
          <w:spacing w:val="5"/>
          <w:kern w:val="1"/>
        </w:rPr>
        <w:t>The mentioned tree has 49 splits and 51 leaf nodes.</w:t>
      </w:r>
      <w:r w:rsidR="007667E1">
        <w:rPr>
          <w:spacing w:val="5"/>
          <w:kern w:val="1"/>
        </w:rPr>
        <w:t xml:space="preserve"> The performance of this tree will be compared to the other approaches in the </w:t>
      </w:r>
      <w:r w:rsidR="004C307A">
        <w:rPr>
          <w:spacing w:val="5"/>
          <w:kern w:val="1"/>
        </w:rPr>
        <w:t>last</w:t>
      </w:r>
      <w:r w:rsidR="007667E1">
        <w:rPr>
          <w:spacing w:val="5"/>
          <w:kern w:val="1"/>
        </w:rPr>
        <w:t xml:space="preserve"> section.</w:t>
      </w:r>
    </w:p>
    <w:p w14:paraId="44B3298A" w14:textId="77777777" w:rsidR="001A7CE4" w:rsidRDefault="001A7CE4" w:rsidP="001A7CE4">
      <w:pPr>
        <w:widowControl w:val="0"/>
        <w:autoSpaceDE w:val="0"/>
        <w:autoSpaceDN w:val="0"/>
        <w:adjustRightInd w:val="0"/>
        <w:jc w:val="center"/>
        <w:rPr>
          <w:b/>
          <w:bCs/>
          <w:spacing w:val="24"/>
          <w:kern w:val="1"/>
        </w:rPr>
      </w:pPr>
    </w:p>
    <w:p w14:paraId="75892D2C" w14:textId="72568156" w:rsidR="000028DC" w:rsidRDefault="000028DC" w:rsidP="000028DC">
      <w:pPr>
        <w:widowControl w:val="0"/>
        <w:autoSpaceDE w:val="0"/>
        <w:autoSpaceDN w:val="0"/>
        <w:adjustRightInd w:val="0"/>
        <w:rPr>
          <w:b/>
          <w:bCs/>
          <w:spacing w:val="24"/>
          <w:kern w:val="1"/>
        </w:rPr>
      </w:pPr>
      <w:r>
        <w:rPr>
          <w:b/>
          <w:bCs/>
          <w:spacing w:val="24"/>
          <w:kern w:val="1"/>
        </w:rPr>
        <w:lastRenderedPageBreak/>
        <w:t>2.3</w:t>
      </w:r>
      <w:r>
        <w:rPr>
          <w:b/>
          <w:bCs/>
          <w:spacing w:val="24"/>
          <w:kern w:val="1"/>
        </w:rPr>
        <w:tab/>
        <w:t>Neural Network</w:t>
      </w:r>
    </w:p>
    <w:p w14:paraId="79324809" w14:textId="3AB6723E" w:rsidR="005367F5" w:rsidRDefault="006C3BB6" w:rsidP="005367F5">
      <w:pPr>
        <w:widowControl w:val="0"/>
        <w:autoSpaceDE w:val="0"/>
        <w:autoSpaceDN w:val="0"/>
        <w:adjustRightInd w:val="0"/>
        <w:spacing w:before="120" w:line="226" w:lineRule="auto"/>
        <w:jc w:val="both"/>
        <w:rPr>
          <w:spacing w:val="5"/>
          <w:kern w:val="1"/>
        </w:rPr>
      </w:pPr>
      <w:r>
        <w:rPr>
          <w:spacing w:val="5"/>
          <w:kern w:val="1"/>
        </w:rPr>
        <w:t>The third algorithm implemented on this problem is Neural Network. I implemented single layer neural networks with different number of neurons using MatLab Neural Network Toolbox.</w:t>
      </w:r>
      <w:r w:rsidR="005367F5">
        <w:rPr>
          <w:spacing w:val="5"/>
          <w:kern w:val="1"/>
        </w:rPr>
        <w:t xml:space="preserve"> </w:t>
      </w:r>
      <w:proofErr w:type="spellStart"/>
      <w:r w:rsidR="005367F5" w:rsidRPr="005367F5">
        <w:rPr>
          <w:i/>
          <w:iCs/>
          <w:spacing w:val="5"/>
          <w:kern w:val="1"/>
        </w:rPr>
        <w:t>Levenberg</w:t>
      </w:r>
      <w:proofErr w:type="spellEnd"/>
      <w:r w:rsidR="005367F5" w:rsidRPr="005367F5">
        <w:rPr>
          <w:i/>
          <w:iCs/>
          <w:spacing w:val="5"/>
          <w:kern w:val="1"/>
        </w:rPr>
        <w:t>-Marquardt</w:t>
      </w:r>
      <w:r w:rsidR="005367F5">
        <w:rPr>
          <w:spacing w:val="5"/>
          <w:kern w:val="1"/>
        </w:rPr>
        <w:t xml:space="preserve"> backpropagation is used as network training function. Figure </w:t>
      </w:r>
      <w:r w:rsidR="004D124B">
        <w:rPr>
          <w:spacing w:val="5"/>
          <w:kern w:val="1"/>
        </w:rPr>
        <w:t>7</w:t>
      </w:r>
      <w:r w:rsidR="005367F5">
        <w:rPr>
          <w:spacing w:val="5"/>
          <w:kern w:val="1"/>
        </w:rPr>
        <w:t xml:space="preserve"> shows the </w:t>
      </w:r>
      <w:r w:rsidR="00467440">
        <w:rPr>
          <w:spacing w:val="5"/>
          <w:kern w:val="1"/>
        </w:rPr>
        <w:t xml:space="preserve">averaged </w:t>
      </w:r>
      <w:r w:rsidR="005367F5">
        <w:rPr>
          <w:spacing w:val="5"/>
          <w:kern w:val="1"/>
        </w:rPr>
        <w:t>performance functions (mean standard error of the datasets)</w:t>
      </w:r>
      <w:r w:rsidR="00467440">
        <w:rPr>
          <w:spacing w:val="5"/>
          <w:kern w:val="1"/>
        </w:rPr>
        <w:t xml:space="preserve"> over 5 </w:t>
      </w:r>
      <w:r w:rsidR="00C64400">
        <w:rPr>
          <w:spacing w:val="5"/>
          <w:kern w:val="1"/>
        </w:rPr>
        <w:t>repetitions</w:t>
      </w:r>
      <w:r w:rsidR="005367F5">
        <w:rPr>
          <w:spacing w:val="5"/>
          <w:kern w:val="1"/>
        </w:rPr>
        <w:t xml:space="preserve"> as the number of neurons increase.</w:t>
      </w:r>
    </w:p>
    <w:p w14:paraId="67BDBB97" w14:textId="2D52FF35" w:rsidR="002D0824" w:rsidRDefault="005367F5" w:rsidP="005367F5">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64155909" wp14:editId="7A387817">
            <wp:extent cx="2613183" cy="1962366"/>
            <wp:effectExtent l="0" t="0" r="0" b="0"/>
            <wp:docPr id="20" name="Picture 20" descr="C:\Users\wang-grad\Desktop\MLProjGraph-2015-12-01\MLProjGraph\NN\Per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ang-grad\Desktop\MLProjGraph-2015-12-01\MLProjGraph\NN\Perf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7463" cy="1973089"/>
                    </a:xfrm>
                    <a:prstGeom prst="rect">
                      <a:avLst/>
                    </a:prstGeom>
                    <a:noFill/>
                    <a:ln>
                      <a:noFill/>
                    </a:ln>
                  </pic:spPr>
                </pic:pic>
              </a:graphicData>
            </a:graphic>
          </wp:inline>
        </w:drawing>
      </w:r>
    </w:p>
    <w:p w14:paraId="5B6AA097" w14:textId="74EF754C" w:rsidR="003F4392" w:rsidRDefault="004D124B" w:rsidP="00A16ED0">
      <w:pPr>
        <w:widowControl w:val="0"/>
        <w:autoSpaceDE w:val="0"/>
        <w:autoSpaceDN w:val="0"/>
        <w:adjustRightInd w:val="0"/>
        <w:spacing w:before="120" w:line="226" w:lineRule="auto"/>
        <w:jc w:val="center"/>
        <w:rPr>
          <w:spacing w:val="5"/>
          <w:kern w:val="1"/>
        </w:rPr>
      </w:pPr>
      <w:r>
        <w:rPr>
          <w:spacing w:val="5"/>
          <w:kern w:val="1"/>
        </w:rPr>
        <w:t>Figure 7</w:t>
      </w:r>
      <w:r w:rsidR="005367F5">
        <w:rPr>
          <w:spacing w:val="5"/>
          <w:kern w:val="1"/>
        </w:rPr>
        <w:t>: Performance Function vs. Number of Neurons</w:t>
      </w:r>
    </w:p>
    <w:p w14:paraId="3EF5AEB7" w14:textId="1781C760" w:rsidR="005367F5" w:rsidRDefault="005367F5" w:rsidP="00C64400">
      <w:pPr>
        <w:widowControl w:val="0"/>
        <w:autoSpaceDE w:val="0"/>
        <w:autoSpaceDN w:val="0"/>
        <w:adjustRightInd w:val="0"/>
        <w:spacing w:before="120" w:line="226" w:lineRule="auto"/>
        <w:jc w:val="both"/>
        <w:rPr>
          <w:spacing w:val="5"/>
          <w:kern w:val="1"/>
        </w:rPr>
      </w:pPr>
      <w:r>
        <w:rPr>
          <w:spacing w:val="5"/>
          <w:kern w:val="1"/>
        </w:rPr>
        <w:t>Based on the figure, it can be stated that with 50 neurons the network performs very well in terms of explaining the data. Therefore, for comparison purposes a 50-neuron with the schematic representation</w:t>
      </w:r>
      <w:r w:rsidR="00C64400">
        <w:rPr>
          <w:spacing w:val="5"/>
          <w:kern w:val="1"/>
        </w:rPr>
        <w:t xml:space="preserve"> as shown in Figure 8</w:t>
      </w:r>
      <w:r>
        <w:rPr>
          <w:spacing w:val="5"/>
          <w:kern w:val="1"/>
        </w:rPr>
        <w:t xml:space="preserve"> is applied to the data, and the prediction results are compared to that of other approaches in the results section.</w:t>
      </w:r>
    </w:p>
    <w:p w14:paraId="48C1B6D3" w14:textId="678E7039" w:rsidR="005367F5" w:rsidRDefault="005367F5" w:rsidP="00A16ED0">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2BF75B0C" wp14:editId="21A97E64">
            <wp:extent cx="4019909" cy="1103445"/>
            <wp:effectExtent l="0" t="0" r="0" b="1905"/>
            <wp:docPr id="22" name="Picture 22" descr="C:\Users\wang-grad\Desktop\MLProjGraph-2015-12-01\MLProjGraph\NN\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ang-grad\Desktop\MLProjGraph-2015-12-01\MLProjGraph\NN\N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4601" cy="1110223"/>
                    </a:xfrm>
                    <a:prstGeom prst="rect">
                      <a:avLst/>
                    </a:prstGeom>
                    <a:noFill/>
                    <a:ln>
                      <a:noFill/>
                    </a:ln>
                  </pic:spPr>
                </pic:pic>
              </a:graphicData>
            </a:graphic>
          </wp:inline>
        </w:drawing>
      </w:r>
    </w:p>
    <w:p w14:paraId="63DE38F4" w14:textId="7A2B624C" w:rsidR="003F4392" w:rsidRDefault="008252B2" w:rsidP="00A16ED0">
      <w:pPr>
        <w:widowControl w:val="0"/>
        <w:autoSpaceDE w:val="0"/>
        <w:autoSpaceDN w:val="0"/>
        <w:adjustRightInd w:val="0"/>
        <w:spacing w:before="120" w:line="226" w:lineRule="auto"/>
        <w:jc w:val="center"/>
        <w:rPr>
          <w:spacing w:val="5"/>
          <w:kern w:val="1"/>
        </w:rPr>
      </w:pPr>
      <w:r>
        <w:rPr>
          <w:spacing w:val="5"/>
          <w:kern w:val="1"/>
        </w:rPr>
        <w:t xml:space="preserve">Figure </w:t>
      </w:r>
      <w:r w:rsidR="00C64400">
        <w:rPr>
          <w:spacing w:val="5"/>
          <w:kern w:val="1"/>
        </w:rPr>
        <w:t>8</w:t>
      </w:r>
      <w:r>
        <w:rPr>
          <w:spacing w:val="5"/>
          <w:kern w:val="1"/>
        </w:rPr>
        <w:t xml:space="preserve">: </w:t>
      </w:r>
      <w:r>
        <w:rPr>
          <w:spacing w:val="5"/>
          <w:kern w:val="1"/>
        </w:rPr>
        <w:t>Schematic Representation of the Neural Network</w:t>
      </w:r>
    </w:p>
    <w:p w14:paraId="65E1DE83" w14:textId="2E6CF387" w:rsidR="00A16ED0" w:rsidRDefault="00C64400" w:rsidP="00A16ED0">
      <w:pPr>
        <w:widowControl w:val="0"/>
        <w:autoSpaceDE w:val="0"/>
        <w:autoSpaceDN w:val="0"/>
        <w:adjustRightInd w:val="0"/>
        <w:spacing w:before="120" w:line="226" w:lineRule="auto"/>
        <w:jc w:val="both"/>
        <w:rPr>
          <w:spacing w:val="5"/>
          <w:kern w:val="1"/>
        </w:rPr>
      </w:pPr>
      <w:r>
        <w:rPr>
          <w:spacing w:val="5"/>
          <w:kern w:val="1"/>
        </w:rPr>
        <w:t>Figure 9</w:t>
      </w:r>
      <w:r w:rsidR="00A16ED0">
        <w:rPr>
          <w:spacing w:val="5"/>
          <w:kern w:val="1"/>
        </w:rPr>
        <w:t>, in addition, shows the error on training, validation, and testing data set. The training has stopped at epoch 36 when the validation error stopped decreasing.</w:t>
      </w:r>
    </w:p>
    <w:p w14:paraId="21520B70" w14:textId="25222541" w:rsidR="003F4392" w:rsidRDefault="00A16ED0" w:rsidP="00A16ED0">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081885AC" wp14:editId="22A3D1D7">
            <wp:extent cx="3157004" cy="2370748"/>
            <wp:effectExtent l="0" t="0" r="5715" b="0"/>
            <wp:docPr id="23" name="Picture 23" descr="C:\Users\wang-grad\Desktop\MLProjGraph-2015-12-01\MLProjGraph\NN\Pers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ang-grad\Desktop\MLProjGraph-2015-12-01\MLProjGraph\NN\PersPl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2989" cy="2375242"/>
                    </a:xfrm>
                    <a:prstGeom prst="rect">
                      <a:avLst/>
                    </a:prstGeom>
                    <a:noFill/>
                    <a:ln>
                      <a:noFill/>
                    </a:ln>
                  </pic:spPr>
                </pic:pic>
              </a:graphicData>
            </a:graphic>
          </wp:inline>
        </w:drawing>
      </w:r>
    </w:p>
    <w:p w14:paraId="4E5AB1BB" w14:textId="2FC9CDA2" w:rsidR="00A16ED0" w:rsidRDefault="00A16ED0" w:rsidP="00DF3A90">
      <w:pPr>
        <w:widowControl w:val="0"/>
        <w:autoSpaceDE w:val="0"/>
        <w:autoSpaceDN w:val="0"/>
        <w:adjustRightInd w:val="0"/>
        <w:spacing w:before="120" w:line="226" w:lineRule="auto"/>
        <w:jc w:val="center"/>
        <w:rPr>
          <w:spacing w:val="5"/>
          <w:kern w:val="1"/>
        </w:rPr>
      </w:pPr>
      <w:r>
        <w:rPr>
          <w:spacing w:val="5"/>
          <w:kern w:val="1"/>
        </w:rPr>
        <w:t xml:space="preserve">Figure </w:t>
      </w:r>
      <w:r w:rsidR="00C64400">
        <w:rPr>
          <w:spacing w:val="5"/>
          <w:kern w:val="1"/>
        </w:rPr>
        <w:t>9</w:t>
      </w:r>
      <w:r>
        <w:rPr>
          <w:spacing w:val="5"/>
          <w:kern w:val="1"/>
        </w:rPr>
        <w:t xml:space="preserve">: </w:t>
      </w:r>
      <w:r w:rsidR="00DF3A90">
        <w:rPr>
          <w:spacing w:val="5"/>
          <w:kern w:val="1"/>
        </w:rPr>
        <w:t>Sum squared errors vs. Number of epochs</w:t>
      </w:r>
    </w:p>
    <w:p w14:paraId="4BA88FBC" w14:textId="2082FFB5" w:rsidR="002D0824" w:rsidRDefault="002D0824" w:rsidP="00997168">
      <w:pPr>
        <w:widowControl w:val="0"/>
        <w:autoSpaceDE w:val="0"/>
        <w:autoSpaceDN w:val="0"/>
        <w:adjustRightInd w:val="0"/>
        <w:rPr>
          <w:b/>
          <w:bCs/>
          <w:spacing w:val="24"/>
          <w:kern w:val="1"/>
          <w:sz w:val="24"/>
          <w:szCs w:val="24"/>
        </w:rPr>
      </w:pPr>
      <w:r>
        <w:rPr>
          <w:b/>
          <w:bCs/>
          <w:spacing w:val="24"/>
          <w:kern w:val="1"/>
          <w:sz w:val="24"/>
          <w:szCs w:val="24"/>
        </w:rPr>
        <w:lastRenderedPageBreak/>
        <w:t>3</w:t>
      </w:r>
      <w:r>
        <w:rPr>
          <w:b/>
          <w:bCs/>
          <w:spacing w:val="24"/>
          <w:kern w:val="1"/>
          <w:sz w:val="24"/>
          <w:szCs w:val="24"/>
        </w:rPr>
        <w:tab/>
      </w:r>
      <w:r w:rsidR="00997168">
        <w:rPr>
          <w:b/>
          <w:bCs/>
          <w:spacing w:val="24"/>
          <w:kern w:val="1"/>
          <w:sz w:val="24"/>
          <w:szCs w:val="24"/>
        </w:rPr>
        <w:t>Results</w:t>
      </w:r>
      <w:r w:rsidR="00CC1A4F">
        <w:rPr>
          <w:b/>
          <w:bCs/>
          <w:spacing w:val="24"/>
          <w:kern w:val="1"/>
          <w:sz w:val="24"/>
          <w:szCs w:val="24"/>
        </w:rPr>
        <w:t xml:space="preserve"> and Discussion</w:t>
      </w:r>
    </w:p>
    <w:p w14:paraId="53CA3F57" w14:textId="32A8D4E6" w:rsidR="001208E2" w:rsidRDefault="00B108FF" w:rsidP="001208E2">
      <w:pPr>
        <w:widowControl w:val="0"/>
        <w:autoSpaceDE w:val="0"/>
        <w:autoSpaceDN w:val="0"/>
        <w:adjustRightInd w:val="0"/>
        <w:spacing w:before="120" w:line="226" w:lineRule="auto"/>
        <w:jc w:val="both"/>
        <w:rPr>
          <w:spacing w:val="5"/>
          <w:kern w:val="1"/>
        </w:rPr>
      </w:pPr>
      <w:r>
        <w:rPr>
          <w:spacing w:val="5"/>
          <w:kern w:val="1"/>
        </w:rPr>
        <w:t>This section shows the final comparison betw</w:t>
      </w:r>
      <w:r w:rsidR="00CC1A4F">
        <w:rPr>
          <w:spacing w:val="5"/>
          <w:kern w:val="1"/>
        </w:rPr>
        <w:t>een three approaches took to fit</w:t>
      </w:r>
      <w:r>
        <w:rPr>
          <w:spacing w:val="5"/>
          <w:kern w:val="1"/>
        </w:rPr>
        <w:t xml:space="preserve"> a predictive model on the data.</w:t>
      </w:r>
      <w:r w:rsidR="00C876DA">
        <w:rPr>
          <w:spacing w:val="5"/>
          <w:kern w:val="1"/>
        </w:rPr>
        <w:t xml:space="preserve"> </w:t>
      </w:r>
      <w:r w:rsidR="00511AD6">
        <w:rPr>
          <w:spacing w:val="5"/>
          <w:kern w:val="1"/>
        </w:rPr>
        <w:t>T</w:t>
      </w:r>
      <w:r w:rsidR="00F3363F">
        <w:rPr>
          <w:spacing w:val="5"/>
          <w:kern w:val="1"/>
        </w:rPr>
        <w:t xml:space="preserve">able 1 shows the prediction </w:t>
      </w:r>
      <w:r w:rsidR="00511AD6">
        <w:rPr>
          <w:spacing w:val="5"/>
          <w:kern w:val="1"/>
        </w:rPr>
        <w:t>errors of both training dataset (486 instances) and testing dataset (54 instances) for all three approaches.</w:t>
      </w:r>
      <w:bookmarkStart w:id="0" w:name="_GoBack"/>
      <w:bookmarkEnd w:id="0"/>
    </w:p>
    <w:p w14:paraId="3609A685" w14:textId="17A21961" w:rsidR="000402AC" w:rsidRDefault="00FA12D2" w:rsidP="00FA12D2">
      <w:pPr>
        <w:widowControl w:val="0"/>
        <w:autoSpaceDE w:val="0"/>
        <w:autoSpaceDN w:val="0"/>
        <w:adjustRightInd w:val="0"/>
        <w:spacing w:before="120" w:line="226" w:lineRule="auto"/>
        <w:jc w:val="center"/>
        <w:rPr>
          <w:spacing w:val="5"/>
          <w:kern w:val="1"/>
        </w:rPr>
      </w:pPr>
      <w:r>
        <w:rPr>
          <w:spacing w:val="5"/>
          <w:kern w:val="1"/>
        </w:rPr>
        <w:t xml:space="preserve">Table </w:t>
      </w:r>
      <w:r>
        <w:rPr>
          <w:spacing w:val="5"/>
          <w:kern w:val="1"/>
        </w:rPr>
        <w:t>1</w:t>
      </w:r>
      <w:r>
        <w:rPr>
          <w:spacing w:val="5"/>
          <w:kern w:val="1"/>
        </w:rPr>
        <w:t xml:space="preserve">. </w:t>
      </w:r>
      <w:r>
        <w:rPr>
          <w:spacing w:val="5"/>
          <w:kern w:val="1"/>
        </w:rPr>
        <w:t>Prediction Error on datasets for each algorithm</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595"/>
        <w:gridCol w:w="594"/>
        <w:gridCol w:w="2531"/>
        <w:gridCol w:w="4416"/>
      </w:tblGrid>
      <w:tr w:rsidR="00CA60AC" w14:paraId="22D3302A" w14:textId="77777777" w:rsidTr="00CC1A4F">
        <w:tc>
          <w:tcPr>
            <w:tcW w:w="1189" w:type="dxa"/>
            <w:gridSpan w:val="2"/>
            <w:vMerge w:val="restart"/>
            <w:shd w:val="clear" w:color="auto" w:fill="D9D9D9" w:themeFill="background1" w:themeFillShade="D9"/>
            <w:vAlign w:val="center"/>
          </w:tcPr>
          <w:p w14:paraId="081B6175" w14:textId="1C366554" w:rsidR="00CA60AC" w:rsidRDefault="00CA60AC" w:rsidP="00CA60AC">
            <w:pPr>
              <w:widowControl w:val="0"/>
              <w:autoSpaceDE w:val="0"/>
              <w:autoSpaceDN w:val="0"/>
              <w:adjustRightInd w:val="0"/>
              <w:spacing w:before="120" w:line="226" w:lineRule="auto"/>
              <w:jc w:val="center"/>
              <w:rPr>
                <w:noProof/>
                <w:spacing w:val="5"/>
                <w:kern w:val="1"/>
              </w:rPr>
            </w:pPr>
            <w:r>
              <w:rPr>
                <w:noProof/>
                <w:spacing w:val="5"/>
                <w:kern w:val="1"/>
              </w:rPr>
              <w:t>Approach</w:t>
            </w:r>
          </w:p>
        </w:tc>
        <w:tc>
          <w:tcPr>
            <w:tcW w:w="6947" w:type="dxa"/>
            <w:gridSpan w:val="2"/>
            <w:shd w:val="clear" w:color="auto" w:fill="D9D9D9" w:themeFill="background1" w:themeFillShade="D9"/>
            <w:vAlign w:val="center"/>
          </w:tcPr>
          <w:p w14:paraId="67CC472B" w14:textId="2BC69FDA" w:rsidR="00CA60AC" w:rsidRDefault="00CA60AC" w:rsidP="00CA60AC">
            <w:pPr>
              <w:widowControl w:val="0"/>
              <w:autoSpaceDE w:val="0"/>
              <w:autoSpaceDN w:val="0"/>
              <w:adjustRightInd w:val="0"/>
              <w:spacing w:before="120" w:line="226" w:lineRule="auto"/>
              <w:jc w:val="center"/>
              <w:rPr>
                <w:noProof/>
                <w:spacing w:val="5"/>
                <w:kern w:val="1"/>
              </w:rPr>
            </w:pPr>
            <w:r>
              <w:rPr>
                <w:noProof/>
                <w:spacing w:val="5"/>
                <w:kern w:val="1"/>
              </w:rPr>
              <w:t>Prediction Error</w:t>
            </w:r>
          </w:p>
        </w:tc>
      </w:tr>
      <w:tr w:rsidR="00CA60AC" w14:paraId="0F0B4213" w14:textId="77777777" w:rsidTr="00CC1A4F">
        <w:tc>
          <w:tcPr>
            <w:tcW w:w="1189" w:type="dxa"/>
            <w:gridSpan w:val="2"/>
            <w:vMerge/>
            <w:textDirection w:val="btLr"/>
            <w:vAlign w:val="center"/>
          </w:tcPr>
          <w:p w14:paraId="4FE75C5A" w14:textId="77777777" w:rsidR="00CA60AC" w:rsidRDefault="00CA60AC" w:rsidP="00CA60AC">
            <w:pPr>
              <w:widowControl w:val="0"/>
              <w:autoSpaceDE w:val="0"/>
              <w:autoSpaceDN w:val="0"/>
              <w:adjustRightInd w:val="0"/>
              <w:spacing w:before="120" w:line="226" w:lineRule="auto"/>
              <w:ind w:left="113" w:right="113"/>
              <w:jc w:val="center"/>
              <w:rPr>
                <w:noProof/>
                <w:spacing w:val="5"/>
                <w:kern w:val="1"/>
              </w:rPr>
            </w:pPr>
          </w:p>
        </w:tc>
        <w:tc>
          <w:tcPr>
            <w:tcW w:w="2531" w:type="dxa"/>
            <w:shd w:val="clear" w:color="auto" w:fill="D6E3BC" w:themeFill="accent3" w:themeFillTint="66"/>
            <w:vAlign w:val="center"/>
          </w:tcPr>
          <w:p w14:paraId="79CED557" w14:textId="3B706EDE" w:rsidR="00CA60AC" w:rsidRDefault="00CA60AC" w:rsidP="00CA60AC">
            <w:pPr>
              <w:widowControl w:val="0"/>
              <w:autoSpaceDE w:val="0"/>
              <w:autoSpaceDN w:val="0"/>
              <w:adjustRightInd w:val="0"/>
              <w:spacing w:before="120" w:line="226" w:lineRule="auto"/>
              <w:jc w:val="center"/>
              <w:rPr>
                <w:noProof/>
                <w:spacing w:val="5"/>
                <w:kern w:val="1"/>
              </w:rPr>
            </w:pPr>
            <w:r>
              <w:rPr>
                <w:noProof/>
                <w:spacing w:val="5"/>
                <w:kern w:val="1"/>
              </w:rPr>
              <w:t>Testing Dataset</w:t>
            </w:r>
          </w:p>
        </w:tc>
        <w:tc>
          <w:tcPr>
            <w:tcW w:w="4416" w:type="dxa"/>
            <w:shd w:val="clear" w:color="auto" w:fill="D6E3BC" w:themeFill="accent3" w:themeFillTint="66"/>
            <w:vAlign w:val="center"/>
          </w:tcPr>
          <w:p w14:paraId="0EDB52FC" w14:textId="1AD3D5D7" w:rsidR="00CA60AC" w:rsidRDefault="00CA60AC" w:rsidP="00CA60AC">
            <w:pPr>
              <w:widowControl w:val="0"/>
              <w:autoSpaceDE w:val="0"/>
              <w:autoSpaceDN w:val="0"/>
              <w:adjustRightInd w:val="0"/>
              <w:spacing w:before="120" w:line="226" w:lineRule="auto"/>
              <w:jc w:val="center"/>
              <w:rPr>
                <w:noProof/>
                <w:spacing w:val="5"/>
                <w:kern w:val="1"/>
              </w:rPr>
            </w:pPr>
            <w:r>
              <w:rPr>
                <w:noProof/>
                <w:spacing w:val="5"/>
                <w:kern w:val="1"/>
              </w:rPr>
              <w:t>Training Dataset</w:t>
            </w:r>
          </w:p>
        </w:tc>
      </w:tr>
      <w:tr w:rsidR="000402AC" w14:paraId="73F0AF33" w14:textId="77777777" w:rsidTr="00CC1A4F">
        <w:tc>
          <w:tcPr>
            <w:tcW w:w="595" w:type="dxa"/>
            <w:vMerge w:val="restart"/>
            <w:shd w:val="clear" w:color="auto" w:fill="FBD4B4" w:themeFill="accent6" w:themeFillTint="66"/>
            <w:textDirection w:val="btLr"/>
            <w:vAlign w:val="center"/>
          </w:tcPr>
          <w:p w14:paraId="021BED72" w14:textId="214E68D0" w:rsidR="000402AC" w:rsidRDefault="000402AC" w:rsidP="00F3363F">
            <w:pPr>
              <w:widowControl w:val="0"/>
              <w:autoSpaceDE w:val="0"/>
              <w:autoSpaceDN w:val="0"/>
              <w:adjustRightInd w:val="0"/>
              <w:spacing w:before="120" w:line="226" w:lineRule="auto"/>
              <w:ind w:left="113" w:right="113"/>
              <w:jc w:val="center"/>
              <w:rPr>
                <w:noProof/>
                <w:spacing w:val="5"/>
                <w:kern w:val="1"/>
              </w:rPr>
            </w:pPr>
            <w:r>
              <w:rPr>
                <w:noProof/>
                <w:spacing w:val="5"/>
                <w:kern w:val="1"/>
              </w:rPr>
              <w:t>Regularized Linear Regression</w:t>
            </w:r>
          </w:p>
        </w:tc>
        <w:tc>
          <w:tcPr>
            <w:tcW w:w="594" w:type="dxa"/>
            <w:shd w:val="clear" w:color="auto" w:fill="FABF8F" w:themeFill="accent6" w:themeFillTint="99"/>
            <w:textDirection w:val="btLr"/>
            <w:vAlign w:val="center"/>
          </w:tcPr>
          <w:p w14:paraId="2CFC0E7A" w14:textId="7DEF11A6" w:rsidR="000402AC" w:rsidRDefault="00CA60AC" w:rsidP="00CA60AC">
            <w:pPr>
              <w:widowControl w:val="0"/>
              <w:autoSpaceDE w:val="0"/>
              <w:autoSpaceDN w:val="0"/>
              <w:adjustRightInd w:val="0"/>
              <w:spacing w:before="120" w:line="226" w:lineRule="auto"/>
              <w:ind w:left="113" w:right="113"/>
              <w:jc w:val="center"/>
              <w:rPr>
                <w:noProof/>
                <w:spacing w:val="5"/>
                <w:kern w:val="1"/>
              </w:rPr>
            </w:pPr>
            <w:r>
              <w:rPr>
                <w:noProof/>
                <w:spacing w:val="5"/>
                <w:kern w:val="1"/>
              </w:rPr>
              <w:t>Linear Features</w:t>
            </w:r>
          </w:p>
        </w:tc>
        <w:tc>
          <w:tcPr>
            <w:tcW w:w="2531" w:type="dxa"/>
            <w:vAlign w:val="center"/>
          </w:tcPr>
          <w:p w14:paraId="3640E000" w14:textId="70D81720" w:rsidR="000402AC" w:rsidRDefault="000402AC" w:rsidP="00CA60AC">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76EE8223" wp14:editId="798E140D">
                  <wp:extent cx="871268" cy="1524895"/>
                  <wp:effectExtent l="0" t="0" r="5080" b="0"/>
                  <wp:docPr id="24" name="Picture 24" descr="C:\Users\wang-grad\Desktop\MLProjGraph-2015-12-01\MLProjGraph\LR\GoodResLinear\Test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ang-grad\Desktop\MLProjGraph-2015-12-01\MLProjGraph\LR\GoodResLinear\TestEr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6705" cy="1551913"/>
                          </a:xfrm>
                          <a:prstGeom prst="rect">
                            <a:avLst/>
                          </a:prstGeom>
                          <a:noFill/>
                          <a:ln>
                            <a:noFill/>
                          </a:ln>
                        </pic:spPr>
                      </pic:pic>
                    </a:graphicData>
                  </a:graphic>
                </wp:inline>
              </w:drawing>
            </w:r>
          </w:p>
        </w:tc>
        <w:tc>
          <w:tcPr>
            <w:tcW w:w="4416" w:type="dxa"/>
            <w:vAlign w:val="center"/>
          </w:tcPr>
          <w:p w14:paraId="71DE3052" w14:textId="77777777" w:rsidR="000402AC" w:rsidRDefault="000402AC" w:rsidP="00CA60AC">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1BDDDA23" wp14:editId="3EFAA9D9">
                  <wp:extent cx="1923691" cy="1546954"/>
                  <wp:effectExtent l="0" t="0" r="635" b="0"/>
                  <wp:docPr id="25" name="Picture 25" descr="C:\Users\wang-grad\Desktop\MLProjGraph-2015-12-01\MLProjGraph\LR\GoodResLinear\Train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ang-grad\Desktop\MLProjGraph-2015-12-01\MLProjGraph\LR\GoodResLinear\TrainEr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35090" cy="1556120"/>
                          </a:xfrm>
                          <a:prstGeom prst="rect">
                            <a:avLst/>
                          </a:prstGeom>
                          <a:noFill/>
                          <a:ln>
                            <a:noFill/>
                          </a:ln>
                        </pic:spPr>
                      </pic:pic>
                    </a:graphicData>
                  </a:graphic>
                </wp:inline>
              </w:drawing>
            </w:r>
          </w:p>
        </w:tc>
      </w:tr>
      <w:tr w:rsidR="000402AC" w14:paraId="72E57A32" w14:textId="77777777" w:rsidTr="00CC1A4F">
        <w:tc>
          <w:tcPr>
            <w:tcW w:w="595" w:type="dxa"/>
            <w:vMerge/>
            <w:shd w:val="clear" w:color="auto" w:fill="FBD4B4" w:themeFill="accent6" w:themeFillTint="66"/>
            <w:textDirection w:val="btLr"/>
            <w:vAlign w:val="center"/>
          </w:tcPr>
          <w:p w14:paraId="7AFC33D8" w14:textId="77777777" w:rsidR="000402AC" w:rsidRDefault="000402AC" w:rsidP="000402AC">
            <w:pPr>
              <w:widowControl w:val="0"/>
              <w:autoSpaceDE w:val="0"/>
              <w:autoSpaceDN w:val="0"/>
              <w:adjustRightInd w:val="0"/>
              <w:spacing w:before="120" w:line="226" w:lineRule="auto"/>
              <w:ind w:left="113" w:right="113"/>
              <w:jc w:val="both"/>
              <w:rPr>
                <w:noProof/>
                <w:spacing w:val="5"/>
                <w:kern w:val="1"/>
              </w:rPr>
            </w:pPr>
          </w:p>
        </w:tc>
        <w:tc>
          <w:tcPr>
            <w:tcW w:w="594" w:type="dxa"/>
            <w:shd w:val="clear" w:color="auto" w:fill="FABF8F" w:themeFill="accent6" w:themeFillTint="99"/>
            <w:textDirection w:val="btLr"/>
            <w:vAlign w:val="center"/>
          </w:tcPr>
          <w:p w14:paraId="6D46DE9A" w14:textId="75297354" w:rsidR="000402AC" w:rsidRDefault="00CA60AC" w:rsidP="00CA60AC">
            <w:pPr>
              <w:widowControl w:val="0"/>
              <w:autoSpaceDE w:val="0"/>
              <w:autoSpaceDN w:val="0"/>
              <w:adjustRightInd w:val="0"/>
              <w:spacing w:before="120" w:line="226" w:lineRule="auto"/>
              <w:ind w:left="113" w:right="113"/>
              <w:jc w:val="center"/>
              <w:rPr>
                <w:noProof/>
                <w:spacing w:val="5"/>
                <w:kern w:val="1"/>
              </w:rPr>
            </w:pPr>
            <w:r>
              <w:rPr>
                <w:noProof/>
                <w:spacing w:val="5"/>
                <w:kern w:val="1"/>
              </w:rPr>
              <w:t>Non-Linear Features</w:t>
            </w:r>
          </w:p>
        </w:tc>
        <w:tc>
          <w:tcPr>
            <w:tcW w:w="2531" w:type="dxa"/>
            <w:vAlign w:val="center"/>
          </w:tcPr>
          <w:p w14:paraId="737E29A4" w14:textId="5CC42EDE" w:rsidR="000402AC" w:rsidRDefault="000402AC" w:rsidP="00CA60AC">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6DC68507" wp14:editId="4457A8BC">
                  <wp:extent cx="905726" cy="1609923"/>
                  <wp:effectExtent l="0" t="0" r="8890" b="0"/>
                  <wp:docPr id="26" name="Picture 26" descr="C:\Users\wang-grad\Desktop\MLProjGraph-2015-12-01\MLProjGraph\LR\GoodResNonL\Ts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ang-grad\Desktop\MLProjGraph-2015-12-01\MLProjGraph\LR\GoodResNonL\TsEr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32745" cy="1657950"/>
                          </a:xfrm>
                          <a:prstGeom prst="rect">
                            <a:avLst/>
                          </a:prstGeom>
                          <a:noFill/>
                          <a:ln>
                            <a:noFill/>
                          </a:ln>
                        </pic:spPr>
                      </pic:pic>
                    </a:graphicData>
                  </a:graphic>
                </wp:inline>
              </w:drawing>
            </w:r>
          </w:p>
        </w:tc>
        <w:tc>
          <w:tcPr>
            <w:tcW w:w="4416" w:type="dxa"/>
            <w:vAlign w:val="center"/>
          </w:tcPr>
          <w:p w14:paraId="4A106AFE" w14:textId="77777777" w:rsidR="000402AC" w:rsidRDefault="000402AC" w:rsidP="00CA60AC">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7F4C6F07" wp14:editId="409C681E">
                  <wp:extent cx="1915064" cy="1561532"/>
                  <wp:effectExtent l="0" t="0" r="9525" b="635"/>
                  <wp:docPr id="27" name="Picture 27" descr="C:\Users\wang-grad\Desktop\MLProjGraph-2015-12-01\MLProjGraph\LR\GoodResNonL\T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ang-grad\Desktop\MLProjGraph-2015-12-01\MLProjGraph\LR\GoodResNonL\TrErro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34624" cy="1577481"/>
                          </a:xfrm>
                          <a:prstGeom prst="rect">
                            <a:avLst/>
                          </a:prstGeom>
                          <a:noFill/>
                          <a:ln>
                            <a:noFill/>
                          </a:ln>
                        </pic:spPr>
                      </pic:pic>
                    </a:graphicData>
                  </a:graphic>
                </wp:inline>
              </w:drawing>
            </w:r>
          </w:p>
        </w:tc>
      </w:tr>
      <w:tr w:rsidR="000402AC" w14:paraId="3516A607" w14:textId="77777777" w:rsidTr="00CC1A4F">
        <w:trPr>
          <w:cantSplit/>
          <w:trHeight w:val="1134"/>
        </w:trPr>
        <w:tc>
          <w:tcPr>
            <w:tcW w:w="1189" w:type="dxa"/>
            <w:gridSpan w:val="2"/>
            <w:shd w:val="clear" w:color="auto" w:fill="FBD4B4" w:themeFill="accent6" w:themeFillTint="66"/>
            <w:textDirection w:val="btLr"/>
            <w:vAlign w:val="center"/>
          </w:tcPr>
          <w:p w14:paraId="0EB68356" w14:textId="43A735D4" w:rsidR="000402AC" w:rsidRDefault="00CA60AC" w:rsidP="00CA60AC">
            <w:pPr>
              <w:widowControl w:val="0"/>
              <w:autoSpaceDE w:val="0"/>
              <w:autoSpaceDN w:val="0"/>
              <w:adjustRightInd w:val="0"/>
              <w:spacing w:before="120" w:line="226" w:lineRule="auto"/>
              <w:ind w:left="113" w:right="113"/>
              <w:jc w:val="center"/>
              <w:rPr>
                <w:noProof/>
                <w:spacing w:val="5"/>
                <w:kern w:val="1"/>
              </w:rPr>
            </w:pPr>
            <w:r>
              <w:rPr>
                <w:noProof/>
                <w:spacing w:val="5"/>
                <w:kern w:val="1"/>
              </w:rPr>
              <w:t>Binary Regression Tree</w:t>
            </w:r>
          </w:p>
        </w:tc>
        <w:tc>
          <w:tcPr>
            <w:tcW w:w="2531" w:type="dxa"/>
            <w:vAlign w:val="center"/>
          </w:tcPr>
          <w:p w14:paraId="688DCDE4" w14:textId="52D69F9F" w:rsidR="000402AC" w:rsidRDefault="000402AC" w:rsidP="00CA60AC">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34FC8B6A" wp14:editId="577D2864">
                  <wp:extent cx="946554" cy="1483743"/>
                  <wp:effectExtent l="0" t="0" r="6350" b="2540"/>
                  <wp:docPr id="28" name="Picture 28" descr="C:\Users\wang-grad\Desktop\MLProjGraph-2015-12-01\MLProjGraph\RT\Test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ang-grad\Desktop\MLProjGraph-2015-12-01\MLProjGraph\RT\TestEr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2555" cy="1493149"/>
                          </a:xfrm>
                          <a:prstGeom prst="rect">
                            <a:avLst/>
                          </a:prstGeom>
                          <a:noFill/>
                          <a:ln>
                            <a:noFill/>
                          </a:ln>
                        </pic:spPr>
                      </pic:pic>
                    </a:graphicData>
                  </a:graphic>
                </wp:inline>
              </w:drawing>
            </w:r>
          </w:p>
        </w:tc>
        <w:tc>
          <w:tcPr>
            <w:tcW w:w="4416" w:type="dxa"/>
            <w:vAlign w:val="center"/>
          </w:tcPr>
          <w:p w14:paraId="23209C3D" w14:textId="77777777" w:rsidR="000402AC" w:rsidRDefault="000402AC" w:rsidP="00CA60AC">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778357B8" wp14:editId="4573CB4A">
                  <wp:extent cx="2096218" cy="1574152"/>
                  <wp:effectExtent l="0" t="0" r="0" b="7620"/>
                  <wp:docPr id="29" name="Picture 29" descr="C:\Users\wang-grad\Desktop\MLProjGraph-2015-12-01\MLProjGraph\RT\Train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ang-grad\Desktop\MLProjGraph-2015-12-01\MLProjGraph\RT\TrainEr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25415" cy="1596078"/>
                          </a:xfrm>
                          <a:prstGeom prst="rect">
                            <a:avLst/>
                          </a:prstGeom>
                          <a:noFill/>
                          <a:ln>
                            <a:noFill/>
                          </a:ln>
                        </pic:spPr>
                      </pic:pic>
                    </a:graphicData>
                  </a:graphic>
                </wp:inline>
              </w:drawing>
            </w:r>
          </w:p>
        </w:tc>
      </w:tr>
      <w:tr w:rsidR="000402AC" w14:paraId="03A1F2DC" w14:textId="77777777" w:rsidTr="00CC1A4F">
        <w:trPr>
          <w:cantSplit/>
          <w:trHeight w:val="1134"/>
        </w:trPr>
        <w:tc>
          <w:tcPr>
            <w:tcW w:w="1189" w:type="dxa"/>
            <w:gridSpan w:val="2"/>
            <w:shd w:val="clear" w:color="auto" w:fill="FBD4B4" w:themeFill="accent6" w:themeFillTint="66"/>
            <w:textDirection w:val="btLr"/>
            <w:vAlign w:val="center"/>
          </w:tcPr>
          <w:p w14:paraId="49DE1074" w14:textId="5B8BD6DB" w:rsidR="000402AC" w:rsidRPr="000402AC" w:rsidRDefault="00CA60AC" w:rsidP="00443A4F">
            <w:pPr>
              <w:widowControl w:val="0"/>
              <w:autoSpaceDE w:val="0"/>
              <w:autoSpaceDN w:val="0"/>
              <w:adjustRightInd w:val="0"/>
              <w:spacing w:before="120" w:line="226" w:lineRule="auto"/>
              <w:ind w:left="113" w:right="113"/>
              <w:jc w:val="center"/>
              <w:rPr>
                <w:noProof/>
                <w:spacing w:val="5"/>
                <w:kern w:val="1"/>
              </w:rPr>
            </w:pPr>
            <w:r>
              <w:rPr>
                <w:noProof/>
                <w:spacing w:val="5"/>
                <w:kern w:val="1"/>
              </w:rPr>
              <w:t>Neural Network</w:t>
            </w:r>
          </w:p>
        </w:tc>
        <w:tc>
          <w:tcPr>
            <w:tcW w:w="2531" w:type="dxa"/>
            <w:vAlign w:val="center"/>
          </w:tcPr>
          <w:p w14:paraId="40EC3A87" w14:textId="0AD9354A" w:rsidR="000402AC" w:rsidRDefault="000402AC" w:rsidP="00443A4F">
            <w:pPr>
              <w:widowControl w:val="0"/>
              <w:autoSpaceDE w:val="0"/>
              <w:autoSpaceDN w:val="0"/>
              <w:adjustRightInd w:val="0"/>
              <w:spacing w:before="120" w:line="226" w:lineRule="auto"/>
              <w:jc w:val="center"/>
              <w:rPr>
                <w:spacing w:val="5"/>
                <w:kern w:val="1"/>
              </w:rPr>
            </w:pPr>
            <w:r w:rsidRPr="000402AC">
              <w:rPr>
                <w:noProof/>
                <w:spacing w:val="5"/>
                <w:kern w:val="1"/>
              </w:rPr>
              <w:drawing>
                <wp:inline distT="0" distB="0" distL="0" distR="0" wp14:anchorId="35ECA90A" wp14:editId="130BAD14">
                  <wp:extent cx="922020" cy="1608050"/>
                  <wp:effectExtent l="0" t="0" r="0" b="0"/>
                  <wp:docPr id="30" name="Picture 30" descr="C:\Users\wang-grad\Desktop\MLProjGraph-2015-12-01\MLProjGraph\NN\Test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ang-grad\Desktop\MLProjGraph-2015-12-01\MLProjGraph\NN\TestEr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31053" cy="1623804"/>
                          </a:xfrm>
                          <a:prstGeom prst="rect">
                            <a:avLst/>
                          </a:prstGeom>
                          <a:noFill/>
                          <a:ln>
                            <a:noFill/>
                          </a:ln>
                        </pic:spPr>
                      </pic:pic>
                    </a:graphicData>
                  </a:graphic>
                </wp:inline>
              </w:drawing>
            </w:r>
          </w:p>
        </w:tc>
        <w:tc>
          <w:tcPr>
            <w:tcW w:w="4416" w:type="dxa"/>
            <w:vAlign w:val="center"/>
          </w:tcPr>
          <w:p w14:paraId="418E1AAB" w14:textId="77777777" w:rsidR="000402AC" w:rsidRDefault="000402AC" w:rsidP="00443A4F">
            <w:pPr>
              <w:widowControl w:val="0"/>
              <w:autoSpaceDE w:val="0"/>
              <w:autoSpaceDN w:val="0"/>
              <w:adjustRightInd w:val="0"/>
              <w:spacing w:before="120" w:line="226" w:lineRule="auto"/>
              <w:jc w:val="center"/>
              <w:rPr>
                <w:spacing w:val="5"/>
                <w:kern w:val="1"/>
              </w:rPr>
            </w:pPr>
            <w:r w:rsidRPr="000402AC">
              <w:rPr>
                <w:noProof/>
                <w:spacing w:val="5"/>
                <w:kern w:val="1"/>
              </w:rPr>
              <w:drawing>
                <wp:inline distT="0" distB="0" distL="0" distR="0" wp14:anchorId="364F2312" wp14:editId="763A5FF0">
                  <wp:extent cx="1871932" cy="1590776"/>
                  <wp:effectExtent l="0" t="0" r="0" b="0"/>
                  <wp:docPr id="31" name="Picture 31" descr="C:\Users\wang-grad\Desktop\MLProjGraph-2015-12-01\MLProjGraph\NN\Train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ang-grad\Desktop\MLProjGraph-2015-12-01\MLProjGraph\NN\TrainEr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87806" cy="1604266"/>
                          </a:xfrm>
                          <a:prstGeom prst="rect">
                            <a:avLst/>
                          </a:prstGeom>
                          <a:noFill/>
                          <a:ln>
                            <a:noFill/>
                          </a:ln>
                        </pic:spPr>
                      </pic:pic>
                    </a:graphicData>
                  </a:graphic>
                </wp:inline>
              </w:drawing>
            </w:r>
          </w:p>
        </w:tc>
      </w:tr>
    </w:tbl>
    <w:p w14:paraId="2F1EBD2D" w14:textId="7921BD15" w:rsidR="00C876DA" w:rsidRDefault="00076775">
      <w:pPr>
        <w:widowControl w:val="0"/>
        <w:autoSpaceDE w:val="0"/>
        <w:autoSpaceDN w:val="0"/>
        <w:adjustRightInd w:val="0"/>
        <w:spacing w:before="120" w:line="226" w:lineRule="auto"/>
        <w:jc w:val="both"/>
        <w:rPr>
          <w:spacing w:val="5"/>
          <w:kern w:val="1"/>
        </w:rPr>
      </w:pPr>
      <w:r>
        <w:rPr>
          <w:spacing w:val="5"/>
          <w:kern w:val="1"/>
        </w:rPr>
        <w:lastRenderedPageBreak/>
        <w:t>In addition, Table 2 shows the sum of squared errors over both training and testing dataset</w:t>
      </w:r>
      <w:r w:rsidR="00CC1A4F">
        <w:rPr>
          <w:spacing w:val="5"/>
          <w:kern w:val="1"/>
        </w:rPr>
        <w:t>.</w:t>
      </w:r>
    </w:p>
    <w:p w14:paraId="6A88C944" w14:textId="77777777" w:rsidR="000402AC" w:rsidRDefault="000402AC">
      <w:pPr>
        <w:widowControl w:val="0"/>
        <w:autoSpaceDE w:val="0"/>
        <w:autoSpaceDN w:val="0"/>
        <w:adjustRightInd w:val="0"/>
        <w:spacing w:before="120" w:line="226" w:lineRule="auto"/>
        <w:jc w:val="both"/>
        <w:rPr>
          <w:spacing w:val="5"/>
          <w:kern w:val="1"/>
        </w:rPr>
      </w:pPr>
    </w:p>
    <w:p w14:paraId="70DD6260" w14:textId="658C6C4D" w:rsidR="00511AD6" w:rsidRDefault="00076775" w:rsidP="00511AD6">
      <w:pPr>
        <w:widowControl w:val="0"/>
        <w:autoSpaceDE w:val="0"/>
        <w:autoSpaceDN w:val="0"/>
        <w:adjustRightInd w:val="0"/>
        <w:spacing w:before="120" w:line="226" w:lineRule="auto"/>
        <w:jc w:val="center"/>
        <w:rPr>
          <w:spacing w:val="5"/>
          <w:kern w:val="1"/>
        </w:rPr>
      </w:pPr>
      <w:r>
        <w:rPr>
          <w:spacing w:val="5"/>
          <w:kern w:val="1"/>
        </w:rPr>
        <w:t>Table 2</w:t>
      </w:r>
      <w:r w:rsidR="00511AD6">
        <w:rPr>
          <w:spacing w:val="5"/>
          <w:kern w:val="1"/>
        </w:rPr>
        <w:t>. Performance of approaches</w:t>
      </w:r>
    </w:p>
    <w:tbl>
      <w:tblPr>
        <w:tblStyle w:val="TableGrid"/>
        <w:tblW w:w="7971" w:type="dxa"/>
        <w:tblLook w:val="04A0" w:firstRow="1" w:lastRow="0" w:firstColumn="1" w:lastColumn="0" w:noHBand="0" w:noVBand="1"/>
      </w:tblPr>
      <w:tblGrid>
        <w:gridCol w:w="1818"/>
        <w:gridCol w:w="1935"/>
        <w:gridCol w:w="2115"/>
        <w:gridCol w:w="2103"/>
      </w:tblGrid>
      <w:tr w:rsidR="00836648" w14:paraId="7EE4BFB5" w14:textId="77777777" w:rsidTr="00815BB1">
        <w:trPr>
          <w:trHeight w:val="298"/>
        </w:trPr>
        <w:tc>
          <w:tcPr>
            <w:tcW w:w="3753" w:type="dxa"/>
            <w:gridSpan w:val="2"/>
            <w:vMerge w:val="restart"/>
            <w:tcBorders>
              <w:top w:val="single" w:sz="12" w:space="0" w:color="auto"/>
              <w:left w:val="single" w:sz="12" w:space="0" w:color="auto"/>
              <w:bottom w:val="single" w:sz="8" w:space="0" w:color="auto"/>
              <w:right w:val="single" w:sz="8" w:space="0" w:color="auto"/>
            </w:tcBorders>
            <w:shd w:val="clear" w:color="auto" w:fill="D9D9D9" w:themeFill="background1" w:themeFillShade="D9"/>
            <w:vAlign w:val="center"/>
          </w:tcPr>
          <w:p w14:paraId="33127C31" w14:textId="4203B92A" w:rsidR="00836648" w:rsidRDefault="00836648" w:rsidP="00815BB1">
            <w:pPr>
              <w:widowControl w:val="0"/>
              <w:autoSpaceDE w:val="0"/>
              <w:autoSpaceDN w:val="0"/>
              <w:adjustRightInd w:val="0"/>
              <w:spacing w:before="120" w:line="226" w:lineRule="auto"/>
              <w:jc w:val="center"/>
              <w:rPr>
                <w:spacing w:val="5"/>
                <w:kern w:val="1"/>
              </w:rPr>
            </w:pPr>
            <w:r>
              <w:rPr>
                <w:spacing w:val="5"/>
                <w:kern w:val="1"/>
              </w:rPr>
              <w:t>Algorithms</w:t>
            </w:r>
          </w:p>
        </w:tc>
        <w:tc>
          <w:tcPr>
            <w:tcW w:w="4218" w:type="dxa"/>
            <w:gridSpan w:val="2"/>
            <w:tcBorders>
              <w:top w:val="single" w:sz="12" w:space="0" w:color="auto"/>
              <w:left w:val="single" w:sz="8" w:space="0" w:color="auto"/>
              <w:bottom w:val="single" w:sz="8" w:space="0" w:color="auto"/>
              <w:right w:val="single" w:sz="12" w:space="0" w:color="auto"/>
            </w:tcBorders>
            <w:shd w:val="clear" w:color="auto" w:fill="D9D9D9" w:themeFill="background1" w:themeFillShade="D9"/>
            <w:vAlign w:val="center"/>
          </w:tcPr>
          <w:p w14:paraId="3172098A" w14:textId="749A92E2" w:rsidR="00836648" w:rsidRDefault="00836648" w:rsidP="00815BB1">
            <w:pPr>
              <w:widowControl w:val="0"/>
              <w:autoSpaceDE w:val="0"/>
              <w:autoSpaceDN w:val="0"/>
              <w:adjustRightInd w:val="0"/>
              <w:spacing w:before="120" w:line="226" w:lineRule="auto"/>
              <w:jc w:val="center"/>
              <w:rPr>
                <w:spacing w:val="5"/>
                <w:kern w:val="1"/>
              </w:rPr>
            </w:pPr>
            <w:r>
              <w:rPr>
                <w:spacing w:val="5"/>
                <w:kern w:val="1"/>
              </w:rPr>
              <w:t>Sum of Squared Errors</w:t>
            </w:r>
          </w:p>
        </w:tc>
      </w:tr>
      <w:tr w:rsidR="00836648" w14:paraId="22A9A300" w14:textId="77777777" w:rsidTr="00815BB1">
        <w:trPr>
          <w:trHeight w:val="298"/>
        </w:trPr>
        <w:tc>
          <w:tcPr>
            <w:tcW w:w="3753" w:type="dxa"/>
            <w:gridSpan w:val="2"/>
            <w:vMerge/>
            <w:tcBorders>
              <w:top w:val="single" w:sz="8" w:space="0" w:color="auto"/>
              <w:left w:val="single" w:sz="12" w:space="0" w:color="auto"/>
              <w:bottom w:val="single" w:sz="8" w:space="0" w:color="auto"/>
              <w:right w:val="single" w:sz="8" w:space="0" w:color="auto"/>
            </w:tcBorders>
            <w:vAlign w:val="center"/>
          </w:tcPr>
          <w:p w14:paraId="34EC364C" w14:textId="77777777" w:rsidR="00836648" w:rsidRDefault="00836648" w:rsidP="00815BB1">
            <w:pPr>
              <w:widowControl w:val="0"/>
              <w:autoSpaceDE w:val="0"/>
              <w:autoSpaceDN w:val="0"/>
              <w:adjustRightInd w:val="0"/>
              <w:spacing w:before="120" w:line="226" w:lineRule="auto"/>
              <w:jc w:val="center"/>
              <w:rPr>
                <w:spacing w:val="5"/>
                <w:kern w:val="1"/>
              </w:rPr>
            </w:pPr>
          </w:p>
        </w:tc>
        <w:tc>
          <w:tcPr>
            <w:tcW w:w="2115" w:type="dxa"/>
            <w:tcBorders>
              <w:top w:val="single" w:sz="8" w:space="0" w:color="auto"/>
              <w:left w:val="single" w:sz="8" w:space="0" w:color="auto"/>
              <w:bottom w:val="single" w:sz="8" w:space="0" w:color="auto"/>
              <w:right w:val="single" w:sz="8" w:space="0" w:color="auto"/>
            </w:tcBorders>
            <w:shd w:val="clear" w:color="auto" w:fill="D6E3BC" w:themeFill="accent3" w:themeFillTint="66"/>
            <w:vAlign w:val="center"/>
          </w:tcPr>
          <w:p w14:paraId="64EBC185" w14:textId="3D5C6CEF" w:rsidR="00836648" w:rsidRDefault="00836648" w:rsidP="00815BB1">
            <w:pPr>
              <w:widowControl w:val="0"/>
              <w:autoSpaceDE w:val="0"/>
              <w:autoSpaceDN w:val="0"/>
              <w:adjustRightInd w:val="0"/>
              <w:spacing w:before="120" w:line="226" w:lineRule="auto"/>
              <w:jc w:val="center"/>
              <w:rPr>
                <w:spacing w:val="5"/>
                <w:kern w:val="1"/>
              </w:rPr>
            </w:pPr>
            <w:r>
              <w:rPr>
                <w:spacing w:val="5"/>
                <w:kern w:val="1"/>
              </w:rPr>
              <w:t>Testing Dataset</w:t>
            </w:r>
          </w:p>
        </w:tc>
        <w:tc>
          <w:tcPr>
            <w:tcW w:w="2103" w:type="dxa"/>
            <w:tcBorders>
              <w:top w:val="single" w:sz="8" w:space="0" w:color="auto"/>
              <w:left w:val="single" w:sz="8" w:space="0" w:color="auto"/>
              <w:bottom w:val="single" w:sz="8" w:space="0" w:color="auto"/>
              <w:right w:val="single" w:sz="12" w:space="0" w:color="auto"/>
            </w:tcBorders>
            <w:shd w:val="clear" w:color="auto" w:fill="D6E3BC" w:themeFill="accent3" w:themeFillTint="66"/>
            <w:vAlign w:val="center"/>
          </w:tcPr>
          <w:p w14:paraId="436C0932" w14:textId="76896D0A" w:rsidR="00836648" w:rsidRDefault="00836648" w:rsidP="00815BB1">
            <w:pPr>
              <w:widowControl w:val="0"/>
              <w:autoSpaceDE w:val="0"/>
              <w:autoSpaceDN w:val="0"/>
              <w:adjustRightInd w:val="0"/>
              <w:spacing w:before="120" w:line="226" w:lineRule="auto"/>
              <w:jc w:val="center"/>
              <w:rPr>
                <w:spacing w:val="5"/>
                <w:kern w:val="1"/>
              </w:rPr>
            </w:pPr>
            <w:r>
              <w:rPr>
                <w:spacing w:val="5"/>
                <w:kern w:val="1"/>
              </w:rPr>
              <w:t>Training Dataset</w:t>
            </w:r>
          </w:p>
        </w:tc>
      </w:tr>
      <w:tr w:rsidR="00836648" w14:paraId="14495690" w14:textId="77777777" w:rsidTr="00076775">
        <w:trPr>
          <w:trHeight w:val="304"/>
        </w:trPr>
        <w:tc>
          <w:tcPr>
            <w:tcW w:w="1818" w:type="dxa"/>
            <w:vMerge w:val="restart"/>
            <w:tcBorders>
              <w:top w:val="single" w:sz="8" w:space="0" w:color="auto"/>
              <w:left w:val="single" w:sz="12" w:space="0" w:color="auto"/>
              <w:bottom w:val="single" w:sz="8" w:space="0" w:color="auto"/>
              <w:right w:val="single" w:sz="8" w:space="0" w:color="auto"/>
            </w:tcBorders>
            <w:shd w:val="clear" w:color="auto" w:fill="FBD4B4" w:themeFill="accent6" w:themeFillTint="66"/>
            <w:vAlign w:val="center"/>
          </w:tcPr>
          <w:p w14:paraId="5EE5359E" w14:textId="0B650DD7" w:rsidR="00836648" w:rsidRPr="00815BB1" w:rsidRDefault="00076775" w:rsidP="00815BB1">
            <w:pPr>
              <w:widowControl w:val="0"/>
              <w:autoSpaceDE w:val="0"/>
              <w:autoSpaceDN w:val="0"/>
              <w:adjustRightInd w:val="0"/>
              <w:spacing w:before="120" w:line="226" w:lineRule="auto"/>
              <w:jc w:val="center"/>
              <w:rPr>
                <w:spacing w:val="5"/>
                <w:kern w:val="1"/>
              </w:rPr>
            </w:pPr>
            <w:r>
              <w:rPr>
                <w:spacing w:val="5"/>
                <w:kern w:val="1"/>
              </w:rPr>
              <w:t xml:space="preserve">Lasso </w:t>
            </w:r>
            <w:r w:rsidR="00836648" w:rsidRPr="00815BB1">
              <w:rPr>
                <w:spacing w:val="5"/>
                <w:kern w:val="1"/>
              </w:rPr>
              <w:t>Regularized Linear Regression</w:t>
            </w:r>
          </w:p>
        </w:tc>
        <w:tc>
          <w:tcPr>
            <w:tcW w:w="1935"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3562FEF8" w14:textId="5FFACCB9" w:rsidR="00836648" w:rsidRDefault="00836648" w:rsidP="00815BB1">
            <w:pPr>
              <w:widowControl w:val="0"/>
              <w:autoSpaceDE w:val="0"/>
              <w:autoSpaceDN w:val="0"/>
              <w:adjustRightInd w:val="0"/>
              <w:spacing w:before="120" w:line="226" w:lineRule="auto"/>
              <w:jc w:val="center"/>
              <w:rPr>
                <w:spacing w:val="5"/>
                <w:kern w:val="1"/>
              </w:rPr>
            </w:pPr>
            <w:r>
              <w:rPr>
                <w:spacing w:val="5"/>
                <w:kern w:val="1"/>
              </w:rPr>
              <w:t>Linear</w:t>
            </w:r>
            <w:r w:rsidR="00076775">
              <w:rPr>
                <w:spacing w:val="5"/>
                <w:kern w:val="1"/>
              </w:rPr>
              <w:t xml:space="preserve"> Features</w:t>
            </w:r>
          </w:p>
        </w:tc>
        <w:tc>
          <w:tcPr>
            <w:tcW w:w="2115" w:type="dxa"/>
            <w:tcBorders>
              <w:top w:val="single" w:sz="8" w:space="0" w:color="auto"/>
              <w:left w:val="single" w:sz="8" w:space="0" w:color="auto"/>
              <w:bottom w:val="single" w:sz="8" w:space="0" w:color="auto"/>
              <w:right w:val="single" w:sz="8" w:space="0" w:color="auto"/>
            </w:tcBorders>
            <w:vAlign w:val="center"/>
          </w:tcPr>
          <w:p w14:paraId="31DC46C9" w14:textId="1EA1426E" w:rsidR="00836648" w:rsidRDefault="00815BB1" w:rsidP="00815BB1">
            <w:pPr>
              <w:widowControl w:val="0"/>
              <w:autoSpaceDE w:val="0"/>
              <w:autoSpaceDN w:val="0"/>
              <w:adjustRightInd w:val="0"/>
              <w:spacing w:before="120" w:line="226" w:lineRule="auto"/>
              <w:jc w:val="center"/>
              <w:rPr>
                <w:spacing w:val="5"/>
                <w:kern w:val="1"/>
              </w:rPr>
            </w:pPr>
            <w:r>
              <w:rPr>
                <w:spacing w:val="5"/>
                <w:kern w:val="1"/>
              </w:rPr>
              <w:t>4.43</w:t>
            </w:r>
            <w:r w:rsidR="00836648" w:rsidRPr="00836648">
              <w:rPr>
                <w:spacing w:val="5"/>
                <w:kern w:val="1"/>
              </w:rPr>
              <w:t>e+03</w:t>
            </w:r>
          </w:p>
        </w:tc>
        <w:tc>
          <w:tcPr>
            <w:tcW w:w="2103" w:type="dxa"/>
            <w:tcBorders>
              <w:top w:val="single" w:sz="8" w:space="0" w:color="auto"/>
              <w:left w:val="single" w:sz="8" w:space="0" w:color="auto"/>
              <w:bottom w:val="single" w:sz="8" w:space="0" w:color="auto"/>
              <w:right w:val="single" w:sz="12" w:space="0" w:color="auto"/>
            </w:tcBorders>
            <w:vAlign w:val="center"/>
          </w:tcPr>
          <w:p w14:paraId="66423071" w14:textId="24672385" w:rsidR="00836648" w:rsidRDefault="00815BB1" w:rsidP="00815BB1">
            <w:pPr>
              <w:widowControl w:val="0"/>
              <w:autoSpaceDE w:val="0"/>
              <w:autoSpaceDN w:val="0"/>
              <w:adjustRightInd w:val="0"/>
              <w:spacing w:before="120" w:line="226" w:lineRule="auto"/>
              <w:jc w:val="center"/>
              <w:rPr>
                <w:spacing w:val="5"/>
                <w:kern w:val="1"/>
              </w:rPr>
            </w:pPr>
            <w:r>
              <w:rPr>
                <w:spacing w:val="5"/>
                <w:kern w:val="1"/>
              </w:rPr>
              <w:t>3.99</w:t>
            </w:r>
            <w:r w:rsidR="00836648" w:rsidRPr="00836648">
              <w:rPr>
                <w:spacing w:val="5"/>
                <w:kern w:val="1"/>
              </w:rPr>
              <w:t>e+04</w:t>
            </w:r>
          </w:p>
        </w:tc>
      </w:tr>
      <w:tr w:rsidR="00836648" w14:paraId="4399CFA8" w14:textId="77777777" w:rsidTr="00076775">
        <w:trPr>
          <w:trHeight w:val="303"/>
        </w:trPr>
        <w:tc>
          <w:tcPr>
            <w:tcW w:w="1818" w:type="dxa"/>
            <w:vMerge/>
            <w:tcBorders>
              <w:top w:val="single" w:sz="8" w:space="0" w:color="auto"/>
              <w:left w:val="single" w:sz="12" w:space="0" w:color="auto"/>
              <w:bottom w:val="single" w:sz="8" w:space="0" w:color="auto"/>
              <w:right w:val="single" w:sz="8" w:space="0" w:color="auto"/>
            </w:tcBorders>
            <w:shd w:val="clear" w:color="auto" w:fill="FBD4B4" w:themeFill="accent6" w:themeFillTint="66"/>
            <w:vAlign w:val="center"/>
          </w:tcPr>
          <w:p w14:paraId="1455E34C" w14:textId="77777777" w:rsidR="00836648" w:rsidRDefault="00836648" w:rsidP="00815BB1">
            <w:pPr>
              <w:widowControl w:val="0"/>
              <w:autoSpaceDE w:val="0"/>
              <w:autoSpaceDN w:val="0"/>
              <w:adjustRightInd w:val="0"/>
              <w:spacing w:before="120" w:line="226" w:lineRule="auto"/>
              <w:jc w:val="center"/>
              <w:rPr>
                <w:spacing w:val="5"/>
                <w:kern w:val="1"/>
              </w:rPr>
            </w:pPr>
          </w:p>
        </w:tc>
        <w:tc>
          <w:tcPr>
            <w:tcW w:w="1935"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E600A82" w14:textId="4C691011" w:rsidR="00836648" w:rsidRDefault="00836648" w:rsidP="00815BB1">
            <w:pPr>
              <w:widowControl w:val="0"/>
              <w:autoSpaceDE w:val="0"/>
              <w:autoSpaceDN w:val="0"/>
              <w:adjustRightInd w:val="0"/>
              <w:spacing w:before="120" w:line="226" w:lineRule="auto"/>
              <w:jc w:val="center"/>
              <w:rPr>
                <w:spacing w:val="5"/>
                <w:kern w:val="1"/>
              </w:rPr>
            </w:pPr>
            <w:r>
              <w:rPr>
                <w:spacing w:val="5"/>
                <w:kern w:val="1"/>
              </w:rPr>
              <w:t>Non-Linear</w:t>
            </w:r>
            <w:r w:rsidR="00076775">
              <w:rPr>
                <w:spacing w:val="5"/>
                <w:kern w:val="1"/>
              </w:rPr>
              <w:t xml:space="preserve"> Features</w:t>
            </w:r>
          </w:p>
        </w:tc>
        <w:tc>
          <w:tcPr>
            <w:tcW w:w="2115" w:type="dxa"/>
            <w:tcBorders>
              <w:top w:val="single" w:sz="8" w:space="0" w:color="auto"/>
              <w:left w:val="single" w:sz="8" w:space="0" w:color="auto"/>
              <w:bottom w:val="single" w:sz="8" w:space="0" w:color="auto"/>
              <w:right w:val="single" w:sz="8" w:space="0" w:color="auto"/>
            </w:tcBorders>
            <w:vAlign w:val="center"/>
          </w:tcPr>
          <w:p w14:paraId="657FF112" w14:textId="71D15458" w:rsidR="00836648" w:rsidRDefault="00815BB1" w:rsidP="00815BB1">
            <w:pPr>
              <w:widowControl w:val="0"/>
              <w:autoSpaceDE w:val="0"/>
              <w:autoSpaceDN w:val="0"/>
              <w:adjustRightInd w:val="0"/>
              <w:spacing w:before="120" w:line="226" w:lineRule="auto"/>
              <w:jc w:val="center"/>
              <w:rPr>
                <w:spacing w:val="5"/>
                <w:kern w:val="1"/>
              </w:rPr>
            </w:pPr>
            <w:r>
              <w:rPr>
                <w:spacing w:val="5"/>
                <w:kern w:val="1"/>
              </w:rPr>
              <w:t>2.00</w:t>
            </w:r>
            <w:r w:rsidR="00836648" w:rsidRPr="00836648">
              <w:rPr>
                <w:spacing w:val="5"/>
                <w:kern w:val="1"/>
              </w:rPr>
              <w:t>e+03</w:t>
            </w:r>
          </w:p>
        </w:tc>
        <w:tc>
          <w:tcPr>
            <w:tcW w:w="2103" w:type="dxa"/>
            <w:tcBorders>
              <w:top w:val="single" w:sz="8" w:space="0" w:color="auto"/>
              <w:left w:val="single" w:sz="8" w:space="0" w:color="auto"/>
              <w:bottom w:val="single" w:sz="8" w:space="0" w:color="auto"/>
              <w:right w:val="single" w:sz="12" w:space="0" w:color="auto"/>
            </w:tcBorders>
            <w:vAlign w:val="center"/>
          </w:tcPr>
          <w:p w14:paraId="3DFD9069" w14:textId="05E14471" w:rsidR="00836648" w:rsidRDefault="00815BB1" w:rsidP="00815BB1">
            <w:pPr>
              <w:widowControl w:val="0"/>
              <w:autoSpaceDE w:val="0"/>
              <w:autoSpaceDN w:val="0"/>
              <w:adjustRightInd w:val="0"/>
              <w:spacing w:before="120" w:line="226" w:lineRule="auto"/>
              <w:jc w:val="center"/>
              <w:rPr>
                <w:spacing w:val="5"/>
                <w:kern w:val="1"/>
              </w:rPr>
            </w:pPr>
            <w:r>
              <w:rPr>
                <w:spacing w:val="5"/>
                <w:kern w:val="1"/>
              </w:rPr>
              <w:t>1.81</w:t>
            </w:r>
            <w:r w:rsidR="00836648" w:rsidRPr="00836648">
              <w:rPr>
                <w:spacing w:val="5"/>
                <w:kern w:val="1"/>
              </w:rPr>
              <w:t>e+04</w:t>
            </w:r>
          </w:p>
        </w:tc>
      </w:tr>
      <w:tr w:rsidR="00C876DA" w14:paraId="554CA2F6" w14:textId="77777777" w:rsidTr="00815BB1">
        <w:trPr>
          <w:trHeight w:val="298"/>
        </w:trPr>
        <w:tc>
          <w:tcPr>
            <w:tcW w:w="3753" w:type="dxa"/>
            <w:gridSpan w:val="2"/>
            <w:tcBorders>
              <w:top w:val="single" w:sz="8" w:space="0" w:color="auto"/>
              <w:left w:val="single" w:sz="12" w:space="0" w:color="auto"/>
              <w:bottom w:val="single" w:sz="8" w:space="0" w:color="auto"/>
              <w:right w:val="single" w:sz="8" w:space="0" w:color="auto"/>
            </w:tcBorders>
            <w:shd w:val="clear" w:color="auto" w:fill="FBD4B4" w:themeFill="accent6" w:themeFillTint="66"/>
            <w:vAlign w:val="center"/>
          </w:tcPr>
          <w:p w14:paraId="5C8AA149" w14:textId="58606A40" w:rsidR="00C876DA" w:rsidRDefault="00076775" w:rsidP="00815BB1">
            <w:pPr>
              <w:widowControl w:val="0"/>
              <w:autoSpaceDE w:val="0"/>
              <w:autoSpaceDN w:val="0"/>
              <w:adjustRightInd w:val="0"/>
              <w:spacing w:before="120" w:line="226" w:lineRule="auto"/>
              <w:jc w:val="center"/>
              <w:rPr>
                <w:spacing w:val="5"/>
                <w:kern w:val="1"/>
              </w:rPr>
            </w:pPr>
            <w:r>
              <w:rPr>
                <w:spacing w:val="5"/>
                <w:kern w:val="1"/>
              </w:rPr>
              <w:t xml:space="preserve">Binary </w:t>
            </w:r>
            <w:r w:rsidR="00C876DA">
              <w:rPr>
                <w:spacing w:val="5"/>
                <w:kern w:val="1"/>
              </w:rPr>
              <w:t>Regression Tree</w:t>
            </w:r>
            <w:r>
              <w:rPr>
                <w:spacing w:val="5"/>
                <w:kern w:val="1"/>
              </w:rPr>
              <w:t xml:space="preserve"> (Max 50 Splits)</w:t>
            </w:r>
          </w:p>
        </w:tc>
        <w:tc>
          <w:tcPr>
            <w:tcW w:w="2115" w:type="dxa"/>
            <w:tcBorders>
              <w:top w:val="single" w:sz="8" w:space="0" w:color="auto"/>
              <w:left w:val="single" w:sz="8" w:space="0" w:color="auto"/>
              <w:bottom w:val="single" w:sz="8" w:space="0" w:color="auto"/>
              <w:right w:val="single" w:sz="8" w:space="0" w:color="auto"/>
            </w:tcBorders>
            <w:vAlign w:val="center"/>
          </w:tcPr>
          <w:p w14:paraId="4D5A5897" w14:textId="1950D371" w:rsidR="00C876DA" w:rsidRDefault="00836648" w:rsidP="00815BB1">
            <w:pPr>
              <w:widowControl w:val="0"/>
              <w:autoSpaceDE w:val="0"/>
              <w:autoSpaceDN w:val="0"/>
              <w:adjustRightInd w:val="0"/>
              <w:spacing w:before="120" w:line="226" w:lineRule="auto"/>
              <w:jc w:val="center"/>
              <w:rPr>
                <w:spacing w:val="5"/>
                <w:kern w:val="1"/>
              </w:rPr>
            </w:pPr>
            <w:r w:rsidRPr="00836648">
              <w:rPr>
                <w:spacing w:val="5"/>
                <w:kern w:val="1"/>
              </w:rPr>
              <w:t>228.4289</w:t>
            </w:r>
          </w:p>
        </w:tc>
        <w:tc>
          <w:tcPr>
            <w:tcW w:w="2103" w:type="dxa"/>
            <w:tcBorders>
              <w:top w:val="single" w:sz="8" w:space="0" w:color="auto"/>
              <w:left w:val="single" w:sz="8" w:space="0" w:color="auto"/>
              <w:bottom w:val="single" w:sz="8" w:space="0" w:color="auto"/>
              <w:right w:val="single" w:sz="12" w:space="0" w:color="auto"/>
            </w:tcBorders>
            <w:vAlign w:val="center"/>
          </w:tcPr>
          <w:p w14:paraId="1E05885A" w14:textId="53C1CD67" w:rsidR="00C876DA" w:rsidRDefault="00815BB1" w:rsidP="00815BB1">
            <w:pPr>
              <w:widowControl w:val="0"/>
              <w:autoSpaceDE w:val="0"/>
              <w:autoSpaceDN w:val="0"/>
              <w:adjustRightInd w:val="0"/>
              <w:spacing w:before="120" w:line="226" w:lineRule="auto"/>
              <w:jc w:val="center"/>
              <w:rPr>
                <w:spacing w:val="5"/>
                <w:kern w:val="1"/>
              </w:rPr>
            </w:pPr>
            <w:r>
              <w:rPr>
                <w:spacing w:val="5"/>
                <w:kern w:val="1"/>
              </w:rPr>
              <w:t>1.20</w:t>
            </w:r>
            <w:r w:rsidR="00836648" w:rsidRPr="00836648">
              <w:rPr>
                <w:spacing w:val="5"/>
                <w:kern w:val="1"/>
              </w:rPr>
              <w:t>e+03</w:t>
            </w:r>
          </w:p>
        </w:tc>
      </w:tr>
      <w:tr w:rsidR="00C876DA" w14:paraId="0B1243A1" w14:textId="77777777" w:rsidTr="00815BB1">
        <w:trPr>
          <w:trHeight w:val="309"/>
        </w:trPr>
        <w:tc>
          <w:tcPr>
            <w:tcW w:w="3753" w:type="dxa"/>
            <w:gridSpan w:val="2"/>
            <w:tcBorders>
              <w:top w:val="single" w:sz="8" w:space="0" w:color="auto"/>
              <w:left w:val="single" w:sz="12" w:space="0" w:color="auto"/>
              <w:bottom w:val="single" w:sz="12" w:space="0" w:color="auto"/>
              <w:right w:val="single" w:sz="8" w:space="0" w:color="auto"/>
            </w:tcBorders>
            <w:shd w:val="clear" w:color="auto" w:fill="FBD4B4" w:themeFill="accent6" w:themeFillTint="66"/>
            <w:vAlign w:val="center"/>
          </w:tcPr>
          <w:p w14:paraId="78148F08" w14:textId="74BCD134" w:rsidR="00C876DA" w:rsidRDefault="00C876DA" w:rsidP="00815BB1">
            <w:pPr>
              <w:widowControl w:val="0"/>
              <w:autoSpaceDE w:val="0"/>
              <w:autoSpaceDN w:val="0"/>
              <w:adjustRightInd w:val="0"/>
              <w:spacing w:before="120" w:line="226" w:lineRule="auto"/>
              <w:jc w:val="center"/>
              <w:rPr>
                <w:spacing w:val="5"/>
                <w:kern w:val="1"/>
              </w:rPr>
            </w:pPr>
            <w:r>
              <w:rPr>
                <w:spacing w:val="5"/>
                <w:kern w:val="1"/>
              </w:rPr>
              <w:t>Neural Network</w:t>
            </w:r>
            <w:r w:rsidR="00076775">
              <w:rPr>
                <w:spacing w:val="5"/>
                <w:kern w:val="1"/>
              </w:rPr>
              <w:t xml:space="preserve"> (50 Neurons)</w:t>
            </w:r>
          </w:p>
        </w:tc>
        <w:tc>
          <w:tcPr>
            <w:tcW w:w="2115" w:type="dxa"/>
            <w:tcBorders>
              <w:top w:val="single" w:sz="8" w:space="0" w:color="auto"/>
              <w:left w:val="single" w:sz="8" w:space="0" w:color="auto"/>
              <w:bottom w:val="single" w:sz="12" w:space="0" w:color="auto"/>
              <w:right w:val="single" w:sz="8" w:space="0" w:color="auto"/>
            </w:tcBorders>
            <w:vAlign w:val="center"/>
          </w:tcPr>
          <w:p w14:paraId="47C013AD" w14:textId="2619BFA0" w:rsidR="00C876DA" w:rsidRDefault="00511AD6" w:rsidP="00815BB1">
            <w:pPr>
              <w:widowControl w:val="0"/>
              <w:autoSpaceDE w:val="0"/>
              <w:autoSpaceDN w:val="0"/>
              <w:adjustRightInd w:val="0"/>
              <w:spacing w:before="120" w:line="226" w:lineRule="auto"/>
              <w:jc w:val="center"/>
              <w:rPr>
                <w:spacing w:val="5"/>
                <w:kern w:val="1"/>
              </w:rPr>
            </w:pPr>
            <w:r>
              <w:rPr>
                <w:spacing w:val="5"/>
                <w:kern w:val="1"/>
              </w:rPr>
              <w:t>18.20</w:t>
            </w:r>
          </w:p>
        </w:tc>
        <w:tc>
          <w:tcPr>
            <w:tcW w:w="2103" w:type="dxa"/>
            <w:tcBorders>
              <w:top w:val="single" w:sz="8" w:space="0" w:color="auto"/>
              <w:left w:val="single" w:sz="8" w:space="0" w:color="auto"/>
              <w:bottom w:val="single" w:sz="12" w:space="0" w:color="auto"/>
              <w:right w:val="single" w:sz="12" w:space="0" w:color="auto"/>
            </w:tcBorders>
            <w:vAlign w:val="center"/>
          </w:tcPr>
          <w:p w14:paraId="2EBFB1BC" w14:textId="2A44510D" w:rsidR="00C876DA" w:rsidRDefault="00511AD6" w:rsidP="00815BB1">
            <w:pPr>
              <w:widowControl w:val="0"/>
              <w:autoSpaceDE w:val="0"/>
              <w:autoSpaceDN w:val="0"/>
              <w:adjustRightInd w:val="0"/>
              <w:spacing w:before="120" w:line="226" w:lineRule="auto"/>
              <w:jc w:val="center"/>
              <w:rPr>
                <w:spacing w:val="5"/>
                <w:kern w:val="1"/>
              </w:rPr>
            </w:pPr>
            <w:r>
              <w:rPr>
                <w:spacing w:val="5"/>
                <w:kern w:val="1"/>
              </w:rPr>
              <w:t>29.46</w:t>
            </w:r>
          </w:p>
        </w:tc>
      </w:tr>
    </w:tbl>
    <w:p w14:paraId="693007BF" w14:textId="77777777" w:rsidR="00C876DA" w:rsidRDefault="00C876DA">
      <w:pPr>
        <w:widowControl w:val="0"/>
        <w:autoSpaceDE w:val="0"/>
        <w:autoSpaceDN w:val="0"/>
        <w:adjustRightInd w:val="0"/>
        <w:spacing w:before="120" w:line="226" w:lineRule="auto"/>
        <w:jc w:val="both"/>
        <w:rPr>
          <w:spacing w:val="5"/>
          <w:kern w:val="1"/>
        </w:rPr>
      </w:pPr>
    </w:p>
    <w:p w14:paraId="24BA1F33" w14:textId="77777777" w:rsidR="00CC1A4F" w:rsidRDefault="00CC1A4F">
      <w:pPr>
        <w:widowControl w:val="0"/>
        <w:autoSpaceDE w:val="0"/>
        <w:autoSpaceDN w:val="0"/>
        <w:adjustRightInd w:val="0"/>
        <w:spacing w:before="120" w:line="226" w:lineRule="auto"/>
        <w:jc w:val="both"/>
        <w:rPr>
          <w:spacing w:val="5"/>
          <w:kern w:val="1"/>
        </w:rPr>
      </w:pPr>
      <w:r>
        <w:rPr>
          <w:spacing w:val="5"/>
          <w:kern w:val="1"/>
        </w:rPr>
        <w:t>The above results show that neural network work perfectly in terms of prediction. On the other hand, linear regression, even with slight improvement with adding non-linear features, does not perform very well.</w:t>
      </w:r>
    </w:p>
    <w:p w14:paraId="06ABC6B1" w14:textId="01ECFBA7" w:rsidR="00CC1A4F" w:rsidRDefault="00CC1A4F" w:rsidP="00D5416D">
      <w:pPr>
        <w:widowControl w:val="0"/>
        <w:autoSpaceDE w:val="0"/>
        <w:autoSpaceDN w:val="0"/>
        <w:adjustRightInd w:val="0"/>
        <w:spacing w:before="120" w:line="226" w:lineRule="auto"/>
        <w:jc w:val="both"/>
        <w:rPr>
          <w:spacing w:val="5"/>
          <w:kern w:val="1"/>
        </w:rPr>
      </w:pPr>
      <w:r>
        <w:rPr>
          <w:spacing w:val="5"/>
          <w:kern w:val="1"/>
        </w:rPr>
        <w:t xml:space="preserve">The prediction using linear regression with lasso regularizer, without non-linear features, may result in a prediction up to 20 percent off the </w:t>
      </w:r>
      <w:r w:rsidR="00D5416D">
        <w:rPr>
          <w:spacing w:val="5"/>
          <w:kern w:val="1"/>
        </w:rPr>
        <w:t>true</w:t>
      </w:r>
      <w:r>
        <w:rPr>
          <w:spacing w:val="5"/>
          <w:kern w:val="1"/>
        </w:rPr>
        <w:t xml:space="preserve"> value. This range decreases to 10 percent error by adding non-linear features.</w:t>
      </w:r>
    </w:p>
    <w:p w14:paraId="22270983" w14:textId="105D35D1" w:rsidR="00CC1A4F" w:rsidRDefault="00CC1A4F" w:rsidP="00CC1A4F">
      <w:pPr>
        <w:widowControl w:val="0"/>
        <w:autoSpaceDE w:val="0"/>
        <w:autoSpaceDN w:val="0"/>
        <w:adjustRightInd w:val="0"/>
        <w:spacing w:before="120" w:line="226" w:lineRule="auto"/>
        <w:jc w:val="both"/>
        <w:rPr>
          <w:spacing w:val="5"/>
          <w:kern w:val="1"/>
        </w:rPr>
      </w:pPr>
      <w:r>
        <w:rPr>
          <w:spacing w:val="5"/>
          <w:kern w:val="1"/>
        </w:rPr>
        <w:t xml:space="preserve">Regression Trees are expected to converge to zero training error as the tree grows deeper. Here we see that a tree with only 50 splits, improves the prediction results to </w:t>
      </w:r>
      <w:r w:rsidR="00F852AB">
        <w:rPr>
          <w:spacing w:val="5"/>
          <w:kern w:val="1"/>
        </w:rPr>
        <w:t>5</w:t>
      </w:r>
      <w:r>
        <w:rPr>
          <w:spacing w:val="5"/>
          <w:kern w:val="1"/>
        </w:rPr>
        <w:t xml:space="preserve"> percent which, compared to the results of linear regression, improves the performance of predictive model significantly.</w:t>
      </w:r>
    </w:p>
    <w:p w14:paraId="2711024B" w14:textId="79BD2EFC" w:rsidR="002D0824" w:rsidRDefault="00CC1A4F" w:rsidP="003B4F43">
      <w:pPr>
        <w:widowControl w:val="0"/>
        <w:autoSpaceDE w:val="0"/>
        <w:autoSpaceDN w:val="0"/>
        <w:adjustRightInd w:val="0"/>
        <w:spacing w:before="120" w:line="226" w:lineRule="auto"/>
        <w:jc w:val="both"/>
        <w:rPr>
          <w:spacing w:val="5"/>
          <w:kern w:val="1"/>
        </w:rPr>
      </w:pPr>
      <w:r>
        <w:rPr>
          <w:spacing w:val="5"/>
          <w:kern w:val="1"/>
        </w:rPr>
        <w:t xml:space="preserve">Finally, </w:t>
      </w:r>
      <w:r w:rsidR="00985EB7">
        <w:rPr>
          <w:spacing w:val="5"/>
          <w:kern w:val="1"/>
        </w:rPr>
        <w:t>Neural Network works great in terms of prediction. Most of the prediction are off at most b</w:t>
      </w:r>
      <w:r w:rsidR="006731BF">
        <w:rPr>
          <w:spacing w:val="5"/>
          <w:kern w:val="1"/>
        </w:rPr>
        <w:t>y 0.5</w:t>
      </w:r>
      <w:r w:rsidR="00D5416D">
        <w:rPr>
          <w:spacing w:val="5"/>
          <w:kern w:val="1"/>
        </w:rPr>
        <w:t xml:space="preserve"> percent from the true value</w:t>
      </w:r>
      <w:r w:rsidR="008F53DC">
        <w:rPr>
          <w:spacing w:val="5"/>
          <w:kern w:val="1"/>
        </w:rPr>
        <w:t xml:space="preserve"> which is fairly close to the </w:t>
      </w:r>
      <w:r w:rsidR="003B4F43">
        <w:rPr>
          <w:spacing w:val="5"/>
          <w:kern w:val="1"/>
        </w:rPr>
        <w:t>real data</w:t>
      </w:r>
      <w:r w:rsidR="008F53DC">
        <w:rPr>
          <w:spacing w:val="5"/>
          <w:kern w:val="1"/>
        </w:rPr>
        <w:t>.</w:t>
      </w:r>
    </w:p>
    <w:p w14:paraId="4E96B971" w14:textId="77777777" w:rsidR="002D0824" w:rsidRDefault="002D0824" w:rsidP="00985EB7">
      <w:pPr>
        <w:widowControl w:val="0"/>
        <w:autoSpaceDE w:val="0"/>
        <w:autoSpaceDN w:val="0"/>
        <w:adjustRightInd w:val="0"/>
        <w:spacing w:before="120" w:line="226" w:lineRule="auto"/>
        <w:rPr>
          <w:spacing w:val="5"/>
          <w:kern w:val="1"/>
        </w:rPr>
      </w:pPr>
    </w:p>
    <w:p w14:paraId="07550F34" w14:textId="6173FA64" w:rsidR="002D0824" w:rsidRDefault="002D0824" w:rsidP="007F35F7">
      <w:pPr>
        <w:widowControl w:val="0"/>
        <w:autoSpaceDE w:val="0"/>
        <w:autoSpaceDN w:val="0"/>
        <w:adjustRightInd w:val="0"/>
        <w:rPr>
          <w:b/>
          <w:bCs/>
          <w:spacing w:val="24"/>
          <w:kern w:val="1"/>
          <w:sz w:val="24"/>
          <w:szCs w:val="24"/>
        </w:rPr>
      </w:pPr>
      <w:r>
        <w:rPr>
          <w:b/>
          <w:bCs/>
          <w:spacing w:val="24"/>
          <w:kern w:val="1"/>
          <w:sz w:val="24"/>
          <w:szCs w:val="24"/>
        </w:rPr>
        <w:t>5</w:t>
      </w:r>
      <w:r>
        <w:rPr>
          <w:b/>
          <w:bCs/>
          <w:spacing w:val="24"/>
          <w:kern w:val="1"/>
          <w:sz w:val="24"/>
          <w:szCs w:val="24"/>
        </w:rPr>
        <w:tab/>
      </w:r>
      <w:r w:rsidR="007F35F7">
        <w:rPr>
          <w:b/>
          <w:bCs/>
          <w:spacing w:val="24"/>
          <w:kern w:val="1"/>
          <w:sz w:val="24"/>
          <w:szCs w:val="24"/>
        </w:rPr>
        <w:t>Conclusion</w:t>
      </w:r>
    </w:p>
    <w:p w14:paraId="5EB24046" w14:textId="282F2E72" w:rsidR="004E47E4" w:rsidRDefault="00985EB7" w:rsidP="004E47E4">
      <w:pPr>
        <w:widowControl w:val="0"/>
        <w:autoSpaceDE w:val="0"/>
        <w:autoSpaceDN w:val="0"/>
        <w:adjustRightInd w:val="0"/>
        <w:spacing w:before="120" w:line="226" w:lineRule="auto"/>
        <w:jc w:val="both"/>
        <w:rPr>
          <w:spacing w:val="5"/>
          <w:kern w:val="1"/>
        </w:rPr>
      </w:pPr>
      <w:r>
        <w:rPr>
          <w:spacing w:val="5"/>
          <w:kern w:val="1"/>
        </w:rPr>
        <w:t xml:space="preserve">In this work, we applied three different supervised machine learning algorithm to the mortality rate data generated from the agent-based simulator, with the aim of fitting a predictive model, capturing the effect of evacuation mode choice, evacuation speed (e.g. walking and driving speed), and evacuation preparation time on the mortality rate of the evacuation scenario. The results have shown that </w:t>
      </w:r>
      <w:r w:rsidR="00675D90">
        <w:rPr>
          <w:spacing w:val="5"/>
          <w:kern w:val="1"/>
        </w:rPr>
        <w:t>although, linear regression models, even when incorporating non-linear features, fail to fairly predict the mortality rates, Neural Networks are hi</w:t>
      </w:r>
      <w:r w:rsidR="00F852AB">
        <w:rPr>
          <w:spacing w:val="5"/>
          <w:kern w:val="1"/>
        </w:rPr>
        <w:t>ghly predictive with less than 0.5</w:t>
      </w:r>
      <w:r w:rsidR="00675D90">
        <w:rPr>
          <w:spacing w:val="5"/>
          <w:kern w:val="1"/>
        </w:rPr>
        <w:t>% error. This reinforces the fact that Neural</w:t>
      </w:r>
      <w:r w:rsidR="00B53B85">
        <w:rPr>
          <w:spacing w:val="5"/>
          <w:kern w:val="1"/>
        </w:rPr>
        <w:t xml:space="preserve"> Networks work well in</w:t>
      </w:r>
      <w:r w:rsidR="00675D90">
        <w:rPr>
          <w:spacing w:val="5"/>
          <w:kern w:val="1"/>
        </w:rPr>
        <w:t xml:space="preserve"> capturing complex relationship between variables.</w:t>
      </w:r>
      <w:r w:rsidR="00B53B85">
        <w:rPr>
          <w:spacing w:val="5"/>
          <w:kern w:val="1"/>
        </w:rPr>
        <w:t xml:space="preserve"> The performance of Binary Regression Tree is assessed to be somewhere in between with up to 5% prediction error.</w:t>
      </w:r>
    </w:p>
    <w:p w14:paraId="65CF4604" w14:textId="77777777" w:rsidR="004E47E4" w:rsidRPr="004E47E4" w:rsidRDefault="004E47E4" w:rsidP="004E47E4">
      <w:pPr>
        <w:widowControl w:val="0"/>
        <w:autoSpaceDE w:val="0"/>
        <w:autoSpaceDN w:val="0"/>
        <w:adjustRightInd w:val="0"/>
        <w:spacing w:before="120" w:line="226" w:lineRule="auto"/>
        <w:jc w:val="both"/>
        <w:rPr>
          <w:spacing w:val="5"/>
          <w:kern w:val="1"/>
        </w:rPr>
      </w:pPr>
    </w:p>
    <w:p w14:paraId="75554C72" w14:textId="77777777" w:rsidR="002D0824" w:rsidRDefault="002D0824">
      <w:pPr>
        <w:widowControl w:val="0"/>
        <w:autoSpaceDE w:val="0"/>
        <w:autoSpaceDN w:val="0"/>
        <w:adjustRightInd w:val="0"/>
        <w:spacing w:before="240" w:after="40" w:line="226" w:lineRule="auto"/>
        <w:rPr>
          <w:b/>
          <w:bCs/>
          <w:spacing w:val="24"/>
          <w:kern w:val="1"/>
        </w:rPr>
      </w:pPr>
      <w:r>
        <w:rPr>
          <w:b/>
          <w:bCs/>
          <w:spacing w:val="24"/>
          <w:kern w:val="1"/>
        </w:rPr>
        <w:t>References</w:t>
      </w:r>
    </w:p>
    <w:p w14:paraId="355F58F3" w14:textId="3025F582" w:rsidR="002D0824" w:rsidRPr="004626B4" w:rsidRDefault="004E47E4" w:rsidP="000A5E12">
      <w:pPr>
        <w:widowControl w:val="0"/>
        <w:autoSpaceDE w:val="0"/>
        <w:autoSpaceDN w:val="0"/>
        <w:adjustRightInd w:val="0"/>
        <w:spacing w:before="120" w:line="226" w:lineRule="auto"/>
        <w:jc w:val="both"/>
        <w:rPr>
          <w:spacing w:val="5"/>
          <w:kern w:val="1"/>
          <w:sz w:val="18"/>
          <w:szCs w:val="18"/>
        </w:rPr>
      </w:pPr>
      <w:r>
        <w:rPr>
          <w:spacing w:val="5"/>
          <w:kern w:val="1"/>
          <w:sz w:val="18"/>
          <w:szCs w:val="18"/>
        </w:rPr>
        <w:t xml:space="preserve"> </w:t>
      </w:r>
      <w:r w:rsidR="002D0824">
        <w:rPr>
          <w:spacing w:val="5"/>
          <w:kern w:val="1"/>
          <w:sz w:val="18"/>
          <w:szCs w:val="18"/>
        </w:rPr>
        <w:t xml:space="preserve">[1] </w:t>
      </w:r>
      <w:proofErr w:type="spellStart"/>
      <w:r w:rsidR="000A5E12" w:rsidRPr="004626B4">
        <w:rPr>
          <w:spacing w:val="5"/>
          <w:kern w:val="1"/>
          <w:sz w:val="18"/>
          <w:szCs w:val="18"/>
        </w:rPr>
        <w:t>Wilensky</w:t>
      </w:r>
      <w:proofErr w:type="spellEnd"/>
      <w:r w:rsidR="000A5E12" w:rsidRPr="004626B4">
        <w:rPr>
          <w:spacing w:val="5"/>
          <w:kern w:val="1"/>
          <w:sz w:val="18"/>
          <w:szCs w:val="18"/>
        </w:rPr>
        <w:t xml:space="preserve">, U. 1999. </w:t>
      </w:r>
      <w:proofErr w:type="spellStart"/>
      <w:r w:rsidR="000A5E12" w:rsidRPr="004626B4">
        <w:rPr>
          <w:spacing w:val="5"/>
          <w:kern w:val="1"/>
          <w:sz w:val="18"/>
          <w:szCs w:val="18"/>
        </w:rPr>
        <w:t>NetLogo</w:t>
      </w:r>
      <w:proofErr w:type="spellEnd"/>
      <w:r w:rsidR="000A5E12" w:rsidRPr="004626B4">
        <w:rPr>
          <w:spacing w:val="5"/>
          <w:kern w:val="1"/>
          <w:sz w:val="18"/>
          <w:szCs w:val="18"/>
        </w:rPr>
        <w:t>.</w:t>
      </w:r>
      <w:r w:rsidR="000A5E12" w:rsidRPr="004626B4">
        <w:rPr>
          <w:spacing w:val="5"/>
          <w:kern w:val="1"/>
          <w:sz w:val="18"/>
          <w:szCs w:val="18"/>
        </w:rPr>
        <w:t> </w:t>
      </w:r>
      <w:hyperlink r:id="rId30" w:tgtFrame="_blank" w:history="1">
        <w:r w:rsidR="000A5E12" w:rsidRPr="004626B4">
          <w:rPr>
            <w:spacing w:val="5"/>
            <w:kern w:val="1"/>
            <w:sz w:val="18"/>
            <w:szCs w:val="18"/>
          </w:rPr>
          <w:t>http://ccl.northwestern.edu/netlogo/</w:t>
        </w:r>
      </w:hyperlink>
      <w:r w:rsidR="000A5E12" w:rsidRPr="004626B4">
        <w:rPr>
          <w:spacing w:val="5"/>
          <w:kern w:val="1"/>
          <w:sz w:val="18"/>
          <w:szCs w:val="18"/>
        </w:rPr>
        <w:t>. Center for Connected Learning and Computer-Based Modeling, Northwestern University. Evanston, IL.</w:t>
      </w:r>
    </w:p>
    <w:p w14:paraId="3BA76D54" w14:textId="454791D3" w:rsidR="002D0824" w:rsidRPr="004626B4" w:rsidRDefault="004626B4" w:rsidP="004626B4">
      <w:pPr>
        <w:autoSpaceDE w:val="0"/>
        <w:autoSpaceDN w:val="0"/>
        <w:adjustRightInd w:val="0"/>
        <w:rPr>
          <w:spacing w:val="5"/>
          <w:kern w:val="1"/>
          <w:sz w:val="18"/>
          <w:szCs w:val="18"/>
        </w:rPr>
      </w:pPr>
      <w:r w:rsidRPr="004626B4">
        <w:rPr>
          <w:spacing w:val="5"/>
          <w:kern w:val="1"/>
          <w:sz w:val="18"/>
          <w:szCs w:val="18"/>
        </w:rPr>
        <w:t xml:space="preserve">[2] </w:t>
      </w:r>
      <w:proofErr w:type="spellStart"/>
      <w:r w:rsidRPr="004626B4">
        <w:rPr>
          <w:spacing w:val="5"/>
          <w:kern w:val="1"/>
          <w:sz w:val="18"/>
          <w:szCs w:val="18"/>
        </w:rPr>
        <w:t>Haizhong</w:t>
      </w:r>
      <w:proofErr w:type="spellEnd"/>
      <w:r w:rsidRPr="004626B4">
        <w:rPr>
          <w:spacing w:val="5"/>
          <w:kern w:val="1"/>
          <w:sz w:val="18"/>
          <w:szCs w:val="18"/>
        </w:rPr>
        <w:t xml:space="preserve"> Wang, Alireza Mostafizi, Lori A. Cramer,</w:t>
      </w:r>
      <w:r w:rsidRPr="004626B4">
        <w:rPr>
          <w:spacing w:val="5"/>
          <w:kern w:val="1"/>
          <w:sz w:val="18"/>
          <w:szCs w:val="18"/>
        </w:rPr>
        <w:t xml:space="preserve"> Dan Cox, and </w:t>
      </w:r>
      <w:proofErr w:type="spellStart"/>
      <w:r w:rsidRPr="004626B4">
        <w:rPr>
          <w:spacing w:val="5"/>
          <w:kern w:val="1"/>
          <w:sz w:val="18"/>
          <w:szCs w:val="18"/>
        </w:rPr>
        <w:t>Hyoungsu</w:t>
      </w:r>
      <w:proofErr w:type="spellEnd"/>
      <w:r w:rsidRPr="004626B4">
        <w:rPr>
          <w:spacing w:val="5"/>
          <w:kern w:val="1"/>
          <w:sz w:val="18"/>
          <w:szCs w:val="18"/>
        </w:rPr>
        <w:t xml:space="preserve"> Park. An </w:t>
      </w:r>
      <w:r w:rsidRPr="004626B4">
        <w:rPr>
          <w:spacing w:val="5"/>
          <w:kern w:val="1"/>
          <w:sz w:val="18"/>
          <w:szCs w:val="18"/>
        </w:rPr>
        <w:t xml:space="preserve">agent-based </w:t>
      </w:r>
      <w:proofErr w:type="spellStart"/>
      <w:r w:rsidRPr="004626B4">
        <w:rPr>
          <w:spacing w:val="5"/>
          <w:kern w:val="1"/>
          <w:sz w:val="18"/>
          <w:szCs w:val="18"/>
        </w:rPr>
        <w:t>modleing</w:t>
      </w:r>
      <w:proofErr w:type="spellEnd"/>
      <w:r w:rsidRPr="004626B4">
        <w:rPr>
          <w:spacing w:val="5"/>
          <w:kern w:val="1"/>
          <w:sz w:val="18"/>
          <w:szCs w:val="18"/>
        </w:rPr>
        <w:t xml:space="preserve"> of a multimodal near-filed tsunami evacuation: </w:t>
      </w:r>
      <w:proofErr w:type="spellStart"/>
      <w:r w:rsidRPr="004626B4">
        <w:rPr>
          <w:spacing w:val="5"/>
          <w:kern w:val="1"/>
          <w:sz w:val="18"/>
          <w:szCs w:val="18"/>
        </w:rPr>
        <w:t>D</w:t>
      </w:r>
      <w:r w:rsidRPr="004626B4">
        <w:rPr>
          <w:spacing w:val="5"/>
          <w:kern w:val="1"/>
          <w:sz w:val="18"/>
          <w:szCs w:val="18"/>
        </w:rPr>
        <w:t>ecission</w:t>
      </w:r>
      <w:proofErr w:type="spellEnd"/>
      <w:r w:rsidRPr="004626B4">
        <w:rPr>
          <w:spacing w:val="5"/>
          <w:kern w:val="1"/>
          <w:sz w:val="18"/>
          <w:szCs w:val="18"/>
        </w:rPr>
        <w:t xml:space="preserve">-making </w:t>
      </w:r>
      <w:r w:rsidRPr="004626B4">
        <w:rPr>
          <w:spacing w:val="5"/>
          <w:kern w:val="1"/>
          <w:sz w:val="18"/>
          <w:szCs w:val="18"/>
        </w:rPr>
        <w:t xml:space="preserve">and life safety. </w:t>
      </w:r>
      <w:proofErr w:type="spellStart"/>
      <w:r w:rsidRPr="004626B4">
        <w:rPr>
          <w:spacing w:val="5"/>
          <w:kern w:val="1"/>
          <w:sz w:val="18"/>
          <w:szCs w:val="18"/>
        </w:rPr>
        <w:t>Trannsportation</w:t>
      </w:r>
      <w:proofErr w:type="spellEnd"/>
      <w:r w:rsidRPr="004626B4">
        <w:rPr>
          <w:spacing w:val="5"/>
          <w:kern w:val="1"/>
          <w:sz w:val="18"/>
          <w:szCs w:val="18"/>
        </w:rPr>
        <w:t xml:space="preserve"> </w:t>
      </w:r>
      <w:proofErr w:type="spellStart"/>
      <w:r w:rsidRPr="004626B4">
        <w:rPr>
          <w:spacing w:val="5"/>
          <w:kern w:val="1"/>
          <w:sz w:val="18"/>
          <w:szCs w:val="18"/>
        </w:rPr>
        <w:t>Reasearch</w:t>
      </w:r>
      <w:proofErr w:type="spellEnd"/>
      <w:r w:rsidRPr="004626B4">
        <w:rPr>
          <w:spacing w:val="5"/>
          <w:kern w:val="1"/>
          <w:sz w:val="18"/>
          <w:szCs w:val="18"/>
        </w:rPr>
        <w:t xml:space="preserve"> Par C: Emerging Technologies, 2015.</w:t>
      </w:r>
    </w:p>
    <w:p w14:paraId="75CBFFE9" w14:textId="22A1DB53" w:rsidR="004626B4" w:rsidRPr="004626B4" w:rsidRDefault="004626B4" w:rsidP="004626B4">
      <w:pPr>
        <w:autoSpaceDE w:val="0"/>
        <w:autoSpaceDN w:val="0"/>
        <w:adjustRightInd w:val="0"/>
        <w:rPr>
          <w:spacing w:val="5"/>
          <w:kern w:val="1"/>
          <w:sz w:val="18"/>
          <w:szCs w:val="18"/>
        </w:rPr>
      </w:pPr>
      <w:r w:rsidRPr="004626B4">
        <w:rPr>
          <w:spacing w:val="5"/>
          <w:kern w:val="1"/>
          <w:sz w:val="18"/>
          <w:szCs w:val="18"/>
        </w:rPr>
        <w:t xml:space="preserve">[3] </w:t>
      </w:r>
      <w:proofErr w:type="spellStart"/>
      <w:r w:rsidRPr="004626B4">
        <w:rPr>
          <w:spacing w:val="5"/>
          <w:kern w:val="1"/>
          <w:sz w:val="18"/>
          <w:szCs w:val="18"/>
        </w:rPr>
        <w:t>Hyoungsu</w:t>
      </w:r>
      <w:proofErr w:type="spellEnd"/>
      <w:r w:rsidRPr="004626B4">
        <w:rPr>
          <w:spacing w:val="5"/>
          <w:kern w:val="1"/>
          <w:sz w:val="18"/>
          <w:szCs w:val="18"/>
        </w:rPr>
        <w:t xml:space="preserve"> Park, Dan Cox, Patrick J. </w:t>
      </w:r>
      <w:proofErr w:type="spellStart"/>
      <w:r w:rsidRPr="004626B4">
        <w:rPr>
          <w:spacing w:val="5"/>
          <w:kern w:val="1"/>
          <w:sz w:val="18"/>
          <w:szCs w:val="18"/>
        </w:rPr>
        <w:t>Lynett</w:t>
      </w:r>
      <w:proofErr w:type="spellEnd"/>
      <w:r w:rsidRPr="004626B4">
        <w:rPr>
          <w:spacing w:val="5"/>
          <w:kern w:val="1"/>
          <w:sz w:val="18"/>
          <w:szCs w:val="18"/>
        </w:rPr>
        <w:t>, D</w:t>
      </w:r>
      <w:r w:rsidRPr="004626B4">
        <w:rPr>
          <w:spacing w:val="5"/>
          <w:kern w:val="1"/>
          <w:sz w:val="18"/>
          <w:szCs w:val="18"/>
        </w:rPr>
        <w:t xml:space="preserve">ane M. </w:t>
      </w:r>
      <w:proofErr w:type="spellStart"/>
      <w:r w:rsidRPr="004626B4">
        <w:rPr>
          <w:spacing w:val="5"/>
          <w:kern w:val="1"/>
          <w:sz w:val="18"/>
          <w:szCs w:val="18"/>
        </w:rPr>
        <w:t>Wiebe</w:t>
      </w:r>
      <w:proofErr w:type="spellEnd"/>
      <w:r w:rsidRPr="004626B4">
        <w:rPr>
          <w:spacing w:val="5"/>
          <w:kern w:val="1"/>
          <w:sz w:val="18"/>
          <w:szCs w:val="18"/>
        </w:rPr>
        <w:t xml:space="preserve">, and </w:t>
      </w:r>
      <w:proofErr w:type="spellStart"/>
      <w:r w:rsidRPr="004626B4">
        <w:rPr>
          <w:spacing w:val="5"/>
          <w:kern w:val="1"/>
          <w:sz w:val="18"/>
          <w:szCs w:val="18"/>
        </w:rPr>
        <w:t>Sungwon</w:t>
      </w:r>
      <w:proofErr w:type="spellEnd"/>
      <w:r w:rsidRPr="004626B4">
        <w:rPr>
          <w:spacing w:val="5"/>
          <w:kern w:val="1"/>
          <w:sz w:val="18"/>
          <w:szCs w:val="18"/>
        </w:rPr>
        <w:t xml:space="preserve"> Shin. </w:t>
      </w:r>
      <w:r w:rsidRPr="004626B4">
        <w:rPr>
          <w:spacing w:val="5"/>
          <w:kern w:val="1"/>
          <w:sz w:val="18"/>
          <w:szCs w:val="18"/>
        </w:rPr>
        <w:t>Tsunami inundation modeling in constructed environments: A physical and numerica</w:t>
      </w:r>
      <w:r w:rsidRPr="004626B4">
        <w:rPr>
          <w:spacing w:val="5"/>
          <w:kern w:val="1"/>
          <w:sz w:val="18"/>
          <w:szCs w:val="18"/>
        </w:rPr>
        <w:t xml:space="preserve">l </w:t>
      </w:r>
      <w:r w:rsidRPr="004626B4">
        <w:rPr>
          <w:spacing w:val="5"/>
          <w:kern w:val="1"/>
          <w:sz w:val="18"/>
          <w:szCs w:val="18"/>
        </w:rPr>
        <w:t>comparison of free-surface elevation, velocity, and momentum flux. Coastal Engineering</w:t>
      </w:r>
      <w:r w:rsidRPr="004626B4">
        <w:rPr>
          <w:spacing w:val="5"/>
          <w:kern w:val="1"/>
          <w:sz w:val="18"/>
          <w:szCs w:val="18"/>
        </w:rPr>
        <w:t xml:space="preserve">, </w:t>
      </w:r>
      <w:r w:rsidRPr="004626B4">
        <w:rPr>
          <w:spacing w:val="5"/>
          <w:kern w:val="1"/>
          <w:sz w:val="18"/>
          <w:szCs w:val="18"/>
        </w:rPr>
        <w:t>79:9–21, 2013.</w:t>
      </w:r>
    </w:p>
    <w:sectPr w:rsidR="004626B4" w:rsidRPr="004626B4" w:rsidSect="0012011E">
      <w:footerReference w:type="default" r:id="rId31"/>
      <w:pgSz w:w="12240" w:h="15840"/>
      <w:pgMar w:top="1440" w:right="2160" w:bottom="1440" w:left="2160" w:header="720" w:footer="720" w:gutter="0"/>
      <w:lnNumType w:countBy="1" w:restart="continuous"/>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C3FED4" w14:textId="77777777" w:rsidR="00BD48A0" w:rsidRDefault="00BD48A0" w:rsidP="0057010B">
      <w:r>
        <w:separator/>
      </w:r>
    </w:p>
  </w:endnote>
  <w:endnote w:type="continuationSeparator" w:id="0">
    <w:p w14:paraId="3950B675" w14:textId="77777777" w:rsidR="00BD48A0" w:rsidRDefault="00BD48A0" w:rsidP="00570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9049311"/>
      <w:docPartObj>
        <w:docPartGallery w:val="Page Numbers (Bottom of Page)"/>
        <w:docPartUnique/>
      </w:docPartObj>
    </w:sdtPr>
    <w:sdtEndPr>
      <w:rPr>
        <w:noProof/>
      </w:rPr>
    </w:sdtEndPr>
    <w:sdtContent>
      <w:p w14:paraId="55B555DA" w14:textId="55D49225" w:rsidR="006A10D3" w:rsidRDefault="006A10D3">
        <w:pPr>
          <w:pStyle w:val="Footer"/>
          <w:jc w:val="center"/>
        </w:pPr>
        <w:r>
          <w:fldChar w:fldCharType="begin"/>
        </w:r>
        <w:r>
          <w:instrText xml:space="preserve"> PAGE   \* MERGEFORMAT </w:instrText>
        </w:r>
        <w:r>
          <w:fldChar w:fldCharType="separate"/>
        </w:r>
        <w:r w:rsidR="001208E2">
          <w:rPr>
            <w:noProof/>
          </w:rPr>
          <w:t>8</w:t>
        </w:r>
        <w:r>
          <w:rPr>
            <w:noProof/>
          </w:rPr>
          <w:fldChar w:fldCharType="end"/>
        </w:r>
      </w:p>
    </w:sdtContent>
  </w:sdt>
  <w:p w14:paraId="236544AA" w14:textId="77777777" w:rsidR="006A10D3" w:rsidRDefault="006A10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5EE41A" w14:textId="77777777" w:rsidR="00BD48A0" w:rsidRDefault="00BD48A0" w:rsidP="0057010B">
      <w:r>
        <w:separator/>
      </w:r>
    </w:p>
  </w:footnote>
  <w:footnote w:type="continuationSeparator" w:id="0">
    <w:p w14:paraId="1E9DC3B0" w14:textId="77777777" w:rsidR="00BD48A0" w:rsidRDefault="00BD48A0" w:rsidP="005701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9AF3AC8"/>
    <w:multiLevelType w:val="hybridMultilevel"/>
    <w:tmpl w:val="9C50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417D"/>
    <w:multiLevelType w:val="hybridMultilevel"/>
    <w:tmpl w:val="22241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AE4DB4"/>
    <w:multiLevelType w:val="hybridMultilevel"/>
    <w:tmpl w:val="6ECC1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290592"/>
    <w:multiLevelType w:val="hybridMultilevel"/>
    <w:tmpl w:val="B2B08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705375E"/>
    <w:multiLevelType w:val="hybridMultilevel"/>
    <w:tmpl w:val="454E3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5505F0"/>
    <w:multiLevelType w:val="hybridMultilevel"/>
    <w:tmpl w:val="6B8E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32D8DB40">
      <w:numFmt w:val="bullet"/>
      <w:lvlText w:val=""/>
      <w:lvlJc w:val="left"/>
      <w:pPr>
        <w:ind w:left="2160" w:hanging="360"/>
      </w:pPr>
      <w:rPr>
        <w:rFonts w:ascii="Symbol" w:eastAsia="Times New Roman"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3E0282"/>
    <w:multiLevelType w:val="hybridMultilevel"/>
    <w:tmpl w:val="AEC8B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1891B7F"/>
    <w:multiLevelType w:val="hybridMultilevel"/>
    <w:tmpl w:val="D474EF28"/>
    <w:lvl w:ilvl="0" w:tplc="27600BDA">
      <w:numFmt w:val="bullet"/>
      <w:lvlText w:val=""/>
      <w:lvlJc w:val="left"/>
      <w:pPr>
        <w:ind w:left="720" w:hanging="360"/>
      </w:pPr>
      <w:rPr>
        <w:rFonts w:ascii="Symbol" w:eastAsia="Times New Roman" w:hAnsi="Symbol" w:hint="default"/>
      </w:rPr>
    </w:lvl>
    <w:lvl w:ilvl="1" w:tplc="50B49452">
      <w:numFmt w:val="bullet"/>
      <w:lvlText w:val=""/>
      <w:lvlJc w:val="left"/>
      <w:pPr>
        <w:ind w:left="1440" w:hanging="360"/>
      </w:pPr>
      <w:rPr>
        <w:rFonts w:ascii="Symbol" w:eastAsia="Times New Roman"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001E3A"/>
    <w:multiLevelType w:val="hybridMultilevel"/>
    <w:tmpl w:val="B8BC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2854F8"/>
    <w:multiLevelType w:val="hybridMultilevel"/>
    <w:tmpl w:val="DAA46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BF2354"/>
    <w:multiLevelType w:val="hybridMultilevel"/>
    <w:tmpl w:val="26584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10"/>
  </w:num>
  <w:num w:numId="6">
    <w:abstractNumId w:val="12"/>
  </w:num>
  <w:num w:numId="7">
    <w:abstractNumId w:val="8"/>
  </w:num>
  <w:num w:numId="8">
    <w:abstractNumId w:val="4"/>
  </w:num>
  <w:num w:numId="9">
    <w:abstractNumId w:val="11"/>
  </w:num>
  <w:num w:numId="10">
    <w:abstractNumId w:val="13"/>
  </w:num>
  <w:num w:numId="11">
    <w:abstractNumId w:val="6"/>
  </w:num>
  <w:num w:numId="12">
    <w:abstractNumId w:val="9"/>
  </w:num>
  <w:num w:numId="13">
    <w:abstractNumId w:val="5"/>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011E"/>
    <w:rsid w:val="000028DC"/>
    <w:rsid w:val="00027931"/>
    <w:rsid w:val="00030EFE"/>
    <w:rsid w:val="000344FE"/>
    <w:rsid w:val="000402AC"/>
    <w:rsid w:val="000446EB"/>
    <w:rsid w:val="000451B7"/>
    <w:rsid w:val="00057B0C"/>
    <w:rsid w:val="00076775"/>
    <w:rsid w:val="00077C00"/>
    <w:rsid w:val="000A5E12"/>
    <w:rsid w:val="000E0DAA"/>
    <w:rsid w:val="000E40BB"/>
    <w:rsid w:val="000E64FD"/>
    <w:rsid w:val="0012011E"/>
    <w:rsid w:val="001208E2"/>
    <w:rsid w:val="00123DE4"/>
    <w:rsid w:val="001730E8"/>
    <w:rsid w:val="001761BA"/>
    <w:rsid w:val="00184404"/>
    <w:rsid w:val="001904FD"/>
    <w:rsid w:val="001A7CE4"/>
    <w:rsid w:val="001C309F"/>
    <w:rsid w:val="001C719C"/>
    <w:rsid w:val="001E0E03"/>
    <w:rsid w:val="00213C3E"/>
    <w:rsid w:val="00254EB7"/>
    <w:rsid w:val="00285D75"/>
    <w:rsid w:val="002870B6"/>
    <w:rsid w:val="002A5A6C"/>
    <w:rsid w:val="002B06EC"/>
    <w:rsid w:val="002D0824"/>
    <w:rsid w:val="002E7894"/>
    <w:rsid w:val="002F66AC"/>
    <w:rsid w:val="0030630E"/>
    <w:rsid w:val="00334186"/>
    <w:rsid w:val="00342860"/>
    <w:rsid w:val="00354E3A"/>
    <w:rsid w:val="00364BC8"/>
    <w:rsid w:val="0036538C"/>
    <w:rsid w:val="00394CEC"/>
    <w:rsid w:val="003B0BF2"/>
    <w:rsid w:val="003B4F43"/>
    <w:rsid w:val="003F276D"/>
    <w:rsid w:val="003F4392"/>
    <w:rsid w:val="003F4C91"/>
    <w:rsid w:val="00407345"/>
    <w:rsid w:val="00414F75"/>
    <w:rsid w:val="00415E7C"/>
    <w:rsid w:val="00420DDB"/>
    <w:rsid w:val="00426E00"/>
    <w:rsid w:val="00443A4F"/>
    <w:rsid w:val="00445AFA"/>
    <w:rsid w:val="00456772"/>
    <w:rsid w:val="004626B4"/>
    <w:rsid w:val="004652AA"/>
    <w:rsid w:val="00467440"/>
    <w:rsid w:val="00477EE7"/>
    <w:rsid w:val="0049177F"/>
    <w:rsid w:val="004A398B"/>
    <w:rsid w:val="004A5BF0"/>
    <w:rsid w:val="004C307A"/>
    <w:rsid w:val="004D124B"/>
    <w:rsid w:val="004E47E4"/>
    <w:rsid w:val="004F18DA"/>
    <w:rsid w:val="004F6E26"/>
    <w:rsid w:val="00500CC2"/>
    <w:rsid w:val="00511AD6"/>
    <w:rsid w:val="00522F5D"/>
    <w:rsid w:val="005367F5"/>
    <w:rsid w:val="005474BD"/>
    <w:rsid w:val="00547A86"/>
    <w:rsid w:val="0057010B"/>
    <w:rsid w:val="005E7B7E"/>
    <w:rsid w:val="006228AB"/>
    <w:rsid w:val="00640C9C"/>
    <w:rsid w:val="00641720"/>
    <w:rsid w:val="006516CD"/>
    <w:rsid w:val="006645FB"/>
    <w:rsid w:val="006731BF"/>
    <w:rsid w:val="00675D90"/>
    <w:rsid w:val="00693167"/>
    <w:rsid w:val="00697DA8"/>
    <w:rsid w:val="006A10D3"/>
    <w:rsid w:val="006A7863"/>
    <w:rsid w:val="006B0D6F"/>
    <w:rsid w:val="006C0DF4"/>
    <w:rsid w:val="006C3BB6"/>
    <w:rsid w:val="006E726E"/>
    <w:rsid w:val="006F0E00"/>
    <w:rsid w:val="006F78D2"/>
    <w:rsid w:val="007018B8"/>
    <w:rsid w:val="007039DA"/>
    <w:rsid w:val="007434F7"/>
    <w:rsid w:val="0076371E"/>
    <w:rsid w:val="007667E1"/>
    <w:rsid w:val="007A4E10"/>
    <w:rsid w:val="007C4812"/>
    <w:rsid w:val="007D288B"/>
    <w:rsid w:val="007D392D"/>
    <w:rsid w:val="007E4A1B"/>
    <w:rsid w:val="007F2650"/>
    <w:rsid w:val="007F35F7"/>
    <w:rsid w:val="00815BB1"/>
    <w:rsid w:val="008252B2"/>
    <w:rsid w:val="008304B0"/>
    <w:rsid w:val="00836648"/>
    <w:rsid w:val="008521FA"/>
    <w:rsid w:val="00884F73"/>
    <w:rsid w:val="008F2946"/>
    <w:rsid w:val="008F53DC"/>
    <w:rsid w:val="0090240A"/>
    <w:rsid w:val="00916E1C"/>
    <w:rsid w:val="009217EA"/>
    <w:rsid w:val="009222CE"/>
    <w:rsid w:val="009409F6"/>
    <w:rsid w:val="00944288"/>
    <w:rsid w:val="00946D47"/>
    <w:rsid w:val="0095798E"/>
    <w:rsid w:val="00985EB7"/>
    <w:rsid w:val="00997168"/>
    <w:rsid w:val="009A6637"/>
    <w:rsid w:val="009D0592"/>
    <w:rsid w:val="009D0E72"/>
    <w:rsid w:val="00A01EA9"/>
    <w:rsid w:val="00A16ED0"/>
    <w:rsid w:val="00A52C7D"/>
    <w:rsid w:val="00A629DA"/>
    <w:rsid w:val="00A6618E"/>
    <w:rsid w:val="00A667B5"/>
    <w:rsid w:val="00A93259"/>
    <w:rsid w:val="00B108FF"/>
    <w:rsid w:val="00B53B85"/>
    <w:rsid w:val="00B66EA6"/>
    <w:rsid w:val="00B706C7"/>
    <w:rsid w:val="00B7486A"/>
    <w:rsid w:val="00B9487F"/>
    <w:rsid w:val="00BB2943"/>
    <w:rsid w:val="00BB3509"/>
    <w:rsid w:val="00BC1C8D"/>
    <w:rsid w:val="00BD48A0"/>
    <w:rsid w:val="00BD7F99"/>
    <w:rsid w:val="00BF14C7"/>
    <w:rsid w:val="00C1365D"/>
    <w:rsid w:val="00C64400"/>
    <w:rsid w:val="00C71ADE"/>
    <w:rsid w:val="00C876DA"/>
    <w:rsid w:val="00C970EE"/>
    <w:rsid w:val="00CA60AC"/>
    <w:rsid w:val="00CA6BE4"/>
    <w:rsid w:val="00CB4457"/>
    <w:rsid w:val="00CB60F5"/>
    <w:rsid w:val="00CC1A4F"/>
    <w:rsid w:val="00CD4CC7"/>
    <w:rsid w:val="00CE0380"/>
    <w:rsid w:val="00CE6537"/>
    <w:rsid w:val="00D161B5"/>
    <w:rsid w:val="00D20923"/>
    <w:rsid w:val="00D36B04"/>
    <w:rsid w:val="00D4386C"/>
    <w:rsid w:val="00D5416D"/>
    <w:rsid w:val="00D75C8D"/>
    <w:rsid w:val="00D8125F"/>
    <w:rsid w:val="00D81804"/>
    <w:rsid w:val="00DB0664"/>
    <w:rsid w:val="00DD5679"/>
    <w:rsid w:val="00DF3A90"/>
    <w:rsid w:val="00E14FA9"/>
    <w:rsid w:val="00E15023"/>
    <w:rsid w:val="00E24B6F"/>
    <w:rsid w:val="00E35193"/>
    <w:rsid w:val="00E478A2"/>
    <w:rsid w:val="00E507CD"/>
    <w:rsid w:val="00E704B2"/>
    <w:rsid w:val="00E80A79"/>
    <w:rsid w:val="00EA1605"/>
    <w:rsid w:val="00EB316C"/>
    <w:rsid w:val="00EB7201"/>
    <w:rsid w:val="00EE4051"/>
    <w:rsid w:val="00EF2A1B"/>
    <w:rsid w:val="00F14448"/>
    <w:rsid w:val="00F3363F"/>
    <w:rsid w:val="00F46E00"/>
    <w:rsid w:val="00F6182B"/>
    <w:rsid w:val="00F852AB"/>
    <w:rsid w:val="00F9160F"/>
    <w:rsid w:val="00FA12D2"/>
    <w:rsid w:val="00FD679E"/>
    <w:rsid w:val="00FE2C1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F1BBBD"/>
  <w14:defaultImageDpi w14:val="0"/>
  <w15:docId w15:val="{3C743F29-DD2A-48CA-992A-0D38E850E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011E"/>
    <w:rPr>
      <w:rFonts w:cs="Times New Roman"/>
    </w:rPr>
  </w:style>
  <w:style w:type="character" w:styleId="Hyperlink">
    <w:name w:val="Hyperlink"/>
    <w:basedOn w:val="DefaultParagraphFont"/>
    <w:uiPriority w:val="99"/>
    <w:unhideWhenUsed/>
    <w:rsid w:val="00DB0664"/>
    <w:rPr>
      <w:color w:val="0000FF" w:themeColor="hyperlink"/>
      <w:u w:val="single"/>
    </w:rPr>
  </w:style>
  <w:style w:type="table" w:styleId="TableGrid">
    <w:name w:val="Table Grid"/>
    <w:basedOn w:val="TableNormal"/>
    <w:uiPriority w:val="59"/>
    <w:rsid w:val="00CB6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97168"/>
    <w:rPr>
      <w:color w:val="800080" w:themeColor="followedHyperlink"/>
      <w:u w:val="single"/>
    </w:rPr>
  </w:style>
  <w:style w:type="paragraph" w:styleId="Header">
    <w:name w:val="header"/>
    <w:basedOn w:val="Normal"/>
    <w:link w:val="HeaderChar"/>
    <w:uiPriority w:val="99"/>
    <w:unhideWhenUsed/>
    <w:rsid w:val="0057010B"/>
    <w:pPr>
      <w:tabs>
        <w:tab w:val="center" w:pos="4680"/>
        <w:tab w:val="right" w:pos="9360"/>
      </w:tabs>
    </w:pPr>
  </w:style>
  <w:style w:type="character" w:customStyle="1" w:styleId="HeaderChar">
    <w:name w:val="Header Char"/>
    <w:basedOn w:val="DefaultParagraphFont"/>
    <w:link w:val="Header"/>
    <w:uiPriority w:val="99"/>
    <w:rsid w:val="0057010B"/>
  </w:style>
  <w:style w:type="paragraph" w:styleId="Footer">
    <w:name w:val="footer"/>
    <w:basedOn w:val="Normal"/>
    <w:link w:val="FooterChar"/>
    <w:uiPriority w:val="99"/>
    <w:unhideWhenUsed/>
    <w:rsid w:val="0057010B"/>
    <w:pPr>
      <w:tabs>
        <w:tab w:val="center" w:pos="4680"/>
        <w:tab w:val="right" w:pos="9360"/>
      </w:tabs>
    </w:pPr>
  </w:style>
  <w:style w:type="character" w:customStyle="1" w:styleId="FooterChar">
    <w:name w:val="Footer Char"/>
    <w:basedOn w:val="DefaultParagraphFont"/>
    <w:link w:val="Footer"/>
    <w:uiPriority w:val="99"/>
    <w:rsid w:val="0057010B"/>
  </w:style>
  <w:style w:type="character" w:styleId="PlaceholderText">
    <w:name w:val="Placeholder Text"/>
    <w:basedOn w:val="DefaultParagraphFont"/>
    <w:uiPriority w:val="99"/>
    <w:semiHidden/>
    <w:rsid w:val="001761BA"/>
    <w:rPr>
      <w:color w:val="808080"/>
    </w:rPr>
  </w:style>
  <w:style w:type="paragraph" w:styleId="ListParagraph">
    <w:name w:val="List Paragraph"/>
    <w:basedOn w:val="Normal"/>
    <w:uiPriority w:val="34"/>
    <w:qFormat/>
    <w:rsid w:val="00364BC8"/>
    <w:pPr>
      <w:ind w:left="720"/>
      <w:contextualSpacing/>
    </w:pPr>
  </w:style>
  <w:style w:type="paragraph" w:styleId="BalloonText">
    <w:name w:val="Balloon Text"/>
    <w:basedOn w:val="Normal"/>
    <w:link w:val="BalloonTextChar"/>
    <w:uiPriority w:val="99"/>
    <w:semiHidden/>
    <w:unhideWhenUsed/>
    <w:rsid w:val="00420DD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DDB"/>
    <w:rPr>
      <w:rFonts w:ascii="Segoe UI" w:hAnsi="Segoe UI" w:cs="Segoe UI"/>
      <w:sz w:val="18"/>
      <w:szCs w:val="18"/>
    </w:rPr>
  </w:style>
  <w:style w:type="character" w:customStyle="1" w:styleId="apple-converted-space">
    <w:name w:val="apple-converted-space"/>
    <w:basedOn w:val="DefaultParagraphFont"/>
    <w:rsid w:val="000A5E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ostafia@oregonstate.ed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ccl.northwestern.edu/netlog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741"/>
    <w:rsid w:val="009A17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174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A0FD7-4E3A-459E-A710-1D9DB00DA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3544</TotalTime>
  <Pages>8</Pages>
  <Words>2098</Words>
  <Characters>11961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Formatting Instructions for NIPS -17-</vt:lpstr>
    </vt:vector>
  </TitlesOfParts>
  <Company>Microsoft Corporation</Company>
  <LinksUpToDate>false</LinksUpToDate>
  <CharactersWithSpaces>14031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Instructions for NIPS -17-</dc:title>
  <dc:creator>NIPS publication chair</dc:creator>
  <cp:lastModifiedBy>Alireza</cp:lastModifiedBy>
  <cp:revision>152</cp:revision>
  <cp:lastPrinted>2015-12-02T06:38:00Z</cp:lastPrinted>
  <dcterms:created xsi:type="dcterms:W3CDTF">2012-03-12T18:28:00Z</dcterms:created>
  <dcterms:modified xsi:type="dcterms:W3CDTF">2015-12-02T07:40:00Z</dcterms:modified>
</cp:coreProperties>
</file>