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2F8" w:rsidRPr="00076525" w:rsidRDefault="000002F8" w:rsidP="00C74070">
      <w:pPr>
        <w:pStyle w:val="Title"/>
        <w:jc w:val="center"/>
        <w:rPr>
          <w:rStyle w:val="BookTitle"/>
          <w:i w:val="0"/>
          <w:iCs w:val="0"/>
          <w:sz w:val="52"/>
          <w:szCs w:val="52"/>
        </w:rPr>
      </w:pPr>
      <w:r w:rsidRPr="00076525">
        <w:rPr>
          <w:rStyle w:val="BookTitle"/>
          <w:i w:val="0"/>
          <w:iCs w:val="0"/>
          <w:sz w:val="52"/>
          <w:szCs w:val="52"/>
        </w:rPr>
        <w:t xml:space="preserve">Centralized </w:t>
      </w:r>
      <w:r w:rsidR="00C74070" w:rsidRPr="00076525">
        <w:rPr>
          <w:rStyle w:val="BookTitle"/>
          <w:i w:val="0"/>
          <w:iCs w:val="0"/>
          <w:sz w:val="52"/>
          <w:szCs w:val="52"/>
        </w:rPr>
        <w:t>Traffic Assignment Control</w:t>
      </w:r>
    </w:p>
    <w:p w:rsidR="00D227A2" w:rsidRPr="00D227A2" w:rsidRDefault="002B6D12" w:rsidP="00C74070">
      <w:pPr>
        <w:pStyle w:val="Heading1"/>
        <w:jc w:val="center"/>
        <w:rPr>
          <w:sz w:val="44"/>
          <w:szCs w:val="44"/>
        </w:rPr>
      </w:pPr>
      <w:r>
        <w:rPr>
          <w:sz w:val="44"/>
          <w:szCs w:val="44"/>
        </w:rPr>
        <w:t>FINAL PROJECT</w:t>
      </w:r>
      <w:r w:rsidR="000002F8">
        <w:rPr>
          <w:sz w:val="44"/>
          <w:szCs w:val="44"/>
        </w:rPr>
        <w:t xml:space="preserve"> REPORT</w:t>
      </w:r>
    </w:p>
    <w:p w:rsidR="005C3F8F" w:rsidRDefault="00D227A2" w:rsidP="00C74070">
      <w:pPr>
        <w:pBdr>
          <w:bottom w:val="single" w:sz="6" w:space="0" w:color="auto"/>
        </w:pBdr>
        <w:jc w:val="center"/>
        <w:rPr>
          <w:b/>
          <w:bCs/>
          <w:sz w:val="32"/>
          <w:szCs w:val="32"/>
        </w:rPr>
      </w:pPr>
      <w:r w:rsidRPr="00D227A2">
        <w:rPr>
          <w:b/>
          <w:bCs/>
          <w:sz w:val="32"/>
          <w:szCs w:val="32"/>
        </w:rPr>
        <w:t>Alireza Mostafizi</w:t>
      </w:r>
    </w:p>
    <w:p w:rsidR="00EB08A0" w:rsidRDefault="00EB08A0" w:rsidP="004B5C93">
      <w:pPr>
        <w:pBdr>
          <w:bottom w:val="single" w:sz="6" w:space="0" w:color="auto"/>
        </w:pBdr>
        <w:rPr>
          <w:b/>
          <w:bCs/>
          <w:sz w:val="32"/>
          <w:szCs w:val="32"/>
        </w:rPr>
      </w:pPr>
    </w:p>
    <w:p w:rsidR="006F3E42" w:rsidRDefault="006F3E42" w:rsidP="004B5C93">
      <w:pPr>
        <w:pStyle w:val="Heading2"/>
        <w:rPr>
          <w:b/>
          <w:bCs/>
          <w:i/>
          <w:iCs/>
        </w:rPr>
      </w:pPr>
    </w:p>
    <w:p w:rsidR="00C74070" w:rsidRPr="00C53E76" w:rsidRDefault="00C97AAF" w:rsidP="009F0717">
      <w:pPr>
        <w:rPr>
          <w:rFonts w:asciiTheme="majorHAnsi" w:eastAsiaTheme="majorEastAsia" w:hAnsiTheme="majorHAnsi" w:cstheme="majorBidi"/>
          <w:b/>
          <w:bCs/>
          <w:i/>
          <w:iCs/>
          <w:color w:val="2E74B5" w:themeColor="accent1" w:themeShade="BF"/>
          <w:sz w:val="32"/>
          <w:szCs w:val="32"/>
        </w:rPr>
      </w:pPr>
      <w:r w:rsidRPr="00C53E76">
        <w:rPr>
          <w:rFonts w:asciiTheme="majorHAnsi" w:eastAsiaTheme="majorEastAsia" w:hAnsiTheme="majorHAnsi" w:cstheme="majorBidi"/>
          <w:b/>
          <w:bCs/>
          <w:i/>
          <w:iCs/>
          <w:color w:val="2E74B5" w:themeColor="accent1" w:themeShade="BF"/>
          <w:sz w:val="32"/>
          <w:szCs w:val="32"/>
        </w:rPr>
        <w:t>Introduction</w:t>
      </w:r>
    </w:p>
    <w:p w:rsidR="00C97AAF" w:rsidRPr="0017340E" w:rsidRDefault="00C74070" w:rsidP="0062761F">
      <w:pPr>
        <w:jc w:val="both"/>
        <w:rPr>
          <w:rFonts w:asciiTheme="majorBidi" w:hAnsiTheme="majorBidi" w:cstheme="majorBidi"/>
        </w:rPr>
      </w:pPr>
      <w:r w:rsidRPr="0017340E">
        <w:rPr>
          <w:rFonts w:asciiTheme="majorBidi" w:hAnsiTheme="majorBidi" w:cstheme="majorBidi"/>
        </w:rPr>
        <w:t>The fut</w:t>
      </w:r>
      <w:r w:rsidR="00374316">
        <w:rPr>
          <w:rFonts w:asciiTheme="majorBidi" w:hAnsiTheme="majorBidi" w:cstheme="majorBidi"/>
        </w:rPr>
        <w:t>ure of autonomous vehicles</w:t>
      </w:r>
      <w:r w:rsidRPr="0017340E">
        <w:rPr>
          <w:rFonts w:asciiTheme="majorBidi" w:hAnsiTheme="majorBidi" w:cstheme="majorBidi"/>
        </w:rPr>
        <w:t xml:space="preserve">, routing </w:t>
      </w:r>
      <w:r w:rsidR="001E13AB" w:rsidRPr="0017340E">
        <w:rPr>
          <w:rFonts w:asciiTheme="majorBidi" w:hAnsiTheme="majorBidi" w:cstheme="majorBidi"/>
        </w:rPr>
        <w:t>behavior</w:t>
      </w:r>
      <w:r w:rsidR="00374316">
        <w:rPr>
          <w:rFonts w:asciiTheme="majorBidi" w:hAnsiTheme="majorBidi" w:cstheme="majorBidi"/>
        </w:rPr>
        <w:t xml:space="preserve"> </w:t>
      </w:r>
      <w:r w:rsidR="00374316" w:rsidRPr="0017340E">
        <w:rPr>
          <w:rFonts w:asciiTheme="majorBidi" w:hAnsiTheme="majorBidi" w:cstheme="majorBidi"/>
        </w:rPr>
        <w:t>in particular</w:t>
      </w:r>
      <w:r w:rsidR="001E13AB" w:rsidRPr="0017340E">
        <w:rPr>
          <w:rFonts w:asciiTheme="majorBidi" w:hAnsiTheme="majorBidi" w:cstheme="majorBidi"/>
        </w:rPr>
        <w:t>,</w:t>
      </w:r>
      <w:r w:rsidRPr="0017340E">
        <w:rPr>
          <w:rFonts w:asciiTheme="majorBidi" w:hAnsiTheme="majorBidi" w:cstheme="majorBidi"/>
        </w:rPr>
        <w:t xml:space="preserve"> relies on centralized</w:t>
      </w:r>
      <w:r w:rsidR="001E13AB" w:rsidRPr="0017340E">
        <w:rPr>
          <w:rFonts w:asciiTheme="majorBidi" w:hAnsiTheme="majorBidi" w:cstheme="majorBidi"/>
        </w:rPr>
        <w:t xml:space="preserve"> control</w:t>
      </w:r>
      <w:r w:rsidR="00CD5056" w:rsidRPr="0017340E">
        <w:rPr>
          <w:rFonts w:asciiTheme="majorBidi" w:hAnsiTheme="majorBidi" w:cstheme="majorBidi"/>
        </w:rPr>
        <w:t xml:space="preserve"> to a certain extent</w:t>
      </w:r>
      <w:r w:rsidRPr="0017340E">
        <w:rPr>
          <w:rFonts w:asciiTheme="majorBidi" w:hAnsiTheme="majorBidi" w:cstheme="majorBidi"/>
        </w:rPr>
        <w:t xml:space="preserve">. </w:t>
      </w:r>
      <w:r w:rsidR="00374316">
        <w:rPr>
          <w:rFonts w:asciiTheme="majorBidi" w:hAnsiTheme="majorBidi" w:cstheme="majorBidi"/>
        </w:rPr>
        <w:t>In this project I aimed</w:t>
      </w:r>
      <w:r w:rsidR="001A610E" w:rsidRPr="0017340E">
        <w:rPr>
          <w:rFonts w:asciiTheme="majorBidi" w:hAnsiTheme="majorBidi" w:cstheme="majorBidi"/>
        </w:rPr>
        <w:t xml:space="preserve"> to replicate the learning environment</w:t>
      </w:r>
      <w:r w:rsidR="00734FC9" w:rsidRPr="0017340E">
        <w:rPr>
          <w:rFonts w:asciiTheme="majorBidi" w:hAnsiTheme="majorBidi" w:cstheme="majorBidi"/>
        </w:rPr>
        <w:t xml:space="preserve"> </w:t>
      </w:r>
      <w:r w:rsidR="001A610E" w:rsidRPr="0017340E">
        <w:rPr>
          <w:rFonts w:asciiTheme="majorBidi" w:hAnsiTheme="majorBidi" w:cstheme="majorBidi"/>
        </w:rPr>
        <w:t>of the centra</w:t>
      </w:r>
      <w:r w:rsidR="00F31E09" w:rsidRPr="0017340E">
        <w:rPr>
          <w:rFonts w:asciiTheme="majorBidi" w:hAnsiTheme="majorBidi" w:cstheme="majorBidi"/>
        </w:rPr>
        <w:t>lized control system</w:t>
      </w:r>
      <w:r w:rsidR="001A610E" w:rsidRPr="0017340E">
        <w:rPr>
          <w:rFonts w:asciiTheme="majorBidi" w:hAnsiTheme="majorBidi" w:cstheme="majorBidi"/>
        </w:rPr>
        <w:t xml:space="preserve"> to find the quickest path for the intelligent agents</w:t>
      </w:r>
      <w:r w:rsidR="00F31E09" w:rsidRPr="0017340E">
        <w:rPr>
          <w:rFonts w:asciiTheme="majorBidi" w:hAnsiTheme="majorBidi" w:cstheme="majorBidi"/>
        </w:rPr>
        <w:t xml:space="preserve"> travelling along the transportation network</w:t>
      </w:r>
      <w:r w:rsidR="00734FC9" w:rsidRPr="0017340E">
        <w:rPr>
          <w:rFonts w:asciiTheme="majorBidi" w:hAnsiTheme="majorBidi" w:cstheme="majorBidi"/>
        </w:rPr>
        <w:t xml:space="preserve"> using Q-learning algorithm</w:t>
      </w:r>
      <w:r w:rsidR="00F31E09" w:rsidRPr="0017340E">
        <w:rPr>
          <w:rFonts w:asciiTheme="majorBidi" w:hAnsiTheme="majorBidi" w:cstheme="majorBidi"/>
        </w:rPr>
        <w:t xml:space="preserve">. </w:t>
      </w:r>
      <w:r w:rsidR="00DC5918" w:rsidRPr="0017340E">
        <w:rPr>
          <w:rFonts w:asciiTheme="majorBidi" w:hAnsiTheme="majorBidi" w:cstheme="majorBidi"/>
        </w:rPr>
        <w:t>This project includes two</w:t>
      </w:r>
      <w:r w:rsidR="00F31E09" w:rsidRPr="0017340E">
        <w:rPr>
          <w:rFonts w:asciiTheme="majorBidi" w:hAnsiTheme="majorBidi" w:cstheme="majorBidi"/>
        </w:rPr>
        <w:t xml:space="preserve"> major</w:t>
      </w:r>
      <w:r w:rsidR="00DC5918" w:rsidRPr="0017340E">
        <w:rPr>
          <w:rFonts w:asciiTheme="majorBidi" w:hAnsiTheme="majorBidi" w:cstheme="majorBidi"/>
        </w:rPr>
        <w:t xml:space="preserve"> parts. In the first part,</w:t>
      </w:r>
      <w:r w:rsidRPr="0017340E">
        <w:rPr>
          <w:rFonts w:asciiTheme="majorBidi" w:hAnsiTheme="majorBidi" w:cstheme="majorBidi"/>
        </w:rPr>
        <w:t xml:space="preserve"> I </w:t>
      </w:r>
      <w:r w:rsidR="00374316">
        <w:rPr>
          <w:rFonts w:asciiTheme="majorBidi" w:hAnsiTheme="majorBidi" w:cstheme="majorBidi"/>
        </w:rPr>
        <w:t>focused on</w:t>
      </w:r>
      <w:r w:rsidRPr="0017340E">
        <w:rPr>
          <w:rFonts w:asciiTheme="majorBidi" w:hAnsiTheme="majorBidi" w:cstheme="majorBidi"/>
        </w:rPr>
        <w:t xml:space="preserve"> replic</w:t>
      </w:r>
      <w:r w:rsidR="00374316">
        <w:rPr>
          <w:rFonts w:asciiTheme="majorBidi" w:hAnsiTheme="majorBidi" w:cstheme="majorBidi"/>
        </w:rPr>
        <w:t>ating</w:t>
      </w:r>
      <w:r w:rsidRPr="0017340E">
        <w:rPr>
          <w:rFonts w:asciiTheme="majorBidi" w:hAnsiTheme="majorBidi" w:cstheme="majorBidi"/>
        </w:rPr>
        <w:t xml:space="preserve"> the behavior of the controller in terms of learning the quickest path for </w:t>
      </w:r>
      <w:r w:rsidR="00F31E09" w:rsidRPr="0017340E">
        <w:rPr>
          <w:rFonts w:asciiTheme="majorBidi" w:hAnsiTheme="majorBidi" w:cstheme="majorBidi"/>
        </w:rPr>
        <w:t>a single</w:t>
      </w:r>
      <w:r w:rsidRPr="0017340E">
        <w:rPr>
          <w:rFonts w:asciiTheme="majorBidi" w:hAnsiTheme="majorBidi" w:cstheme="majorBidi"/>
        </w:rPr>
        <w:t xml:space="preserve"> </w:t>
      </w:r>
      <w:r w:rsidR="00CD5056" w:rsidRPr="0017340E">
        <w:rPr>
          <w:rFonts w:asciiTheme="majorBidi" w:hAnsiTheme="majorBidi" w:cstheme="majorBidi"/>
        </w:rPr>
        <w:t>intelligent</w:t>
      </w:r>
      <w:r w:rsidR="00F31E09" w:rsidRPr="0017340E">
        <w:rPr>
          <w:rFonts w:asciiTheme="majorBidi" w:hAnsiTheme="majorBidi" w:cstheme="majorBidi"/>
        </w:rPr>
        <w:t xml:space="preserve"> vehicle</w:t>
      </w:r>
      <w:r w:rsidRPr="0017340E">
        <w:rPr>
          <w:rFonts w:asciiTheme="majorBidi" w:hAnsiTheme="majorBidi" w:cstheme="majorBidi"/>
        </w:rPr>
        <w:t xml:space="preserve"> in a simplif</w:t>
      </w:r>
      <w:r w:rsidR="001E13AB" w:rsidRPr="0017340E">
        <w:rPr>
          <w:rFonts w:asciiTheme="majorBidi" w:hAnsiTheme="majorBidi" w:cstheme="majorBidi"/>
        </w:rPr>
        <w:t>ied transportation grid network</w:t>
      </w:r>
      <w:r w:rsidRPr="0017340E">
        <w:rPr>
          <w:rFonts w:asciiTheme="majorBidi" w:hAnsiTheme="majorBidi" w:cstheme="majorBidi"/>
        </w:rPr>
        <w:t xml:space="preserve"> </w:t>
      </w:r>
      <w:r w:rsidR="001E13AB" w:rsidRPr="0017340E">
        <w:rPr>
          <w:rFonts w:asciiTheme="majorBidi" w:hAnsiTheme="majorBidi" w:cstheme="majorBidi"/>
        </w:rPr>
        <w:t>with</w:t>
      </w:r>
      <w:r w:rsidRPr="0017340E">
        <w:rPr>
          <w:rFonts w:asciiTheme="majorBidi" w:hAnsiTheme="majorBidi" w:cstheme="majorBidi"/>
        </w:rPr>
        <w:t xml:space="preserve"> the background traffic. Then I studied how </w:t>
      </w:r>
      <w:r w:rsidR="00684BCA">
        <w:rPr>
          <w:rFonts w:asciiTheme="majorBidi" w:hAnsiTheme="majorBidi" w:cstheme="majorBidi"/>
        </w:rPr>
        <w:t>different percentages</w:t>
      </w:r>
      <w:r w:rsidRPr="0017340E">
        <w:rPr>
          <w:rFonts w:asciiTheme="majorBidi" w:hAnsiTheme="majorBidi" w:cstheme="majorBidi"/>
        </w:rPr>
        <w:t xml:space="preserve"> of </w:t>
      </w:r>
      <w:r w:rsidR="009B1B79" w:rsidRPr="0017340E">
        <w:rPr>
          <w:rFonts w:asciiTheme="majorBidi" w:hAnsiTheme="majorBidi" w:cstheme="majorBidi"/>
        </w:rPr>
        <w:t>intelligent</w:t>
      </w:r>
      <w:r w:rsidRPr="0017340E">
        <w:rPr>
          <w:rFonts w:asciiTheme="majorBidi" w:hAnsiTheme="majorBidi" w:cstheme="majorBidi"/>
        </w:rPr>
        <w:t xml:space="preserve"> vehicles impacts the total mobility of the whole system</w:t>
      </w:r>
      <w:r w:rsidR="00F31E09" w:rsidRPr="0017340E">
        <w:rPr>
          <w:rFonts w:asciiTheme="majorBidi" w:hAnsiTheme="majorBidi" w:cstheme="majorBidi"/>
        </w:rPr>
        <w:t>, measured by summation and average of travel times</w:t>
      </w:r>
      <w:r w:rsidRPr="0017340E">
        <w:rPr>
          <w:rFonts w:asciiTheme="majorBidi" w:hAnsiTheme="majorBidi" w:cstheme="majorBidi"/>
        </w:rPr>
        <w:t>.</w:t>
      </w:r>
      <w:r w:rsidR="00374316">
        <w:rPr>
          <w:rFonts w:asciiTheme="majorBidi" w:hAnsiTheme="majorBidi" w:cstheme="majorBidi"/>
        </w:rPr>
        <w:t xml:space="preserve"> The results have</w:t>
      </w:r>
      <w:r w:rsidR="001A610E" w:rsidRPr="0017340E">
        <w:rPr>
          <w:rFonts w:asciiTheme="majorBidi" w:hAnsiTheme="majorBidi" w:cstheme="majorBidi"/>
        </w:rPr>
        <w:t xml:space="preserve"> shown that </w:t>
      </w:r>
      <w:r w:rsidR="0062761F">
        <w:rPr>
          <w:rFonts w:asciiTheme="majorBidi" w:hAnsiTheme="majorBidi" w:cstheme="majorBidi"/>
        </w:rPr>
        <w:t xml:space="preserve">under the same travel demand, </w:t>
      </w:r>
      <w:r w:rsidR="001A610E" w:rsidRPr="0017340E">
        <w:rPr>
          <w:rFonts w:asciiTheme="majorBidi" w:hAnsiTheme="majorBidi" w:cstheme="majorBidi"/>
        </w:rPr>
        <w:t>as the perc</w:t>
      </w:r>
      <w:r w:rsidR="006B7276">
        <w:rPr>
          <w:rFonts w:asciiTheme="majorBidi" w:hAnsiTheme="majorBidi" w:cstheme="majorBidi"/>
        </w:rPr>
        <w:t>entage of the intelligent agent</w:t>
      </w:r>
      <w:r w:rsidR="001A610E" w:rsidRPr="0017340E">
        <w:rPr>
          <w:rFonts w:asciiTheme="majorBidi" w:hAnsiTheme="majorBidi" w:cstheme="majorBidi"/>
        </w:rPr>
        <w:t xml:space="preserve"> </w:t>
      </w:r>
      <w:r w:rsidR="00684BCA">
        <w:rPr>
          <w:rFonts w:asciiTheme="majorBidi" w:hAnsiTheme="majorBidi" w:cstheme="majorBidi"/>
        </w:rPr>
        <w:t xml:space="preserve">increases </w:t>
      </w:r>
      <w:r w:rsidR="001A610E" w:rsidRPr="0017340E">
        <w:rPr>
          <w:rFonts w:asciiTheme="majorBidi" w:hAnsiTheme="majorBidi" w:cstheme="majorBidi"/>
        </w:rPr>
        <w:t>in a specific network, the total travel time of the systems decreases</w:t>
      </w:r>
      <w:r w:rsidR="0062761F">
        <w:rPr>
          <w:rFonts w:asciiTheme="majorBidi" w:hAnsiTheme="majorBidi" w:cstheme="majorBidi"/>
        </w:rPr>
        <w:t xml:space="preserve">, and </w:t>
      </w:r>
      <w:r w:rsidR="001A610E" w:rsidRPr="0017340E">
        <w:rPr>
          <w:rFonts w:asciiTheme="majorBidi" w:hAnsiTheme="majorBidi" w:cstheme="majorBidi"/>
        </w:rPr>
        <w:t>increases afterwards.</w:t>
      </w:r>
    </w:p>
    <w:p w:rsidR="00C97AAF" w:rsidRDefault="00C97AAF" w:rsidP="00C97AAF">
      <w:pPr>
        <w:jc w:val="both"/>
      </w:pPr>
    </w:p>
    <w:p w:rsidR="00710D2A" w:rsidRPr="00C53E76" w:rsidRDefault="00710D2A" w:rsidP="004B5C93">
      <w:pPr>
        <w:pStyle w:val="Heading2"/>
        <w:rPr>
          <w:b/>
          <w:bCs/>
          <w:i/>
          <w:iCs/>
          <w:sz w:val="32"/>
          <w:szCs w:val="32"/>
        </w:rPr>
      </w:pPr>
      <w:r w:rsidRPr="00C53E76">
        <w:rPr>
          <w:b/>
          <w:bCs/>
          <w:i/>
          <w:iCs/>
          <w:sz w:val="32"/>
          <w:szCs w:val="32"/>
        </w:rPr>
        <w:t>The Problem</w:t>
      </w:r>
    </w:p>
    <w:p w:rsidR="00710D2A" w:rsidRPr="0017340E" w:rsidRDefault="00710D2A" w:rsidP="0062761F">
      <w:pPr>
        <w:jc w:val="both"/>
        <w:rPr>
          <w:rFonts w:asciiTheme="majorBidi" w:hAnsiTheme="majorBidi" w:cstheme="majorBidi"/>
        </w:rPr>
      </w:pPr>
      <w:r w:rsidRPr="0017340E">
        <w:rPr>
          <w:rFonts w:asciiTheme="majorBidi" w:hAnsiTheme="majorBidi" w:cstheme="majorBidi"/>
        </w:rPr>
        <w:t xml:space="preserve">Imagine there is </w:t>
      </w:r>
      <w:r w:rsidR="00684BCA">
        <w:rPr>
          <w:rFonts w:asciiTheme="majorBidi" w:hAnsiTheme="majorBidi" w:cstheme="majorBidi"/>
        </w:rPr>
        <w:t xml:space="preserve">a </w:t>
      </w:r>
      <w:r w:rsidR="0062761F">
        <w:rPr>
          <w:rFonts w:asciiTheme="majorBidi" w:hAnsiTheme="majorBidi" w:cstheme="majorBidi"/>
        </w:rPr>
        <w:t xml:space="preserve">network grid. Node represents intersections and link </w:t>
      </w:r>
      <w:r w:rsidRPr="0017340E">
        <w:rPr>
          <w:rFonts w:asciiTheme="majorBidi" w:hAnsiTheme="majorBidi" w:cstheme="majorBidi"/>
        </w:rPr>
        <w:t>represent</w:t>
      </w:r>
      <w:r w:rsidR="0062761F">
        <w:rPr>
          <w:rFonts w:asciiTheme="majorBidi" w:hAnsiTheme="majorBidi" w:cstheme="majorBidi"/>
        </w:rPr>
        <w:t>s</w:t>
      </w:r>
      <w:r w:rsidRPr="0017340E">
        <w:rPr>
          <w:rFonts w:asciiTheme="majorBidi" w:hAnsiTheme="majorBidi" w:cstheme="majorBidi"/>
        </w:rPr>
        <w:t xml:space="preserve"> </w:t>
      </w:r>
      <w:r w:rsidR="00F65CEE" w:rsidRPr="0017340E">
        <w:rPr>
          <w:rFonts w:asciiTheme="majorBidi" w:hAnsiTheme="majorBidi" w:cstheme="majorBidi"/>
        </w:rPr>
        <w:t>travel</w:t>
      </w:r>
      <w:r w:rsidRPr="0017340E">
        <w:rPr>
          <w:rFonts w:asciiTheme="majorBidi" w:hAnsiTheme="majorBidi" w:cstheme="majorBidi"/>
        </w:rPr>
        <w:t xml:space="preserve"> links. Nodes at the farthest left of the grid are origins and the other side nodes are representing destinations. In each origin there are </w:t>
      </w:r>
      <w:r w:rsidR="00684BCA">
        <w:rPr>
          <w:rFonts w:asciiTheme="majorBidi" w:hAnsiTheme="majorBidi" w:cstheme="majorBidi"/>
        </w:rPr>
        <w:t>50</w:t>
      </w:r>
      <w:r w:rsidR="00CD4ECD" w:rsidRPr="0017340E">
        <w:rPr>
          <w:rFonts w:asciiTheme="majorBidi" w:hAnsiTheme="majorBidi" w:cstheme="majorBidi"/>
        </w:rPr>
        <w:t xml:space="preserve"> agents</w:t>
      </w:r>
      <w:r w:rsidRPr="0017340E">
        <w:rPr>
          <w:rFonts w:asciiTheme="majorBidi" w:hAnsiTheme="majorBidi" w:cstheme="majorBidi"/>
        </w:rPr>
        <w:t xml:space="preserve"> whose destinations are </w:t>
      </w:r>
      <w:r w:rsidR="00BA1036" w:rsidRPr="0017340E">
        <w:rPr>
          <w:rFonts w:asciiTheme="majorBidi" w:hAnsiTheme="majorBidi" w:cstheme="majorBidi"/>
        </w:rPr>
        <w:t>randomly assigned to one of the destinations</w:t>
      </w:r>
      <w:r w:rsidRPr="0017340E">
        <w:rPr>
          <w:rFonts w:asciiTheme="majorBidi" w:hAnsiTheme="majorBidi" w:cstheme="majorBidi"/>
        </w:rPr>
        <w:t xml:space="preserve">. </w:t>
      </w:r>
      <w:r w:rsidR="00BA1036" w:rsidRPr="0017340E">
        <w:rPr>
          <w:rFonts w:asciiTheme="majorBidi" w:hAnsiTheme="majorBidi" w:cstheme="majorBidi"/>
        </w:rPr>
        <w:t>T</w:t>
      </w:r>
      <w:r w:rsidR="0062761F">
        <w:rPr>
          <w:rFonts w:asciiTheme="majorBidi" w:hAnsiTheme="majorBidi" w:cstheme="majorBidi"/>
        </w:rPr>
        <w:t>wo types of agents are included:</w:t>
      </w:r>
      <w:r w:rsidRPr="0017340E">
        <w:rPr>
          <w:rFonts w:asciiTheme="majorBidi" w:hAnsiTheme="majorBidi" w:cstheme="majorBidi"/>
        </w:rPr>
        <w:t xml:space="preserve"> naïve and intelligent.</w:t>
      </w:r>
      <w:r w:rsidR="00BA1036" w:rsidRPr="0017340E">
        <w:rPr>
          <w:rFonts w:asciiTheme="majorBidi" w:hAnsiTheme="majorBidi" w:cstheme="majorBidi"/>
        </w:rPr>
        <w:t xml:space="preserve"> Naïve agents have no connection to the centralized control, and </w:t>
      </w:r>
      <w:r w:rsidR="00F65CEE" w:rsidRPr="0017340E">
        <w:rPr>
          <w:rFonts w:asciiTheme="majorBidi" w:hAnsiTheme="majorBidi" w:cstheme="majorBidi"/>
        </w:rPr>
        <w:t xml:space="preserve">therefore </w:t>
      </w:r>
      <w:r w:rsidR="00BA1036" w:rsidRPr="0017340E">
        <w:rPr>
          <w:rFonts w:asciiTheme="majorBidi" w:hAnsiTheme="majorBidi" w:cstheme="majorBidi"/>
        </w:rPr>
        <w:t>choose their route based on the so-called diagonal shortest path as following.</w:t>
      </w:r>
    </w:p>
    <w:p w:rsidR="00BA1036" w:rsidRPr="0017340E" w:rsidRDefault="00BA1036" w:rsidP="00684BCA">
      <w:pPr>
        <w:jc w:val="center"/>
        <w:rPr>
          <w:rFonts w:asciiTheme="majorBidi" w:eastAsiaTheme="minorEastAsia" w:hAnsiTheme="majorBidi" w:cstheme="majorBidi"/>
        </w:rPr>
      </w:pPr>
      <m:oMathPara>
        <m:oMath>
          <m:r>
            <w:rPr>
              <w:rFonts w:ascii="Cambria Math" w:eastAsiaTheme="minorEastAsia" w:hAnsi="Cambria Math" w:cstheme="majorBidi"/>
            </w:rPr>
            <m:t>Shortest Route</m:t>
          </m:r>
          <m:r>
            <w:rPr>
              <w:rFonts w:ascii="Cambria Math" w:hAnsi="Cambria Math" w:cstheme="majorBidi"/>
            </w:rPr>
            <m:t>=</m:t>
          </m:r>
          <m:d>
            <m:dPr>
              <m:begChr m:val="{"/>
              <m:endChr m:val=""/>
              <m:ctrlPr>
                <w:rPr>
                  <w:rFonts w:ascii="Cambria Math" w:eastAsiaTheme="minorEastAsia" w:hAnsi="Cambria Math" w:cstheme="majorBidi"/>
                  <w:i/>
                </w:rPr>
              </m:ctrlPr>
            </m:dPr>
            <m:e>
              <m:eqArr>
                <m:eqArrPr>
                  <m:ctrlPr>
                    <w:rPr>
                      <w:rFonts w:ascii="Cambria Math" w:eastAsiaTheme="minorEastAsia" w:hAnsi="Cambria Math" w:cstheme="majorBidi"/>
                      <w:i/>
                    </w:rPr>
                  </m:ctrlPr>
                </m:eqArrPr>
                <m:e>
                  <m:limUpp>
                    <m:limUppPr>
                      <m:ctrlPr>
                        <w:rPr>
                          <w:rFonts w:ascii="Cambria Math" w:eastAsiaTheme="minorEastAsia" w:hAnsi="Cambria Math" w:cstheme="majorBidi"/>
                          <w:i/>
                        </w:rPr>
                      </m:ctrlPr>
                    </m:limUppPr>
                    <m:e>
                      <m:groupChr>
                        <m:groupChrPr>
                          <m:chr m:val="⏞"/>
                          <m:pos m:val="top"/>
                          <m:vertJc m:val="bot"/>
                          <m:ctrlPr>
                            <w:rPr>
                              <w:rFonts w:ascii="Cambria Math" w:eastAsiaTheme="minorEastAsia" w:hAnsi="Cambria Math" w:cstheme="majorBidi"/>
                              <w:i/>
                            </w:rPr>
                          </m:ctrlPr>
                        </m:groupChrPr>
                        <m:e>
                          <m:r>
                            <w:rPr>
                              <w:rFonts w:ascii="Cambria Math" w:eastAsiaTheme="minorEastAsia" w:hAnsi="Cambria Math" w:cstheme="majorBidi"/>
                            </w:rPr>
                            <m:t>R..R</m:t>
                          </m:r>
                        </m:e>
                      </m:groupChr>
                    </m:e>
                    <m:lim>
                      <m:d>
                        <m:dPr>
                          <m:begChr m:val="⌊"/>
                          <m:endChr m:val="⌋"/>
                          <m:ctrlPr>
                            <w:rPr>
                              <w:rFonts w:ascii="Cambria Math" w:eastAsiaTheme="minorEastAsia" w:hAnsi="Cambria Math" w:cstheme="majorBidi"/>
                              <w:i/>
                            </w:rPr>
                          </m:ctrlPr>
                        </m:dPr>
                        <m:e>
                          <m:r>
                            <w:rPr>
                              <w:rFonts w:ascii="Cambria Math" w:eastAsiaTheme="minorEastAsia" w:hAnsi="Cambria Math" w:cstheme="majorBidi"/>
                            </w:rPr>
                            <m:t>(6-</m:t>
                          </m:r>
                          <m:sSub>
                            <m:sSubPr>
                              <m:ctrlPr>
                                <w:rPr>
                                  <w:rFonts w:ascii="Cambria Math" w:eastAsiaTheme="minorEastAsia" w:hAnsi="Cambria Math" w:cstheme="majorBidi"/>
                                  <w:i/>
                                </w:rPr>
                              </m:ctrlPr>
                            </m:sSubPr>
                            <m:e>
                              <m:r>
                                <w:rPr>
                                  <w:rFonts w:ascii="Cambria Math" w:eastAsiaTheme="minorEastAsia" w:hAnsi="Cambria Math" w:cstheme="majorBidi"/>
                                </w:rPr>
                                <m:t>D</m:t>
                              </m:r>
                            </m:e>
                            <m:sub>
                              <m:r>
                                <w:rPr>
                                  <w:rFonts w:ascii="Cambria Math" w:eastAsiaTheme="minorEastAsia" w:hAnsi="Cambria Math" w:cstheme="majorBidi"/>
                                </w:rPr>
                                <m:t>y)</m:t>
                              </m:r>
                            </m:sub>
                          </m:sSub>
                          <m:r>
                            <w:rPr>
                              <w:rFonts w:ascii="Cambria Math" w:eastAsiaTheme="minorEastAsia" w:hAnsi="Cambria Math" w:cstheme="majorBidi"/>
                            </w:rPr>
                            <m:t>)/2</m:t>
                          </m:r>
                        </m:e>
                      </m:d>
                    </m:lim>
                  </m:limUpp>
                  <m:r>
                    <w:rPr>
                      <w:rFonts w:ascii="Cambria Math" w:eastAsiaTheme="minorEastAsia" w:hAnsi="Cambria Math" w:cstheme="majorBidi"/>
                    </w:rPr>
                    <m:t xml:space="preserve"> </m:t>
                  </m:r>
                  <m:limUpp>
                    <m:limUppPr>
                      <m:ctrlPr>
                        <w:rPr>
                          <w:rFonts w:ascii="Cambria Math" w:eastAsiaTheme="minorEastAsia" w:hAnsi="Cambria Math" w:cstheme="majorBidi"/>
                          <w:i/>
                        </w:rPr>
                      </m:ctrlPr>
                    </m:limUppPr>
                    <m:e>
                      <m:groupChr>
                        <m:groupChrPr>
                          <m:chr m:val="⏞"/>
                          <m:pos m:val="top"/>
                          <m:vertJc m:val="bot"/>
                          <m:ctrlPr>
                            <w:rPr>
                              <w:rFonts w:ascii="Cambria Math" w:eastAsiaTheme="minorEastAsia" w:hAnsi="Cambria Math" w:cstheme="majorBidi"/>
                              <w:i/>
                            </w:rPr>
                          </m:ctrlPr>
                        </m:groupChrPr>
                        <m:e>
                          <m:r>
                            <w:rPr>
                              <w:rFonts w:ascii="Cambria Math" w:eastAsiaTheme="minorEastAsia" w:hAnsi="Cambria Math" w:cstheme="majorBidi"/>
                            </w:rPr>
                            <m:t>RDRD..RDRD</m:t>
                          </m:r>
                        </m:e>
                      </m:groupChr>
                    </m:e>
                    <m:lim>
                      <m:sSub>
                        <m:sSubPr>
                          <m:ctrlPr>
                            <w:rPr>
                              <w:rFonts w:ascii="Cambria Math" w:eastAsiaTheme="minorEastAsia" w:hAnsi="Cambria Math" w:cstheme="majorBidi"/>
                              <w:i/>
                            </w:rPr>
                          </m:ctrlPr>
                        </m:sSubPr>
                        <m:e>
                          <m:r>
                            <w:rPr>
                              <w:rFonts w:ascii="Cambria Math" w:eastAsiaTheme="minorEastAsia" w:hAnsi="Cambria Math" w:cstheme="majorBidi"/>
                            </w:rPr>
                            <m:t>d</m:t>
                          </m:r>
                        </m:e>
                        <m:sub>
                          <m:r>
                            <w:rPr>
                              <w:rFonts w:ascii="Cambria Math" w:eastAsiaTheme="minorEastAsia" w:hAnsi="Cambria Math" w:cstheme="majorBidi"/>
                            </w:rPr>
                            <m:t>y</m:t>
                          </m:r>
                        </m:sub>
                      </m:sSub>
                    </m:lim>
                  </m:limUpp>
                  <m:r>
                    <w:rPr>
                      <w:rFonts w:ascii="Cambria Math" w:eastAsiaTheme="minorEastAsia" w:hAnsi="Cambria Math" w:cstheme="majorBidi"/>
                    </w:rPr>
                    <m:t xml:space="preserve"> </m:t>
                  </m:r>
                  <m:limUpp>
                    <m:limUppPr>
                      <m:ctrlPr>
                        <w:rPr>
                          <w:rFonts w:ascii="Cambria Math" w:eastAsiaTheme="minorEastAsia" w:hAnsi="Cambria Math" w:cstheme="majorBidi"/>
                          <w:i/>
                        </w:rPr>
                      </m:ctrlPr>
                    </m:limUppPr>
                    <m:e>
                      <m:groupChr>
                        <m:groupChrPr>
                          <m:chr m:val="⏞"/>
                          <m:pos m:val="top"/>
                          <m:vertJc m:val="bot"/>
                          <m:ctrlPr>
                            <w:rPr>
                              <w:rFonts w:ascii="Cambria Math" w:eastAsiaTheme="minorEastAsia" w:hAnsi="Cambria Math" w:cstheme="majorBidi"/>
                              <w:i/>
                            </w:rPr>
                          </m:ctrlPr>
                        </m:groupChrPr>
                        <m:e>
                          <m:r>
                            <w:rPr>
                              <w:rFonts w:ascii="Cambria Math" w:eastAsiaTheme="minorEastAsia" w:hAnsi="Cambria Math" w:cstheme="majorBidi"/>
                            </w:rPr>
                            <m:t>R..R</m:t>
                          </m:r>
                        </m:e>
                      </m:groupChr>
                    </m:e>
                    <m:lim>
                      <m:d>
                        <m:dPr>
                          <m:begChr m:val="⌈"/>
                          <m:endChr m:val="⌉"/>
                          <m:ctrlPr>
                            <w:rPr>
                              <w:rFonts w:ascii="Cambria Math" w:eastAsiaTheme="minorEastAsia" w:hAnsi="Cambria Math" w:cstheme="majorBidi"/>
                              <w:i/>
                            </w:rPr>
                          </m:ctrlPr>
                        </m:dPr>
                        <m:e>
                          <m:r>
                            <w:rPr>
                              <w:rFonts w:ascii="Cambria Math" w:eastAsiaTheme="minorEastAsia" w:hAnsi="Cambria Math" w:cstheme="majorBidi"/>
                            </w:rPr>
                            <m:t>(6-</m:t>
                          </m:r>
                          <m:sSub>
                            <m:sSubPr>
                              <m:ctrlPr>
                                <w:rPr>
                                  <w:rFonts w:ascii="Cambria Math" w:eastAsiaTheme="minorEastAsia" w:hAnsi="Cambria Math" w:cstheme="majorBidi"/>
                                  <w:i/>
                                </w:rPr>
                              </m:ctrlPr>
                            </m:sSubPr>
                            <m:e>
                              <m:r>
                                <w:rPr>
                                  <w:rFonts w:ascii="Cambria Math" w:eastAsiaTheme="minorEastAsia" w:hAnsi="Cambria Math" w:cstheme="majorBidi"/>
                                </w:rPr>
                                <m:t>D</m:t>
                              </m:r>
                            </m:e>
                            <m:sub>
                              <m:r>
                                <w:rPr>
                                  <w:rFonts w:ascii="Cambria Math" w:eastAsiaTheme="minorEastAsia" w:hAnsi="Cambria Math" w:cstheme="majorBidi"/>
                                </w:rPr>
                                <m:t>y)</m:t>
                              </m:r>
                            </m:sub>
                          </m:sSub>
                          <m:r>
                            <w:rPr>
                              <w:rFonts w:ascii="Cambria Math" w:eastAsiaTheme="minorEastAsia" w:hAnsi="Cambria Math" w:cstheme="majorBidi"/>
                            </w:rPr>
                            <m:t>)/2</m:t>
                          </m:r>
                        </m:e>
                      </m:d>
                    </m:lim>
                  </m:limUpp>
                  <m:r>
                    <w:rPr>
                      <w:rFonts w:ascii="Cambria Math" w:hAnsi="Cambria Math" w:cstheme="majorBidi"/>
                    </w:rPr>
                    <m:t xml:space="preserve">                     &amp;</m:t>
                  </m:r>
                  <m:sSub>
                    <m:sSubPr>
                      <m:ctrlPr>
                        <w:rPr>
                          <w:rFonts w:ascii="Cambria Math" w:hAnsi="Cambria Math" w:cstheme="majorBidi"/>
                          <w:i/>
                        </w:rPr>
                      </m:ctrlPr>
                    </m:sSubPr>
                    <m:e>
                      <m:r>
                        <w:rPr>
                          <w:rFonts w:ascii="Cambria Math" w:hAnsi="Cambria Math" w:cstheme="majorBidi"/>
                        </w:rPr>
                        <m:t>d</m:t>
                      </m:r>
                    </m:e>
                    <m:sub>
                      <m:r>
                        <w:rPr>
                          <w:rFonts w:ascii="Cambria Math" w:hAnsi="Cambria Math" w:cstheme="majorBidi"/>
                        </w:rPr>
                        <m:t>y</m:t>
                      </m:r>
                    </m:sub>
                  </m:sSub>
                  <m:r>
                    <w:rPr>
                      <w:rFonts w:ascii="Cambria Math" w:hAnsi="Cambria Math" w:cstheme="majorBidi"/>
                    </w:rPr>
                    <m:t>&lt;0</m:t>
                  </m:r>
                </m:e>
                <m:e>
                  <m:limLow>
                    <m:limLowPr>
                      <m:ctrlPr>
                        <w:rPr>
                          <w:rFonts w:ascii="Cambria Math" w:eastAsiaTheme="minorEastAsia" w:hAnsi="Cambria Math" w:cstheme="majorBidi"/>
                          <w:i/>
                        </w:rPr>
                      </m:ctrlPr>
                    </m:limLowPr>
                    <m:e>
                      <m:groupChr>
                        <m:groupChrPr>
                          <m:ctrlPr>
                            <w:rPr>
                              <w:rFonts w:ascii="Cambria Math" w:eastAsiaTheme="minorEastAsia" w:hAnsi="Cambria Math" w:cstheme="majorBidi"/>
                              <w:i/>
                            </w:rPr>
                          </m:ctrlPr>
                        </m:groupChrPr>
                        <m:e>
                          <m:r>
                            <w:rPr>
                              <w:rFonts w:ascii="Cambria Math" w:eastAsiaTheme="minorEastAsia" w:hAnsi="Cambria Math" w:cstheme="majorBidi"/>
                            </w:rPr>
                            <m:t>R..R</m:t>
                          </m:r>
                        </m:e>
                      </m:groupChr>
                    </m:e>
                    <m:lim>
                      <m:d>
                        <m:dPr>
                          <m:begChr m:val="⌊"/>
                          <m:endChr m:val="⌋"/>
                          <m:ctrlPr>
                            <w:rPr>
                              <w:rFonts w:ascii="Cambria Math" w:eastAsiaTheme="minorEastAsia" w:hAnsi="Cambria Math" w:cstheme="majorBidi"/>
                              <w:i/>
                            </w:rPr>
                          </m:ctrlPr>
                        </m:dPr>
                        <m:e>
                          <m:r>
                            <w:rPr>
                              <w:rFonts w:ascii="Cambria Math" w:eastAsiaTheme="minorEastAsia" w:hAnsi="Cambria Math" w:cstheme="majorBidi"/>
                            </w:rPr>
                            <m:t>(6-</m:t>
                          </m:r>
                          <m:sSub>
                            <m:sSubPr>
                              <m:ctrlPr>
                                <w:rPr>
                                  <w:rFonts w:ascii="Cambria Math" w:eastAsiaTheme="minorEastAsia" w:hAnsi="Cambria Math" w:cstheme="majorBidi"/>
                                  <w:i/>
                                </w:rPr>
                              </m:ctrlPr>
                            </m:sSubPr>
                            <m:e>
                              <m:r>
                                <w:rPr>
                                  <w:rFonts w:ascii="Cambria Math" w:eastAsiaTheme="minorEastAsia" w:hAnsi="Cambria Math" w:cstheme="majorBidi"/>
                                </w:rPr>
                                <m:t>D</m:t>
                              </m:r>
                            </m:e>
                            <m:sub>
                              <m:r>
                                <w:rPr>
                                  <w:rFonts w:ascii="Cambria Math" w:eastAsiaTheme="minorEastAsia" w:hAnsi="Cambria Math" w:cstheme="majorBidi"/>
                                </w:rPr>
                                <m:t>y)</m:t>
                              </m:r>
                            </m:sub>
                          </m:sSub>
                          <m:r>
                            <w:rPr>
                              <w:rFonts w:ascii="Cambria Math" w:eastAsiaTheme="minorEastAsia" w:hAnsi="Cambria Math" w:cstheme="majorBidi"/>
                            </w:rPr>
                            <m:t>)/2</m:t>
                          </m:r>
                        </m:e>
                      </m:d>
                    </m:lim>
                  </m:limLow>
                  <m:r>
                    <w:rPr>
                      <w:rFonts w:ascii="Cambria Math" w:eastAsiaTheme="minorEastAsia" w:hAnsi="Cambria Math" w:cstheme="majorBidi"/>
                    </w:rPr>
                    <m:t xml:space="preserve"> </m:t>
                  </m:r>
                  <m:limLow>
                    <m:limLowPr>
                      <m:ctrlPr>
                        <w:rPr>
                          <w:rFonts w:ascii="Cambria Math" w:eastAsiaTheme="minorEastAsia" w:hAnsi="Cambria Math" w:cstheme="majorBidi"/>
                          <w:i/>
                        </w:rPr>
                      </m:ctrlPr>
                    </m:limLowPr>
                    <m:e>
                      <m:groupChr>
                        <m:groupChrPr>
                          <m:ctrlPr>
                            <w:rPr>
                              <w:rFonts w:ascii="Cambria Math" w:eastAsiaTheme="minorEastAsia" w:hAnsi="Cambria Math" w:cstheme="majorBidi"/>
                              <w:i/>
                            </w:rPr>
                          </m:ctrlPr>
                        </m:groupChrPr>
                        <m:e>
                          <m:r>
                            <w:rPr>
                              <w:rFonts w:ascii="Cambria Math" w:eastAsiaTheme="minorEastAsia" w:hAnsi="Cambria Math" w:cstheme="majorBidi"/>
                            </w:rPr>
                            <m:t>RURU..RURU</m:t>
                          </m:r>
                        </m:e>
                      </m:groupChr>
                    </m:e>
                    <m:lim>
                      <m:sSub>
                        <m:sSubPr>
                          <m:ctrlPr>
                            <w:rPr>
                              <w:rFonts w:ascii="Cambria Math" w:eastAsiaTheme="minorEastAsia" w:hAnsi="Cambria Math" w:cstheme="majorBidi"/>
                              <w:i/>
                            </w:rPr>
                          </m:ctrlPr>
                        </m:sSubPr>
                        <m:e>
                          <m:r>
                            <w:rPr>
                              <w:rFonts w:ascii="Cambria Math" w:eastAsiaTheme="minorEastAsia" w:hAnsi="Cambria Math" w:cstheme="majorBidi"/>
                            </w:rPr>
                            <m:t>d</m:t>
                          </m:r>
                        </m:e>
                        <m:sub>
                          <m:r>
                            <w:rPr>
                              <w:rFonts w:ascii="Cambria Math" w:eastAsiaTheme="minorEastAsia" w:hAnsi="Cambria Math" w:cstheme="majorBidi"/>
                            </w:rPr>
                            <m:t>y</m:t>
                          </m:r>
                        </m:sub>
                      </m:sSub>
                    </m:lim>
                  </m:limLow>
                  <m:r>
                    <w:rPr>
                      <w:rFonts w:ascii="Cambria Math" w:eastAsiaTheme="minorEastAsia" w:hAnsi="Cambria Math" w:cstheme="majorBidi"/>
                    </w:rPr>
                    <m:t xml:space="preserve"> </m:t>
                  </m:r>
                  <m:limLow>
                    <m:limLowPr>
                      <m:ctrlPr>
                        <w:rPr>
                          <w:rFonts w:ascii="Cambria Math" w:eastAsiaTheme="minorEastAsia" w:hAnsi="Cambria Math" w:cstheme="majorBidi"/>
                          <w:i/>
                        </w:rPr>
                      </m:ctrlPr>
                    </m:limLowPr>
                    <m:e>
                      <m:groupChr>
                        <m:groupChrPr>
                          <m:ctrlPr>
                            <w:rPr>
                              <w:rFonts w:ascii="Cambria Math" w:eastAsiaTheme="minorEastAsia" w:hAnsi="Cambria Math" w:cstheme="majorBidi"/>
                              <w:i/>
                            </w:rPr>
                          </m:ctrlPr>
                        </m:groupChrPr>
                        <m:e>
                          <m:r>
                            <w:rPr>
                              <w:rFonts w:ascii="Cambria Math" w:eastAsiaTheme="minorEastAsia" w:hAnsi="Cambria Math" w:cstheme="majorBidi"/>
                            </w:rPr>
                            <m:t>R..R</m:t>
                          </m:r>
                        </m:e>
                      </m:groupChr>
                    </m:e>
                    <m:lim>
                      <m:d>
                        <m:dPr>
                          <m:begChr m:val="⌈"/>
                          <m:endChr m:val="⌉"/>
                          <m:ctrlPr>
                            <w:rPr>
                              <w:rFonts w:ascii="Cambria Math" w:eastAsiaTheme="minorEastAsia" w:hAnsi="Cambria Math" w:cstheme="majorBidi"/>
                              <w:i/>
                            </w:rPr>
                          </m:ctrlPr>
                        </m:dPr>
                        <m:e>
                          <m:r>
                            <w:rPr>
                              <w:rFonts w:ascii="Cambria Math" w:eastAsiaTheme="minorEastAsia" w:hAnsi="Cambria Math" w:cstheme="majorBidi"/>
                            </w:rPr>
                            <m:t>(6-</m:t>
                          </m:r>
                          <m:sSub>
                            <m:sSubPr>
                              <m:ctrlPr>
                                <w:rPr>
                                  <w:rFonts w:ascii="Cambria Math" w:eastAsiaTheme="minorEastAsia" w:hAnsi="Cambria Math" w:cstheme="majorBidi"/>
                                  <w:i/>
                                </w:rPr>
                              </m:ctrlPr>
                            </m:sSubPr>
                            <m:e>
                              <m:r>
                                <w:rPr>
                                  <w:rFonts w:ascii="Cambria Math" w:eastAsiaTheme="minorEastAsia" w:hAnsi="Cambria Math" w:cstheme="majorBidi"/>
                                </w:rPr>
                                <m:t>D</m:t>
                              </m:r>
                            </m:e>
                            <m:sub>
                              <m:r>
                                <w:rPr>
                                  <w:rFonts w:ascii="Cambria Math" w:eastAsiaTheme="minorEastAsia" w:hAnsi="Cambria Math" w:cstheme="majorBidi"/>
                                </w:rPr>
                                <m:t>y)</m:t>
                              </m:r>
                            </m:sub>
                          </m:sSub>
                          <m:r>
                            <w:rPr>
                              <w:rFonts w:ascii="Cambria Math" w:eastAsiaTheme="minorEastAsia" w:hAnsi="Cambria Math" w:cstheme="majorBidi"/>
                            </w:rPr>
                            <m:t>)/2</m:t>
                          </m:r>
                        </m:e>
                      </m:d>
                    </m:lim>
                  </m:limLow>
                  <m:r>
                    <w:rPr>
                      <w:rFonts w:ascii="Cambria Math" w:hAnsi="Cambria Math" w:cstheme="majorBidi"/>
                    </w:rPr>
                    <m:t xml:space="preserve">                     &amp;</m:t>
                  </m:r>
                  <m:sSub>
                    <m:sSubPr>
                      <m:ctrlPr>
                        <w:rPr>
                          <w:rFonts w:ascii="Cambria Math" w:hAnsi="Cambria Math" w:cstheme="majorBidi"/>
                          <w:i/>
                        </w:rPr>
                      </m:ctrlPr>
                    </m:sSubPr>
                    <m:e>
                      <m:r>
                        <w:rPr>
                          <w:rFonts w:ascii="Cambria Math" w:hAnsi="Cambria Math" w:cstheme="majorBidi"/>
                        </w:rPr>
                        <m:t>d</m:t>
                      </m:r>
                    </m:e>
                    <m:sub>
                      <m:r>
                        <w:rPr>
                          <w:rFonts w:ascii="Cambria Math" w:hAnsi="Cambria Math" w:cstheme="majorBidi"/>
                        </w:rPr>
                        <m:t>y</m:t>
                      </m:r>
                    </m:sub>
                  </m:sSub>
                  <m:r>
                    <w:rPr>
                      <w:rFonts w:ascii="Cambria Math" w:hAnsi="Cambria Math" w:cstheme="majorBidi"/>
                    </w:rPr>
                    <m:t>≥0</m:t>
                  </m:r>
                </m:e>
              </m:eqArr>
            </m:e>
          </m:d>
        </m:oMath>
      </m:oMathPara>
    </w:p>
    <w:p w:rsidR="00BA1036" w:rsidRPr="0017340E" w:rsidRDefault="00BA1036" w:rsidP="00BA1036">
      <w:pPr>
        <w:jc w:val="both"/>
        <w:rPr>
          <w:rFonts w:asciiTheme="majorBidi" w:hAnsiTheme="majorBidi" w:cstheme="majorBidi"/>
        </w:rPr>
      </w:pPr>
      <w:r w:rsidRPr="0017340E">
        <w:rPr>
          <w:rFonts w:asciiTheme="majorBidi" w:hAnsiTheme="majorBidi" w:cstheme="majorBidi"/>
        </w:rPr>
        <w:t xml:space="preserve">Where </w:t>
      </w:r>
      <m:oMath>
        <m:sSub>
          <m:sSubPr>
            <m:ctrlPr>
              <w:rPr>
                <w:rFonts w:ascii="Cambria Math" w:hAnsi="Cambria Math" w:cstheme="majorBidi"/>
                <w:i/>
              </w:rPr>
            </m:ctrlPr>
          </m:sSubPr>
          <m:e>
            <m:r>
              <w:rPr>
                <w:rFonts w:ascii="Cambria Math" w:hAnsi="Cambria Math" w:cstheme="majorBidi"/>
              </w:rPr>
              <m:t>d</m:t>
            </m:r>
          </m:e>
          <m:sub>
            <m:r>
              <w:rPr>
                <w:rFonts w:ascii="Cambria Math" w:hAnsi="Cambria Math" w:cstheme="majorBidi"/>
              </w:rPr>
              <m:t>y</m:t>
            </m:r>
          </m:sub>
        </m:sSub>
        <m:r>
          <w:rPr>
            <w:rFonts w:ascii="Cambria Math" w:eastAsiaTheme="minorEastAsia" w:hAnsi="Cambria Math" w:cstheme="majorBidi"/>
          </w:rPr>
          <m:t>=</m:t>
        </m:r>
        <m:sSub>
          <m:sSubPr>
            <m:ctrlPr>
              <w:rPr>
                <w:rFonts w:ascii="Cambria Math" w:hAnsi="Cambria Math" w:cstheme="majorBidi"/>
                <w:i/>
              </w:rPr>
            </m:ctrlPr>
          </m:sSubPr>
          <m:e>
            <m:r>
              <w:rPr>
                <w:rFonts w:ascii="Cambria Math" w:hAnsi="Cambria Math" w:cstheme="majorBidi"/>
              </w:rPr>
              <m:t>Y</m:t>
            </m:r>
          </m:e>
          <m:sub>
            <m:r>
              <w:rPr>
                <w:rFonts w:ascii="Cambria Math" w:hAnsi="Cambria Math" w:cstheme="majorBidi"/>
              </w:rPr>
              <m:t>destination</m:t>
            </m:r>
          </m:sub>
        </m:sSub>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Y</m:t>
            </m:r>
          </m:e>
          <m:sub>
            <m:r>
              <w:rPr>
                <w:rFonts w:ascii="Cambria Math" w:hAnsi="Cambria Math" w:cstheme="majorBidi"/>
              </w:rPr>
              <m:t>origin</m:t>
            </m:r>
          </m:sub>
        </m:sSub>
      </m:oMath>
    </w:p>
    <w:p w:rsidR="00430A9B" w:rsidRPr="0017340E" w:rsidRDefault="00430A9B" w:rsidP="00430A9B">
      <w:pPr>
        <w:jc w:val="both"/>
        <w:rPr>
          <w:rFonts w:asciiTheme="majorBidi" w:eastAsiaTheme="minorEastAsia" w:hAnsiTheme="majorBidi" w:cstheme="majorBidi"/>
        </w:rPr>
      </w:pPr>
      <w:r w:rsidRPr="0017340E">
        <w:rPr>
          <w:rFonts w:asciiTheme="majorBidi" w:hAnsiTheme="majorBidi" w:cstheme="majorBidi"/>
        </w:rPr>
        <w:tab/>
      </w:r>
      <m:oMath>
        <m:r>
          <w:rPr>
            <w:rFonts w:ascii="Cambria Math" w:hAnsi="Cambria Math" w:cstheme="majorBidi"/>
          </w:rPr>
          <m:t>R</m:t>
        </m:r>
      </m:oMath>
      <w:r w:rsidRPr="0017340E">
        <w:rPr>
          <w:rFonts w:asciiTheme="majorBidi" w:eastAsiaTheme="minorEastAsia" w:hAnsiTheme="majorBidi" w:cstheme="majorBidi"/>
        </w:rPr>
        <w:t xml:space="preserve"> represents Right action</w:t>
      </w:r>
    </w:p>
    <w:p w:rsidR="00430A9B" w:rsidRPr="0017340E" w:rsidRDefault="00430A9B" w:rsidP="00430A9B">
      <w:pPr>
        <w:jc w:val="both"/>
        <w:rPr>
          <w:rFonts w:asciiTheme="majorBidi" w:eastAsiaTheme="minorEastAsia" w:hAnsiTheme="majorBidi" w:cstheme="majorBidi"/>
        </w:rPr>
      </w:pPr>
      <w:r w:rsidRPr="0017340E">
        <w:rPr>
          <w:rFonts w:asciiTheme="majorBidi" w:eastAsiaTheme="minorEastAsia" w:hAnsiTheme="majorBidi" w:cstheme="majorBidi"/>
        </w:rPr>
        <w:tab/>
      </w:r>
      <m:oMath>
        <m:r>
          <w:rPr>
            <w:rFonts w:ascii="Cambria Math" w:eastAsiaTheme="minorEastAsia" w:hAnsi="Cambria Math" w:cstheme="majorBidi"/>
          </w:rPr>
          <m:t>D</m:t>
        </m:r>
      </m:oMath>
      <w:r w:rsidRPr="0017340E">
        <w:rPr>
          <w:rFonts w:asciiTheme="majorBidi" w:eastAsiaTheme="minorEastAsia" w:hAnsiTheme="majorBidi" w:cstheme="majorBidi"/>
        </w:rPr>
        <w:t xml:space="preserve"> represents Down action</w:t>
      </w:r>
    </w:p>
    <w:p w:rsidR="00430A9B" w:rsidRPr="0017340E" w:rsidRDefault="00430A9B" w:rsidP="00430A9B">
      <w:pPr>
        <w:jc w:val="both"/>
        <w:rPr>
          <w:rFonts w:asciiTheme="majorBidi" w:hAnsiTheme="majorBidi" w:cstheme="majorBidi"/>
        </w:rPr>
      </w:pPr>
      <w:r w:rsidRPr="0017340E">
        <w:rPr>
          <w:rFonts w:asciiTheme="majorBidi" w:eastAsiaTheme="minorEastAsia" w:hAnsiTheme="majorBidi" w:cstheme="majorBidi"/>
        </w:rPr>
        <w:tab/>
      </w:r>
      <m:oMath>
        <m:r>
          <w:rPr>
            <w:rFonts w:ascii="Cambria Math" w:eastAsiaTheme="minorEastAsia" w:hAnsi="Cambria Math" w:cstheme="majorBidi"/>
          </w:rPr>
          <m:t>U</m:t>
        </m:r>
      </m:oMath>
      <w:r w:rsidRPr="0017340E">
        <w:rPr>
          <w:rFonts w:asciiTheme="majorBidi" w:eastAsiaTheme="minorEastAsia" w:hAnsiTheme="majorBidi" w:cstheme="majorBidi"/>
        </w:rPr>
        <w:t xml:space="preserve"> represents Up action </w:t>
      </w:r>
    </w:p>
    <w:p w:rsidR="00BA1036" w:rsidRPr="0017340E" w:rsidRDefault="00734FC9" w:rsidP="00060C54">
      <w:pPr>
        <w:jc w:val="both"/>
        <w:rPr>
          <w:rFonts w:asciiTheme="majorBidi" w:eastAsiaTheme="minorEastAsia" w:hAnsiTheme="majorBidi" w:cstheme="majorBidi"/>
        </w:rPr>
      </w:pPr>
      <w:r w:rsidRPr="0017340E">
        <w:rPr>
          <w:rFonts w:asciiTheme="majorBidi" w:hAnsiTheme="majorBidi" w:cstheme="majorBidi"/>
        </w:rPr>
        <w:t xml:space="preserve">However, intelligent agents are connected to the controller that can provide them with the quickest path. </w:t>
      </w:r>
      <w:r w:rsidR="00C53E76" w:rsidRPr="0017340E">
        <w:rPr>
          <w:rFonts w:asciiTheme="majorBidi" w:hAnsiTheme="majorBidi" w:cstheme="majorBidi"/>
        </w:rPr>
        <w:t>Therefore, f</w:t>
      </w:r>
      <w:r w:rsidR="00060C54" w:rsidRPr="0017340E">
        <w:rPr>
          <w:rFonts w:asciiTheme="majorBidi" w:hAnsiTheme="majorBidi" w:cstheme="majorBidi"/>
        </w:rPr>
        <w:t xml:space="preserve">or each </w:t>
      </w:r>
      <w:r w:rsidR="00430A9B" w:rsidRPr="0017340E">
        <w:rPr>
          <w:rFonts w:asciiTheme="majorBidi" w:hAnsiTheme="majorBidi" w:cstheme="majorBidi"/>
        </w:rPr>
        <w:t>agent travelling along this network, the route</w:t>
      </w:r>
      <w:r w:rsidR="00BA1036" w:rsidRPr="0017340E">
        <w:rPr>
          <w:rFonts w:asciiTheme="majorBidi" w:eastAsiaTheme="minorEastAsia" w:hAnsiTheme="majorBidi" w:cstheme="majorBidi"/>
        </w:rPr>
        <w:t xml:space="preserve"> would be combination of </w:t>
      </w:r>
      <w:r w:rsidR="00430A9B" w:rsidRPr="0017340E">
        <w:rPr>
          <w:rFonts w:asciiTheme="majorBidi" w:eastAsiaTheme="minorEastAsia" w:hAnsiTheme="majorBidi" w:cstheme="majorBidi"/>
        </w:rPr>
        <w:t>certain</w:t>
      </w:r>
      <w:r w:rsidR="00BA1036" w:rsidRPr="0017340E">
        <w:rPr>
          <w:rFonts w:asciiTheme="majorBidi" w:eastAsiaTheme="minorEastAsia" w:hAnsiTheme="majorBidi" w:cstheme="majorBidi"/>
        </w:rPr>
        <w:t xml:space="preserve"> “Right” action</w:t>
      </w:r>
      <w:r w:rsidR="00C53E76" w:rsidRPr="0017340E">
        <w:rPr>
          <w:rFonts w:asciiTheme="majorBidi" w:eastAsiaTheme="minorEastAsia" w:hAnsiTheme="majorBidi" w:cstheme="majorBidi"/>
        </w:rPr>
        <w:t>s</w:t>
      </w:r>
      <w:r w:rsidR="00BA1036" w:rsidRPr="0017340E">
        <w:rPr>
          <w:rFonts w:asciiTheme="majorBidi" w:eastAsiaTheme="minorEastAsia" w:hAnsiTheme="majorBidi" w:cstheme="majorBidi"/>
        </w:rPr>
        <w:t xml:space="preserve"> and </w:t>
      </w:r>
      <m:oMath>
        <m:r>
          <w:rPr>
            <w:rFonts w:ascii="Cambria Math" w:eastAsiaTheme="minorEastAsia" w:hAnsi="Cambria Math" w:cstheme="majorBidi"/>
          </w:rPr>
          <m:t>|</m:t>
        </m:r>
        <m:sSub>
          <m:sSubPr>
            <m:ctrlPr>
              <w:rPr>
                <w:rFonts w:ascii="Cambria Math" w:eastAsiaTheme="minorEastAsia" w:hAnsi="Cambria Math" w:cstheme="majorBidi"/>
                <w:i/>
              </w:rPr>
            </m:ctrlPr>
          </m:sSubPr>
          <m:e>
            <m:r>
              <w:rPr>
                <w:rFonts w:ascii="Cambria Math" w:eastAsiaTheme="minorEastAsia" w:hAnsi="Cambria Math" w:cstheme="majorBidi"/>
              </w:rPr>
              <m:t>d</m:t>
            </m:r>
          </m:e>
          <m:sub>
            <m:r>
              <w:rPr>
                <w:rFonts w:ascii="Cambria Math" w:eastAsiaTheme="minorEastAsia" w:hAnsi="Cambria Math" w:cstheme="majorBidi"/>
              </w:rPr>
              <m:t>y</m:t>
            </m:r>
          </m:sub>
        </m:sSub>
        <m:r>
          <w:rPr>
            <w:rFonts w:ascii="Cambria Math" w:eastAsiaTheme="minorEastAsia" w:hAnsi="Cambria Math" w:cstheme="majorBidi"/>
          </w:rPr>
          <m:t>|</m:t>
        </m:r>
      </m:oMath>
      <w:r w:rsidR="00BA1036" w:rsidRPr="0017340E">
        <w:rPr>
          <w:rFonts w:asciiTheme="majorBidi" w:eastAsiaTheme="minorEastAsia" w:hAnsiTheme="majorBidi" w:cstheme="majorBidi"/>
        </w:rPr>
        <w:t xml:space="preserve"> “Up” or “Down” action</w:t>
      </w:r>
      <w:r w:rsidR="00C53E76" w:rsidRPr="0017340E">
        <w:rPr>
          <w:rFonts w:asciiTheme="majorBidi" w:eastAsiaTheme="minorEastAsia" w:hAnsiTheme="majorBidi" w:cstheme="majorBidi"/>
        </w:rPr>
        <w:t>s</w:t>
      </w:r>
      <w:r w:rsidR="00BA1036" w:rsidRPr="0017340E">
        <w:rPr>
          <w:rFonts w:asciiTheme="majorBidi" w:eastAsiaTheme="minorEastAsia" w:hAnsiTheme="majorBidi" w:cstheme="majorBidi"/>
        </w:rPr>
        <w:t>, based on the sign of</w:t>
      </w:r>
      <m:oMath>
        <m:r>
          <w:rPr>
            <w:rFonts w:ascii="Cambria Math" w:eastAsiaTheme="minorEastAsia" w:hAnsi="Cambria Math" w:cstheme="majorBidi"/>
          </w:rPr>
          <m:t xml:space="preserve"> </m:t>
        </m:r>
        <m:sSub>
          <m:sSubPr>
            <m:ctrlPr>
              <w:rPr>
                <w:rFonts w:ascii="Cambria Math" w:eastAsiaTheme="minorEastAsia" w:hAnsi="Cambria Math" w:cstheme="majorBidi"/>
                <w:i/>
              </w:rPr>
            </m:ctrlPr>
          </m:sSubPr>
          <m:e>
            <m:r>
              <w:rPr>
                <w:rFonts w:ascii="Cambria Math" w:eastAsiaTheme="minorEastAsia" w:hAnsi="Cambria Math" w:cstheme="majorBidi"/>
              </w:rPr>
              <m:t>d</m:t>
            </m:r>
          </m:e>
          <m:sub>
            <m:r>
              <w:rPr>
                <w:rFonts w:ascii="Cambria Math" w:eastAsiaTheme="minorEastAsia" w:hAnsi="Cambria Math" w:cstheme="majorBidi"/>
              </w:rPr>
              <m:t>y</m:t>
            </m:r>
          </m:sub>
        </m:sSub>
      </m:oMath>
      <w:r w:rsidR="00BA1036" w:rsidRPr="0017340E">
        <w:rPr>
          <w:rFonts w:asciiTheme="majorBidi" w:eastAsiaTheme="minorEastAsia" w:hAnsiTheme="majorBidi" w:cstheme="majorBidi"/>
        </w:rPr>
        <w:t>.</w:t>
      </w:r>
    </w:p>
    <w:p w:rsidR="002B2F57" w:rsidRDefault="00CF4960" w:rsidP="00CD4ECD">
      <w:pPr>
        <w:jc w:val="both"/>
        <w:rPr>
          <w:rFonts w:asciiTheme="majorBidi" w:eastAsiaTheme="minorEastAsia" w:hAnsiTheme="majorBidi" w:cstheme="majorBidi"/>
        </w:rPr>
      </w:pPr>
      <w:r>
        <w:rPr>
          <w:rFonts w:asciiTheme="majorBidi" w:eastAsiaTheme="minorEastAsia" w:hAnsiTheme="majorBidi" w:cstheme="majorBidi"/>
        </w:rPr>
        <w:lastRenderedPageBreak/>
        <w:t>The questions are</w:t>
      </w:r>
    </w:p>
    <w:p w:rsidR="002B2F57" w:rsidRDefault="00CF4960" w:rsidP="00CF4960">
      <w:pPr>
        <w:pStyle w:val="ListParagraph"/>
        <w:numPr>
          <w:ilvl w:val="0"/>
          <w:numId w:val="27"/>
        </w:numPr>
        <w:jc w:val="both"/>
        <w:rPr>
          <w:rFonts w:asciiTheme="majorBidi" w:eastAsiaTheme="minorEastAsia" w:hAnsiTheme="majorBidi" w:cstheme="majorBidi"/>
        </w:rPr>
      </w:pPr>
      <w:r w:rsidRPr="00CF4960">
        <w:rPr>
          <w:rFonts w:asciiTheme="majorBidi" w:eastAsiaTheme="minorEastAsia" w:hAnsiTheme="majorBidi" w:cstheme="majorBidi"/>
          <w:b/>
          <w:bCs/>
        </w:rPr>
        <w:t>PART I:</w:t>
      </w:r>
      <w:r>
        <w:rPr>
          <w:rFonts w:asciiTheme="majorBidi" w:eastAsiaTheme="minorEastAsia" w:hAnsiTheme="majorBidi" w:cstheme="majorBidi"/>
        </w:rPr>
        <w:t xml:space="preserve"> </w:t>
      </w:r>
      <w:r w:rsidR="002B2F57">
        <w:rPr>
          <w:rFonts w:asciiTheme="majorBidi" w:eastAsiaTheme="minorEastAsia" w:hAnsiTheme="majorBidi" w:cstheme="majorBidi"/>
        </w:rPr>
        <w:t>H</w:t>
      </w:r>
      <w:r w:rsidR="00D56FD6" w:rsidRPr="002B2F57">
        <w:rPr>
          <w:rFonts w:asciiTheme="majorBidi" w:eastAsiaTheme="minorEastAsia" w:hAnsiTheme="majorBidi" w:cstheme="majorBidi"/>
        </w:rPr>
        <w:t xml:space="preserve">ow a centralized controlling system can learn </w:t>
      </w:r>
      <w:r>
        <w:rPr>
          <w:rFonts w:asciiTheme="majorBidi" w:eastAsiaTheme="minorEastAsia" w:hAnsiTheme="majorBidi" w:cstheme="majorBidi"/>
        </w:rPr>
        <w:t>optimal quickest route?</w:t>
      </w:r>
      <w:r w:rsidR="00D56FD6" w:rsidRPr="002B2F57">
        <w:rPr>
          <w:rFonts w:asciiTheme="majorBidi" w:eastAsiaTheme="minorEastAsia" w:hAnsiTheme="majorBidi" w:cstheme="majorBidi"/>
        </w:rPr>
        <w:t xml:space="preserve"> </w:t>
      </w:r>
    </w:p>
    <w:p w:rsidR="006550F1" w:rsidRDefault="00CF4960" w:rsidP="00670B65">
      <w:pPr>
        <w:pStyle w:val="ListParagraph"/>
        <w:numPr>
          <w:ilvl w:val="0"/>
          <w:numId w:val="27"/>
        </w:numPr>
        <w:jc w:val="both"/>
        <w:rPr>
          <w:rFonts w:asciiTheme="majorBidi" w:eastAsiaTheme="minorEastAsia" w:hAnsiTheme="majorBidi" w:cstheme="majorBidi"/>
        </w:rPr>
      </w:pPr>
      <w:r w:rsidRPr="00CF4960">
        <w:rPr>
          <w:rFonts w:asciiTheme="majorBidi" w:eastAsiaTheme="minorEastAsia" w:hAnsiTheme="majorBidi" w:cstheme="majorBidi"/>
          <w:b/>
          <w:bCs/>
        </w:rPr>
        <w:t>PART II:</w:t>
      </w:r>
      <w:r w:rsidR="00C53E76" w:rsidRPr="00CF4960">
        <w:rPr>
          <w:rFonts w:asciiTheme="majorBidi" w:eastAsiaTheme="minorEastAsia" w:hAnsiTheme="majorBidi" w:cstheme="majorBidi"/>
        </w:rPr>
        <w:t xml:space="preserve"> </w:t>
      </w:r>
      <w:r w:rsidRPr="00CF4960">
        <w:rPr>
          <w:rFonts w:asciiTheme="majorBidi" w:eastAsiaTheme="minorEastAsia" w:hAnsiTheme="majorBidi" w:cstheme="majorBidi"/>
        </w:rPr>
        <w:t>How d</w:t>
      </w:r>
      <w:r w:rsidR="00D56FD6" w:rsidRPr="00CF4960">
        <w:rPr>
          <w:rFonts w:asciiTheme="majorBidi" w:eastAsiaTheme="minorEastAsia" w:hAnsiTheme="majorBidi" w:cstheme="majorBidi"/>
        </w:rPr>
        <w:t xml:space="preserve">oes this machine </w:t>
      </w:r>
      <w:r w:rsidR="00670B65">
        <w:rPr>
          <w:rFonts w:asciiTheme="majorBidi" w:eastAsiaTheme="minorEastAsia" w:hAnsiTheme="majorBidi" w:cstheme="majorBidi"/>
        </w:rPr>
        <w:t>achieves</w:t>
      </w:r>
      <w:r w:rsidR="00D56FD6" w:rsidRPr="00CF4960">
        <w:rPr>
          <w:rFonts w:asciiTheme="majorBidi" w:eastAsiaTheme="minorEastAsia" w:hAnsiTheme="majorBidi" w:cstheme="majorBidi"/>
        </w:rPr>
        <w:t xml:space="preserve"> an opti</w:t>
      </w:r>
      <w:r w:rsidR="00EB7C3C" w:rsidRPr="00CF4960">
        <w:rPr>
          <w:rFonts w:asciiTheme="majorBidi" w:eastAsiaTheme="minorEastAsia" w:hAnsiTheme="majorBidi" w:cstheme="majorBidi"/>
        </w:rPr>
        <w:t xml:space="preserve">mal solution </w:t>
      </w:r>
      <w:r w:rsidR="00C53E76" w:rsidRPr="00CF4960">
        <w:rPr>
          <w:rFonts w:asciiTheme="majorBidi" w:eastAsiaTheme="minorEastAsia" w:hAnsiTheme="majorBidi" w:cstheme="majorBidi"/>
        </w:rPr>
        <w:t xml:space="preserve">in </w:t>
      </w:r>
      <w:r w:rsidR="00EB7C3C" w:rsidRPr="00CF4960">
        <w:rPr>
          <w:rFonts w:asciiTheme="majorBidi" w:eastAsiaTheme="minorEastAsia" w:hAnsiTheme="majorBidi" w:cstheme="majorBidi"/>
        </w:rPr>
        <w:t xml:space="preserve">the case that there are large number of </w:t>
      </w:r>
      <w:r w:rsidR="00C53E76" w:rsidRPr="00CF4960">
        <w:rPr>
          <w:rFonts w:asciiTheme="majorBidi" w:eastAsiaTheme="minorEastAsia" w:hAnsiTheme="majorBidi" w:cstheme="majorBidi"/>
        </w:rPr>
        <w:t xml:space="preserve">intelligent </w:t>
      </w:r>
      <w:r w:rsidR="00EB7C3C" w:rsidRPr="00CF4960">
        <w:rPr>
          <w:rFonts w:asciiTheme="majorBidi" w:eastAsiaTheme="minorEastAsia" w:hAnsiTheme="majorBidi" w:cstheme="majorBidi"/>
        </w:rPr>
        <w:t>agents trying to minimize their travel times?</w:t>
      </w:r>
    </w:p>
    <w:p w:rsidR="006550F1" w:rsidRPr="006550F1" w:rsidRDefault="006550F1" w:rsidP="006550F1">
      <w:pPr>
        <w:jc w:val="both"/>
        <w:rPr>
          <w:rFonts w:asciiTheme="majorBidi" w:eastAsiaTheme="minorEastAsia" w:hAnsiTheme="majorBidi" w:cstheme="majorBidi"/>
        </w:rPr>
      </w:pPr>
    </w:p>
    <w:p w:rsidR="00A22F71" w:rsidRPr="00A22F71" w:rsidRDefault="0055628B" w:rsidP="00A22F71">
      <w:pPr>
        <w:pStyle w:val="Heading2"/>
        <w:rPr>
          <w:b/>
          <w:bCs/>
          <w:i/>
          <w:iCs/>
          <w:sz w:val="32"/>
          <w:szCs w:val="32"/>
        </w:rPr>
      </w:pPr>
      <w:r w:rsidRPr="00F04EA8">
        <w:rPr>
          <w:b/>
          <w:bCs/>
          <w:i/>
          <w:iCs/>
          <w:sz w:val="32"/>
          <w:szCs w:val="32"/>
        </w:rPr>
        <w:t>Approach</w:t>
      </w:r>
    </w:p>
    <w:p w:rsidR="002B2F57" w:rsidRDefault="00A22F71" w:rsidP="0043349F">
      <w:pPr>
        <w:jc w:val="both"/>
        <w:rPr>
          <w:rFonts w:asciiTheme="majorBidi" w:hAnsiTheme="majorBidi" w:cstheme="majorBidi"/>
        </w:rPr>
      </w:pPr>
      <w:r w:rsidRPr="0017340E">
        <w:rPr>
          <w:rFonts w:asciiTheme="majorBidi" w:hAnsiTheme="majorBidi" w:cstheme="majorBidi"/>
        </w:rPr>
        <w:t xml:space="preserve">The general approach to address this problem was to implement the Q-learning environment with reverse updates to </w:t>
      </w:r>
      <w:r w:rsidR="002B2F57">
        <w:rPr>
          <w:rFonts w:asciiTheme="majorBidi" w:hAnsiTheme="majorBidi" w:cstheme="majorBidi"/>
        </w:rPr>
        <w:t xml:space="preserve">speed up the goal based </w:t>
      </w:r>
      <w:r w:rsidR="006550F1">
        <w:rPr>
          <w:rFonts w:asciiTheme="majorBidi" w:hAnsiTheme="majorBidi" w:cstheme="majorBidi"/>
        </w:rPr>
        <w:t>domain</w:t>
      </w:r>
      <w:r w:rsidRPr="0017340E">
        <w:rPr>
          <w:rFonts w:asciiTheme="majorBidi" w:hAnsiTheme="majorBidi" w:cstheme="majorBidi"/>
        </w:rPr>
        <w:t>. The simulator was built in Netlogo and</w:t>
      </w:r>
      <w:r w:rsidR="0043349F">
        <w:rPr>
          <w:rFonts w:asciiTheme="majorBidi" w:hAnsiTheme="majorBidi" w:cstheme="majorBidi"/>
        </w:rPr>
        <w:t xml:space="preserve"> </w:t>
      </w:r>
      <w:r w:rsidRPr="0017340E">
        <w:rPr>
          <w:rFonts w:asciiTheme="majorBidi" w:hAnsiTheme="majorBidi" w:cstheme="majorBidi"/>
        </w:rPr>
        <w:t xml:space="preserve">agent-based modeling </w:t>
      </w:r>
      <w:r w:rsidR="0043349F">
        <w:rPr>
          <w:rFonts w:asciiTheme="majorBidi" w:hAnsiTheme="majorBidi" w:cstheme="majorBidi"/>
        </w:rPr>
        <w:t>was incorporated</w:t>
      </w:r>
      <w:r w:rsidR="0043349F" w:rsidRPr="0017340E">
        <w:rPr>
          <w:rFonts w:asciiTheme="majorBidi" w:hAnsiTheme="majorBidi" w:cstheme="majorBidi"/>
        </w:rPr>
        <w:t xml:space="preserve"> </w:t>
      </w:r>
      <w:r w:rsidRPr="0017340E">
        <w:rPr>
          <w:rFonts w:asciiTheme="majorBidi" w:hAnsiTheme="majorBidi" w:cstheme="majorBidi"/>
        </w:rPr>
        <w:t>to replicate cars mov</w:t>
      </w:r>
      <w:r w:rsidR="002B2F57">
        <w:rPr>
          <w:rFonts w:asciiTheme="majorBidi" w:hAnsiTheme="majorBidi" w:cstheme="majorBidi"/>
        </w:rPr>
        <w:t>ement and speed synchronization as following:</w:t>
      </w:r>
    </w:p>
    <w:p w:rsidR="002B2F57" w:rsidRPr="0017340E" w:rsidRDefault="002B2F57" w:rsidP="002B2F57">
      <w:pPr>
        <w:jc w:val="both"/>
        <w:rPr>
          <w:rFonts w:asciiTheme="majorBidi" w:hAnsiTheme="majorBidi" w:cstheme="majorBidi"/>
        </w:rPr>
      </w:pPr>
      <m:oMathPara>
        <m:oMath>
          <m:r>
            <w:rPr>
              <w:rFonts w:ascii="Cambria Math" w:hAnsi="Cambria Math" w:cstheme="majorBidi"/>
            </w:rPr>
            <m:t>Speed=</m:t>
          </m:r>
          <m:d>
            <m:dPr>
              <m:begChr m:val="{"/>
              <m:endChr m:val=""/>
              <m:ctrlPr>
                <w:rPr>
                  <w:rFonts w:ascii="Cambria Math" w:hAnsi="Cambria Math" w:cstheme="majorBidi"/>
                  <w:i/>
                </w:rPr>
              </m:ctrlPr>
            </m:dPr>
            <m:e>
              <m:eqArr>
                <m:eqArrPr>
                  <m:ctrlPr>
                    <w:rPr>
                      <w:rFonts w:ascii="Cambria Math" w:hAnsi="Cambria Math" w:cstheme="majorBidi"/>
                      <w:i/>
                    </w:rPr>
                  </m:ctrlPr>
                </m:eqArrPr>
                <m:e>
                  <m:r>
                    <w:rPr>
                      <w:rFonts w:ascii="Cambria Math" w:hAnsi="Cambria Math" w:cstheme="majorBidi"/>
                    </w:rPr>
                    <m:t>Speed of front vehicle-deceleration      If there is any vehicle in sight</m:t>
                  </m:r>
                </m:e>
                <m:e>
                  <m:r>
                    <w:rPr>
                      <w:rFonts w:ascii="Cambria Math" w:hAnsi="Cambria Math" w:cstheme="majorBidi"/>
                    </w:rPr>
                    <m:t>Speed+acceleration                                              If the is no vehicle in sight</m:t>
                  </m:r>
                </m:e>
              </m:eqArr>
            </m:e>
          </m:d>
        </m:oMath>
      </m:oMathPara>
    </w:p>
    <w:p w:rsidR="002B2F57" w:rsidRDefault="002B2F57" w:rsidP="002B2F57">
      <w:pPr>
        <w:jc w:val="both"/>
        <w:rPr>
          <w:rFonts w:asciiTheme="majorBidi" w:hAnsiTheme="majorBidi" w:cstheme="majorBidi"/>
        </w:rPr>
      </w:pPr>
      <w:r w:rsidRPr="0017340E">
        <w:rPr>
          <w:rFonts w:asciiTheme="majorBidi" w:hAnsiTheme="majorBidi" w:cstheme="majorBidi"/>
        </w:rPr>
        <w:t xml:space="preserve">Where </w:t>
      </w:r>
      <m:oMath>
        <m:r>
          <w:rPr>
            <w:rFonts w:ascii="Cambria Math" w:hAnsi="Cambria Math" w:cstheme="majorBidi"/>
          </w:rPr>
          <m:t>acceleration</m:t>
        </m:r>
      </m:oMath>
      <w:r w:rsidRPr="0017340E">
        <w:rPr>
          <w:rFonts w:asciiTheme="majorBidi" w:eastAsiaTheme="minorEastAsia" w:hAnsiTheme="majorBidi" w:cstheme="majorBidi"/>
        </w:rPr>
        <w:t xml:space="preserve"> and </w:t>
      </w:r>
      <m:oMath>
        <m:r>
          <w:rPr>
            <w:rFonts w:ascii="Cambria Math" w:eastAsiaTheme="minorEastAsia" w:hAnsi="Cambria Math" w:cstheme="majorBidi"/>
          </w:rPr>
          <m:t xml:space="preserve">deceleration </m:t>
        </m:r>
      </m:oMath>
      <w:r w:rsidR="006550F1">
        <w:rPr>
          <w:rFonts w:asciiTheme="majorBidi" w:eastAsiaTheme="minorEastAsia" w:hAnsiTheme="majorBidi" w:cstheme="majorBidi"/>
        </w:rPr>
        <w:t>is set to be 0.01 and 0.05 respectively. The dimensions are Patch per tick which are the distance and time dimensions in Netlogo.</w:t>
      </w:r>
    </w:p>
    <w:p w:rsidR="00F83B49" w:rsidRDefault="00A22F71" w:rsidP="00F83B49">
      <w:pPr>
        <w:jc w:val="both"/>
        <w:rPr>
          <w:rFonts w:asciiTheme="majorBidi" w:hAnsiTheme="majorBidi" w:cstheme="majorBidi"/>
        </w:rPr>
      </w:pPr>
      <w:r w:rsidRPr="0017340E">
        <w:rPr>
          <w:rFonts w:asciiTheme="majorBidi" w:hAnsiTheme="majorBidi" w:cstheme="majorBidi"/>
        </w:rPr>
        <w:t xml:space="preserve">Since </w:t>
      </w:r>
      <w:r w:rsidR="005B6362" w:rsidRPr="0017340E">
        <w:rPr>
          <w:rFonts w:asciiTheme="majorBidi" w:hAnsiTheme="majorBidi" w:cstheme="majorBidi"/>
        </w:rPr>
        <w:t>traffic congestions are simulated in the model and incorporated in the pro</w:t>
      </w:r>
      <w:r w:rsidR="005B6362">
        <w:rPr>
          <w:rFonts w:asciiTheme="majorBidi" w:hAnsiTheme="majorBidi" w:cstheme="majorBidi"/>
        </w:rPr>
        <w:t xml:space="preserve">cess of learning, rewards were stochastic, each </w:t>
      </w:r>
      <w:r w:rsidRPr="0017340E">
        <w:rPr>
          <w:rFonts w:asciiTheme="majorBidi" w:hAnsiTheme="majorBidi" w:cstheme="majorBidi"/>
        </w:rPr>
        <w:t xml:space="preserve">trajectory </w:t>
      </w:r>
      <w:r w:rsidR="005B6362">
        <w:rPr>
          <w:rFonts w:asciiTheme="majorBidi" w:hAnsiTheme="majorBidi" w:cstheme="majorBidi"/>
        </w:rPr>
        <w:t xml:space="preserve">was run </w:t>
      </w:r>
      <w:r w:rsidRPr="0017340E">
        <w:rPr>
          <w:rFonts w:asciiTheme="majorBidi" w:hAnsiTheme="majorBidi" w:cstheme="majorBidi"/>
        </w:rPr>
        <w:t>10 times and the average rewards of each state</w:t>
      </w:r>
      <w:r w:rsidR="005B6362">
        <w:rPr>
          <w:rFonts w:asciiTheme="majorBidi" w:hAnsiTheme="majorBidi" w:cstheme="majorBidi"/>
        </w:rPr>
        <w:t xml:space="preserve"> were used</w:t>
      </w:r>
      <w:r w:rsidRPr="0017340E">
        <w:rPr>
          <w:rFonts w:asciiTheme="majorBidi" w:hAnsiTheme="majorBidi" w:cstheme="majorBidi"/>
        </w:rPr>
        <w:t xml:space="preserve"> to update the </w:t>
      </w:r>
      <m:oMath>
        <m:r>
          <w:rPr>
            <w:rFonts w:ascii="Cambria Math" w:hAnsi="Cambria Math" w:cstheme="majorBidi"/>
          </w:rPr>
          <m:t>Q</m:t>
        </m:r>
      </m:oMath>
      <w:r w:rsidRPr="0017340E">
        <w:rPr>
          <w:rFonts w:asciiTheme="majorBidi" w:hAnsiTheme="majorBidi" w:cstheme="majorBidi"/>
        </w:rPr>
        <w:t xml:space="preserve"> matrix.</w:t>
      </w:r>
    </w:p>
    <w:p w:rsidR="00A22F71" w:rsidRPr="0017340E" w:rsidRDefault="00F83B49" w:rsidP="00F83B49">
      <w:pPr>
        <w:jc w:val="both"/>
        <w:rPr>
          <w:rFonts w:asciiTheme="majorBidi" w:hAnsiTheme="majorBidi" w:cstheme="majorBidi"/>
        </w:rPr>
      </w:pPr>
      <w:r>
        <w:rPr>
          <w:rFonts w:asciiTheme="majorBidi" w:hAnsiTheme="majorBidi" w:cstheme="majorBidi"/>
        </w:rPr>
        <w:t>The</w:t>
      </w:r>
      <w:r w:rsidR="005B6362">
        <w:rPr>
          <w:rFonts w:asciiTheme="majorBidi" w:hAnsiTheme="majorBidi" w:cstheme="majorBidi"/>
        </w:rPr>
        <w:t xml:space="preserve"> approach </w:t>
      </w:r>
      <w:r>
        <w:rPr>
          <w:rFonts w:asciiTheme="majorBidi" w:hAnsiTheme="majorBidi" w:cstheme="majorBidi"/>
        </w:rPr>
        <w:t xml:space="preserve">is summarized </w:t>
      </w:r>
      <w:r w:rsidR="005B6362">
        <w:rPr>
          <w:rFonts w:asciiTheme="majorBidi" w:hAnsiTheme="majorBidi" w:cstheme="majorBidi"/>
        </w:rPr>
        <w:t>in the following steps.</w:t>
      </w:r>
    </w:p>
    <w:p w:rsidR="00A22F71" w:rsidRPr="0017340E" w:rsidRDefault="00A22F71" w:rsidP="0043349F">
      <w:pPr>
        <w:pStyle w:val="ListParagraph"/>
        <w:numPr>
          <w:ilvl w:val="0"/>
          <w:numId w:val="26"/>
        </w:numPr>
        <w:pBdr>
          <w:top w:val="single" w:sz="4" w:space="1" w:color="auto"/>
        </w:pBdr>
        <w:jc w:val="both"/>
        <w:rPr>
          <w:rFonts w:asciiTheme="majorBidi" w:hAnsiTheme="majorBidi" w:cstheme="majorBidi"/>
        </w:rPr>
      </w:pPr>
      <w:r w:rsidRPr="0017340E">
        <w:rPr>
          <w:rFonts w:asciiTheme="majorBidi" w:hAnsiTheme="majorBidi" w:cstheme="majorBidi"/>
        </w:rPr>
        <w:t xml:space="preserve">Start with all zeros initial </w:t>
      </w:r>
      <m:oMath>
        <m:r>
          <w:rPr>
            <w:rFonts w:ascii="Cambria Math" w:hAnsi="Cambria Math" w:cstheme="majorBidi"/>
          </w:rPr>
          <m:t xml:space="preserve">Q </m:t>
        </m:r>
      </m:oMath>
      <w:r w:rsidR="005B6362">
        <w:rPr>
          <w:rFonts w:asciiTheme="majorBidi" w:hAnsiTheme="majorBidi" w:cstheme="majorBidi"/>
        </w:rPr>
        <w:t>Matrix</w:t>
      </w:r>
    </w:p>
    <w:p w:rsidR="00A22F71" w:rsidRPr="0017340E" w:rsidRDefault="00A22F71" w:rsidP="0043349F">
      <w:pPr>
        <w:pStyle w:val="ListParagraph"/>
        <w:numPr>
          <w:ilvl w:val="0"/>
          <w:numId w:val="26"/>
        </w:numPr>
        <w:pBdr>
          <w:top w:val="single" w:sz="4" w:space="1" w:color="auto"/>
        </w:pBdr>
        <w:jc w:val="both"/>
        <w:rPr>
          <w:rFonts w:asciiTheme="majorBidi" w:hAnsiTheme="majorBidi" w:cstheme="majorBidi"/>
        </w:rPr>
      </w:pPr>
      <w:r w:rsidRPr="0017340E">
        <w:rPr>
          <w:rFonts w:asciiTheme="majorBidi" w:hAnsiTheme="majorBidi" w:cstheme="majorBidi"/>
        </w:rPr>
        <w:t>Take the action considering</w:t>
      </w:r>
      <w:r w:rsidR="005B6362">
        <w:rPr>
          <w:rFonts w:asciiTheme="majorBidi" w:eastAsiaTheme="minorEastAsia" w:hAnsiTheme="majorBidi" w:cstheme="majorBidi"/>
        </w:rPr>
        <w:t xml:space="preserve"> </w:t>
      </w:r>
      <m:oMath>
        <m:r>
          <w:rPr>
            <w:rFonts w:ascii="Cambria Math" w:hAnsi="Cambria Math" w:cstheme="majorBidi"/>
          </w:rPr>
          <m:t xml:space="preserve">ϵ-greedy </m:t>
        </m:r>
      </m:oMath>
      <w:r w:rsidRPr="0017340E">
        <w:rPr>
          <w:rFonts w:asciiTheme="majorBidi" w:eastAsiaTheme="minorEastAsia" w:hAnsiTheme="majorBidi" w:cstheme="majorBidi"/>
        </w:rPr>
        <w:t>exploration exploitation policy</w:t>
      </w:r>
    </w:p>
    <w:p w:rsidR="00A22F71" w:rsidRPr="0017340E" w:rsidRDefault="00A22F71" w:rsidP="0043349F">
      <w:pPr>
        <w:pStyle w:val="ListParagraph"/>
        <w:numPr>
          <w:ilvl w:val="0"/>
          <w:numId w:val="26"/>
        </w:numPr>
        <w:pBdr>
          <w:top w:val="single" w:sz="4" w:space="1" w:color="auto"/>
        </w:pBdr>
        <w:jc w:val="both"/>
        <w:rPr>
          <w:rFonts w:asciiTheme="majorBidi" w:hAnsiTheme="majorBidi" w:cstheme="majorBidi"/>
        </w:rPr>
      </w:pPr>
      <w:r w:rsidRPr="0017340E">
        <w:rPr>
          <w:rFonts w:asciiTheme="majorBidi" w:eastAsiaTheme="minorEastAsia" w:hAnsiTheme="majorBidi" w:cstheme="majorBidi"/>
        </w:rPr>
        <w:t>Collect the reward</w:t>
      </w:r>
    </w:p>
    <w:p w:rsidR="00A22F71" w:rsidRPr="0017340E" w:rsidRDefault="00A22F71" w:rsidP="0043349F">
      <w:pPr>
        <w:pStyle w:val="ListParagraph"/>
        <w:numPr>
          <w:ilvl w:val="0"/>
          <w:numId w:val="26"/>
        </w:numPr>
        <w:pBdr>
          <w:top w:val="single" w:sz="4" w:space="1" w:color="auto"/>
        </w:pBdr>
        <w:jc w:val="both"/>
        <w:rPr>
          <w:rFonts w:asciiTheme="majorBidi" w:hAnsiTheme="majorBidi" w:cstheme="majorBidi"/>
        </w:rPr>
      </w:pPr>
      <w:r w:rsidRPr="0017340E">
        <w:rPr>
          <w:rFonts w:asciiTheme="majorBidi" w:eastAsiaTheme="minorEastAsia" w:hAnsiTheme="majorBidi" w:cstheme="majorBidi"/>
        </w:rPr>
        <w:t xml:space="preserve">Go </w:t>
      </w:r>
      <w:r w:rsidR="005B6362">
        <w:rPr>
          <w:rFonts w:asciiTheme="majorBidi" w:eastAsiaTheme="minorEastAsia" w:hAnsiTheme="majorBidi" w:cstheme="majorBidi"/>
        </w:rPr>
        <w:t xml:space="preserve">back </w:t>
      </w:r>
      <w:r w:rsidRPr="0017340E">
        <w:rPr>
          <w:rFonts w:asciiTheme="majorBidi" w:eastAsiaTheme="minorEastAsia" w:hAnsiTheme="majorBidi" w:cstheme="majorBidi"/>
        </w:rPr>
        <w:t>to step 2 until reaching the destination</w:t>
      </w:r>
    </w:p>
    <w:p w:rsidR="00A22F71" w:rsidRPr="0017340E" w:rsidRDefault="00A22F71" w:rsidP="0043349F">
      <w:pPr>
        <w:pStyle w:val="ListParagraph"/>
        <w:numPr>
          <w:ilvl w:val="0"/>
          <w:numId w:val="26"/>
        </w:numPr>
        <w:pBdr>
          <w:top w:val="single" w:sz="4" w:space="1" w:color="auto"/>
        </w:pBdr>
        <w:jc w:val="both"/>
        <w:rPr>
          <w:rFonts w:asciiTheme="majorBidi" w:hAnsiTheme="majorBidi" w:cstheme="majorBidi"/>
        </w:rPr>
      </w:pPr>
      <w:r w:rsidRPr="0017340E">
        <w:rPr>
          <w:rFonts w:asciiTheme="majorBidi" w:eastAsiaTheme="minorEastAsia" w:hAnsiTheme="majorBidi" w:cstheme="majorBidi"/>
        </w:rPr>
        <w:t>Do the same trajectory 10 times</w:t>
      </w:r>
    </w:p>
    <w:p w:rsidR="00A22F71" w:rsidRPr="0017340E" w:rsidRDefault="00A22F71" w:rsidP="0043349F">
      <w:pPr>
        <w:pStyle w:val="ListParagraph"/>
        <w:numPr>
          <w:ilvl w:val="0"/>
          <w:numId w:val="26"/>
        </w:numPr>
        <w:pBdr>
          <w:top w:val="single" w:sz="4" w:space="1" w:color="auto"/>
        </w:pBdr>
        <w:jc w:val="both"/>
        <w:rPr>
          <w:rFonts w:asciiTheme="majorBidi" w:hAnsiTheme="majorBidi" w:cstheme="majorBidi"/>
        </w:rPr>
      </w:pPr>
      <w:r w:rsidRPr="0017340E">
        <w:rPr>
          <w:rFonts w:asciiTheme="majorBidi" w:hAnsiTheme="majorBidi" w:cstheme="majorBidi"/>
        </w:rPr>
        <w:t>Update Q function in a reverse order based on average observed rewards</w:t>
      </w:r>
      <w:r w:rsidR="00473809">
        <w:rPr>
          <w:rFonts w:asciiTheme="majorBidi" w:hAnsiTheme="majorBidi" w:cstheme="majorBidi"/>
        </w:rPr>
        <w:t xml:space="preserve"> in 10 trials of the very trajectory as following</w:t>
      </w:r>
    </w:p>
    <w:p w:rsidR="00A22F71" w:rsidRPr="0017340E" w:rsidRDefault="00A22F71" w:rsidP="0043349F">
      <w:pPr>
        <w:pStyle w:val="ListParagraph"/>
        <w:jc w:val="both"/>
        <w:rPr>
          <w:rFonts w:asciiTheme="majorBidi" w:hAnsiTheme="majorBidi" w:cstheme="majorBidi"/>
        </w:rPr>
      </w:pPr>
      <m:oMathPara>
        <m:oMath>
          <m:r>
            <w:rPr>
              <w:rFonts w:ascii="Cambria Math" w:hAnsi="Cambria Math" w:cstheme="majorBidi"/>
            </w:rPr>
            <m:t>Q</m:t>
          </m:r>
          <m:d>
            <m:dPr>
              <m:ctrlPr>
                <w:rPr>
                  <w:rFonts w:ascii="Cambria Math" w:hAnsi="Cambria Math" w:cstheme="majorBidi"/>
                  <w:i/>
                </w:rPr>
              </m:ctrlPr>
            </m:dPr>
            <m:e>
              <m:r>
                <w:rPr>
                  <w:rFonts w:ascii="Cambria Math" w:hAnsi="Cambria Math" w:cstheme="majorBidi"/>
                </w:rPr>
                <m:t>s,a</m:t>
              </m:r>
            </m:e>
          </m:d>
          <m:r>
            <w:rPr>
              <w:rFonts w:ascii="Cambria Math" w:hAnsi="Cambria Math" w:cstheme="majorBidi"/>
            </w:rPr>
            <m:t>←Q</m:t>
          </m:r>
          <m:d>
            <m:dPr>
              <m:ctrlPr>
                <w:rPr>
                  <w:rFonts w:ascii="Cambria Math" w:hAnsi="Cambria Math" w:cstheme="majorBidi"/>
                  <w:i/>
                </w:rPr>
              </m:ctrlPr>
            </m:dPr>
            <m:e>
              <m:r>
                <w:rPr>
                  <w:rFonts w:ascii="Cambria Math" w:hAnsi="Cambria Math" w:cstheme="majorBidi"/>
                </w:rPr>
                <m:t>s,a</m:t>
              </m:r>
            </m:e>
          </m:d>
          <m:r>
            <w:rPr>
              <w:rFonts w:ascii="Cambria Math" w:hAnsi="Cambria Math" w:cstheme="majorBidi"/>
            </w:rPr>
            <m:t>+α(R</m:t>
          </m:r>
          <m:d>
            <m:dPr>
              <m:ctrlPr>
                <w:rPr>
                  <w:rFonts w:ascii="Cambria Math" w:hAnsi="Cambria Math" w:cstheme="majorBidi"/>
                  <w:i/>
                </w:rPr>
              </m:ctrlPr>
            </m:dPr>
            <m:e>
              <m:r>
                <w:rPr>
                  <w:rFonts w:ascii="Cambria Math" w:hAnsi="Cambria Math" w:cstheme="majorBidi"/>
                </w:rPr>
                <m:t>s</m:t>
              </m:r>
            </m:e>
          </m:d>
          <m:r>
            <w:rPr>
              <w:rFonts w:ascii="Cambria Math" w:hAnsi="Cambria Math" w:cstheme="majorBidi"/>
            </w:rPr>
            <m:t>+β Ma</m:t>
          </m:r>
          <m:sSub>
            <m:sSubPr>
              <m:ctrlPr>
                <w:rPr>
                  <w:rFonts w:ascii="Cambria Math" w:hAnsi="Cambria Math" w:cstheme="majorBidi"/>
                  <w:i/>
                </w:rPr>
              </m:ctrlPr>
            </m:sSubPr>
            <m:e>
              <m:r>
                <w:rPr>
                  <w:rFonts w:ascii="Cambria Math" w:hAnsi="Cambria Math" w:cstheme="majorBidi"/>
                </w:rPr>
                <m:t>x</m:t>
              </m:r>
            </m:e>
            <m:sub>
              <m:acc>
                <m:accPr>
                  <m:chr m:val="́"/>
                  <m:ctrlPr>
                    <w:rPr>
                      <w:rFonts w:ascii="Cambria Math" w:hAnsi="Cambria Math" w:cstheme="majorBidi"/>
                      <w:i/>
                    </w:rPr>
                  </m:ctrlPr>
                </m:accPr>
                <m:e>
                  <m:r>
                    <w:rPr>
                      <w:rFonts w:ascii="Cambria Math" w:hAnsi="Cambria Math" w:cstheme="majorBidi"/>
                    </w:rPr>
                    <m:t>a</m:t>
                  </m:r>
                </m:e>
              </m:acc>
            </m:sub>
          </m:sSub>
          <m:r>
            <w:rPr>
              <w:rFonts w:ascii="Cambria Math" w:hAnsi="Cambria Math" w:cstheme="majorBidi"/>
            </w:rPr>
            <m:t xml:space="preserve"> Q</m:t>
          </m:r>
          <m:d>
            <m:dPr>
              <m:ctrlPr>
                <w:rPr>
                  <w:rFonts w:ascii="Cambria Math" w:eastAsiaTheme="minorEastAsia" w:hAnsi="Cambria Math" w:cstheme="majorBidi"/>
                  <w:i/>
                </w:rPr>
              </m:ctrlPr>
            </m:dPr>
            <m:e>
              <m:acc>
                <m:accPr>
                  <m:chr m:val="́"/>
                  <m:ctrlPr>
                    <w:rPr>
                      <w:rFonts w:ascii="Cambria Math" w:eastAsiaTheme="minorEastAsia" w:hAnsi="Cambria Math" w:cstheme="majorBidi"/>
                      <w:i/>
                    </w:rPr>
                  </m:ctrlPr>
                </m:accPr>
                <m:e>
                  <m:r>
                    <w:rPr>
                      <w:rFonts w:ascii="Cambria Math" w:eastAsiaTheme="minorEastAsia" w:hAnsi="Cambria Math" w:cstheme="majorBidi"/>
                    </w:rPr>
                    <m:t>s</m:t>
                  </m:r>
                </m:e>
              </m:acc>
              <m:r>
                <w:rPr>
                  <w:rFonts w:ascii="Cambria Math" w:eastAsiaTheme="minorEastAsia" w:hAnsi="Cambria Math" w:cstheme="majorBidi"/>
                </w:rPr>
                <m:t>,</m:t>
              </m:r>
              <m:acc>
                <m:accPr>
                  <m:chr m:val="́"/>
                  <m:ctrlPr>
                    <w:rPr>
                      <w:rFonts w:ascii="Cambria Math" w:eastAsiaTheme="minorEastAsia" w:hAnsi="Cambria Math" w:cstheme="majorBidi"/>
                      <w:i/>
                    </w:rPr>
                  </m:ctrlPr>
                </m:accPr>
                <m:e>
                  <m:r>
                    <w:rPr>
                      <w:rFonts w:ascii="Cambria Math" w:eastAsiaTheme="minorEastAsia" w:hAnsi="Cambria Math" w:cstheme="majorBidi"/>
                    </w:rPr>
                    <m:t>a</m:t>
                  </m:r>
                </m:e>
              </m:acc>
            </m:e>
          </m:d>
          <m:r>
            <w:rPr>
              <w:rFonts w:ascii="Cambria Math" w:eastAsiaTheme="minorEastAsia" w:hAnsi="Cambria Math" w:cstheme="majorBidi"/>
            </w:rPr>
            <m:t>-Q</m:t>
          </m:r>
          <m:d>
            <m:dPr>
              <m:ctrlPr>
                <w:rPr>
                  <w:rFonts w:ascii="Cambria Math" w:eastAsiaTheme="minorEastAsia" w:hAnsi="Cambria Math" w:cstheme="majorBidi"/>
                  <w:i/>
                </w:rPr>
              </m:ctrlPr>
            </m:dPr>
            <m:e>
              <m:r>
                <w:rPr>
                  <w:rFonts w:ascii="Cambria Math" w:eastAsiaTheme="minorEastAsia" w:hAnsi="Cambria Math" w:cstheme="majorBidi"/>
                </w:rPr>
                <m:t>s,a</m:t>
              </m:r>
            </m:e>
          </m:d>
          <m:r>
            <w:rPr>
              <w:rFonts w:ascii="Cambria Math" w:eastAsiaTheme="minorEastAsia" w:hAnsi="Cambria Math" w:cstheme="majorBidi"/>
            </w:rPr>
            <m:t>)</m:t>
          </m:r>
        </m:oMath>
      </m:oMathPara>
    </w:p>
    <w:p w:rsidR="002B2F57" w:rsidRPr="006D2206" w:rsidRDefault="00A22F71" w:rsidP="006D2206">
      <w:pPr>
        <w:pStyle w:val="ListParagraph"/>
        <w:numPr>
          <w:ilvl w:val="0"/>
          <w:numId w:val="26"/>
        </w:numPr>
        <w:pBdr>
          <w:bottom w:val="single" w:sz="4" w:space="1" w:color="auto"/>
        </w:pBdr>
        <w:jc w:val="both"/>
        <w:rPr>
          <w:rFonts w:asciiTheme="majorBidi" w:hAnsiTheme="majorBidi" w:cstheme="majorBidi"/>
        </w:rPr>
      </w:pPr>
      <w:r w:rsidRPr="0017340E">
        <w:rPr>
          <w:rFonts w:asciiTheme="majorBidi" w:hAnsiTheme="majorBidi" w:cstheme="majorBidi"/>
        </w:rPr>
        <w:t>Go to 2</w:t>
      </w:r>
      <w:r w:rsidR="006D2206">
        <w:rPr>
          <w:rFonts w:asciiTheme="majorBidi" w:hAnsiTheme="majorBidi" w:cstheme="majorBidi"/>
        </w:rPr>
        <w:t xml:space="preserve">: </w:t>
      </w:r>
      <w:r w:rsidR="00473809" w:rsidRPr="006D2206">
        <w:rPr>
          <w:rFonts w:asciiTheme="majorBidi" w:hAnsiTheme="majorBidi" w:cstheme="majorBidi"/>
        </w:rPr>
        <w:t>After trying 10 different trajectories, calculate and report the performance measurement.</w:t>
      </w:r>
    </w:p>
    <w:p w:rsidR="002B2F57" w:rsidRPr="0017340E" w:rsidRDefault="00473809" w:rsidP="00473809">
      <w:pPr>
        <w:jc w:val="both"/>
        <w:rPr>
          <w:rFonts w:asciiTheme="majorBidi" w:eastAsiaTheme="minorEastAsia" w:hAnsiTheme="majorBidi" w:cstheme="majorBidi"/>
        </w:rPr>
      </w:pPr>
      <w:r>
        <w:rPr>
          <w:rFonts w:asciiTheme="majorBidi" w:eastAsiaTheme="minorEastAsia" w:hAnsiTheme="majorBidi" w:cstheme="majorBidi"/>
        </w:rPr>
        <w:t>In addition, t</w:t>
      </w:r>
      <w:r w:rsidR="002B2F57" w:rsidRPr="0017340E">
        <w:rPr>
          <w:rFonts w:asciiTheme="majorBidi" w:eastAsiaTheme="minorEastAsia" w:hAnsiTheme="majorBidi" w:cstheme="majorBidi"/>
        </w:rPr>
        <w:t xml:space="preserve">o </w:t>
      </w:r>
      <w:r w:rsidR="006F6DED">
        <w:rPr>
          <w:rFonts w:asciiTheme="majorBidi" w:eastAsiaTheme="minorEastAsia" w:hAnsiTheme="majorBidi" w:cstheme="majorBidi"/>
        </w:rPr>
        <w:t xml:space="preserve">formulate this problem, </w:t>
      </w:r>
      <w:r w:rsidR="002B2F57" w:rsidRPr="0017340E">
        <w:rPr>
          <w:rFonts w:asciiTheme="majorBidi" w:eastAsiaTheme="minorEastAsia" w:hAnsiTheme="majorBidi" w:cstheme="majorBidi"/>
        </w:rPr>
        <w:t xml:space="preserve">three key features of reinforcement learning </w:t>
      </w:r>
      <w:r w:rsidR="006F6DED">
        <w:rPr>
          <w:rFonts w:asciiTheme="majorBidi" w:eastAsiaTheme="minorEastAsia" w:hAnsiTheme="majorBidi" w:cstheme="majorBidi"/>
        </w:rPr>
        <w:t xml:space="preserve">are </w:t>
      </w:r>
      <w:r w:rsidR="006F6DED" w:rsidRPr="0017340E">
        <w:rPr>
          <w:rFonts w:asciiTheme="majorBidi" w:eastAsiaTheme="minorEastAsia" w:hAnsiTheme="majorBidi" w:cstheme="majorBidi"/>
        </w:rPr>
        <w:t xml:space="preserve">defined </w:t>
      </w:r>
      <w:r w:rsidR="002B2F57" w:rsidRPr="0017340E">
        <w:rPr>
          <w:rFonts w:asciiTheme="majorBidi" w:eastAsiaTheme="minorEastAsia" w:hAnsiTheme="majorBidi" w:cstheme="majorBidi"/>
        </w:rPr>
        <w:t>as following:</w:t>
      </w:r>
    </w:p>
    <w:p w:rsidR="002B2F57" w:rsidRPr="0017340E" w:rsidRDefault="002B2F57" w:rsidP="002B2F57">
      <w:pPr>
        <w:pStyle w:val="ListParagraph"/>
        <w:numPr>
          <w:ilvl w:val="0"/>
          <w:numId w:val="25"/>
        </w:numPr>
        <w:jc w:val="both"/>
        <w:rPr>
          <w:rFonts w:asciiTheme="majorBidi" w:hAnsiTheme="majorBidi" w:cstheme="majorBidi"/>
          <w:b/>
          <w:bCs/>
        </w:rPr>
      </w:pPr>
      <w:r w:rsidRPr="0017340E">
        <w:rPr>
          <w:rFonts w:asciiTheme="majorBidi" w:hAnsiTheme="majorBidi" w:cstheme="majorBidi"/>
          <w:b/>
          <w:bCs/>
        </w:rPr>
        <w:t>States</w:t>
      </w:r>
    </w:p>
    <w:p w:rsidR="002B2F57" w:rsidRPr="0017340E" w:rsidRDefault="002B2F57" w:rsidP="006D2206">
      <w:pPr>
        <w:pStyle w:val="ListParagraph"/>
        <w:ind w:firstLine="720"/>
        <w:jc w:val="both"/>
        <w:rPr>
          <w:rFonts w:asciiTheme="majorBidi" w:hAnsiTheme="majorBidi" w:cstheme="majorBidi"/>
        </w:rPr>
      </w:pPr>
      <w:r w:rsidRPr="0017340E">
        <w:rPr>
          <w:rFonts w:asciiTheme="majorBidi" w:hAnsiTheme="majorBidi" w:cstheme="majorBidi"/>
        </w:rPr>
        <w:t>Each intersection is known as a state.</w:t>
      </w:r>
    </w:p>
    <w:p w:rsidR="002B2F57" w:rsidRPr="0017340E" w:rsidRDefault="002B2F57" w:rsidP="00E1287B">
      <w:pPr>
        <w:pStyle w:val="ListParagraph"/>
        <w:numPr>
          <w:ilvl w:val="0"/>
          <w:numId w:val="25"/>
        </w:numPr>
        <w:jc w:val="both"/>
        <w:rPr>
          <w:rFonts w:asciiTheme="majorBidi" w:hAnsiTheme="majorBidi" w:cstheme="majorBidi"/>
        </w:rPr>
      </w:pPr>
      <w:r w:rsidRPr="0017340E">
        <w:rPr>
          <w:rFonts w:asciiTheme="majorBidi" w:hAnsiTheme="majorBidi" w:cstheme="majorBidi"/>
          <w:b/>
          <w:bCs/>
        </w:rPr>
        <w:t>Actions</w:t>
      </w:r>
    </w:p>
    <w:p w:rsidR="002B2F57" w:rsidRDefault="00E1287B" w:rsidP="006D2206">
      <w:pPr>
        <w:pStyle w:val="ListParagraph"/>
        <w:ind w:left="1440"/>
        <w:jc w:val="both"/>
        <w:rPr>
          <w:rFonts w:asciiTheme="majorBidi" w:hAnsiTheme="majorBidi" w:cstheme="majorBidi"/>
        </w:rPr>
      </w:pPr>
      <w:r>
        <w:rPr>
          <w:rFonts w:asciiTheme="majorBidi" w:hAnsiTheme="majorBidi" w:cstheme="majorBidi"/>
        </w:rPr>
        <w:t>For the first Part, p</w:t>
      </w:r>
      <w:r w:rsidR="00473809">
        <w:rPr>
          <w:rFonts w:asciiTheme="majorBidi" w:hAnsiTheme="majorBidi" w:cstheme="majorBidi"/>
        </w:rPr>
        <w:t>ossible actions are D</w:t>
      </w:r>
      <w:r>
        <w:rPr>
          <w:rFonts w:asciiTheme="majorBidi" w:hAnsiTheme="majorBidi" w:cstheme="majorBidi"/>
        </w:rPr>
        <w:t xml:space="preserve"> and</w:t>
      </w:r>
      <w:r w:rsidR="00473809">
        <w:rPr>
          <w:rFonts w:asciiTheme="majorBidi" w:hAnsiTheme="majorBidi" w:cstheme="majorBidi"/>
        </w:rPr>
        <w:t xml:space="preserve"> R</w:t>
      </w:r>
      <w:r w:rsidR="002B2F57" w:rsidRPr="0017340E">
        <w:rPr>
          <w:rFonts w:asciiTheme="majorBidi" w:hAnsiTheme="majorBidi" w:cstheme="majorBidi"/>
        </w:rPr>
        <w:t>, regarding the network constraints. This means that an agent cannot step outside the network.</w:t>
      </w:r>
    </w:p>
    <w:p w:rsidR="006D2206" w:rsidRPr="0017340E" w:rsidRDefault="006D2206" w:rsidP="00E1287B">
      <w:pPr>
        <w:pStyle w:val="ListParagraph"/>
        <w:jc w:val="both"/>
        <w:rPr>
          <w:rFonts w:asciiTheme="majorBidi" w:hAnsiTheme="majorBidi" w:cstheme="majorBidi"/>
        </w:rPr>
      </w:pPr>
    </w:p>
    <w:p w:rsidR="00B15FCD" w:rsidRPr="00B15FCD" w:rsidRDefault="00E1287B" w:rsidP="00B15FCD">
      <w:pPr>
        <w:pStyle w:val="ListParagraph"/>
        <w:ind w:left="1440"/>
        <w:jc w:val="both"/>
        <w:rPr>
          <w:rFonts w:asciiTheme="majorBidi" w:eastAsiaTheme="minorEastAsia" w:hAnsiTheme="majorBidi" w:cstheme="majorBidi"/>
        </w:rPr>
      </w:pPr>
      <w:r>
        <w:rPr>
          <w:rFonts w:asciiTheme="majorBidi" w:eastAsiaTheme="minorEastAsia" w:hAnsiTheme="majorBidi" w:cstheme="majorBidi"/>
        </w:rPr>
        <w:t xml:space="preserve">For the second part, possible actions are R, and either D or U (based on the sign of </w:t>
      </w:r>
      <m:oMath>
        <m:sSub>
          <m:sSubPr>
            <m:ctrlPr>
              <w:rPr>
                <w:rFonts w:ascii="Cambria Math" w:eastAsiaTheme="minorEastAsia" w:hAnsi="Cambria Math" w:cstheme="majorBidi"/>
                <w:i/>
              </w:rPr>
            </m:ctrlPr>
          </m:sSubPr>
          <m:e>
            <m:r>
              <w:rPr>
                <w:rFonts w:ascii="Cambria Math" w:eastAsiaTheme="minorEastAsia" w:hAnsi="Cambria Math" w:cstheme="majorBidi"/>
              </w:rPr>
              <m:t>d</m:t>
            </m:r>
          </m:e>
          <m:sub>
            <m:r>
              <w:rPr>
                <w:rFonts w:ascii="Cambria Math" w:eastAsiaTheme="minorEastAsia" w:hAnsi="Cambria Math" w:cstheme="majorBidi"/>
              </w:rPr>
              <m:t>y</m:t>
            </m:r>
          </m:sub>
        </m:sSub>
      </m:oMath>
      <w:r>
        <w:rPr>
          <w:rFonts w:asciiTheme="majorBidi" w:eastAsiaTheme="minorEastAsia" w:hAnsiTheme="majorBidi" w:cstheme="majorBidi"/>
        </w:rPr>
        <w:t xml:space="preserve">), </w:t>
      </w:r>
      <w:r w:rsidR="002B2F57" w:rsidRPr="00E1287B">
        <w:rPr>
          <w:rFonts w:asciiTheme="majorBidi" w:hAnsiTheme="majorBidi" w:cstheme="majorBidi"/>
        </w:rPr>
        <w:t xml:space="preserve">Considering the constraint that an agent cannot step outside the network. Also, an agent cannot </w:t>
      </w:r>
      <w:r>
        <w:rPr>
          <w:rFonts w:asciiTheme="majorBidi" w:hAnsiTheme="majorBidi" w:cstheme="majorBidi"/>
        </w:rPr>
        <w:t>pass its destination vertically. This means that any sets of actions will take any agent to its own destination for sure.</w:t>
      </w:r>
    </w:p>
    <w:p w:rsidR="002B2F57" w:rsidRPr="0017340E" w:rsidRDefault="002B2F57" w:rsidP="002B2F57">
      <w:pPr>
        <w:pStyle w:val="ListParagraph"/>
        <w:numPr>
          <w:ilvl w:val="0"/>
          <w:numId w:val="25"/>
        </w:numPr>
        <w:jc w:val="both"/>
        <w:rPr>
          <w:rFonts w:asciiTheme="majorBidi" w:hAnsiTheme="majorBidi" w:cstheme="majorBidi"/>
          <w:b/>
          <w:bCs/>
        </w:rPr>
      </w:pPr>
      <w:r w:rsidRPr="0017340E">
        <w:rPr>
          <w:rFonts w:asciiTheme="majorBidi" w:hAnsiTheme="majorBidi" w:cstheme="majorBidi"/>
          <w:b/>
          <w:bCs/>
        </w:rPr>
        <w:t>Rewards</w:t>
      </w:r>
    </w:p>
    <w:p w:rsidR="002B2F57" w:rsidRDefault="002B2F57" w:rsidP="006D2206">
      <w:pPr>
        <w:pStyle w:val="ListParagraph"/>
        <w:ind w:left="1440"/>
        <w:jc w:val="both"/>
        <w:rPr>
          <w:rFonts w:asciiTheme="majorBidi" w:hAnsiTheme="majorBidi" w:cstheme="majorBidi"/>
        </w:rPr>
      </w:pPr>
      <w:r w:rsidRPr="0017340E">
        <w:rPr>
          <w:rFonts w:asciiTheme="majorBidi" w:hAnsiTheme="majorBidi" w:cstheme="majorBidi"/>
        </w:rPr>
        <w:lastRenderedPageBreak/>
        <w:t xml:space="preserve">Since the objective is to find the “Quickest” path, reward of each state is based on the time to get to that state from previous </w:t>
      </w:r>
      <w:r w:rsidR="00E1287B">
        <w:rPr>
          <w:rFonts w:asciiTheme="majorBidi" w:hAnsiTheme="majorBidi" w:cstheme="majorBidi"/>
        </w:rPr>
        <w:t>state</w:t>
      </w:r>
      <w:r w:rsidRPr="0017340E">
        <w:rPr>
          <w:rFonts w:asciiTheme="majorBidi" w:hAnsiTheme="majorBidi" w:cstheme="majorBidi"/>
        </w:rPr>
        <w:t xml:space="preserve"> formulated as following.</w:t>
      </w:r>
    </w:p>
    <w:p w:rsidR="00E1287B" w:rsidRPr="0017340E" w:rsidRDefault="00E1287B" w:rsidP="006D2206">
      <w:pPr>
        <w:pStyle w:val="ListParagraph"/>
        <w:ind w:left="1440"/>
        <w:jc w:val="both"/>
        <w:rPr>
          <w:rFonts w:asciiTheme="majorBidi" w:hAnsiTheme="majorBidi" w:cstheme="majorBidi"/>
        </w:rPr>
      </w:pPr>
    </w:p>
    <w:p w:rsidR="002B2F57" w:rsidRPr="0017340E" w:rsidRDefault="002B2F57" w:rsidP="006D2206">
      <w:pPr>
        <w:pStyle w:val="ListParagraph"/>
        <w:ind w:left="1440"/>
        <w:jc w:val="center"/>
        <w:rPr>
          <w:rFonts w:asciiTheme="majorBidi" w:eastAsiaTheme="minorEastAsia" w:hAnsiTheme="majorBidi" w:cstheme="majorBidi"/>
        </w:rPr>
      </w:pPr>
      <m:oMathPara>
        <m:oMath>
          <m:r>
            <w:rPr>
              <w:rFonts w:ascii="Cambria Math" w:hAnsi="Cambria Math" w:cstheme="majorBidi"/>
            </w:rPr>
            <m:t>Reward(state)=</m:t>
          </m:r>
          <m:d>
            <m:dPr>
              <m:ctrlPr>
                <w:rPr>
                  <w:rFonts w:ascii="Cambria Math" w:hAnsi="Cambria Math" w:cstheme="majorBidi"/>
                  <w:i/>
                </w:rPr>
              </m:ctrlPr>
            </m:dPr>
            <m:e>
              <m:r>
                <w:rPr>
                  <w:rFonts w:ascii="Cambria Math" w:hAnsi="Cambria Math" w:cstheme="majorBidi"/>
                </w:rPr>
                <m:t xml:space="preserve"> Ma</m:t>
              </m:r>
              <m:sSub>
                <m:sSubPr>
                  <m:ctrlPr>
                    <w:rPr>
                      <w:rFonts w:ascii="Cambria Math" w:hAnsi="Cambria Math" w:cstheme="majorBidi"/>
                      <w:i/>
                    </w:rPr>
                  </m:ctrlPr>
                </m:sSubPr>
                <m:e>
                  <m:r>
                    <w:rPr>
                      <w:rFonts w:ascii="Cambria Math" w:hAnsi="Cambria Math" w:cstheme="majorBidi"/>
                    </w:rPr>
                    <m:t>x</m:t>
                  </m:r>
                </m:e>
                <m:sub>
                  <m:r>
                    <w:rPr>
                      <w:rFonts w:ascii="Cambria Math" w:hAnsi="Cambria Math" w:cstheme="majorBidi"/>
                    </w:rPr>
                    <m:t>Traveltime</m:t>
                  </m:r>
                </m:sub>
              </m:sSub>
              <m:r>
                <w:rPr>
                  <w:rFonts w:ascii="Cambria Math" w:hAnsi="Cambria Math" w:cstheme="majorBidi"/>
                </w:rPr>
                <m:t xml:space="preserve">-Traveltime(state) </m:t>
              </m:r>
            </m:e>
          </m:d>
          <m:r>
            <w:rPr>
              <w:rFonts w:ascii="Cambria Math" w:hAnsi="Cambria Math" w:cstheme="majorBidi"/>
            </w:rPr>
            <m:t>*1000</m:t>
          </m:r>
        </m:oMath>
      </m:oMathPara>
    </w:p>
    <w:p w:rsidR="00E1287B" w:rsidRDefault="00E1287B" w:rsidP="006D2206">
      <w:pPr>
        <w:pStyle w:val="ListParagraph"/>
        <w:ind w:left="1440"/>
        <w:jc w:val="both"/>
        <w:rPr>
          <w:rFonts w:asciiTheme="majorBidi" w:eastAsiaTheme="minorEastAsia" w:hAnsiTheme="majorBidi" w:cstheme="majorBidi"/>
        </w:rPr>
      </w:pPr>
    </w:p>
    <w:p w:rsidR="002B2F57" w:rsidRDefault="002B2F57" w:rsidP="006D2206">
      <w:pPr>
        <w:pStyle w:val="ListParagraph"/>
        <w:ind w:left="1440"/>
        <w:jc w:val="both"/>
        <w:rPr>
          <w:rFonts w:asciiTheme="majorBidi" w:eastAsiaTheme="minorEastAsia" w:hAnsiTheme="majorBidi" w:cstheme="majorBidi"/>
        </w:rPr>
      </w:pPr>
      <w:r w:rsidRPr="0017340E">
        <w:rPr>
          <w:rFonts w:asciiTheme="majorBidi" w:eastAsiaTheme="minorEastAsia" w:hAnsiTheme="majorBidi" w:cstheme="majorBidi"/>
        </w:rPr>
        <w:t xml:space="preserve">Where </w:t>
      </w:r>
      <m:oMath>
        <m:r>
          <w:rPr>
            <w:rFonts w:ascii="Cambria Math" w:eastAsiaTheme="minorEastAsia" w:hAnsi="Cambria Math" w:cstheme="majorBidi"/>
          </w:rPr>
          <m:t>Ma</m:t>
        </m:r>
        <m:sSub>
          <m:sSubPr>
            <m:ctrlPr>
              <w:rPr>
                <w:rFonts w:ascii="Cambria Math" w:eastAsiaTheme="minorEastAsia" w:hAnsi="Cambria Math" w:cstheme="majorBidi"/>
                <w:i/>
              </w:rPr>
            </m:ctrlPr>
          </m:sSubPr>
          <m:e>
            <m:r>
              <w:rPr>
                <w:rFonts w:ascii="Cambria Math" w:eastAsiaTheme="minorEastAsia" w:hAnsi="Cambria Math" w:cstheme="majorBidi"/>
              </w:rPr>
              <m:t>x</m:t>
            </m:r>
          </m:e>
          <m:sub>
            <m:r>
              <w:rPr>
                <w:rFonts w:ascii="Cambria Math" w:eastAsiaTheme="minorEastAsia" w:hAnsi="Cambria Math" w:cstheme="majorBidi"/>
              </w:rPr>
              <m:t>Traveltime</m:t>
            </m:r>
          </m:sub>
        </m:sSub>
      </m:oMath>
      <w:r w:rsidRPr="0017340E">
        <w:rPr>
          <w:rFonts w:asciiTheme="majorBidi" w:eastAsiaTheme="minorEastAsia" w:hAnsiTheme="majorBidi" w:cstheme="majorBidi"/>
        </w:rPr>
        <w:t xml:space="preserve"> is calculated based on the link length and the minimum speed of the vehicles. </w:t>
      </w:r>
      <w:r w:rsidR="00E1287B">
        <w:rPr>
          <w:rFonts w:asciiTheme="majorBidi" w:eastAsiaTheme="minorEastAsia" w:hAnsiTheme="majorBidi" w:cstheme="majorBidi"/>
        </w:rPr>
        <w:t xml:space="preserve">In the simulation it is </w:t>
      </w:r>
      <w:r w:rsidRPr="0017340E">
        <w:rPr>
          <w:rFonts w:asciiTheme="majorBidi" w:eastAsiaTheme="minorEastAsia" w:hAnsiTheme="majorBidi" w:cstheme="majorBidi"/>
        </w:rPr>
        <w:t xml:space="preserve">set to be 470 since I </w:t>
      </w:r>
      <w:r w:rsidR="00EC5EA6">
        <w:rPr>
          <w:rFonts w:asciiTheme="majorBidi" w:eastAsiaTheme="minorEastAsia" w:hAnsiTheme="majorBidi" w:cstheme="majorBidi"/>
        </w:rPr>
        <w:t>was using N</w:t>
      </w:r>
      <w:r w:rsidRPr="0017340E">
        <w:rPr>
          <w:rFonts w:asciiTheme="majorBidi" w:eastAsiaTheme="minorEastAsia" w:hAnsiTheme="majorBidi" w:cstheme="majorBidi"/>
        </w:rPr>
        <w:t>etlogo ticks</w:t>
      </w:r>
      <w:r w:rsidR="00EC5EA6">
        <w:rPr>
          <w:rFonts w:asciiTheme="majorBidi" w:eastAsiaTheme="minorEastAsia" w:hAnsiTheme="majorBidi" w:cstheme="majorBidi"/>
        </w:rPr>
        <w:t xml:space="preserve"> as time measurement</w:t>
      </w:r>
      <w:r w:rsidRPr="0017340E">
        <w:rPr>
          <w:rFonts w:asciiTheme="majorBidi" w:eastAsiaTheme="minorEastAsia" w:hAnsiTheme="majorBidi" w:cstheme="majorBidi"/>
        </w:rPr>
        <w:t>. There also is a huge reward for the destination, based on the time it takes to get to destination from origin as following</w:t>
      </w:r>
    </w:p>
    <w:p w:rsidR="00EC5EA6" w:rsidRPr="0017340E" w:rsidRDefault="00EC5EA6" w:rsidP="006D2206">
      <w:pPr>
        <w:pStyle w:val="ListParagraph"/>
        <w:ind w:left="1440"/>
        <w:jc w:val="both"/>
        <w:rPr>
          <w:rFonts w:asciiTheme="majorBidi" w:eastAsiaTheme="minorEastAsia" w:hAnsiTheme="majorBidi" w:cstheme="majorBidi"/>
        </w:rPr>
      </w:pPr>
    </w:p>
    <w:p w:rsidR="002B2F57" w:rsidRPr="0017340E" w:rsidRDefault="002B2F57" w:rsidP="006D2206">
      <w:pPr>
        <w:pStyle w:val="ListParagraph"/>
        <w:ind w:left="1440"/>
        <w:jc w:val="both"/>
        <w:rPr>
          <w:rFonts w:asciiTheme="majorBidi" w:eastAsiaTheme="minorEastAsia" w:hAnsiTheme="majorBidi" w:cstheme="majorBidi"/>
        </w:rPr>
      </w:pPr>
      <w:r w:rsidRPr="0017340E">
        <w:rPr>
          <w:rFonts w:asciiTheme="majorBidi" w:eastAsiaTheme="minorEastAsia" w:hAnsiTheme="majorBidi" w:cstheme="majorBidi"/>
        </w:rPr>
        <w:tab/>
      </w:r>
      <m:oMath>
        <m:r>
          <w:rPr>
            <w:rFonts w:ascii="Cambria Math" w:eastAsiaTheme="minorEastAsia" w:hAnsi="Cambria Math" w:cstheme="majorBidi"/>
          </w:rPr>
          <m:t xml:space="preserve">Final </m:t>
        </m:r>
        <m:r>
          <w:rPr>
            <w:rFonts w:ascii="Cambria Math" w:hAnsi="Cambria Math" w:cstheme="majorBidi"/>
          </w:rPr>
          <m:t>Reward=</m:t>
        </m:r>
        <m:d>
          <m:dPr>
            <m:ctrlPr>
              <w:rPr>
                <w:rFonts w:ascii="Cambria Math" w:hAnsi="Cambria Math" w:cstheme="majorBidi"/>
                <w:i/>
              </w:rPr>
            </m:ctrlPr>
          </m:dPr>
          <m:e>
            <m:r>
              <w:rPr>
                <w:rFonts w:ascii="Cambria Math" w:hAnsi="Cambria Math" w:cstheme="majorBidi"/>
              </w:rPr>
              <m:t xml:space="preserve"> Ma</m:t>
            </m:r>
            <m:sSub>
              <m:sSubPr>
                <m:ctrlPr>
                  <w:rPr>
                    <w:rFonts w:ascii="Cambria Math" w:hAnsi="Cambria Math" w:cstheme="majorBidi"/>
                    <w:i/>
                  </w:rPr>
                </m:ctrlPr>
              </m:sSubPr>
              <m:e>
                <m:r>
                  <w:rPr>
                    <w:rFonts w:ascii="Cambria Math" w:hAnsi="Cambria Math" w:cstheme="majorBidi"/>
                  </w:rPr>
                  <m:t>x</m:t>
                </m:r>
              </m:e>
              <m:sub>
                <m:r>
                  <w:rPr>
                    <w:rFonts w:ascii="Cambria Math" w:hAnsi="Cambria Math" w:cstheme="majorBidi"/>
                  </w:rPr>
                  <m:t>Total Traveltime</m:t>
                </m:r>
              </m:sub>
            </m:sSub>
            <m:r>
              <w:rPr>
                <w:rFonts w:ascii="Cambria Math" w:hAnsi="Cambria Math" w:cstheme="majorBidi"/>
              </w:rPr>
              <m:t xml:space="preserve">-Total Traveltime </m:t>
            </m:r>
            <m:ctrlPr>
              <w:rPr>
                <w:rFonts w:ascii="Cambria Math" w:eastAsiaTheme="minorEastAsia" w:hAnsi="Cambria Math" w:cstheme="majorBidi"/>
                <w:i/>
              </w:rPr>
            </m:ctrlPr>
          </m:e>
        </m:d>
        <m:r>
          <w:rPr>
            <w:rFonts w:ascii="Cambria Math" w:eastAsiaTheme="minorEastAsia" w:hAnsi="Cambria Math" w:cstheme="majorBidi"/>
          </w:rPr>
          <m:t>*1000</m:t>
        </m:r>
      </m:oMath>
    </w:p>
    <w:p w:rsidR="00EC5EA6" w:rsidRDefault="00EC5EA6" w:rsidP="006D2206">
      <w:pPr>
        <w:pStyle w:val="ListParagraph"/>
        <w:ind w:left="1440"/>
        <w:jc w:val="both"/>
        <w:rPr>
          <w:rFonts w:asciiTheme="majorBidi" w:eastAsiaTheme="minorEastAsia" w:hAnsiTheme="majorBidi" w:cstheme="majorBidi"/>
        </w:rPr>
      </w:pPr>
    </w:p>
    <w:p w:rsidR="002B2F57" w:rsidRPr="0017340E" w:rsidRDefault="002B2F57" w:rsidP="006D2206">
      <w:pPr>
        <w:pStyle w:val="ListParagraph"/>
        <w:ind w:left="1440"/>
        <w:jc w:val="both"/>
        <w:rPr>
          <w:rFonts w:asciiTheme="majorBidi" w:eastAsiaTheme="minorEastAsia" w:hAnsiTheme="majorBidi" w:cstheme="majorBidi"/>
        </w:rPr>
      </w:pPr>
      <w:r w:rsidRPr="0017340E">
        <w:rPr>
          <w:rFonts w:asciiTheme="majorBidi" w:eastAsiaTheme="minorEastAsia" w:hAnsiTheme="majorBidi" w:cstheme="majorBidi"/>
        </w:rPr>
        <w:t xml:space="preserve">Where </w:t>
      </w:r>
      <m:oMath>
        <m:r>
          <w:rPr>
            <w:rFonts w:ascii="Cambria Math" w:hAnsi="Cambria Math" w:cstheme="majorBidi"/>
          </w:rPr>
          <m:t>Ma</m:t>
        </m:r>
        <m:sSub>
          <m:sSubPr>
            <m:ctrlPr>
              <w:rPr>
                <w:rFonts w:ascii="Cambria Math" w:hAnsi="Cambria Math" w:cstheme="majorBidi"/>
                <w:i/>
              </w:rPr>
            </m:ctrlPr>
          </m:sSubPr>
          <m:e>
            <m:r>
              <w:rPr>
                <w:rFonts w:ascii="Cambria Math" w:hAnsi="Cambria Math" w:cstheme="majorBidi"/>
              </w:rPr>
              <m:t>x</m:t>
            </m:r>
          </m:e>
          <m:sub>
            <m:r>
              <w:rPr>
                <w:rFonts w:ascii="Cambria Math" w:hAnsi="Cambria Math" w:cstheme="majorBidi"/>
              </w:rPr>
              <m:t>Total Traveltime</m:t>
            </m:r>
          </m:sub>
        </m:sSub>
      </m:oMath>
      <w:r w:rsidR="00DF0C85">
        <w:rPr>
          <w:rFonts w:asciiTheme="majorBidi" w:eastAsiaTheme="minorEastAsia" w:hAnsiTheme="majorBidi" w:cstheme="majorBidi"/>
        </w:rPr>
        <w:t xml:space="preserve"> is calculated based on </w:t>
      </w:r>
      <w:r w:rsidR="00A84A1B">
        <w:rPr>
          <w:rFonts w:asciiTheme="majorBidi" w:eastAsiaTheme="minorEastAsia" w:hAnsiTheme="majorBidi" w:cstheme="majorBidi"/>
        </w:rPr>
        <w:t>Manhattan distance between origin and destination and the minimum speed of the agents.</w:t>
      </w:r>
    </w:p>
    <w:p w:rsidR="002B2F57" w:rsidRPr="00A22F71" w:rsidRDefault="002B2F57" w:rsidP="00A22F71"/>
    <w:p w:rsidR="00C53E76" w:rsidRDefault="00C53E76" w:rsidP="00C53E76">
      <w:pPr>
        <w:rPr>
          <w:b/>
          <w:bCs/>
          <w:sz w:val="32"/>
          <w:szCs w:val="32"/>
        </w:rPr>
      </w:pPr>
      <w:r w:rsidRPr="00C53E76">
        <w:rPr>
          <w:b/>
          <w:bCs/>
          <w:sz w:val="32"/>
          <w:szCs w:val="32"/>
        </w:rPr>
        <w:t>Part I</w:t>
      </w:r>
    </w:p>
    <w:p w:rsidR="00857C85" w:rsidRPr="0017340E" w:rsidRDefault="00857C85" w:rsidP="006B7276">
      <w:pPr>
        <w:jc w:val="both"/>
        <w:rPr>
          <w:rFonts w:asciiTheme="majorBidi" w:eastAsiaTheme="minorEastAsia" w:hAnsiTheme="majorBidi" w:cstheme="majorBidi"/>
        </w:rPr>
      </w:pPr>
      <w:r w:rsidRPr="0017340E">
        <w:rPr>
          <w:rFonts w:asciiTheme="majorBidi" w:eastAsiaTheme="minorEastAsia" w:hAnsiTheme="majorBidi" w:cstheme="majorBidi"/>
        </w:rPr>
        <w:t>For all purposes of this project, I considered two different network sizes, three by three and six by six, to reduce t</w:t>
      </w:r>
      <w:r w:rsidR="00DC004E">
        <w:rPr>
          <w:rFonts w:asciiTheme="majorBidi" w:eastAsiaTheme="minorEastAsia" w:hAnsiTheme="majorBidi" w:cstheme="majorBidi"/>
        </w:rPr>
        <w:t xml:space="preserve">he amount of computation needs, and prove the concept. </w:t>
      </w:r>
    </w:p>
    <w:p w:rsidR="00C53E76" w:rsidRPr="0017340E" w:rsidRDefault="00883079" w:rsidP="006B7276">
      <w:pPr>
        <w:jc w:val="both"/>
        <w:rPr>
          <w:rFonts w:asciiTheme="majorBidi" w:hAnsiTheme="majorBidi" w:cstheme="majorBidi"/>
        </w:rPr>
      </w:pPr>
      <w:r>
        <w:rPr>
          <w:rFonts w:asciiTheme="majorBidi" w:hAnsiTheme="majorBidi" w:cstheme="majorBidi"/>
        </w:rPr>
        <w:t>In this case a</w:t>
      </w:r>
      <w:r w:rsidR="00C53E76" w:rsidRPr="0017340E">
        <w:rPr>
          <w:rFonts w:asciiTheme="majorBidi" w:hAnsiTheme="majorBidi" w:cstheme="majorBidi"/>
        </w:rPr>
        <w:t>ll agents are naïve, except one intelligent agent at the top left of the grid, heading to bottom right. Based on travel pattern proposed above, we should be expecting background traffic more or less as following:</w:t>
      </w:r>
    </w:p>
    <w:p w:rsidR="00C53E76" w:rsidRDefault="00C53E76" w:rsidP="00C53E76">
      <w:pPr>
        <w:jc w:val="center"/>
      </w:pPr>
      <w:r>
        <w:rPr>
          <w:noProof/>
        </w:rPr>
        <w:drawing>
          <wp:inline distT="0" distB="0" distL="0" distR="0" wp14:anchorId="509F23E9" wp14:editId="04318D2C">
            <wp:extent cx="4752142" cy="3305175"/>
            <wp:effectExtent l="0" t="0" r="0" b="0"/>
            <wp:docPr id="3" name="Picture 3" descr="Z:\Windows.Documents\Desktop\ba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Windows.Documents\Desktop\back.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763281" cy="3312922"/>
                    </a:xfrm>
                    <a:prstGeom prst="rect">
                      <a:avLst/>
                    </a:prstGeom>
                    <a:noFill/>
                    <a:ln>
                      <a:noFill/>
                    </a:ln>
                  </pic:spPr>
                </pic:pic>
              </a:graphicData>
            </a:graphic>
          </wp:inline>
        </w:drawing>
      </w:r>
    </w:p>
    <w:p w:rsidR="00C53E76" w:rsidRPr="0017340E" w:rsidRDefault="00C53E76" w:rsidP="00C53E76">
      <w:pPr>
        <w:jc w:val="center"/>
        <w:rPr>
          <w:rFonts w:asciiTheme="majorBidi" w:hAnsiTheme="majorBidi" w:cstheme="majorBidi"/>
        </w:rPr>
      </w:pPr>
      <w:r w:rsidRPr="0017340E">
        <w:rPr>
          <w:rFonts w:asciiTheme="majorBidi" w:hAnsiTheme="majorBidi" w:cstheme="majorBidi"/>
        </w:rPr>
        <w:t>Figure 1. Background Traffic Patterns</w:t>
      </w:r>
    </w:p>
    <w:p w:rsidR="00C53E76" w:rsidRPr="0017340E" w:rsidRDefault="00C53E76" w:rsidP="00AE3AD5">
      <w:pPr>
        <w:jc w:val="both"/>
        <w:rPr>
          <w:rFonts w:asciiTheme="majorBidi" w:hAnsiTheme="majorBidi" w:cstheme="majorBidi"/>
        </w:rPr>
      </w:pPr>
      <w:r w:rsidRPr="0017340E">
        <w:rPr>
          <w:rFonts w:asciiTheme="majorBidi" w:hAnsiTheme="majorBidi" w:cstheme="majorBidi"/>
        </w:rPr>
        <w:lastRenderedPageBreak/>
        <w:t xml:space="preserve">As </w:t>
      </w:r>
      <w:r w:rsidR="00AE3AD5" w:rsidRPr="0017340E">
        <w:rPr>
          <w:rFonts w:asciiTheme="majorBidi" w:hAnsiTheme="majorBidi" w:cstheme="majorBidi"/>
        </w:rPr>
        <w:t>shown in the figure above</w:t>
      </w:r>
      <w:r w:rsidRPr="0017340E">
        <w:rPr>
          <w:rFonts w:asciiTheme="majorBidi" w:hAnsiTheme="majorBidi" w:cstheme="majorBidi"/>
        </w:rPr>
        <w:t>, the middle of the network is pretty congested and quickest path should avoid those links as much as possible. Thus the quickest path from the top left t</w:t>
      </w:r>
      <w:r w:rsidR="00AE3AD5" w:rsidRPr="0017340E">
        <w:rPr>
          <w:rFonts w:asciiTheme="majorBidi" w:hAnsiTheme="majorBidi" w:cstheme="majorBidi"/>
        </w:rPr>
        <w:t>o the bottom right is not</w:t>
      </w:r>
      <w:r w:rsidRPr="0017340E">
        <w:rPr>
          <w:rFonts w:asciiTheme="majorBidi" w:hAnsiTheme="majorBidi" w:cstheme="majorBidi"/>
        </w:rPr>
        <w:t xml:space="preserve"> </w:t>
      </w:r>
      <w:r w:rsidR="00AE3AD5" w:rsidRPr="0017340E">
        <w:rPr>
          <w:rFonts w:asciiTheme="majorBidi" w:hAnsiTheme="majorBidi" w:cstheme="majorBidi"/>
        </w:rPr>
        <w:t xml:space="preserve">the </w:t>
      </w:r>
      <w:r w:rsidRPr="0017340E">
        <w:rPr>
          <w:rFonts w:asciiTheme="majorBidi" w:hAnsiTheme="majorBidi" w:cstheme="majorBidi"/>
        </w:rPr>
        <w:t>diagonal shortest path, and it is more likely to be inclined to the bottom left of the grid. Also, since vertical links are less congested in the beginning, it is expected the quickest path to be more vertical in the beginning and after that, it tries to get to the dest</w:t>
      </w:r>
      <w:r w:rsidR="00AE3AD5" w:rsidRPr="0017340E">
        <w:rPr>
          <w:rFonts w:asciiTheme="majorBidi" w:hAnsiTheme="majorBidi" w:cstheme="majorBidi"/>
        </w:rPr>
        <w:t>ination by moving horizontally.</w:t>
      </w:r>
    </w:p>
    <w:p w:rsidR="008C7A66" w:rsidRPr="008C7A66" w:rsidRDefault="00163E16" w:rsidP="008C7A66">
      <w:pPr>
        <w:jc w:val="both"/>
        <w:rPr>
          <w:rFonts w:asciiTheme="majorBidi" w:eastAsiaTheme="minorEastAsia" w:hAnsiTheme="majorBidi" w:cstheme="majorBidi"/>
        </w:rPr>
      </w:pPr>
      <w:r>
        <w:rPr>
          <w:rFonts w:asciiTheme="majorBidi" w:eastAsiaTheme="minorEastAsia" w:hAnsiTheme="majorBidi" w:cstheme="majorBidi"/>
        </w:rPr>
        <w:t xml:space="preserve">To compare the impact of different coefficients, </w:t>
      </w:r>
      <w:r w:rsidR="004E0857" w:rsidRPr="0017340E">
        <w:rPr>
          <w:rFonts w:asciiTheme="majorBidi" w:eastAsiaTheme="minorEastAsia" w:hAnsiTheme="majorBidi" w:cstheme="majorBidi"/>
        </w:rPr>
        <w:t xml:space="preserve">I set the learning environment for two different network sizes, and for deferent </w:t>
      </w:r>
      <w:r>
        <w:rPr>
          <w:rFonts w:asciiTheme="majorBidi" w:eastAsiaTheme="minorEastAsia" w:hAnsiTheme="majorBidi" w:cstheme="majorBidi"/>
        </w:rPr>
        <w:t>values of</w:t>
      </w:r>
      <m:oMath>
        <m:r>
          <w:rPr>
            <w:rFonts w:ascii="Cambria Math" w:eastAsiaTheme="minorEastAsia" w:hAnsi="Cambria Math" w:cstheme="majorBidi"/>
          </w:rPr>
          <m:t xml:space="preserve"> β</m:t>
        </m:r>
      </m:oMath>
      <w:r w:rsidR="004E0857" w:rsidRPr="0017340E">
        <w:rPr>
          <w:rFonts w:asciiTheme="majorBidi" w:eastAsiaTheme="minorEastAsia" w:hAnsiTheme="majorBidi" w:cstheme="majorBidi"/>
        </w:rPr>
        <w:t xml:space="preserve">, </w:t>
      </w:r>
      <m:oMath>
        <m:r>
          <w:rPr>
            <w:rFonts w:ascii="Cambria Math" w:eastAsiaTheme="minorEastAsia" w:hAnsi="Cambria Math" w:cstheme="majorBidi"/>
          </w:rPr>
          <m:t>α</m:t>
        </m:r>
      </m:oMath>
      <w:r w:rsidR="004E0857" w:rsidRPr="0017340E">
        <w:rPr>
          <w:rFonts w:asciiTheme="majorBidi" w:eastAsiaTheme="minorEastAsia" w:hAnsiTheme="majorBidi" w:cstheme="majorBidi"/>
        </w:rPr>
        <w:t xml:space="preserve">, and </w:t>
      </w:r>
      <m:oMath>
        <m:r>
          <w:rPr>
            <w:rFonts w:ascii="Cambria Math" w:eastAsiaTheme="minorEastAsia" w:hAnsi="Cambria Math" w:cstheme="majorBidi"/>
          </w:rPr>
          <m:t>ϵ</m:t>
        </m:r>
      </m:oMath>
      <w:r w:rsidR="004E0857" w:rsidRPr="0017340E">
        <w:rPr>
          <w:rFonts w:asciiTheme="majorBidi" w:eastAsiaTheme="minorEastAsia" w:hAnsiTheme="majorBidi" w:cstheme="majorBidi"/>
        </w:rPr>
        <w:t xml:space="preserve"> for the epsilon greedy exploration exploitation policy.</w:t>
      </w:r>
    </w:p>
    <w:p w:rsidR="008C7A66" w:rsidRDefault="008C7A66" w:rsidP="008C7A66">
      <w:pPr>
        <w:pStyle w:val="Heading2"/>
        <w:rPr>
          <w:b/>
          <w:bCs/>
          <w:i/>
          <w:iCs/>
          <w:sz w:val="32"/>
          <w:szCs w:val="32"/>
        </w:rPr>
      </w:pPr>
    </w:p>
    <w:p w:rsidR="00520266" w:rsidRPr="008C7A66" w:rsidRDefault="008C7A66" w:rsidP="008C7A66">
      <w:pPr>
        <w:pStyle w:val="Heading2"/>
        <w:rPr>
          <w:b/>
          <w:bCs/>
          <w:i/>
          <w:iCs/>
          <w:sz w:val="32"/>
          <w:szCs w:val="32"/>
        </w:rPr>
      </w:pPr>
      <w:r>
        <w:rPr>
          <w:b/>
          <w:bCs/>
          <w:i/>
          <w:iCs/>
          <w:sz w:val="32"/>
          <w:szCs w:val="32"/>
        </w:rPr>
        <w:t>Results</w:t>
      </w:r>
    </w:p>
    <w:p w:rsidR="004E0857" w:rsidRPr="0017340E" w:rsidRDefault="008C7A66" w:rsidP="008C7A66">
      <w:pPr>
        <w:jc w:val="both"/>
        <w:rPr>
          <w:rFonts w:asciiTheme="majorBidi" w:eastAsiaTheme="minorEastAsia" w:hAnsiTheme="majorBidi" w:cstheme="majorBidi"/>
        </w:rPr>
      </w:pPr>
      <w:r>
        <w:rPr>
          <w:rFonts w:asciiTheme="majorBidi" w:eastAsiaTheme="minorEastAsia" w:hAnsiTheme="majorBidi" w:cstheme="majorBidi"/>
        </w:rPr>
        <w:t>The following charts shows different performances of the algorithm due to different coefficients</w:t>
      </w:r>
      <w:r w:rsidR="001F3CC5">
        <w:rPr>
          <w:rFonts w:asciiTheme="majorBidi" w:eastAsiaTheme="minorEastAsia" w:hAnsiTheme="majorBidi" w:cstheme="majorBidi"/>
        </w:rPr>
        <w:t xml:space="preserve"> on a three by three network</w:t>
      </w:r>
      <w:r>
        <w:rPr>
          <w:rFonts w:asciiTheme="majorBidi" w:eastAsiaTheme="minorEastAsia" w:hAnsiTheme="majorBidi" w:cstheme="majorBidi"/>
        </w:rPr>
        <w:t xml:space="preserve">. In the first graph, I tested the algorithm with different values for </w:t>
      </w:r>
      <m:oMath>
        <m:r>
          <w:rPr>
            <w:rFonts w:ascii="Cambria Math" w:eastAsiaTheme="minorEastAsia" w:hAnsi="Cambria Math" w:cstheme="majorBidi"/>
          </w:rPr>
          <m:t>ϵ</m:t>
        </m:r>
      </m:oMath>
      <w:r>
        <w:rPr>
          <w:rFonts w:asciiTheme="majorBidi" w:eastAsiaTheme="minorEastAsia" w:hAnsiTheme="majorBidi" w:cstheme="majorBidi"/>
        </w:rPr>
        <w:t>.</w:t>
      </w:r>
    </w:p>
    <w:p w:rsidR="008C7A66" w:rsidRDefault="00A3646F" w:rsidP="00115704">
      <w:pPr>
        <w:jc w:val="center"/>
        <w:rPr>
          <w:rFonts w:eastAsiaTheme="minorEastAsia"/>
        </w:rPr>
      </w:pPr>
      <w:r>
        <w:rPr>
          <w:noProof/>
        </w:rPr>
        <w:drawing>
          <wp:inline distT="0" distB="0" distL="0" distR="0" wp14:anchorId="3B2B0387" wp14:editId="7C33139A">
            <wp:extent cx="5629275" cy="2847975"/>
            <wp:effectExtent l="0" t="0" r="9525" b="952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A8141C" w:rsidRPr="002A5D5D" w:rsidRDefault="00115704" w:rsidP="00A8141C">
      <w:pPr>
        <w:jc w:val="both"/>
        <w:rPr>
          <w:rFonts w:ascii="Times New Roman" w:eastAsiaTheme="minorEastAsia" w:hAnsi="Times New Roman" w:cs="Times New Roman"/>
        </w:rPr>
      </w:pPr>
      <w:r w:rsidRPr="002A5D5D">
        <w:rPr>
          <w:rFonts w:ascii="Times New Roman" w:eastAsiaTheme="minorEastAsia" w:hAnsi="Times New Roman" w:cs="Times New Roman"/>
        </w:rPr>
        <w:t>Considering the background traffic, the optimal route would be</w:t>
      </w:r>
      <w:r w:rsidR="0067074F" w:rsidRPr="002A5D5D">
        <w:rPr>
          <w:rFonts w:ascii="Times New Roman" w:eastAsiaTheme="minorEastAsia" w:hAnsi="Times New Roman" w:cs="Times New Roman"/>
        </w:rPr>
        <w:t xml:space="preserve"> the one that goes the bottom left intersection, and due to the nature of the domain, it is hard to explore the corners of the network. So, setting </w:t>
      </w:r>
      <m:oMath>
        <m:r>
          <w:rPr>
            <w:rFonts w:ascii="Cambria Math" w:eastAsiaTheme="minorEastAsia" w:hAnsi="Cambria Math" w:cs="Times New Roman"/>
          </w:rPr>
          <m:t>ϵ</m:t>
        </m:r>
      </m:oMath>
      <w:r w:rsidR="0067074F" w:rsidRPr="002A5D5D">
        <w:rPr>
          <w:rFonts w:ascii="Times New Roman" w:eastAsiaTheme="minorEastAsia" w:hAnsi="Times New Roman" w:cs="Times New Roman"/>
        </w:rPr>
        <w:t xml:space="preserve"> to 0.9, even though it makes the learning curve less noisy, it would converge to the near-optimal route eventually but in a very long time. On the other end, setting it to 0.1, makes the learning curve very noisy, and reliable convergence to the optimal route happens almost at the same time as 0.9-greedy policy converges. Therefore, for the sake of this domain, </w:t>
      </w:r>
      <w:r w:rsidR="003574E7" w:rsidRPr="002A5D5D">
        <w:rPr>
          <w:rFonts w:ascii="Times New Roman" w:eastAsiaTheme="minorEastAsia" w:hAnsi="Times New Roman" w:cs="Times New Roman"/>
        </w:rPr>
        <w:t xml:space="preserve">and since I only cared about convergence to the optimal policy, not the way of convergence, </w:t>
      </w:r>
      <w:r w:rsidR="0067074F" w:rsidRPr="002A5D5D">
        <w:rPr>
          <w:rFonts w:ascii="Times New Roman" w:eastAsiaTheme="minorEastAsia" w:hAnsi="Times New Roman" w:cs="Times New Roman"/>
        </w:rPr>
        <w:t>I set</w:t>
      </w:r>
      <m:oMath>
        <m:r>
          <w:rPr>
            <w:rFonts w:ascii="Cambria Math" w:eastAsiaTheme="minorEastAsia" w:hAnsi="Cambria Math" w:cs="Times New Roman"/>
          </w:rPr>
          <m:t xml:space="preserve"> ϵ</m:t>
        </m:r>
      </m:oMath>
      <w:r w:rsidR="0067074F" w:rsidRPr="002A5D5D">
        <w:rPr>
          <w:rFonts w:ascii="Times New Roman" w:eastAsiaTheme="minorEastAsia" w:hAnsi="Times New Roman" w:cs="Times New Roman"/>
        </w:rPr>
        <w:t xml:space="preserve"> to 0.5 which practically is random exploration policy.</w:t>
      </w:r>
    </w:p>
    <w:p w:rsidR="00631995" w:rsidRPr="002A5D5D" w:rsidRDefault="00A8141C" w:rsidP="00631995">
      <w:pPr>
        <w:jc w:val="both"/>
        <w:rPr>
          <w:rFonts w:ascii="Times New Roman" w:eastAsiaTheme="minorEastAsia" w:hAnsi="Times New Roman" w:cs="Times New Roman"/>
        </w:rPr>
      </w:pPr>
      <w:r w:rsidRPr="002A5D5D">
        <w:rPr>
          <w:rFonts w:ascii="Times New Roman" w:eastAsiaTheme="minorEastAsia" w:hAnsi="Times New Roman" w:cs="Times New Roman"/>
        </w:rPr>
        <w:t xml:space="preserve">The next graph represents how different discount factors affect the performance of the algorithm. </w:t>
      </w:r>
      <w:r w:rsidR="00597B03" w:rsidRPr="002A5D5D">
        <w:rPr>
          <w:rFonts w:ascii="Times New Roman" w:eastAsiaTheme="minorEastAsia" w:hAnsi="Times New Roman" w:cs="Times New Roman"/>
        </w:rPr>
        <w:t xml:space="preserve">Since the rewards of each state are in line with the final reward, having a large </w:t>
      </w:r>
      <m:oMath>
        <m:r>
          <w:rPr>
            <w:rFonts w:ascii="Cambria Math" w:eastAsiaTheme="minorEastAsia" w:hAnsi="Cambria Math" w:cs="Times New Roman"/>
          </w:rPr>
          <m:t>β</m:t>
        </m:r>
      </m:oMath>
      <w:r w:rsidR="00597B03" w:rsidRPr="002A5D5D">
        <w:rPr>
          <w:rFonts w:ascii="Times New Roman" w:eastAsiaTheme="minorEastAsia" w:hAnsi="Times New Roman" w:cs="Times New Roman"/>
        </w:rPr>
        <w:t xml:space="preserve"> sometimes makes the learning curves to be noisy.</w:t>
      </w:r>
      <w:r w:rsidR="00631995" w:rsidRPr="002A5D5D">
        <w:rPr>
          <w:rFonts w:ascii="Times New Roman" w:eastAsiaTheme="minorEastAsia" w:hAnsi="Times New Roman" w:cs="Times New Roman"/>
        </w:rPr>
        <w:t xml:space="preserve"> As you can see in the nest graph, all three curves show that the algorithm converged to the near-optimal policy. However, </w:t>
      </w:r>
      <m:oMath>
        <m:r>
          <w:rPr>
            <w:rFonts w:ascii="Cambria Math" w:eastAsiaTheme="minorEastAsia" w:hAnsi="Cambria Math" w:cs="Times New Roman"/>
          </w:rPr>
          <m:t>β=0.99</m:t>
        </m:r>
      </m:oMath>
      <w:r w:rsidR="00631995" w:rsidRPr="002A5D5D">
        <w:rPr>
          <w:rFonts w:ascii="Times New Roman" w:eastAsiaTheme="minorEastAsia" w:hAnsi="Times New Roman" w:cs="Times New Roman"/>
        </w:rPr>
        <w:t xml:space="preserve"> in a noisier way.</w:t>
      </w:r>
    </w:p>
    <w:p w:rsidR="007C0F9B" w:rsidRPr="002A5D5D" w:rsidRDefault="00631995" w:rsidP="003574E7">
      <w:pPr>
        <w:jc w:val="both"/>
        <w:rPr>
          <w:rFonts w:ascii="Times New Roman" w:eastAsiaTheme="minorEastAsia" w:hAnsi="Times New Roman" w:cs="Times New Roman"/>
        </w:rPr>
      </w:pPr>
      <w:r w:rsidRPr="002A5D5D">
        <w:rPr>
          <w:rFonts w:ascii="Times New Roman" w:eastAsiaTheme="minorEastAsia" w:hAnsi="Times New Roman" w:cs="Times New Roman"/>
        </w:rPr>
        <w:t xml:space="preserve">For the sake of this project, </w:t>
      </w:r>
      <w:r w:rsidR="003574E7" w:rsidRPr="002A5D5D">
        <w:rPr>
          <w:rFonts w:ascii="Times New Roman" w:eastAsiaTheme="minorEastAsia" w:hAnsi="Times New Roman" w:cs="Times New Roman"/>
        </w:rPr>
        <w:t>to make sure that the algorithm convergence to the quickest route</w:t>
      </w:r>
      <w:r w:rsidRPr="002A5D5D">
        <w:rPr>
          <w:rFonts w:ascii="Times New Roman" w:eastAsiaTheme="minorEastAsia" w:hAnsi="Times New Roman" w:cs="Times New Roman"/>
        </w:rPr>
        <w:t xml:space="preserve">, I set </w:t>
      </w:r>
      <m:oMath>
        <m:r>
          <w:rPr>
            <w:rFonts w:ascii="Cambria Math" w:eastAsiaTheme="minorEastAsia" w:hAnsi="Cambria Math" w:cs="Times New Roman"/>
          </w:rPr>
          <m:t>β</m:t>
        </m:r>
      </m:oMath>
      <w:r w:rsidRPr="002A5D5D">
        <w:rPr>
          <w:rFonts w:ascii="Times New Roman" w:eastAsiaTheme="minorEastAsia" w:hAnsi="Times New Roman" w:cs="Times New Roman"/>
        </w:rPr>
        <w:t xml:space="preserve"> to 0.99.</w:t>
      </w:r>
    </w:p>
    <w:p w:rsidR="00A3646F" w:rsidRDefault="00A3646F" w:rsidP="00A3646F">
      <w:pPr>
        <w:jc w:val="center"/>
        <w:rPr>
          <w:rFonts w:eastAsiaTheme="minorEastAsia"/>
        </w:rPr>
      </w:pPr>
      <w:r>
        <w:rPr>
          <w:noProof/>
        </w:rPr>
        <w:lastRenderedPageBreak/>
        <w:drawing>
          <wp:inline distT="0" distB="0" distL="0" distR="0" wp14:anchorId="7999A3FF" wp14:editId="7DD60CF7">
            <wp:extent cx="5638800" cy="2876550"/>
            <wp:effectExtent l="0" t="0" r="0"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146360" w:rsidRPr="002A5D5D" w:rsidRDefault="00146360" w:rsidP="00146360">
      <w:pPr>
        <w:jc w:val="both"/>
        <w:rPr>
          <w:rFonts w:ascii="Times New Roman" w:eastAsiaTheme="minorEastAsia" w:hAnsi="Times New Roman" w:cs="Times New Roman"/>
        </w:rPr>
      </w:pPr>
      <w:r w:rsidRPr="002A5D5D">
        <w:rPr>
          <w:rFonts w:ascii="Times New Roman" w:eastAsiaTheme="minorEastAsia" w:hAnsi="Times New Roman" w:cs="Times New Roman"/>
        </w:rPr>
        <w:t xml:space="preserve">Next graph </w:t>
      </w:r>
      <w:r w:rsidR="008A3DD5" w:rsidRPr="002A5D5D">
        <w:rPr>
          <w:rFonts w:ascii="Times New Roman" w:eastAsiaTheme="minorEastAsia" w:hAnsi="Times New Roman" w:cs="Times New Roman"/>
        </w:rPr>
        <w:t xml:space="preserve">demonstrates </w:t>
      </w:r>
      <w:r w:rsidRPr="002A5D5D">
        <w:rPr>
          <w:rFonts w:ascii="Times New Roman" w:eastAsiaTheme="minorEastAsia" w:hAnsi="Times New Roman" w:cs="Times New Roman"/>
        </w:rPr>
        <w:t xml:space="preserve">the impact of different values of </w:t>
      </w:r>
      <m:oMath>
        <m:r>
          <w:rPr>
            <w:rFonts w:ascii="Cambria Math" w:eastAsiaTheme="minorEastAsia" w:hAnsi="Cambria Math" w:cs="Times New Roman"/>
          </w:rPr>
          <m:t>α</m:t>
        </m:r>
      </m:oMath>
      <w:r w:rsidRPr="002A5D5D">
        <w:rPr>
          <w:rFonts w:ascii="Times New Roman" w:eastAsiaTheme="minorEastAsia" w:hAnsi="Times New Roman" w:cs="Times New Roman"/>
        </w:rPr>
        <w:t xml:space="preserve"> on the algorithm performance.</w:t>
      </w:r>
      <w:r w:rsidR="000B1C95" w:rsidRPr="002A5D5D">
        <w:rPr>
          <w:rFonts w:ascii="Times New Roman" w:eastAsiaTheme="minorEastAsia" w:hAnsi="Times New Roman" w:cs="Times New Roman"/>
        </w:rPr>
        <w:t xml:space="preserve"> As expected, the less the alpha is, the smoother the learning process would be.</w:t>
      </w:r>
    </w:p>
    <w:p w:rsidR="000B1C95" w:rsidRDefault="00BC1F69" w:rsidP="009D6A0E">
      <w:pPr>
        <w:jc w:val="center"/>
        <w:rPr>
          <w:rFonts w:eastAsiaTheme="minorEastAsia"/>
        </w:rPr>
      </w:pPr>
      <w:r>
        <w:rPr>
          <w:noProof/>
        </w:rPr>
        <w:drawing>
          <wp:inline distT="0" distB="0" distL="0" distR="0" wp14:anchorId="3B9F60C0" wp14:editId="7578EC60">
            <wp:extent cx="5581650" cy="3209925"/>
            <wp:effectExtent l="0" t="0" r="0" b="9525"/>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0B1C95" w:rsidRPr="002A5D5D" w:rsidRDefault="000B1C95" w:rsidP="006B7276">
      <w:pPr>
        <w:jc w:val="both"/>
        <w:rPr>
          <w:rFonts w:ascii="Times New Roman" w:eastAsiaTheme="minorEastAsia" w:hAnsi="Times New Roman" w:cs="Times New Roman"/>
        </w:rPr>
      </w:pPr>
    </w:p>
    <w:p w:rsidR="004E0857" w:rsidRPr="002A5D5D" w:rsidRDefault="000B1C95" w:rsidP="006B7276">
      <w:pPr>
        <w:jc w:val="both"/>
        <w:rPr>
          <w:rFonts w:ascii="Times New Roman" w:eastAsiaTheme="minorEastAsia" w:hAnsi="Times New Roman" w:cs="Times New Roman"/>
        </w:rPr>
      </w:pPr>
      <w:r w:rsidRPr="002A5D5D">
        <w:rPr>
          <w:rFonts w:ascii="Times New Roman" w:eastAsiaTheme="minorEastAsia" w:hAnsi="Times New Roman" w:cs="Times New Roman"/>
        </w:rPr>
        <w:t>Therefore, for analysis in the second part of the project I chose these coefficients to be as following:</w:t>
      </w:r>
    </w:p>
    <w:p w:rsidR="000B1C95" w:rsidRPr="002A5D5D" w:rsidRDefault="000B1C95" w:rsidP="006B7276">
      <w:pPr>
        <w:jc w:val="both"/>
        <w:rPr>
          <w:rFonts w:ascii="Times New Roman" w:eastAsiaTheme="minorEastAsia" w:hAnsi="Times New Roman" w:cs="Times New Roman"/>
        </w:rPr>
      </w:pPr>
      <m:oMathPara>
        <m:oMath>
          <m:r>
            <w:rPr>
              <w:rFonts w:ascii="Cambria Math" w:eastAsiaTheme="minorEastAsia" w:hAnsi="Cambria Math" w:cs="Times New Roman"/>
            </w:rPr>
            <m:t>α=0.1</m:t>
          </m:r>
        </m:oMath>
      </m:oMathPara>
    </w:p>
    <w:p w:rsidR="000B1C95" w:rsidRPr="002A5D5D" w:rsidRDefault="000B1C95" w:rsidP="006B7276">
      <w:pPr>
        <w:jc w:val="both"/>
        <w:rPr>
          <w:rFonts w:ascii="Times New Roman" w:eastAsiaTheme="minorEastAsia" w:hAnsi="Times New Roman" w:cs="Times New Roman"/>
        </w:rPr>
      </w:pPr>
      <m:oMathPara>
        <m:oMath>
          <m:r>
            <w:rPr>
              <w:rFonts w:ascii="Cambria Math" w:eastAsiaTheme="minorEastAsia" w:hAnsi="Cambria Math" w:cs="Times New Roman"/>
            </w:rPr>
            <m:t>β=0.99</m:t>
          </m:r>
        </m:oMath>
      </m:oMathPara>
    </w:p>
    <w:p w:rsidR="000B1C95" w:rsidRPr="002A5D5D" w:rsidRDefault="000B1C95" w:rsidP="006B7276">
      <w:pPr>
        <w:jc w:val="both"/>
        <w:rPr>
          <w:rFonts w:ascii="Times New Roman" w:eastAsiaTheme="minorEastAsia" w:hAnsi="Times New Roman" w:cs="Times New Roman"/>
        </w:rPr>
      </w:pPr>
      <m:oMathPara>
        <m:oMath>
          <m:r>
            <w:rPr>
              <w:rFonts w:ascii="Cambria Math" w:eastAsiaTheme="minorEastAsia" w:hAnsi="Cambria Math" w:cs="Times New Roman"/>
            </w:rPr>
            <m:t>ϵ=0.5</m:t>
          </m:r>
        </m:oMath>
      </m:oMathPara>
    </w:p>
    <w:p w:rsidR="000B1C95" w:rsidRPr="002A5D5D" w:rsidRDefault="001F3CC5" w:rsidP="006B7276">
      <w:pPr>
        <w:jc w:val="both"/>
        <w:rPr>
          <w:rFonts w:ascii="Times New Roman" w:eastAsiaTheme="minorEastAsia" w:hAnsi="Times New Roman" w:cs="Times New Roman"/>
        </w:rPr>
      </w:pPr>
      <w:r w:rsidRPr="002A5D5D">
        <w:rPr>
          <w:rFonts w:ascii="Times New Roman" w:eastAsiaTheme="minorEastAsia" w:hAnsi="Times New Roman" w:cs="Times New Roman"/>
        </w:rPr>
        <w:lastRenderedPageBreak/>
        <w:t xml:space="preserve">The final result in the first part is the sample of algorithm run for a six by six network. As </w:t>
      </w:r>
      <w:r w:rsidR="008A3DD5" w:rsidRPr="002A5D5D">
        <w:rPr>
          <w:rFonts w:ascii="Times New Roman" w:eastAsiaTheme="minorEastAsia" w:hAnsi="Times New Roman" w:cs="Times New Roman"/>
        </w:rPr>
        <w:t>observed</w:t>
      </w:r>
      <w:r w:rsidRPr="002A5D5D">
        <w:rPr>
          <w:rFonts w:ascii="Times New Roman" w:eastAsiaTheme="minorEastAsia" w:hAnsi="Times New Roman" w:cs="Times New Roman"/>
        </w:rPr>
        <w:t xml:space="preserve">, similar to the smaller network, </w:t>
      </w:r>
      <m:oMath>
        <m:r>
          <w:rPr>
            <w:rFonts w:ascii="Cambria Math" w:eastAsiaTheme="minorEastAsia" w:hAnsi="Cambria Math" w:cs="Times New Roman"/>
          </w:rPr>
          <m:t>ϵ</m:t>
        </m:r>
      </m:oMath>
      <w:r w:rsidR="007E6B23" w:rsidRPr="002A5D5D">
        <w:rPr>
          <w:rFonts w:ascii="Times New Roman" w:eastAsiaTheme="minorEastAsia" w:hAnsi="Times New Roman" w:cs="Times New Roman"/>
        </w:rPr>
        <w:t xml:space="preserve"> of 0.5 con</w:t>
      </w:r>
      <w:r w:rsidR="0071000F" w:rsidRPr="002A5D5D">
        <w:rPr>
          <w:rFonts w:ascii="Times New Roman" w:eastAsiaTheme="minorEastAsia" w:hAnsi="Times New Roman" w:cs="Times New Roman"/>
        </w:rPr>
        <w:t>verges faster, but noisier, than the other two. You also can capture</w:t>
      </w:r>
      <w:r w:rsidR="007E6B23" w:rsidRPr="002A5D5D">
        <w:rPr>
          <w:rFonts w:ascii="Times New Roman" w:eastAsiaTheme="minorEastAsia" w:hAnsi="Times New Roman" w:cs="Times New Roman"/>
        </w:rPr>
        <w:t xml:space="preserve"> the final route came from the algorithms in figure 2.</w:t>
      </w:r>
    </w:p>
    <w:p w:rsidR="00120221" w:rsidRPr="00120221" w:rsidRDefault="000B3FB7" w:rsidP="00F04EA8">
      <w:pPr>
        <w:jc w:val="center"/>
        <w:rPr>
          <w:rFonts w:eastAsiaTheme="minorEastAsia"/>
        </w:rPr>
      </w:pPr>
      <w:r>
        <w:rPr>
          <w:noProof/>
        </w:rPr>
        <w:drawing>
          <wp:inline distT="0" distB="0" distL="0" distR="0" wp14:anchorId="2477F97A" wp14:editId="56C4CF95">
            <wp:extent cx="5943600" cy="3889375"/>
            <wp:effectExtent l="0" t="0" r="0" b="15875"/>
            <wp:docPr id="14" name="Chart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1B2C1A" w:rsidRPr="0017340E" w:rsidRDefault="001B2C1A" w:rsidP="00E22A71">
      <w:pPr>
        <w:jc w:val="both"/>
        <w:rPr>
          <w:rFonts w:asciiTheme="majorBidi" w:eastAsiaTheme="minorEastAsia" w:hAnsiTheme="majorBidi" w:cstheme="majorBidi"/>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9124C7" w:rsidTr="007E6B23">
        <w:tc>
          <w:tcPr>
            <w:tcW w:w="3116" w:type="dxa"/>
          </w:tcPr>
          <w:p w:rsidR="00E56A84" w:rsidRDefault="00E56A84" w:rsidP="0061111A">
            <w:pPr>
              <w:pStyle w:val="Heading2"/>
              <w:outlineLvl w:val="1"/>
              <w:rPr>
                <w:b/>
                <w:bCs/>
                <w:i/>
                <w:iCs/>
              </w:rPr>
            </w:pPr>
            <w:r>
              <w:rPr>
                <w:noProof/>
              </w:rPr>
              <w:drawing>
                <wp:inline distT="0" distB="0" distL="0" distR="0" wp14:anchorId="46364C81" wp14:editId="2C21CC47">
                  <wp:extent cx="1695450" cy="1769648"/>
                  <wp:effectExtent l="0" t="0" r="0" b="2540"/>
                  <wp:docPr id="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3"/>
                          <a:stretch>
                            <a:fillRect/>
                          </a:stretch>
                        </pic:blipFill>
                        <pic:spPr>
                          <a:xfrm>
                            <a:off x="0" y="0"/>
                            <a:ext cx="1714792" cy="1789836"/>
                          </a:xfrm>
                          <a:prstGeom prst="rect">
                            <a:avLst/>
                          </a:prstGeom>
                        </pic:spPr>
                      </pic:pic>
                    </a:graphicData>
                  </a:graphic>
                </wp:inline>
              </w:drawing>
            </w:r>
          </w:p>
        </w:tc>
        <w:tc>
          <w:tcPr>
            <w:tcW w:w="3117" w:type="dxa"/>
          </w:tcPr>
          <w:p w:rsidR="00E56A84" w:rsidRDefault="00E56A84" w:rsidP="0061111A">
            <w:pPr>
              <w:pStyle w:val="Heading2"/>
              <w:outlineLvl w:val="1"/>
              <w:rPr>
                <w:b/>
                <w:bCs/>
                <w:i/>
                <w:iCs/>
              </w:rPr>
            </w:pPr>
            <w:r>
              <w:rPr>
                <w:noProof/>
              </w:rPr>
              <w:drawing>
                <wp:inline distT="0" distB="0" distL="0" distR="0" wp14:anchorId="27A68A59" wp14:editId="3B1647E8">
                  <wp:extent cx="1714500" cy="1789862"/>
                  <wp:effectExtent l="0" t="0" r="0" b="1270"/>
                  <wp:docPr id="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14"/>
                          <a:stretch>
                            <a:fillRect/>
                          </a:stretch>
                        </pic:blipFill>
                        <pic:spPr>
                          <a:xfrm>
                            <a:off x="0" y="0"/>
                            <a:ext cx="1723206" cy="1798950"/>
                          </a:xfrm>
                          <a:prstGeom prst="rect">
                            <a:avLst/>
                          </a:prstGeom>
                        </pic:spPr>
                      </pic:pic>
                    </a:graphicData>
                  </a:graphic>
                </wp:inline>
              </w:drawing>
            </w:r>
          </w:p>
        </w:tc>
        <w:tc>
          <w:tcPr>
            <w:tcW w:w="3117" w:type="dxa"/>
          </w:tcPr>
          <w:p w:rsidR="00E56A84" w:rsidRDefault="009124C7" w:rsidP="0061111A">
            <w:pPr>
              <w:pStyle w:val="Heading2"/>
              <w:outlineLvl w:val="1"/>
              <w:rPr>
                <w:b/>
                <w:bCs/>
                <w:i/>
                <w:iCs/>
              </w:rPr>
            </w:pPr>
            <w:r>
              <w:rPr>
                <w:noProof/>
              </w:rPr>
              <w:drawing>
                <wp:inline distT="0" distB="0" distL="0" distR="0" wp14:anchorId="4809D711" wp14:editId="768BB91F">
                  <wp:extent cx="1713423" cy="1800225"/>
                  <wp:effectExtent l="0" t="0" r="1270" b="0"/>
                  <wp:docPr id="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15"/>
                          <a:stretch>
                            <a:fillRect/>
                          </a:stretch>
                        </pic:blipFill>
                        <pic:spPr>
                          <a:xfrm>
                            <a:off x="0" y="0"/>
                            <a:ext cx="1735798" cy="1823733"/>
                          </a:xfrm>
                          <a:prstGeom prst="rect">
                            <a:avLst/>
                          </a:prstGeom>
                        </pic:spPr>
                      </pic:pic>
                    </a:graphicData>
                  </a:graphic>
                </wp:inline>
              </w:drawing>
            </w:r>
          </w:p>
        </w:tc>
      </w:tr>
      <w:tr w:rsidR="007E6B23" w:rsidTr="007E6B23">
        <w:tc>
          <w:tcPr>
            <w:tcW w:w="3116" w:type="dxa"/>
          </w:tcPr>
          <w:p w:rsidR="007E6B23" w:rsidRPr="007E6B23" w:rsidRDefault="007E6B23" w:rsidP="007E6B23">
            <w:pPr>
              <w:pStyle w:val="Heading2"/>
              <w:jc w:val="center"/>
              <w:outlineLvl w:val="1"/>
              <w:rPr>
                <w:rFonts w:asciiTheme="majorBidi" w:eastAsiaTheme="minorHAnsi" w:hAnsiTheme="majorBidi"/>
                <w:color w:val="auto"/>
                <w:sz w:val="22"/>
                <w:szCs w:val="22"/>
              </w:rPr>
            </w:pPr>
            <w:r w:rsidRPr="007E6B23">
              <w:rPr>
                <w:rFonts w:asciiTheme="majorBidi" w:eastAsiaTheme="minorHAnsi" w:hAnsiTheme="majorBidi"/>
                <w:color w:val="auto"/>
                <w:sz w:val="22"/>
                <w:szCs w:val="22"/>
              </w:rPr>
              <w:t>0.1</w:t>
            </w:r>
            <w:r>
              <w:rPr>
                <w:rFonts w:asciiTheme="majorBidi" w:eastAsiaTheme="minorHAnsi" w:hAnsiTheme="majorBidi"/>
                <w:color w:val="auto"/>
                <w:sz w:val="22"/>
                <w:szCs w:val="22"/>
              </w:rPr>
              <w:t>-Greedy</w:t>
            </w:r>
          </w:p>
        </w:tc>
        <w:tc>
          <w:tcPr>
            <w:tcW w:w="3117" w:type="dxa"/>
          </w:tcPr>
          <w:p w:rsidR="007E6B23" w:rsidRPr="007E6B23" w:rsidRDefault="007E6B23" w:rsidP="007E6B23">
            <w:pPr>
              <w:pStyle w:val="Heading2"/>
              <w:jc w:val="center"/>
              <w:outlineLvl w:val="1"/>
              <w:rPr>
                <w:rFonts w:asciiTheme="majorBidi" w:eastAsiaTheme="minorHAnsi" w:hAnsiTheme="majorBidi"/>
                <w:color w:val="auto"/>
                <w:sz w:val="22"/>
                <w:szCs w:val="22"/>
              </w:rPr>
            </w:pPr>
            <w:r w:rsidRPr="007E6B23">
              <w:rPr>
                <w:rFonts w:asciiTheme="majorBidi" w:eastAsiaTheme="minorHAnsi" w:hAnsiTheme="majorBidi"/>
                <w:color w:val="auto"/>
                <w:sz w:val="22"/>
                <w:szCs w:val="22"/>
              </w:rPr>
              <w:t>0.5</w:t>
            </w:r>
            <w:r>
              <w:rPr>
                <w:rFonts w:asciiTheme="majorBidi" w:eastAsiaTheme="minorHAnsi" w:hAnsiTheme="majorBidi"/>
                <w:color w:val="auto"/>
                <w:sz w:val="22"/>
                <w:szCs w:val="22"/>
              </w:rPr>
              <w:t>-Greedy</w:t>
            </w:r>
          </w:p>
        </w:tc>
        <w:tc>
          <w:tcPr>
            <w:tcW w:w="3117" w:type="dxa"/>
          </w:tcPr>
          <w:p w:rsidR="007E6B23" w:rsidRPr="007E6B23" w:rsidRDefault="007E6B23" w:rsidP="007E6B23">
            <w:pPr>
              <w:pStyle w:val="Heading2"/>
              <w:jc w:val="center"/>
              <w:outlineLvl w:val="1"/>
              <w:rPr>
                <w:rFonts w:asciiTheme="majorBidi" w:eastAsiaTheme="minorHAnsi" w:hAnsiTheme="majorBidi"/>
                <w:color w:val="auto"/>
                <w:sz w:val="22"/>
                <w:szCs w:val="22"/>
              </w:rPr>
            </w:pPr>
            <w:r w:rsidRPr="007E6B23">
              <w:rPr>
                <w:rFonts w:asciiTheme="majorBidi" w:eastAsiaTheme="minorHAnsi" w:hAnsiTheme="majorBidi"/>
                <w:color w:val="auto"/>
                <w:sz w:val="22"/>
                <w:szCs w:val="22"/>
              </w:rPr>
              <w:t>0.9</w:t>
            </w:r>
            <w:r>
              <w:rPr>
                <w:rFonts w:asciiTheme="majorBidi" w:eastAsiaTheme="minorHAnsi" w:hAnsiTheme="majorBidi"/>
                <w:color w:val="auto"/>
                <w:sz w:val="22"/>
                <w:szCs w:val="22"/>
              </w:rPr>
              <w:t>-Greedy</w:t>
            </w:r>
          </w:p>
        </w:tc>
      </w:tr>
      <w:tr w:rsidR="007E6B23" w:rsidTr="007E6B23">
        <w:tc>
          <w:tcPr>
            <w:tcW w:w="9350" w:type="dxa"/>
            <w:gridSpan w:val="3"/>
          </w:tcPr>
          <w:p w:rsidR="007E6B23" w:rsidRDefault="007E6B23" w:rsidP="007E6B23">
            <w:pPr>
              <w:pStyle w:val="Heading2"/>
              <w:jc w:val="center"/>
              <w:outlineLvl w:val="1"/>
              <w:rPr>
                <w:b/>
                <w:bCs/>
                <w:i/>
                <w:iCs/>
              </w:rPr>
            </w:pPr>
            <w:r w:rsidRPr="007E6B23">
              <w:rPr>
                <w:rFonts w:asciiTheme="majorBidi" w:eastAsiaTheme="minorHAnsi" w:hAnsiTheme="majorBidi"/>
                <w:color w:val="auto"/>
                <w:sz w:val="22"/>
                <w:szCs w:val="22"/>
              </w:rPr>
              <w:t>Figure 2. Final optimal routes</w:t>
            </w:r>
          </w:p>
        </w:tc>
      </w:tr>
    </w:tbl>
    <w:p w:rsidR="00E56A84" w:rsidRDefault="00E56A84" w:rsidP="0061111A">
      <w:pPr>
        <w:pStyle w:val="Heading2"/>
        <w:rPr>
          <w:b/>
          <w:bCs/>
          <w:i/>
          <w:iCs/>
        </w:rPr>
      </w:pPr>
    </w:p>
    <w:p w:rsidR="00E56A84" w:rsidRDefault="00E56A84" w:rsidP="0061111A">
      <w:pPr>
        <w:pStyle w:val="Heading2"/>
        <w:rPr>
          <w:b/>
          <w:bCs/>
          <w:i/>
          <w:iCs/>
        </w:rPr>
      </w:pPr>
    </w:p>
    <w:p w:rsidR="00E56A84" w:rsidRDefault="00E56A84" w:rsidP="0061111A">
      <w:pPr>
        <w:pStyle w:val="Heading2"/>
        <w:rPr>
          <w:b/>
          <w:bCs/>
          <w:i/>
          <w:iCs/>
        </w:rPr>
      </w:pPr>
    </w:p>
    <w:p w:rsidR="007E6B23" w:rsidRDefault="007E6B23" w:rsidP="00263164">
      <w:pPr>
        <w:rPr>
          <w:rFonts w:asciiTheme="majorBidi" w:hAnsiTheme="majorBidi" w:cstheme="majorBidi"/>
          <w:b/>
          <w:bCs/>
        </w:rPr>
      </w:pPr>
    </w:p>
    <w:p w:rsidR="006220A0" w:rsidRDefault="006220A0" w:rsidP="006220A0">
      <w:pPr>
        <w:rPr>
          <w:b/>
          <w:bCs/>
          <w:sz w:val="32"/>
          <w:szCs w:val="32"/>
        </w:rPr>
      </w:pPr>
      <w:r w:rsidRPr="00C53E76">
        <w:rPr>
          <w:b/>
          <w:bCs/>
          <w:sz w:val="32"/>
          <w:szCs w:val="32"/>
        </w:rPr>
        <w:lastRenderedPageBreak/>
        <w:t>Part I</w:t>
      </w:r>
      <w:r w:rsidR="00F61592">
        <w:rPr>
          <w:b/>
          <w:bCs/>
          <w:sz w:val="32"/>
          <w:szCs w:val="32"/>
        </w:rPr>
        <w:t>I</w:t>
      </w:r>
    </w:p>
    <w:p w:rsidR="00263164" w:rsidRPr="0017340E" w:rsidRDefault="00263164" w:rsidP="00BA6280">
      <w:pPr>
        <w:jc w:val="both"/>
        <w:rPr>
          <w:rFonts w:asciiTheme="majorBidi" w:hAnsiTheme="majorBidi" w:cstheme="majorBidi"/>
        </w:rPr>
      </w:pPr>
      <w:r w:rsidRPr="0017340E">
        <w:rPr>
          <w:rFonts w:asciiTheme="majorBidi" w:hAnsiTheme="majorBidi" w:cstheme="majorBidi"/>
        </w:rPr>
        <w:t>In this part, I focused on having multiple agents learn at the same time.</w:t>
      </w:r>
      <w:r w:rsidR="0026217F" w:rsidRPr="0017340E">
        <w:rPr>
          <w:rFonts w:asciiTheme="majorBidi" w:hAnsiTheme="majorBidi" w:cstheme="majorBidi"/>
        </w:rPr>
        <w:t xml:space="preserve"> As before, there are 50 agents in each origin. However, this time a specific percentage </w:t>
      </w:r>
      <w:r w:rsidR="00AA68B0">
        <w:rPr>
          <w:rFonts w:asciiTheme="majorBidi" w:hAnsiTheme="majorBidi" w:cstheme="majorBidi"/>
        </w:rPr>
        <w:t>of the agents in each origin is set as</w:t>
      </w:r>
      <w:r w:rsidR="0026217F" w:rsidRPr="0017340E">
        <w:rPr>
          <w:rFonts w:asciiTheme="majorBidi" w:hAnsiTheme="majorBidi" w:cstheme="majorBidi"/>
        </w:rPr>
        <w:t xml:space="preserve"> intelligent. The destinations are assigned randomly</w:t>
      </w:r>
      <w:r w:rsidR="00BA6280">
        <w:rPr>
          <w:rFonts w:asciiTheme="majorBidi" w:hAnsiTheme="majorBidi" w:cstheme="majorBidi"/>
        </w:rPr>
        <w:t>. Definition of States and rewards are exactly the same as the first part. However, possible actions are defined as following.</w:t>
      </w:r>
    </w:p>
    <w:p w:rsidR="00690789" w:rsidRPr="0017340E" w:rsidRDefault="00690789" w:rsidP="0017340E">
      <w:pPr>
        <w:pStyle w:val="ListParagraph"/>
        <w:rPr>
          <w:rFonts w:asciiTheme="majorBidi" w:eastAsiaTheme="minorEastAsia" w:hAnsiTheme="majorBidi" w:cstheme="majorBidi"/>
        </w:rPr>
      </w:pPr>
      <w:r w:rsidRPr="0017340E">
        <w:rPr>
          <w:rFonts w:asciiTheme="majorBidi" w:hAnsiTheme="majorBidi" w:cstheme="majorBidi"/>
        </w:rPr>
        <w:t xml:space="preserve">If </w:t>
      </w:r>
      <m:oMath>
        <m:sSub>
          <m:sSubPr>
            <m:ctrlPr>
              <w:rPr>
                <w:rFonts w:ascii="Cambria Math" w:hAnsi="Cambria Math" w:cstheme="majorBidi"/>
                <w:i/>
              </w:rPr>
            </m:ctrlPr>
          </m:sSubPr>
          <m:e>
            <m:r>
              <w:rPr>
                <w:rFonts w:ascii="Cambria Math" w:hAnsi="Cambria Math" w:cstheme="majorBidi"/>
              </w:rPr>
              <m:t>d</m:t>
            </m:r>
          </m:e>
          <m:sub>
            <m:r>
              <w:rPr>
                <w:rFonts w:ascii="Cambria Math" w:hAnsi="Cambria Math" w:cstheme="majorBidi"/>
              </w:rPr>
              <m:t>y</m:t>
            </m:r>
          </m:sub>
        </m:sSub>
        <m:r>
          <w:rPr>
            <w:rFonts w:ascii="Cambria Math" w:hAnsi="Cambria Math" w:cstheme="majorBidi"/>
          </w:rPr>
          <m:t>&gt;0</m:t>
        </m:r>
      </m:oMath>
      <w:r w:rsidR="0017340E">
        <w:rPr>
          <w:rFonts w:asciiTheme="majorBidi" w:hAnsiTheme="majorBidi" w:cstheme="majorBidi"/>
        </w:rPr>
        <w:t xml:space="preserve"> </w:t>
      </w:r>
    </w:p>
    <w:p w:rsidR="00690789" w:rsidRPr="00BA6280" w:rsidRDefault="00690789" w:rsidP="00BA6280">
      <w:pPr>
        <w:pStyle w:val="ListParagraph"/>
        <w:jc w:val="center"/>
        <w:rPr>
          <w:rFonts w:asciiTheme="majorBidi" w:eastAsiaTheme="minorEastAsia" w:hAnsiTheme="majorBidi" w:cstheme="majorBidi"/>
        </w:rPr>
      </w:pPr>
      <m:oMathPara>
        <m:oMathParaPr>
          <m:jc m:val="center"/>
        </m:oMathParaPr>
        <m:oMath>
          <m:r>
            <w:rPr>
              <w:rFonts w:ascii="Cambria Math" w:hAnsi="Cambria Math" w:cstheme="majorBidi"/>
            </w:rPr>
            <m:t>Posssible Actions(state)=</m:t>
          </m:r>
          <m:d>
            <m:dPr>
              <m:begChr m:val="{"/>
              <m:endChr m:val=""/>
              <m:ctrlPr>
                <w:rPr>
                  <w:rFonts w:ascii="Cambria Math" w:hAnsi="Cambria Math" w:cstheme="majorBidi"/>
                  <w:i/>
                </w:rPr>
              </m:ctrlPr>
            </m:dPr>
            <m:e>
              <m:eqArr>
                <m:eqArrPr>
                  <m:ctrlPr>
                    <w:rPr>
                      <w:rFonts w:ascii="Cambria Math" w:hAnsi="Cambria Math" w:cstheme="majorBidi"/>
                      <w:i/>
                    </w:rPr>
                  </m:ctrlPr>
                </m:eqArrPr>
                <m:e>
                  <m:r>
                    <w:rPr>
                      <w:rFonts w:ascii="Cambria Math" w:hAnsi="Cambria Math" w:cstheme="majorBidi"/>
                    </w:rPr>
                    <m:t>R</m:t>
                  </m:r>
                </m:e>
                <m:e>
                  <m:r>
                    <w:rPr>
                      <w:rFonts w:ascii="Cambria Math" w:hAnsi="Cambria Math" w:cstheme="majorBidi"/>
                    </w:rPr>
                    <m:t>U</m:t>
                  </m:r>
                </m:e>
              </m:eqArr>
            </m:e>
          </m:d>
        </m:oMath>
      </m:oMathPara>
    </w:p>
    <w:p w:rsidR="00BA6280" w:rsidRPr="00BA6280" w:rsidRDefault="00690789" w:rsidP="00BA6280">
      <w:pPr>
        <w:pStyle w:val="ListParagraph"/>
        <w:rPr>
          <w:rFonts w:asciiTheme="majorBidi" w:eastAsiaTheme="minorEastAsia" w:hAnsiTheme="majorBidi" w:cstheme="majorBidi"/>
        </w:rPr>
      </w:pPr>
      <w:r w:rsidRPr="0017340E">
        <w:rPr>
          <w:rFonts w:asciiTheme="majorBidi" w:hAnsiTheme="majorBidi" w:cstheme="majorBidi"/>
        </w:rPr>
        <w:t xml:space="preserve">If </w:t>
      </w:r>
      <m:oMath>
        <m:sSub>
          <m:sSubPr>
            <m:ctrlPr>
              <w:rPr>
                <w:rFonts w:ascii="Cambria Math" w:hAnsi="Cambria Math" w:cstheme="majorBidi"/>
                <w:i/>
              </w:rPr>
            </m:ctrlPr>
          </m:sSubPr>
          <m:e>
            <m:r>
              <w:rPr>
                <w:rFonts w:ascii="Cambria Math" w:hAnsi="Cambria Math" w:cstheme="majorBidi"/>
              </w:rPr>
              <m:t>d</m:t>
            </m:r>
          </m:e>
          <m:sub>
            <m:r>
              <w:rPr>
                <w:rFonts w:ascii="Cambria Math" w:hAnsi="Cambria Math" w:cstheme="majorBidi"/>
              </w:rPr>
              <m:t>y</m:t>
            </m:r>
          </m:sub>
        </m:sSub>
        <m:r>
          <w:rPr>
            <w:rFonts w:ascii="Cambria Math" w:hAnsi="Cambria Math" w:cstheme="majorBidi"/>
          </w:rPr>
          <m:t>&lt;0</m:t>
        </m:r>
      </m:oMath>
    </w:p>
    <w:p w:rsidR="00690789" w:rsidRPr="00BA6280" w:rsidRDefault="00690789" w:rsidP="00BA6280">
      <w:pPr>
        <w:pStyle w:val="ListParagraph"/>
        <w:jc w:val="center"/>
        <w:rPr>
          <w:rFonts w:asciiTheme="majorBidi" w:eastAsiaTheme="minorEastAsia" w:hAnsiTheme="majorBidi" w:cstheme="majorBidi"/>
        </w:rPr>
      </w:pPr>
      <m:oMathPara>
        <m:oMath>
          <m:r>
            <w:rPr>
              <w:rFonts w:ascii="Cambria Math" w:hAnsi="Cambria Math" w:cstheme="majorBidi"/>
            </w:rPr>
            <m:t>Posssible Actions(state)=</m:t>
          </m:r>
          <m:d>
            <m:dPr>
              <m:begChr m:val="{"/>
              <m:endChr m:val=""/>
              <m:ctrlPr>
                <w:rPr>
                  <w:rFonts w:ascii="Cambria Math" w:hAnsi="Cambria Math" w:cstheme="majorBidi"/>
                  <w:i/>
                </w:rPr>
              </m:ctrlPr>
            </m:dPr>
            <m:e>
              <m:eqArr>
                <m:eqArrPr>
                  <m:ctrlPr>
                    <w:rPr>
                      <w:rFonts w:ascii="Cambria Math" w:hAnsi="Cambria Math" w:cstheme="majorBidi"/>
                      <w:i/>
                    </w:rPr>
                  </m:ctrlPr>
                </m:eqArrPr>
                <m:e>
                  <m:r>
                    <w:rPr>
                      <w:rFonts w:ascii="Cambria Math" w:hAnsi="Cambria Math" w:cstheme="majorBidi"/>
                    </w:rPr>
                    <m:t>R</m:t>
                  </m:r>
                </m:e>
                <m:e>
                  <m:r>
                    <w:rPr>
                      <w:rFonts w:ascii="Cambria Math" w:hAnsi="Cambria Math" w:cstheme="majorBidi"/>
                    </w:rPr>
                    <m:t>D</m:t>
                  </m:r>
                </m:e>
              </m:eqArr>
            </m:e>
          </m:d>
        </m:oMath>
      </m:oMathPara>
    </w:p>
    <w:p w:rsidR="00BA6280" w:rsidRPr="00BA6280" w:rsidRDefault="00BA6280" w:rsidP="00BA6280">
      <w:pPr>
        <w:pStyle w:val="ListParagraph"/>
        <w:rPr>
          <w:rFonts w:asciiTheme="majorBidi" w:eastAsiaTheme="minorEastAsia" w:hAnsiTheme="majorBidi" w:cstheme="majorBidi"/>
        </w:rPr>
      </w:pPr>
      <w:r w:rsidRPr="0017340E">
        <w:rPr>
          <w:rFonts w:asciiTheme="majorBidi" w:hAnsiTheme="majorBidi" w:cstheme="majorBidi"/>
        </w:rPr>
        <w:t xml:space="preserve">If </w:t>
      </w:r>
      <m:oMath>
        <m:sSub>
          <m:sSubPr>
            <m:ctrlPr>
              <w:rPr>
                <w:rFonts w:ascii="Cambria Math" w:hAnsi="Cambria Math" w:cstheme="majorBidi"/>
                <w:i/>
              </w:rPr>
            </m:ctrlPr>
          </m:sSubPr>
          <m:e>
            <m:r>
              <w:rPr>
                <w:rFonts w:ascii="Cambria Math" w:hAnsi="Cambria Math" w:cstheme="majorBidi"/>
              </w:rPr>
              <m:t>d</m:t>
            </m:r>
          </m:e>
          <m:sub>
            <m:r>
              <w:rPr>
                <w:rFonts w:ascii="Cambria Math" w:hAnsi="Cambria Math" w:cstheme="majorBidi"/>
              </w:rPr>
              <m:t>y</m:t>
            </m:r>
          </m:sub>
        </m:sSub>
        <m:r>
          <w:rPr>
            <w:rFonts w:ascii="Cambria Math" w:hAnsi="Cambria Math" w:cstheme="majorBidi"/>
          </w:rPr>
          <m:t>=0</m:t>
        </m:r>
      </m:oMath>
    </w:p>
    <w:p w:rsidR="00BA6280" w:rsidRPr="00BA6280" w:rsidRDefault="00BA6280" w:rsidP="00BA6280">
      <w:pPr>
        <w:pStyle w:val="ListParagraph"/>
        <w:jc w:val="center"/>
        <w:rPr>
          <w:rFonts w:asciiTheme="majorBidi" w:eastAsiaTheme="minorEastAsia" w:hAnsiTheme="majorBidi" w:cstheme="majorBidi"/>
        </w:rPr>
      </w:pPr>
      <m:oMathPara>
        <m:oMath>
          <m:r>
            <w:rPr>
              <w:rFonts w:ascii="Cambria Math" w:hAnsi="Cambria Math" w:cstheme="majorBidi"/>
            </w:rPr>
            <m:t>Posssible Actions(state)=</m:t>
          </m:r>
          <m:d>
            <m:dPr>
              <m:begChr m:val="{"/>
              <m:endChr m:val=""/>
              <m:ctrlPr>
                <w:rPr>
                  <w:rFonts w:ascii="Cambria Math" w:hAnsi="Cambria Math" w:cstheme="majorBidi"/>
                  <w:i/>
                </w:rPr>
              </m:ctrlPr>
            </m:dPr>
            <m:e>
              <m:r>
                <w:rPr>
                  <w:rFonts w:ascii="Cambria Math" w:hAnsi="Cambria Math" w:cstheme="majorBidi"/>
                </w:rPr>
                <m:t>R</m:t>
              </m:r>
            </m:e>
          </m:d>
        </m:oMath>
      </m:oMathPara>
    </w:p>
    <w:p w:rsidR="0061111A" w:rsidRDefault="00BA6280" w:rsidP="006B7276">
      <w:pPr>
        <w:jc w:val="both"/>
        <w:rPr>
          <w:rFonts w:asciiTheme="majorBidi" w:hAnsiTheme="majorBidi" w:cstheme="majorBidi"/>
        </w:rPr>
      </w:pPr>
      <w:r>
        <w:rPr>
          <w:rFonts w:asciiTheme="majorBidi" w:hAnsiTheme="majorBidi" w:cstheme="majorBidi"/>
        </w:rPr>
        <w:t xml:space="preserve">Considering the constraints that an agent cannot step outside the network. Also, an agent cannot pass its destination vertically. Since the objective is to come up with optimal quickest path, I manipulated possible actions in a way that an agent ends up in its destination for sure, and spends the learning potential for </w:t>
      </w:r>
      <w:r w:rsidR="00A46725">
        <w:rPr>
          <w:rFonts w:asciiTheme="majorBidi" w:hAnsiTheme="majorBidi" w:cstheme="majorBidi"/>
        </w:rPr>
        <w:t>finding quickest path. Next section repr</w:t>
      </w:r>
      <w:r w:rsidR="00C50FB9">
        <w:rPr>
          <w:rFonts w:asciiTheme="majorBidi" w:hAnsiTheme="majorBidi" w:cstheme="majorBidi"/>
        </w:rPr>
        <w:t>esents the results of this part applied on a simple three by three network.</w:t>
      </w:r>
    </w:p>
    <w:p w:rsidR="00AB38F8" w:rsidRDefault="00AB38F8" w:rsidP="00AB38F8">
      <w:pPr>
        <w:pStyle w:val="Heading2"/>
        <w:rPr>
          <w:b/>
          <w:bCs/>
          <w:i/>
          <w:iCs/>
          <w:sz w:val="32"/>
          <w:szCs w:val="32"/>
        </w:rPr>
      </w:pPr>
    </w:p>
    <w:p w:rsidR="00AB38F8" w:rsidRPr="008C7A66" w:rsidRDefault="00AB38F8" w:rsidP="00AB38F8">
      <w:pPr>
        <w:pStyle w:val="Heading2"/>
        <w:rPr>
          <w:b/>
          <w:bCs/>
          <w:i/>
          <w:iCs/>
          <w:sz w:val="32"/>
          <w:szCs w:val="32"/>
        </w:rPr>
      </w:pPr>
      <w:r>
        <w:rPr>
          <w:b/>
          <w:bCs/>
          <w:i/>
          <w:iCs/>
          <w:sz w:val="32"/>
          <w:szCs w:val="32"/>
        </w:rPr>
        <w:t>Results</w:t>
      </w:r>
    </w:p>
    <w:p w:rsidR="00A46725" w:rsidRPr="00431DF4" w:rsidRDefault="00AA68B0" w:rsidP="00AA68B0">
      <w:pPr>
        <w:rPr>
          <w:rFonts w:ascii="Times New Roman" w:hAnsi="Times New Roman" w:cs="Times New Roman"/>
        </w:rPr>
      </w:pPr>
      <w:r w:rsidRPr="00431DF4">
        <w:rPr>
          <w:rFonts w:ascii="Times New Roman" w:hAnsi="Times New Roman" w:cs="Times New Roman"/>
        </w:rPr>
        <w:t xml:space="preserve">The result of this part is </w:t>
      </w:r>
      <w:r w:rsidR="00813BD2" w:rsidRPr="00431DF4">
        <w:rPr>
          <w:rFonts w:ascii="Times New Roman" w:hAnsi="Times New Roman" w:cs="Times New Roman"/>
        </w:rPr>
        <w:t>very interesting to me.</w:t>
      </w:r>
      <w:r w:rsidR="009749C6" w:rsidRPr="00431DF4">
        <w:rPr>
          <w:rFonts w:ascii="Times New Roman" w:hAnsi="Times New Roman" w:cs="Times New Roman"/>
        </w:rPr>
        <w:t xml:space="preserve"> The next graph shows the evolution of total travel time</w:t>
      </w:r>
    </w:p>
    <w:p w:rsidR="00690789" w:rsidRDefault="00464334" w:rsidP="00F04EA8">
      <w:pPr>
        <w:jc w:val="center"/>
      </w:pPr>
      <w:r>
        <w:rPr>
          <w:noProof/>
        </w:rPr>
        <w:drawing>
          <wp:inline distT="0" distB="0" distL="0" distR="0" wp14:anchorId="3775A302" wp14:editId="7D6C748E">
            <wp:extent cx="5610225" cy="3705225"/>
            <wp:effectExtent l="0" t="0" r="9525" b="9525"/>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9749C6" w:rsidRPr="00431DF4" w:rsidRDefault="009749C6" w:rsidP="0045194E">
      <w:pPr>
        <w:jc w:val="both"/>
        <w:rPr>
          <w:rFonts w:ascii="Times New Roman" w:hAnsi="Times New Roman" w:cs="Times New Roman"/>
        </w:rPr>
      </w:pPr>
      <w:r w:rsidRPr="00431DF4">
        <w:rPr>
          <w:rFonts w:ascii="Times New Roman" w:hAnsi="Times New Roman" w:cs="Times New Roman"/>
        </w:rPr>
        <w:lastRenderedPageBreak/>
        <w:t>Of the all agents of the network (Naïve and Intelligent) for different percent</w:t>
      </w:r>
      <w:r w:rsidR="00FB0FCC" w:rsidRPr="00431DF4">
        <w:rPr>
          <w:rFonts w:ascii="Times New Roman" w:hAnsi="Times New Roman" w:cs="Times New Roman"/>
        </w:rPr>
        <w:t xml:space="preserve">ages of the intelligent agents, the </w:t>
      </w:r>
      <w:r w:rsidR="002522DE" w:rsidRPr="00431DF4">
        <w:rPr>
          <w:rFonts w:ascii="Times New Roman" w:hAnsi="Times New Roman" w:cs="Times New Roman"/>
        </w:rPr>
        <w:t xml:space="preserve">final converged total </w:t>
      </w:r>
      <w:r w:rsidR="0045194E" w:rsidRPr="00431DF4">
        <w:rPr>
          <w:rFonts w:ascii="Times New Roman" w:hAnsi="Times New Roman" w:cs="Times New Roman"/>
        </w:rPr>
        <w:t xml:space="preserve">travel times is minimum when 75% </w:t>
      </w:r>
      <w:r w:rsidR="002522DE" w:rsidRPr="00431DF4">
        <w:rPr>
          <w:rFonts w:ascii="Times New Roman" w:hAnsi="Times New Roman" w:cs="Times New Roman"/>
        </w:rPr>
        <w:t xml:space="preserve">of the agents are intelligent, not all of them. This </w:t>
      </w:r>
      <w:r w:rsidR="0045194E" w:rsidRPr="00431DF4">
        <w:rPr>
          <w:rFonts w:ascii="Times New Roman" w:hAnsi="Times New Roman" w:cs="Times New Roman"/>
        </w:rPr>
        <w:t>suggests</w:t>
      </w:r>
      <w:r w:rsidR="002522DE" w:rsidRPr="00431DF4">
        <w:rPr>
          <w:rFonts w:ascii="Times New Roman" w:hAnsi="Times New Roman" w:cs="Times New Roman"/>
        </w:rPr>
        <w:t xml:space="preserve"> that as the number of intelligent agents increase, convergence to the optimal solution gets harder or even impossible</w:t>
      </w:r>
      <w:r w:rsidR="002070F2" w:rsidRPr="00431DF4">
        <w:rPr>
          <w:rFonts w:ascii="Times New Roman" w:hAnsi="Times New Roman" w:cs="Times New Roman"/>
        </w:rPr>
        <w:t xml:space="preserve">. This makes sense </w:t>
      </w:r>
      <w:r w:rsidR="002522DE" w:rsidRPr="00431DF4">
        <w:rPr>
          <w:rFonts w:ascii="Times New Roman" w:hAnsi="Times New Roman" w:cs="Times New Roman"/>
        </w:rPr>
        <w:t xml:space="preserve">since all of the agents are trying to optimize their utility function, and if their </w:t>
      </w:r>
      <w:r w:rsidR="002070F2" w:rsidRPr="00431DF4">
        <w:rPr>
          <w:rFonts w:ascii="Times New Roman" w:hAnsi="Times New Roman" w:cs="Times New Roman"/>
        </w:rPr>
        <w:t>benefit</w:t>
      </w:r>
      <w:r w:rsidR="0045194E" w:rsidRPr="00431DF4">
        <w:rPr>
          <w:rFonts w:ascii="Times New Roman" w:hAnsi="Times New Roman" w:cs="Times New Roman"/>
        </w:rPr>
        <w:t>s</w:t>
      </w:r>
      <w:r w:rsidR="002070F2" w:rsidRPr="00431DF4">
        <w:rPr>
          <w:rFonts w:ascii="Times New Roman" w:hAnsi="Times New Roman" w:cs="Times New Roman"/>
        </w:rPr>
        <w:t xml:space="preserve"> contradict with the others, reaching optimal solution is not feasible. In this case, having 100</w:t>
      </w:r>
      <w:r w:rsidR="009164C4">
        <w:rPr>
          <w:rFonts w:ascii="Times New Roman" w:hAnsi="Times New Roman" w:cs="Times New Roman"/>
        </w:rPr>
        <w:t>%</w:t>
      </w:r>
      <w:r w:rsidR="002070F2" w:rsidRPr="00431DF4">
        <w:rPr>
          <w:rFonts w:ascii="Times New Roman" w:hAnsi="Times New Roman" w:cs="Times New Roman"/>
        </w:rPr>
        <w:t xml:space="preserve"> </w:t>
      </w:r>
      <w:r w:rsidR="009164C4">
        <w:rPr>
          <w:rFonts w:ascii="Times New Roman" w:hAnsi="Times New Roman" w:cs="Times New Roman"/>
        </w:rPr>
        <w:t>of intelligent agent</w:t>
      </w:r>
      <w:r w:rsidR="002070F2" w:rsidRPr="00431DF4">
        <w:rPr>
          <w:rFonts w:ascii="Times New Roman" w:hAnsi="Times New Roman" w:cs="Times New Roman"/>
        </w:rPr>
        <w:t xml:space="preserve"> is worse than all other three different </w:t>
      </w:r>
      <w:r w:rsidR="009164C4">
        <w:rPr>
          <w:rFonts w:ascii="Times New Roman" w:hAnsi="Times New Roman" w:cs="Times New Roman"/>
        </w:rPr>
        <w:t>scenario</w:t>
      </w:r>
      <w:r w:rsidR="002070F2" w:rsidRPr="00431DF4">
        <w:rPr>
          <w:rFonts w:ascii="Times New Roman" w:hAnsi="Times New Roman" w:cs="Times New Roman"/>
        </w:rPr>
        <w:t>s.</w:t>
      </w:r>
      <w:r w:rsidR="0063464D" w:rsidRPr="00431DF4">
        <w:rPr>
          <w:rFonts w:ascii="Times New Roman" w:hAnsi="Times New Roman" w:cs="Times New Roman"/>
        </w:rPr>
        <w:t xml:space="preserve"> All in all, the bright side is that having intelligent agents improves the performance of the system, compared to not having any.</w:t>
      </w:r>
    </w:p>
    <w:p w:rsidR="002070F2" w:rsidRPr="00431DF4" w:rsidRDefault="002070F2" w:rsidP="00450E18">
      <w:pPr>
        <w:jc w:val="both"/>
        <w:rPr>
          <w:rFonts w:ascii="Times New Roman" w:hAnsi="Times New Roman" w:cs="Times New Roman"/>
        </w:rPr>
      </w:pPr>
      <w:r w:rsidRPr="00431DF4">
        <w:rPr>
          <w:rFonts w:ascii="Times New Roman" w:hAnsi="Times New Roman" w:cs="Times New Roman"/>
        </w:rPr>
        <w:t xml:space="preserve">The next graph </w:t>
      </w:r>
      <w:r w:rsidR="007C579D" w:rsidRPr="00431DF4">
        <w:rPr>
          <w:rFonts w:ascii="Times New Roman" w:hAnsi="Times New Roman" w:cs="Times New Roman"/>
        </w:rPr>
        <w:t>exhibit</w:t>
      </w:r>
      <w:r w:rsidRPr="00431DF4">
        <w:rPr>
          <w:rFonts w:ascii="Times New Roman" w:hAnsi="Times New Roman" w:cs="Times New Roman"/>
        </w:rPr>
        <w:t xml:space="preserve">s the average travel time of intelligent agents, which </w:t>
      </w:r>
      <w:r w:rsidR="007C579D" w:rsidRPr="00431DF4">
        <w:rPr>
          <w:rFonts w:ascii="Times New Roman" w:hAnsi="Times New Roman" w:cs="Times New Roman"/>
        </w:rPr>
        <w:t>possesses</w:t>
      </w:r>
      <w:r w:rsidRPr="00431DF4">
        <w:rPr>
          <w:rFonts w:ascii="Times New Roman" w:hAnsi="Times New Roman" w:cs="Times New Roman"/>
        </w:rPr>
        <w:t xml:space="preserve"> interesting information as well. If you take a look at learning curve of the int</w:t>
      </w:r>
      <w:r w:rsidR="009164C4">
        <w:rPr>
          <w:rFonts w:ascii="Times New Roman" w:hAnsi="Times New Roman" w:cs="Times New Roman"/>
        </w:rPr>
        <w:t xml:space="preserve">elligent agents for 75% and 100%, </w:t>
      </w:r>
      <w:r w:rsidR="00F54F40" w:rsidRPr="00431DF4">
        <w:rPr>
          <w:rFonts w:ascii="Times New Roman" w:hAnsi="Times New Roman" w:cs="Times New Roman"/>
        </w:rPr>
        <w:t xml:space="preserve">you </w:t>
      </w:r>
      <w:r w:rsidR="007C579D" w:rsidRPr="00431DF4">
        <w:rPr>
          <w:rFonts w:ascii="Times New Roman" w:hAnsi="Times New Roman" w:cs="Times New Roman"/>
        </w:rPr>
        <w:t xml:space="preserve">will </w:t>
      </w:r>
      <w:r w:rsidR="00F54F40" w:rsidRPr="00431DF4">
        <w:rPr>
          <w:rFonts w:ascii="Times New Roman" w:hAnsi="Times New Roman" w:cs="Times New Roman"/>
        </w:rPr>
        <w:t>notice that the performance is deteriorating over time, instead of improving. On the other hand, the performance of systems with 25</w:t>
      </w:r>
      <w:r w:rsidR="009164C4">
        <w:rPr>
          <w:rFonts w:ascii="Times New Roman" w:hAnsi="Times New Roman" w:cs="Times New Roman"/>
        </w:rPr>
        <w:t>%</w:t>
      </w:r>
      <w:r w:rsidR="00F54F40" w:rsidRPr="00431DF4">
        <w:rPr>
          <w:rFonts w:ascii="Times New Roman" w:hAnsi="Times New Roman" w:cs="Times New Roman"/>
        </w:rPr>
        <w:t xml:space="preserve"> or 50 </w:t>
      </w:r>
      <w:r w:rsidR="009164C4">
        <w:rPr>
          <w:rFonts w:ascii="Times New Roman" w:hAnsi="Times New Roman" w:cs="Times New Roman"/>
        </w:rPr>
        <w:t>%</w:t>
      </w:r>
      <w:r w:rsidR="00F54F40" w:rsidRPr="00431DF4">
        <w:rPr>
          <w:rFonts w:ascii="Times New Roman" w:hAnsi="Times New Roman" w:cs="Times New Roman"/>
        </w:rPr>
        <w:t xml:space="preserve"> intelligent agents improv</w:t>
      </w:r>
      <w:r w:rsidR="007C579D" w:rsidRPr="00431DF4">
        <w:rPr>
          <w:rFonts w:ascii="Times New Roman" w:hAnsi="Times New Roman" w:cs="Times New Roman"/>
        </w:rPr>
        <w:t>es over time. Therefore, I propose</w:t>
      </w:r>
      <w:r w:rsidR="00F54F40" w:rsidRPr="00431DF4">
        <w:rPr>
          <w:rFonts w:ascii="Times New Roman" w:hAnsi="Times New Roman" w:cs="Times New Roman"/>
        </w:rPr>
        <w:t xml:space="preserve"> there would be a threshold between 50</w:t>
      </w:r>
      <w:r w:rsidR="00433C6C" w:rsidRPr="00431DF4">
        <w:rPr>
          <w:rFonts w:ascii="Times New Roman" w:hAnsi="Times New Roman" w:cs="Times New Roman"/>
        </w:rPr>
        <w:t>%</w:t>
      </w:r>
      <w:r w:rsidR="00F54F40" w:rsidRPr="00431DF4">
        <w:rPr>
          <w:rFonts w:ascii="Times New Roman" w:hAnsi="Times New Roman" w:cs="Times New Roman"/>
        </w:rPr>
        <w:t xml:space="preserve"> an</w:t>
      </w:r>
      <w:r w:rsidR="00433C6C" w:rsidRPr="00431DF4">
        <w:rPr>
          <w:rFonts w:ascii="Times New Roman" w:hAnsi="Times New Roman" w:cs="Times New Roman"/>
        </w:rPr>
        <w:t>d 75%</w:t>
      </w:r>
      <w:r w:rsidR="00F54F40" w:rsidRPr="00431DF4">
        <w:rPr>
          <w:rFonts w:ascii="Times New Roman" w:hAnsi="Times New Roman" w:cs="Times New Roman"/>
        </w:rPr>
        <w:t xml:space="preserve">, </w:t>
      </w:r>
      <w:r w:rsidR="00450E18" w:rsidRPr="00431DF4">
        <w:rPr>
          <w:rFonts w:ascii="Times New Roman" w:hAnsi="Times New Roman" w:cs="Times New Roman"/>
        </w:rPr>
        <w:t>above</w:t>
      </w:r>
      <w:r w:rsidR="00F54F40" w:rsidRPr="00431DF4">
        <w:rPr>
          <w:rFonts w:ascii="Times New Roman" w:hAnsi="Times New Roman" w:cs="Times New Roman"/>
        </w:rPr>
        <w:t xml:space="preserve"> which the systems deteriorate, and </w:t>
      </w:r>
      <w:r w:rsidR="00450E18" w:rsidRPr="00431DF4">
        <w:rPr>
          <w:rFonts w:ascii="Times New Roman" w:hAnsi="Times New Roman" w:cs="Times New Roman"/>
        </w:rPr>
        <w:t>below</w:t>
      </w:r>
      <w:r w:rsidR="00F54F40" w:rsidRPr="00431DF4">
        <w:rPr>
          <w:rFonts w:ascii="Times New Roman" w:hAnsi="Times New Roman" w:cs="Times New Roman"/>
        </w:rPr>
        <w:t xml:space="preserve"> which systems improve over time.</w:t>
      </w:r>
    </w:p>
    <w:p w:rsidR="00464334" w:rsidRDefault="00464334" w:rsidP="00F04EA8">
      <w:pPr>
        <w:jc w:val="center"/>
      </w:pPr>
      <w:r>
        <w:rPr>
          <w:noProof/>
        </w:rPr>
        <w:drawing>
          <wp:inline distT="0" distB="0" distL="0" distR="0" wp14:anchorId="15795F63" wp14:editId="4AB80A40">
            <wp:extent cx="5314950" cy="3076575"/>
            <wp:effectExtent l="0" t="0" r="0" b="9525"/>
            <wp:docPr id="12"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374316" w:rsidRDefault="00374316" w:rsidP="00374316">
      <w:pPr>
        <w:jc w:val="both"/>
      </w:pPr>
    </w:p>
    <w:p w:rsidR="0063464D" w:rsidRPr="00431DF4" w:rsidRDefault="0063464D" w:rsidP="0063464D">
      <w:pPr>
        <w:jc w:val="both"/>
        <w:rPr>
          <w:rFonts w:ascii="Times New Roman" w:hAnsi="Times New Roman" w:cs="Times New Roman"/>
        </w:rPr>
      </w:pPr>
      <w:r w:rsidRPr="00431DF4">
        <w:rPr>
          <w:rFonts w:ascii="Times New Roman" w:hAnsi="Times New Roman" w:cs="Times New Roman"/>
        </w:rPr>
        <w:t>The next graph also reveals that how having intelligent agents in the system affects the average travel times of naïve agents. As you can see, as the percentage of in</w:t>
      </w:r>
      <w:r w:rsidR="003C061D" w:rsidRPr="00431DF4">
        <w:rPr>
          <w:rFonts w:ascii="Times New Roman" w:hAnsi="Times New Roman" w:cs="Times New Roman"/>
        </w:rPr>
        <w:t>telligent agent</w:t>
      </w:r>
      <w:r w:rsidRPr="00431DF4">
        <w:rPr>
          <w:rFonts w:ascii="Times New Roman" w:hAnsi="Times New Roman" w:cs="Times New Roman"/>
        </w:rPr>
        <w:t xml:space="preserve"> increases, the average travel time of naïve agents decreases.</w:t>
      </w:r>
    </w:p>
    <w:p w:rsidR="00464334" w:rsidRDefault="00464334" w:rsidP="00F04EA8">
      <w:pPr>
        <w:jc w:val="center"/>
      </w:pPr>
      <w:r>
        <w:rPr>
          <w:noProof/>
        </w:rPr>
        <w:lastRenderedPageBreak/>
        <w:drawing>
          <wp:inline distT="0" distB="0" distL="0" distR="0" wp14:anchorId="2B4A015C" wp14:editId="25392C85">
            <wp:extent cx="5334000" cy="2905125"/>
            <wp:effectExtent l="0" t="0" r="0" b="9525"/>
            <wp:docPr id="13" name="Chart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464334" w:rsidRDefault="00464334" w:rsidP="0061111A"/>
    <w:p w:rsidR="003C061D" w:rsidRPr="003C061D" w:rsidRDefault="003C061D" w:rsidP="0061111A">
      <w:pPr>
        <w:rPr>
          <w:rFonts w:asciiTheme="majorHAnsi" w:eastAsiaTheme="majorEastAsia" w:hAnsiTheme="majorHAnsi" w:cstheme="majorBidi"/>
          <w:b/>
          <w:bCs/>
          <w:i/>
          <w:iCs/>
          <w:color w:val="2E74B5" w:themeColor="accent1" w:themeShade="BF"/>
          <w:sz w:val="32"/>
          <w:szCs w:val="32"/>
        </w:rPr>
      </w:pPr>
      <w:r w:rsidRPr="003C061D">
        <w:rPr>
          <w:rFonts w:asciiTheme="majorHAnsi" w:eastAsiaTheme="majorEastAsia" w:hAnsiTheme="majorHAnsi" w:cstheme="majorBidi"/>
          <w:b/>
          <w:bCs/>
          <w:i/>
          <w:iCs/>
          <w:color w:val="2E74B5" w:themeColor="accent1" w:themeShade="BF"/>
          <w:sz w:val="32"/>
          <w:szCs w:val="32"/>
        </w:rPr>
        <w:t>Conclusion</w:t>
      </w:r>
    </w:p>
    <w:p w:rsidR="002D75CB" w:rsidRDefault="002D75CB" w:rsidP="00542E44">
      <w:pPr>
        <w:jc w:val="both"/>
        <w:rPr>
          <w:rFonts w:asciiTheme="majorBidi" w:hAnsiTheme="majorBidi" w:cstheme="majorBidi"/>
        </w:rPr>
      </w:pPr>
      <w:r>
        <w:rPr>
          <w:rFonts w:asciiTheme="majorBidi" w:hAnsiTheme="majorBidi" w:cstheme="majorBidi"/>
        </w:rPr>
        <w:t xml:space="preserve">This project consists of two major sections. First, apply a Q-learning algorithm with reverse order Q Matrix updates to reach the optimal quickest path within a grid network from the top left corner to the bottom right corner, during which different coefficients have been evaluated an analyzed based on their impact on the algorithm’s performance. Second, implement learning algorithm to the multi-agent systems with different percentage of intelligent agents. </w:t>
      </w:r>
    </w:p>
    <w:p w:rsidR="002D75CB" w:rsidRPr="00431DF4" w:rsidRDefault="002D75CB" w:rsidP="00BC65D3">
      <w:pPr>
        <w:jc w:val="both"/>
        <w:rPr>
          <w:rFonts w:ascii="Times New Roman" w:hAnsi="Times New Roman" w:cs="Times New Roman"/>
        </w:rPr>
      </w:pPr>
      <w:r>
        <w:rPr>
          <w:rFonts w:asciiTheme="majorBidi" w:hAnsiTheme="majorBidi" w:cstheme="majorBidi"/>
        </w:rPr>
        <w:t xml:space="preserve">The results </w:t>
      </w:r>
      <w:r w:rsidRPr="00431DF4">
        <w:rPr>
          <w:rFonts w:ascii="Times New Roman" w:hAnsi="Times New Roman" w:cs="Times New Roman"/>
        </w:rPr>
        <w:t xml:space="preserve">revealed that </w:t>
      </w:r>
      <w:r w:rsidR="00431DF4" w:rsidRPr="00431DF4">
        <w:rPr>
          <w:rFonts w:ascii="Times New Roman" w:hAnsi="Times New Roman" w:cs="Times New Roman"/>
        </w:rPr>
        <w:t>as the</w:t>
      </w:r>
      <w:r w:rsidR="00431DF4">
        <w:rPr>
          <w:rFonts w:ascii="Times New Roman" w:hAnsi="Times New Roman" w:cs="Times New Roman"/>
        </w:rPr>
        <w:t xml:space="preserve"> percentage of intelligent agent</w:t>
      </w:r>
      <w:r w:rsidR="00431DF4" w:rsidRPr="00431DF4">
        <w:rPr>
          <w:rFonts w:ascii="Times New Roman" w:hAnsi="Times New Roman" w:cs="Times New Roman"/>
        </w:rPr>
        <w:t xml:space="preserve"> increase</w:t>
      </w:r>
      <w:r w:rsidR="00431DF4">
        <w:rPr>
          <w:rFonts w:ascii="Times New Roman" w:hAnsi="Times New Roman" w:cs="Times New Roman"/>
        </w:rPr>
        <w:t>s</w:t>
      </w:r>
      <w:r w:rsidR="00431DF4" w:rsidRPr="00431DF4">
        <w:rPr>
          <w:rFonts w:ascii="Times New Roman" w:hAnsi="Times New Roman" w:cs="Times New Roman"/>
        </w:rPr>
        <w:t xml:space="preserve">, </w:t>
      </w:r>
      <w:r w:rsidR="00431DF4">
        <w:rPr>
          <w:rFonts w:ascii="Times New Roman" w:hAnsi="Times New Roman" w:cs="Times New Roman"/>
        </w:rPr>
        <w:t xml:space="preserve">it is </w:t>
      </w:r>
      <w:r w:rsidR="002A5D5D">
        <w:rPr>
          <w:rFonts w:ascii="Times New Roman" w:hAnsi="Times New Roman" w:cs="Times New Roman"/>
        </w:rPr>
        <w:t>more difficult</w:t>
      </w:r>
      <w:r w:rsidR="00431DF4">
        <w:rPr>
          <w:rFonts w:ascii="Times New Roman" w:hAnsi="Times New Roman" w:cs="Times New Roman"/>
        </w:rPr>
        <w:t xml:space="preserve"> to converge to the optimal solutions. </w:t>
      </w:r>
      <w:r w:rsidR="008C2A18">
        <w:rPr>
          <w:rFonts w:ascii="Times New Roman" w:hAnsi="Times New Roman" w:cs="Times New Roman"/>
        </w:rPr>
        <w:t xml:space="preserve">It can be explained that when </w:t>
      </w:r>
      <w:r w:rsidR="008C2A18" w:rsidRPr="00431DF4">
        <w:rPr>
          <w:rFonts w:ascii="Times New Roman" w:hAnsi="Times New Roman" w:cs="Times New Roman"/>
        </w:rPr>
        <w:t>all of the agents are trying to optimize their utility function, and if their benefits contradict with the others, reaching optimal solution is not feasible</w:t>
      </w:r>
      <w:r w:rsidR="008C2A18">
        <w:rPr>
          <w:rFonts w:ascii="Times New Roman" w:hAnsi="Times New Roman" w:cs="Times New Roman"/>
        </w:rPr>
        <w:t xml:space="preserve">. </w:t>
      </w:r>
      <w:r w:rsidR="002A5D5D">
        <w:rPr>
          <w:rFonts w:ascii="Times New Roman" w:hAnsi="Times New Roman" w:cs="Times New Roman"/>
        </w:rPr>
        <w:t>In addition, t</w:t>
      </w:r>
      <w:r w:rsidR="009164C4">
        <w:rPr>
          <w:rFonts w:ascii="Times New Roman" w:hAnsi="Times New Roman" w:cs="Times New Roman"/>
        </w:rPr>
        <w:t xml:space="preserve">his study found </w:t>
      </w:r>
      <w:bookmarkStart w:id="0" w:name="_GoBack"/>
      <w:bookmarkEnd w:id="0"/>
      <w:r w:rsidR="009164C4">
        <w:rPr>
          <w:rFonts w:ascii="Times New Roman" w:hAnsi="Times New Roman" w:cs="Times New Roman"/>
        </w:rPr>
        <w:t xml:space="preserve">that </w:t>
      </w:r>
      <w:r w:rsidR="009164C4" w:rsidRPr="00431DF4">
        <w:rPr>
          <w:rFonts w:ascii="Times New Roman" w:hAnsi="Times New Roman" w:cs="Times New Roman"/>
        </w:rPr>
        <w:t xml:space="preserve">the final converged total </w:t>
      </w:r>
      <w:r w:rsidR="009164C4">
        <w:rPr>
          <w:rFonts w:ascii="Times New Roman" w:hAnsi="Times New Roman" w:cs="Times New Roman"/>
        </w:rPr>
        <w:t>travel times reach</w:t>
      </w:r>
      <w:r w:rsidR="009164C4" w:rsidRPr="00431DF4">
        <w:rPr>
          <w:rFonts w:ascii="Times New Roman" w:hAnsi="Times New Roman" w:cs="Times New Roman"/>
        </w:rPr>
        <w:t xml:space="preserve"> minimum when 75% of the agents are intelligent</w:t>
      </w:r>
      <w:r w:rsidR="009164C4">
        <w:rPr>
          <w:rFonts w:ascii="Times New Roman" w:hAnsi="Times New Roman" w:cs="Times New Roman"/>
        </w:rPr>
        <w:t xml:space="preserve">. </w:t>
      </w:r>
      <w:r w:rsidR="009B319F">
        <w:rPr>
          <w:rFonts w:ascii="Times New Roman" w:hAnsi="Times New Roman" w:cs="Times New Roman"/>
        </w:rPr>
        <w:t>Due to</w:t>
      </w:r>
      <w:r w:rsidR="009164C4">
        <w:rPr>
          <w:rFonts w:ascii="Times New Roman" w:hAnsi="Times New Roman" w:cs="Times New Roman"/>
        </w:rPr>
        <w:t xml:space="preserve"> the computation and time limit, the critical </w:t>
      </w:r>
      <w:r w:rsidR="009B319F">
        <w:rPr>
          <w:rFonts w:ascii="Times New Roman" w:hAnsi="Times New Roman" w:cs="Times New Roman"/>
        </w:rPr>
        <w:t>value of under what percentage of intelligent agents, the travel time achieves minimum is uncertain</w:t>
      </w:r>
      <w:r w:rsidR="002A5D5D">
        <w:rPr>
          <w:rFonts w:ascii="Times New Roman" w:hAnsi="Times New Roman" w:cs="Times New Roman"/>
        </w:rPr>
        <w:t xml:space="preserve"> at this point</w:t>
      </w:r>
      <w:r w:rsidR="009B319F">
        <w:rPr>
          <w:rFonts w:ascii="Times New Roman" w:hAnsi="Times New Roman" w:cs="Times New Roman"/>
        </w:rPr>
        <w:t xml:space="preserve">. </w:t>
      </w:r>
      <w:r w:rsidR="009164C4">
        <w:rPr>
          <w:rFonts w:ascii="Times New Roman" w:hAnsi="Times New Roman" w:cs="Times New Roman"/>
        </w:rPr>
        <w:t xml:space="preserve"> </w:t>
      </w:r>
      <w:r w:rsidR="009B319F">
        <w:rPr>
          <w:rFonts w:ascii="Times New Roman" w:hAnsi="Times New Roman" w:cs="Times New Roman"/>
        </w:rPr>
        <w:t>However, the results of part II suggest</w:t>
      </w:r>
      <w:r w:rsidR="002A5D5D">
        <w:rPr>
          <w:rFonts w:ascii="Times New Roman" w:hAnsi="Times New Roman" w:cs="Times New Roman"/>
        </w:rPr>
        <w:t xml:space="preserve"> that</w:t>
      </w:r>
      <w:r w:rsidR="009B319F">
        <w:rPr>
          <w:rFonts w:ascii="Times New Roman" w:hAnsi="Times New Roman" w:cs="Times New Roman"/>
        </w:rPr>
        <w:t xml:space="preserve"> the scope of the threshold would lie between</w:t>
      </w:r>
      <w:r w:rsidR="009B319F" w:rsidRPr="00431DF4">
        <w:rPr>
          <w:rFonts w:ascii="Times New Roman" w:hAnsi="Times New Roman" w:cs="Times New Roman"/>
        </w:rPr>
        <w:t xml:space="preserve"> 50% and 75%</w:t>
      </w:r>
      <w:r w:rsidR="00EF3E59">
        <w:rPr>
          <w:rFonts w:ascii="Times New Roman" w:hAnsi="Times New Roman" w:cs="Times New Roman"/>
        </w:rPr>
        <w:t xml:space="preserve">, </w:t>
      </w:r>
      <w:r w:rsidR="00EF3E59" w:rsidRPr="00431DF4">
        <w:rPr>
          <w:rFonts w:ascii="Times New Roman" w:hAnsi="Times New Roman" w:cs="Times New Roman"/>
        </w:rPr>
        <w:t>above wh</w:t>
      </w:r>
      <w:r w:rsidR="00EF3E59">
        <w:rPr>
          <w:rFonts w:ascii="Times New Roman" w:hAnsi="Times New Roman" w:cs="Times New Roman"/>
        </w:rPr>
        <w:t>ich the systems deteriorate, while</w:t>
      </w:r>
      <w:r w:rsidR="00EF3E59" w:rsidRPr="00431DF4">
        <w:rPr>
          <w:rFonts w:ascii="Times New Roman" w:hAnsi="Times New Roman" w:cs="Times New Roman"/>
        </w:rPr>
        <w:t xml:space="preserve"> below </w:t>
      </w:r>
      <w:r w:rsidR="00EF3E59">
        <w:rPr>
          <w:rFonts w:ascii="Times New Roman" w:hAnsi="Times New Roman" w:cs="Times New Roman"/>
        </w:rPr>
        <w:t>which systems improve over time</w:t>
      </w:r>
      <w:r w:rsidR="009B319F">
        <w:rPr>
          <w:rFonts w:ascii="Times New Roman" w:hAnsi="Times New Roman" w:cs="Times New Roman"/>
        </w:rPr>
        <w:t xml:space="preserve">. This </w:t>
      </w:r>
      <w:r w:rsidR="00557786">
        <w:rPr>
          <w:rFonts w:ascii="Times New Roman" w:hAnsi="Times New Roman" w:cs="Times New Roman"/>
        </w:rPr>
        <w:t xml:space="preserve">further validates that </w:t>
      </w:r>
      <w:r w:rsidR="00557786">
        <w:rPr>
          <w:rFonts w:asciiTheme="majorBidi" w:hAnsiTheme="majorBidi" w:cstheme="majorBidi"/>
        </w:rPr>
        <w:t>increasing percentage of intelligent agents does not necessarily improves the performance of the system.</w:t>
      </w:r>
    </w:p>
    <w:p w:rsidR="002D75CB" w:rsidRDefault="002D75CB" w:rsidP="00542E44">
      <w:pPr>
        <w:jc w:val="both"/>
        <w:rPr>
          <w:rFonts w:asciiTheme="majorBidi" w:hAnsiTheme="majorBidi" w:cstheme="majorBidi"/>
        </w:rPr>
      </w:pPr>
    </w:p>
    <w:p w:rsidR="00FE2401" w:rsidRPr="00F04EA8" w:rsidRDefault="00FE2401" w:rsidP="00FE2401">
      <w:pPr>
        <w:jc w:val="both"/>
        <w:rPr>
          <w:rFonts w:asciiTheme="majorBidi" w:hAnsiTheme="majorBidi" w:cstheme="majorBidi"/>
        </w:rPr>
      </w:pPr>
    </w:p>
    <w:p w:rsidR="00FE2401" w:rsidRPr="00F04EA8" w:rsidRDefault="00FE2401" w:rsidP="00FE2401">
      <w:pPr>
        <w:rPr>
          <w:rFonts w:asciiTheme="majorBidi" w:hAnsiTheme="majorBidi" w:cstheme="majorBidi"/>
          <w:b/>
          <w:bCs/>
        </w:rPr>
      </w:pPr>
    </w:p>
    <w:sectPr w:rsidR="00FE2401" w:rsidRPr="00F04EA8">
      <w:headerReference w:type="default" r:id="rId19"/>
      <w:foot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749C6" w:rsidRDefault="009749C6" w:rsidP="005D5A18">
      <w:pPr>
        <w:spacing w:after="0" w:line="240" w:lineRule="auto"/>
      </w:pPr>
      <w:r>
        <w:separator/>
      </w:r>
    </w:p>
  </w:endnote>
  <w:endnote w:type="continuationSeparator" w:id="0">
    <w:p w:rsidR="009749C6" w:rsidRDefault="009749C6" w:rsidP="005D5A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9112208"/>
      <w:docPartObj>
        <w:docPartGallery w:val="Page Numbers (Bottom of Page)"/>
        <w:docPartUnique/>
      </w:docPartObj>
    </w:sdtPr>
    <w:sdtEndPr>
      <w:rPr>
        <w:noProof/>
      </w:rPr>
    </w:sdtEndPr>
    <w:sdtContent>
      <w:p w:rsidR="009749C6" w:rsidRDefault="009749C6">
        <w:pPr>
          <w:pStyle w:val="Footer"/>
          <w:jc w:val="center"/>
        </w:pPr>
        <w:r>
          <w:fldChar w:fldCharType="begin"/>
        </w:r>
        <w:r>
          <w:instrText xml:space="preserve"> PAGE   \* MERGEFORMAT </w:instrText>
        </w:r>
        <w:r>
          <w:fldChar w:fldCharType="separate"/>
        </w:r>
        <w:r w:rsidR="00BC65D3">
          <w:rPr>
            <w:noProof/>
          </w:rPr>
          <w:t>1</w:t>
        </w:r>
        <w:r>
          <w:rPr>
            <w:noProof/>
          </w:rPr>
          <w:fldChar w:fldCharType="end"/>
        </w:r>
      </w:p>
    </w:sdtContent>
  </w:sdt>
  <w:p w:rsidR="009749C6" w:rsidRDefault="009749C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749C6" w:rsidRDefault="009749C6" w:rsidP="005D5A18">
      <w:pPr>
        <w:spacing w:after="0" w:line="240" w:lineRule="auto"/>
      </w:pPr>
      <w:r>
        <w:separator/>
      </w:r>
    </w:p>
  </w:footnote>
  <w:footnote w:type="continuationSeparator" w:id="0">
    <w:p w:rsidR="009749C6" w:rsidRDefault="009749C6" w:rsidP="005D5A1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749C6" w:rsidRPr="004B5C93" w:rsidRDefault="009749C6" w:rsidP="004B5C93">
    <w:pPr>
      <w:pStyle w:val="Header"/>
      <w:bidi/>
      <w:rPr>
        <w:b/>
        <w:bCs/>
      </w:rPr>
    </w:pPr>
    <w:r w:rsidRPr="004B5C93">
      <w:rPr>
        <w:b/>
        <w:bCs/>
      </w:rPr>
      <w:t>CS533</w:t>
    </w:r>
    <w:r>
      <w:rPr>
        <w:b/>
        <w:bCs/>
      </w:rPr>
      <w:t xml:space="preserve"> Intelligent Agents and Decision Making</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DC382F"/>
    <w:multiLevelType w:val="hybridMultilevel"/>
    <w:tmpl w:val="63C4C2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9F11E7"/>
    <w:multiLevelType w:val="hybridMultilevel"/>
    <w:tmpl w:val="9C8066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CC3643"/>
    <w:multiLevelType w:val="hybridMultilevel"/>
    <w:tmpl w:val="D0EC84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5E0A78"/>
    <w:multiLevelType w:val="hybridMultilevel"/>
    <w:tmpl w:val="C0A8A2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75250B1"/>
    <w:multiLevelType w:val="hybridMultilevel"/>
    <w:tmpl w:val="AB7EA2C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79D1BFC"/>
    <w:multiLevelType w:val="hybridMultilevel"/>
    <w:tmpl w:val="9E20E3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AA27306"/>
    <w:multiLevelType w:val="hybridMultilevel"/>
    <w:tmpl w:val="0FFC889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951DDF"/>
    <w:multiLevelType w:val="hybridMultilevel"/>
    <w:tmpl w:val="30603E8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7301FEA"/>
    <w:multiLevelType w:val="hybridMultilevel"/>
    <w:tmpl w:val="1C2E51A4"/>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37A3358B"/>
    <w:multiLevelType w:val="hybridMultilevel"/>
    <w:tmpl w:val="93FCC85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E3F49C8"/>
    <w:multiLevelType w:val="multilevel"/>
    <w:tmpl w:val="7ED8842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15:restartNumberingAfterBreak="0">
    <w:nsid w:val="40570261"/>
    <w:multiLevelType w:val="hybridMultilevel"/>
    <w:tmpl w:val="516027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1D014B5"/>
    <w:multiLevelType w:val="hybridMultilevel"/>
    <w:tmpl w:val="6F6C20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35A79B7"/>
    <w:multiLevelType w:val="hybridMultilevel"/>
    <w:tmpl w:val="47A63EF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646147E"/>
    <w:multiLevelType w:val="hybridMultilevel"/>
    <w:tmpl w:val="B67C3F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A0249EE"/>
    <w:multiLevelType w:val="hybridMultilevel"/>
    <w:tmpl w:val="6CA46E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B4417FC"/>
    <w:multiLevelType w:val="hybridMultilevel"/>
    <w:tmpl w:val="B394A9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CD06E5B"/>
    <w:multiLevelType w:val="hybridMultilevel"/>
    <w:tmpl w:val="C31480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EAC4A40"/>
    <w:multiLevelType w:val="hybridMultilevel"/>
    <w:tmpl w:val="927AB6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2773AF4"/>
    <w:multiLevelType w:val="hybridMultilevel"/>
    <w:tmpl w:val="E1562FE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94C5FFF"/>
    <w:multiLevelType w:val="hybridMultilevel"/>
    <w:tmpl w:val="015452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C152CF7"/>
    <w:multiLevelType w:val="hybridMultilevel"/>
    <w:tmpl w:val="0F744C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02C1358"/>
    <w:multiLevelType w:val="hybridMultilevel"/>
    <w:tmpl w:val="91F013B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1082244"/>
    <w:multiLevelType w:val="hybridMultilevel"/>
    <w:tmpl w:val="85B84A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19824E8"/>
    <w:multiLevelType w:val="hybridMultilevel"/>
    <w:tmpl w:val="23C6B3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69C062D"/>
    <w:multiLevelType w:val="hybridMultilevel"/>
    <w:tmpl w:val="4F20E1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D591BB5"/>
    <w:multiLevelType w:val="hybridMultilevel"/>
    <w:tmpl w:val="1ADCD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3"/>
  </w:num>
  <w:num w:numId="2">
    <w:abstractNumId w:val="26"/>
  </w:num>
  <w:num w:numId="3">
    <w:abstractNumId w:val="0"/>
  </w:num>
  <w:num w:numId="4">
    <w:abstractNumId w:val="7"/>
  </w:num>
  <w:num w:numId="5">
    <w:abstractNumId w:val="4"/>
  </w:num>
  <w:num w:numId="6">
    <w:abstractNumId w:val="16"/>
  </w:num>
  <w:num w:numId="7">
    <w:abstractNumId w:val="11"/>
  </w:num>
  <w:num w:numId="8">
    <w:abstractNumId w:val="2"/>
  </w:num>
  <w:num w:numId="9">
    <w:abstractNumId w:val="20"/>
  </w:num>
  <w:num w:numId="10">
    <w:abstractNumId w:val="5"/>
  </w:num>
  <w:num w:numId="11">
    <w:abstractNumId w:val="14"/>
  </w:num>
  <w:num w:numId="12">
    <w:abstractNumId w:val="8"/>
  </w:num>
  <w:num w:numId="13">
    <w:abstractNumId w:val="17"/>
  </w:num>
  <w:num w:numId="14">
    <w:abstractNumId w:val="10"/>
    <w:lvlOverride w:ilvl="0">
      <w:lvl w:ilvl="0">
        <w:numFmt w:val="bullet"/>
        <w:lvlText w:val=""/>
        <w:lvlJc w:val="left"/>
        <w:pPr>
          <w:tabs>
            <w:tab w:val="num" w:pos="720"/>
          </w:tabs>
          <w:ind w:left="720" w:hanging="360"/>
        </w:pPr>
        <w:rPr>
          <w:rFonts w:ascii="Symbol" w:hAnsi="Symbol" w:hint="default"/>
          <w:sz w:val="20"/>
        </w:rPr>
      </w:lvl>
    </w:lvlOverride>
  </w:num>
  <w:num w:numId="15">
    <w:abstractNumId w:val="22"/>
  </w:num>
  <w:num w:numId="16">
    <w:abstractNumId w:val="19"/>
  </w:num>
  <w:num w:numId="17">
    <w:abstractNumId w:val="1"/>
  </w:num>
  <w:num w:numId="18">
    <w:abstractNumId w:val="25"/>
  </w:num>
  <w:num w:numId="19">
    <w:abstractNumId w:val="18"/>
  </w:num>
  <w:num w:numId="20">
    <w:abstractNumId w:val="3"/>
  </w:num>
  <w:num w:numId="21">
    <w:abstractNumId w:val="24"/>
  </w:num>
  <w:num w:numId="22">
    <w:abstractNumId w:val="21"/>
  </w:num>
  <w:num w:numId="23">
    <w:abstractNumId w:val="9"/>
  </w:num>
  <w:num w:numId="24">
    <w:abstractNumId w:val="15"/>
  </w:num>
  <w:num w:numId="25">
    <w:abstractNumId w:val="12"/>
  </w:num>
  <w:num w:numId="26">
    <w:abstractNumId w:val="13"/>
  </w:num>
  <w:num w:numId="2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45F7"/>
    <w:rsid w:val="000002F8"/>
    <w:rsid w:val="000066A0"/>
    <w:rsid w:val="0001147A"/>
    <w:rsid w:val="0001276B"/>
    <w:rsid w:val="00025437"/>
    <w:rsid w:val="00054BAF"/>
    <w:rsid w:val="000577FF"/>
    <w:rsid w:val="00060C54"/>
    <w:rsid w:val="000620CF"/>
    <w:rsid w:val="00064A4C"/>
    <w:rsid w:val="0007464F"/>
    <w:rsid w:val="00076525"/>
    <w:rsid w:val="0009230C"/>
    <w:rsid w:val="000972D7"/>
    <w:rsid w:val="000A7D97"/>
    <w:rsid w:val="000B1C95"/>
    <w:rsid w:val="000B3FB7"/>
    <w:rsid w:val="000D1915"/>
    <w:rsid w:val="000D539C"/>
    <w:rsid w:val="000D5D42"/>
    <w:rsid w:val="00101A5D"/>
    <w:rsid w:val="001021AD"/>
    <w:rsid w:val="0011324F"/>
    <w:rsid w:val="001139EE"/>
    <w:rsid w:val="00115704"/>
    <w:rsid w:val="00120221"/>
    <w:rsid w:val="001241C7"/>
    <w:rsid w:val="0012737E"/>
    <w:rsid w:val="0013087D"/>
    <w:rsid w:val="00146360"/>
    <w:rsid w:val="00163E16"/>
    <w:rsid w:val="0017017B"/>
    <w:rsid w:val="0017340E"/>
    <w:rsid w:val="00173CDD"/>
    <w:rsid w:val="00177D14"/>
    <w:rsid w:val="001949BC"/>
    <w:rsid w:val="001A610E"/>
    <w:rsid w:val="001B14E6"/>
    <w:rsid w:val="001B2C1A"/>
    <w:rsid w:val="001B6C5A"/>
    <w:rsid w:val="001D1428"/>
    <w:rsid w:val="001D3DC5"/>
    <w:rsid w:val="001D7619"/>
    <w:rsid w:val="001E13AB"/>
    <w:rsid w:val="001E35EC"/>
    <w:rsid w:val="001E382C"/>
    <w:rsid w:val="001F3CC5"/>
    <w:rsid w:val="001F3EA5"/>
    <w:rsid w:val="001F7471"/>
    <w:rsid w:val="00201C86"/>
    <w:rsid w:val="002046DC"/>
    <w:rsid w:val="00205E33"/>
    <w:rsid w:val="002070F2"/>
    <w:rsid w:val="00215D85"/>
    <w:rsid w:val="0021700E"/>
    <w:rsid w:val="00243A93"/>
    <w:rsid w:val="0025182C"/>
    <w:rsid w:val="002522DE"/>
    <w:rsid w:val="00257D3B"/>
    <w:rsid w:val="0026217F"/>
    <w:rsid w:val="00262AD9"/>
    <w:rsid w:val="00263164"/>
    <w:rsid w:val="0028209D"/>
    <w:rsid w:val="002A3877"/>
    <w:rsid w:val="002A5D5D"/>
    <w:rsid w:val="002B0E73"/>
    <w:rsid w:val="002B13B6"/>
    <w:rsid w:val="002B2AA1"/>
    <w:rsid w:val="002B2F57"/>
    <w:rsid w:val="002B6D12"/>
    <w:rsid w:val="002D75CB"/>
    <w:rsid w:val="002E1D02"/>
    <w:rsid w:val="003213F0"/>
    <w:rsid w:val="003463A8"/>
    <w:rsid w:val="003574E7"/>
    <w:rsid w:val="00373D55"/>
    <w:rsid w:val="00374316"/>
    <w:rsid w:val="003803C6"/>
    <w:rsid w:val="00382B1F"/>
    <w:rsid w:val="003A789B"/>
    <w:rsid w:val="003C061D"/>
    <w:rsid w:val="003C11A3"/>
    <w:rsid w:val="003E532C"/>
    <w:rsid w:val="00403725"/>
    <w:rsid w:val="0041132B"/>
    <w:rsid w:val="00430A9B"/>
    <w:rsid w:val="00431DF4"/>
    <w:rsid w:val="0043349F"/>
    <w:rsid w:val="00433C6C"/>
    <w:rsid w:val="00445B7B"/>
    <w:rsid w:val="00450E18"/>
    <w:rsid w:val="0045194E"/>
    <w:rsid w:val="004636A7"/>
    <w:rsid w:val="004640E5"/>
    <w:rsid w:val="00464334"/>
    <w:rsid w:val="00470F5F"/>
    <w:rsid w:val="00473809"/>
    <w:rsid w:val="00484842"/>
    <w:rsid w:val="004952C0"/>
    <w:rsid w:val="004954D2"/>
    <w:rsid w:val="004A124B"/>
    <w:rsid w:val="004B5C93"/>
    <w:rsid w:val="004B5FC6"/>
    <w:rsid w:val="004D0292"/>
    <w:rsid w:val="004D1552"/>
    <w:rsid w:val="004D2401"/>
    <w:rsid w:val="004E0857"/>
    <w:rsid w:val="00501308"/>
    <w:rsid w:val="00510A8D"/>
    <w:rsid w:val="00520266"/>
    <w:rsid w:val="00527157"/>
    <w:rsid w:val="00531A03"/>
    <w:rsid w:val="00536A33"/>
    <w:rsid w:val="00542E44"/>
    <w:rsid w:val="0055628B"/>
    <w:rsid w:val="00557786"/>
    <w:rsid w:val="00574874"/>
    <w:rsid w:val="00582996"/>
    <w:rsid w:val="005913A3"/>
    <w:rsid w:val="0059417B"/>
    <w:rsid w:val="00597B03"/>
    <w:rsid w:val="005B1578"/>
    <w:rsid w:val="005B2232"/>
    <w:rsid w:val="005B2B06"/>
    <w:rsid w:val="005B6362"/>
    <w:rsid w:val="005C1098"/>
    <w:rsid w:val="005C228F"/>
    <w:rsid w:val="005C3F8F"/>
    <w:rsid w:val="005D5A18"/>
    <w:rsid w:val="005F3641"/>
    <w:rsid w:val="005F3A72"/>
    <w:rsid w:val="006035AE"/>
    <w:rsid w:val="006055A7"/>
    <w:rsid w:val="0061111A"/>
    <w:rsid w:val="00616E8F"/>
    <w:rsid w:val="006220A0"/>
    <w:rsid w:val="0062761F"/>
    <w:rsid w:val="00631995"/>
    <w:rsid w:val="00631FB8"/>
    <w:rsid w:val="00632E5A"/>
    <w:rsid w:val="0063464D"/>
    <w:rsid w:val="00636A73"/>
    <w:rsid w:val="00654629"/>
    <w:rsid w:val="006550F1"/>
    <w:rsid w:val="0067074F"/>
    <w:rsid w:val="00670B65"/>
    <w:rsid w:val="00677D19"/>
    <w:rsid w:val="00684BCA"/>
    <w:rsid w:val="00690789"/>
    <w:rsid w:val="006B7276"/>
    <w:rsid w:val="006D2206"/>
    <w:rsid w:val="006E44BC"/>
    <w:rsid w:val="006E5ED6"/>
    <w:rsid w:val="006F3E42"/>
    <w:rsid w:val="006F6DED"/>
    <w:rsid w:val="0071000F"/>
    <w:rsid w:val="00710D2A"/>
    <w:rsid w:val="00720E62"/>
    <w:rsid w:val="00723359"/>
    <w:rsid w:val="0073183C"/>
    <w:rsid w:val="00734FC9"/>
    <w:rsid w:val="007410B4"/>
    <w:rsid w:val="00753A46"/>
    <w:rsid w:val="00775F5B"/>
    <w:rsid w:val="00785BC3"/>
    <w:rsid w:val="007945BF"/>
    <w:rsid w:val="007972AE"/>
    <w:rsid w:val="007A48B4"/>
    <w:rsid w:val="007A4ED1"/>
    <w:rsid w:val="007A53B2"/>
    <w:rsid w:val="007A5CF2"/>
    <w:rsid w:val="007A6539"/>
    <w:rsid w:val="007C0F9B"/>
    <w:rsid w:val="007C579D"/>
    <w:rsid w:val="007E6B23"/>
    <w:rsid w:val="007E6C33"/>
    <w:rsid w:val="007F53A2"/>
    <w:rsid w:val="007F677B"/>
    <w:rsid w:val="008115CE"/>
    <w:rsid w:val="008136A9"/>
    <w:rsid w:val="00813BD2"/>
    <w:rsid w:val="00814A98"/>
    <w:rsid w:val="00830C43"/>
    <w:rsid w:val="00834551"/>
    <w:rsid w:val="00857C85"/>
    <w:rsid w:val="0086019F"/>
    <w:rsid w:val="0086115F"/>
    <w:rsid w:val="00863BF2"/>
    <w:rsid w:val="008671A0"/>
    <w:rsid w:val="00874B24"/>
    <w:rsid w:val="00883079"/>
    <w:rsid w:val="008A1621"/>
    <w:rsid w:val="008A3DD5"/>
    <w:rsid w:val="008A41EC"/>
    <w:rsid w:val="008B509D"/>
    <w:rsid w:val="008C1CE8"/>
    <w:rsid w:val="008C2A18"/>
    <w:rsid w:val="008C6B0A"/>
    <w:rsid w:val="008C7A66"/>
    <w:rsid w:val="008D550B"/>
    <w:rsid w:val="008F13E2"/>
    <w:rsid w:val="00905411"/>
    <w:rsid w:val="009124C7"/>
    <w:rsid w:val="009164C4"/>
    <w:rsid w:val="00926F05"/>
    <w:rsid w:val="00954F78"/>
    <w:rsid w:val="009646A5"/>
    <w:rsid w:val="0096649B"/>
    <w:rsid w:val="009749C6"/>
    <w:rsid w:val="00977B9C"/>
    <w:rsid w:val="0099204B"/>
    <w:rsid w:val="009A6EB2"/>
    <w:rsid w:val="009B1B79"/>
    <w:rsid w:val="009B319F"/>
    <w:rsid w:val="009C04E5"/>
    <w:rsid w:val="009C22EC"/>
    <w:rsid w:val="009D6A0E"/>
    <w:rsid w:val="009F0717"/>
    <w:rsid w:val="00A141F3"/>
    <w:rsid w:val="00A22EC9"/>
    <w:rsid w:val="00A22F71"/>
    <w:rsid w:val="00A24DC5"/>
    <w:rsid w:val="00A25359"/>
    <w:rsid w:val="00A3646F"/>
    <w:rsid w:val="00A46725"/>
    <w:rsid w:val="00A8141C"/>
    <w:rsid w:val="00A84A1B"/>
    <w:rsid w:val="00AA2431"/>
    <w:rsid w:val="00AA68B0"/>
    <w:rsid w:val="00AB38F8"/>
    <w:rsid w:val="00AD7602"/>
    <w:rsid w:val="00AE0661"/>
    <w:rsid w:val="00AE3AD5"/>
    <w:rsid w:val="00AF1597"/>
    <w:rsid w:val="00B15FCD"/>
    <w:rsid w:val="00B26C53"/>
    <w:rsid w:val="00B62F94"/>
    <w:rsid w:val="00B736BB"/>
    <w:rsid w:val="00B8129F"/>
    <w:rsid w:val="00B848CE"/>
    <w:rsid w:val="00BA1036"/>
    <w:rsid w:val="00BA6280"/>
    <w:rsid w:val="00BB187F"/>
    <w:rsid w:val="00BB705D"/>
    <w:rsid w:val="00BC1F69"/>
    <w:rsid w:val="00BC65D3"/>
    <w:rsid w:val="00BD4BC9"/>
    <w:rsid w:val="00BD6E91"/>
    <w:rsid w:val="00BE05EF"/>
    <w:rsid w:val="00C31CD0"/>
    <w:rsid w:val="00C35E6D"/>
    <w:rsid w:val="00C3772F"/>
    <w:rsid w:val="00C468BF"/>
    <w:rsid w:val="00C50FB9"/>
    <w:rsid w:val="00C53376"/>
    <w:rsid w:val="00C53E76"/>
    <w:rsid w:val="00C60279"/>
    <w:rsid w:val="00C74070"/>
    <w:rsid w:val="00C758AD"/>
    <w:rsid w:val="00C975F1"/>
    <w:rsid w:val="00C97AAF"/>
    <w:rsid w:val="00CA5E80"/>
    <w:rsid w:val="00CA6387"/>
    <w:rsid w:val="00CB4CA5"/>
    <w:rsid w:val="00CB6452"/>
    <w:rsid w:val="00CC5194"/>
    <w:rsid w:val="00CD0020"/>
    <w:rsid w:val="00CD4ECD"/>
    <w:rsid w:val="00CD5056"/>
    <w:rsid w:val="00CE421D"/>
    <w:rsid w:val="00CF4735"/>
    <w:rsid w:val="00CF4960"/>
    <w:rsid w:val="00CF79A3"/>
    <w:rsid w:val="00D07A89"/>
    <w:rsid w:val="00D227A2"/>
    <w:rsid w:val="00D275C1"/>
    <w:rsid w:val="00D34439"/>
    <w:rsid w:val="00D4265E"/>
    <w:rsid w:val="00D44C6C"/>
    <w:rsid w:val="00D47D7C"/>
    <w:rsid w:val="00D51272"/>
    <w:rsid w:val="00D54C2D"/>
    <w:rsid w:val="00D554DF"/>
    <w:rsid w:val="00D56FD6"/>
    <w:rsid w:val="00D65898"/>
    <w:rsid w:val="00D845F7"/>
    <w:rsid w:val="00D97DCB"/>
    <w:rsid w:val="00DA7A80"/>
    <w:rsid w:val="00DB4F5E"/>
    <w:rsid w:val="00DC004E"/>
    <w:rsid w:val="00DC17A2"/>
    <w:rsid w:val="00DC5918"/>
    <w:rsid w:val="00DC6A7C"/>
    <w:rsid w:val="00DC6E0F"/>
    <w:rsid w:val="00DC6F41"/>
    <w:rsid w:val="00DD15AA"/>
    <w:rsid w:val="00DF0C85"/>
    <w:rsid w:val="00E0360D"/>
    <w:rsid w:val="00E046F0"/>
    <w:rsid w:val="00E1287B"/>
    <w:rsid w:val="00E20D8F"/>
    <w:rsid w:val="00E22A71"/>
    <w:rsid w:val="00E53C79"/>
    <w:rsid w:val="00E56A84"/>
    <w:rsid w:val="00E75D0F"/>
    <w:rsid w:val="00EA6AD9"/>
    <w:rsid w:val="00EB08A0"/>
    <w:rsid w:val="00EB46AE"/>
    <w:rsid w:val="00EB67FD"/>
    <w:rsid w:val="00EB7C3C"/>
    <w:rsid w:val="00EC5EA6"/>
    <w:rsid w:val="00ED451D"/>
    <w:rsid w:val="00EF3E59"/>
    <w:rsid w:val="00F0072E"/>
    <w:rsid w:val="00F04EA8"/>
    <w:rsid w:val="00F11486"/>
    <w:rsid w:val="00F31E09"/>
    <w:rsid w:val="00F34299"/>
    <w:rsid w:val="00F54F40"/>
    <w:rsid w:val="00F61592"/>
    <w:rsid w:val="00F621D4"/>
    <w:rsid w:val="00F65CEE"/>
    <w:rsid w:val="00F71644"/>
    <w:rsid w:val="00F77978"/>
    <w:rsid w:val="00F83B49"/>
    <w:rsid w:val="00F95B88"/>
    <w:rsid w:val="00FA54A1"/>
    <w:rsid w:val="00FA5BF3"/>
    <w:rsid w:val="00FB0FCC"/>
    <w:rsid w:val="00FB536C"/>
    <w:rsid w:val="00FB624E"/>
    <w:rsid w:val="00FD1082"/>
    <w:rsid w:val="00FD791D"/>
    <w:rsid w:val="00FE2401"/>
    <w:rsid w:val="00FF2BB4"/>
    <w:rsid w:val="00FF78D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EF5F6FD-7B5B-43BB-A878-7329B26ED7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227A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B5C9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4C2D"/>
    <w:pPr>
      <w:ind w:left="720"/>
      <w:contextualSpacing/>
    </w:pPr>
  </w:style>
  <w:style w:type="character" w:styleId="PlaceholderText">
    <w:name w:val="Placeholder Text"/>
    <w:basedOn w:val="DefaultParagraphFont"/>
    <w:uiPriority w:val="99"/>
    <w:semiHidden/>
    <w:rsid w:val="005D5A18"/>
    <w:rPr>
      <w:color w:val="808080"/>
    </w:rPr>
  </w:style>
  <w:style w:type="table" w:styleId="TableGrid">
    <w:name w:val="Table Grid"/>
    <w:basedOn w:val="TableNormal"/>
    <w:uiPriority w:val="39"/>
    <w:rsid w:val="005D5A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D5A18"/>
    <w:pPr>
      <w:tabs>
        <w:tab w:val="center" w:pos="4680"/>
        <w:tab w:val="right" w:pos="9360"/>
      </w:tabs>
      <w:spacing w:after="0" w:line="240" w:lineRule="auto"/>
    </w:pPr>
  </w:style>
  <w:style w:type="character" w:customStyle="1" w:styleId="HeaderChar">
    <w:name w:val="Header Char"/>
    <w:basedOn w:val="DefaultParagraphFont"/>
    <w:link w:val="Header"/>
    <w:uiPriority w:val="99"/>
    <w:rsid w:val="005D5A18"/>
  </w:style>
  <w:style w:type="paragraph" w:styleId="Footer">
    <w:name w:val="footer"/>
    <w:basedOn w:val="Normal"/>
    <w:link w:val="FooterChar"/>
    <w:uiPriority w:val="99"/>
    <w:unhideWhenUsed/>
    <w:rsid w:val="005D5A18"/>
    <w:pPr>
      <w:tabs>
        <w:tab w:val="center" w:pos="4680"/>
        <w:tab w:val="right" w:pos="9360"/>
      </w:tabs>
      <w:spacing w:after="0" w:line="240" w:lineRule="auto"/>
    </w:pPr>
  </w:style>
  <w:style w:type="character" w:customStyle="1" w:styleId="FooterChar">
    <w:name w:val="Footer Char"/>
    <w:basedOn w:val="DefaultParagraphFont"/>
    <w:link w:val="Footer"/>
    <w:uiPriority w:val="99"/>
    <w:rsid w:val="005D5A18"/>
  </w:style>
  <w:style w:type="character" w:customStyle="1" w:styleId="Heading1Char">
    <w:name w:val="Heading 1 Char"/>
    <w:basedOn w:val="DefaultParagraphFont"/>
    <w:link w:val="Heading1"/>
    <w:uiPriority w:val="9"/>
    <w:rsid w:val="00D227A2"/>
    <w:rPr>
      <w:rFonts w:asciiTheme="majorHAnsi" w:eastAsiaTheme="majorEastAsia" w:hAnsiTheme="majorHAnsi" w:cstheme="majorBidi"/>
      <w:color w:val="2E74B5" w:themeColor="accent1" w:themeShade="BF"/>
      <w:sz w:val="32"/>
      <w:szCs w:val="32"/>
    </w:rPr>
  </w:style>
  <w:style w:type="paragraph" w:styleId="BalloonText">
    <w:name w:val="Balloon Text"/>
    <w:basedOn w:val="Normal"/>
    <w:link w:val="BalloonTextChar"/>
    <w:uiPriority w:val="99"/>
    <w:semiHidden/>
    <w:unhideWhenUsed/>
    <w:rsid w:val="00C975F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975F1"/>
    <w:rPr>
      <w:rFonts w:ascii="Segoe UI" w:hAnsi="Segoe UI" w:cs="Segoe UI"/>
      <w:sz w:val="18"/>
      <w:szCs w:val="18"/>
    </w:rPr>
  </w:style>
  <w:style w:type="character" w:styleId="Hyperlink">
    <w:name w:val="Hyperlink"/>
    <w:basedOn w:val="DefaultParagraphFont"/>
    <w:uiPriority w:val="99"/>
    <w:unhideWhenUsed/>
    <w:rsid w:val="00723359"/>
    <w:rPr>
      <w:color w:val="0563C1" w:themeColor="hyperlink"/>
      <w:u w:val="single"/>
    </w:rPr>
  </w:style>
  <w:style w:type="character" w:customStyle="1" w:styleId="apple-style-span">
    <w:name w:val="apple-style-span"/>
    <w:basedOn w:val="DefaultParagraphFont"/>
    <w:rsid w:val="00D07A89"/>
  </w:style>
  <w:style w:type="character" w:customStyle="1" w:styleId="Heading2Char">
    <w:name w:val="Heading 2 Char"/>
    <w:basedOn w:val="DefaultParagraphFont"/>
    <w:link w:val="Heading2"/>
    <w:uiPriority w:val="9"/>
    <w:rsid w:val="004B5C93"/>
    <w:rPr>
      <w:rFonts w:asciiTheme="majorHAnsi" w:eastAsiaTheme="majorEastAsia" w:hAnsiTheme="majorHAnsi" w:cstheme="majorBidi"/>
      <w:color w:val="2E74B5" w:themeColor="accent1" w:themeShade="BF"/>
      <w:sz w:val="26"/>
      <w:szCs w:val="26"/>
    </w:rPr>
  </w:style>
  <w:style w:type="character" w:styleId="BookTitle">
    <w:name w:val="Book Title"/>
    <w:basedOn w:val="DefaultParagraphFont"/>
    <w:uiPriority w:val="33"/>
    <w:qFormat/>
    <w:rsid w:val="00C74070"/>
    <w:rPr>
      <w:b/>
      <w:bCs/>
      <w:i/>
      <w:iCs/>
      <w:spacing w:val="5"/>
    </w:rPr>
  </w:style>
  <w:style w:type="paragraph" w:styleId="Title">
    <w:name w:val="Title"/>
    <w:basedOn w:val="Normal"/>
    <w:next w:val="Normal"/>
    <w:link w:val="TitleChar"/>
    <w:uiPriority w:val="10"/>
    <w:qFormat/>
    <w:rsid w:val="00C7407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74070"/>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77371616">
      <w:bodyDiv w:val="1"/>
      <w:marLeft w:val="0"/>
      <w:marRight w:val="0"/>
      <w:marTop w:val="0"/>
      <w:marBottom w:val="0"/>
      <w:divBdr>
        <w:top w:val="none" w:sz="0" w:space="0" w:color="auto"/>
        <w:left w:val="none" w:sz="0" w:space="0" w:color="auto"/>
        <w:bottom w:val="none" w:sz="0" w:space="0" w:color="auto"/>
        <w:right w:val="none" w:sz="0" w:space="0" w:color="auto"/>
      </w:divBdr>
    </w:div>
    <w:div w:id="21425726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chart" Target="charts/chart7.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chart" Target="charts/chart4.xml"/><Relationship Id="rId17" Type="http://schemas.openxmlformats.org/officeDocument/2006/relationships/chart" Target="charts/chart6.xml"/><Relationship Id="rId2" Type="http://schemas.openxmlformats.org/officeDocument/2006/relationships/numbering" Target="numbering.xml"/><Relationship Id="rId16" Type="http://schemas.openxmlformats.org/officeDocument/2006/relationships/chart" Target="charts/chart5.xm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3.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chart" Target="charts/chart2.xm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image" Target="media/image3.png"/><Relationship Id="rId22"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stak.engr.oregonstate.edu\students\m\mostafia\Windows.Documents\Desktop\akharish.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stak.engr.oregonstate.edu\students\m\mostafia\Windows.Documents\Desktop\akharish.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stak.engr.oregonstate.edu\students\m\mostafia\Windows.Documents\Desktop\akharish.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stak.engr.oregonstate.edu\students\m\mostafia\Windows.Documents\Desktop\akharish.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stak.engr.oregonstate.edu\students\m\mostafia\Windows.Documents\Desktop\akharish.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stak.engr.oregonstate.edu\students\m\mostafia\Windows.Documents\Desktop\akharish.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stak.engr.oregonstate.edu\students\m\mostafia\Windows.Documents\Desktop\akharish.xlsx" TargetMode="External"/><Relationship Id="rId2" Type="http://schemas.microsoft.com/office/2011/relationships/chartColorStyle" Target="colors7.xml"/><Relationship Id="rId1" Type="http://schemas.microsoft.com/office/2011/relationships/chartStyle" Target="style7.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lgn="r">
              <a:defRPr sz="1400" b="0" i="0" u="none" strike="noStrike" kern="1200" spc="0" baseline="0">
                <a:solidFill>
                  <a:schemeClr val="tx1">
                    <a:lumMod val="65000"/>
                    <a:lumOff val="35000"/>
                  </a:schemeClr>
                </a:solidFill>
                <a:latin typeface="+mn-lt"/>
                <a:ea typeface="+mn-ea"/>
                <a:cs typeface="+mn-cs"/>
              </a:defRPr>
            </a:pPr>
            <a:r>
              <a:rPr lang="en-US" sz="1200" b="1"/>
              <a:t>Learning Curve - Differnet Epsilons </a:t>
            </a:r>
            <a:r>
              <a:rPr lang="en-US" sz="1200" b="0">
                <a:solidFill>
                  <a:schemeClr val="accent1">
                    <a:lumMod val="75000"/>
                  </a:schemeClr>
                </a:solidFill>
              </a:rPr>
              <a:t>(Alpha</a:t>
            </a:r>
            <a:r>
              <a:rPr lang="en-US" sz="1200" b="0" baseline="0">
                <a:solidFill>
                  <a:schemeClr val="accent1">
                    <a:lumMod val="75000"/>
                  </a:schemeClr>
                </a:solidFill>
              </a:rPr>
              <a:t> = 0.1 Beta = 0.99</a:t>
            </a:r>
            <a:r>
              <a:rPr lang="en-US" sz="1200" b="0">
                <a:solidFill>
                  <a:schemeClr val="accent1">
                    <a:lumMod val="75000"/>
                  </a:schemeClr>
                </a:solidFill>
              </a:rPr>
              <a:t>)</a:t>
            </a:r>
          </a:p>
        </c:rich>
      </c:tx>
      <c:layout>
        <c:manualLayout>
          <c:xMode val="edge"/>
          <c:yMode val="edge"/>
          <c:x val="0.14264234383637367"/>
          <c:y val="2.1947875244691405E-2"/>
        </c:manualLayout>
      </c:layout>
      <c:overlay val="0"/>
      <c:spPr>
        <a:noFill/>
        <a:ln>
          <a:noFill/>
        </a:ln>
        <a:effectLst/>
      </c:spPr>
      <c:txPr>
        <a:bodyPr rot="0" spcFirstLastPara="1" vertOverflow="ellipsis" vert="horz" wrap="square" anchor="ctr" anchorCtr="1"/>
        <a:lstStyle/>
        <a:p>
          <a:pPr algn="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v>Epsilon = 0.5</c:v>
          </c:tx>
          <c:spPr>
            <a:ln w="19050" cap="rnd">
              <a:solidFill>
                <a:schemeClr val="accent1"/>
              </a:solidFill>
              <a:round/>
            </a:ln>
            <a:effectLst/>
          </c:spPr>
          <c:marker>
            <c:symbol val="none"/>
          </c:marker>
          <c:yVal>
            <c:numRef>
              <c:f>'3BY3'!$D$5:$D$58</c:f>
              <c:numCache>
                <c:formatCode>General</c:formatCode>
                <c:ptCount val="54"/>
                <c:pt idx="0">
                  <c:v>1465.05</c:v>
                </c:pt>
                <c:pt idx="1">
                  <c:v>1564.25</c:v>
                </c:pt>
                <c:pt idx="2">
                  <c:v>1512.5</c:v>
                </c:pt>
                <c:pt idx="3">
                  <c:v>1647</c:v>
                </c:pt>
                <c:pt idx="4">
                  <c:v>897.9</c:v>
                </c:pt>
                <c:pt idx="5">
                  <c:v>774.2</c:v>
                </c:pt>
                <c:pt idx="6">
                  <c:v>767.3</c:v>
                </c:pt>
                <c:pt idx="7">
                  <c:v>775.85</c:v>
                </c:pt>
                <c:pt idx="8">
                  <c:v>964.05</c:v>
                </c:pt>
                <c:pt idx="9">
                  <c:v>972.1</c:v>
                </c:pt>
                <c:pt idx="10">
                  <c:v>1072.05</c:v>
                </c:pt>
                <c:pt idx="11">
                  <c:v>965.25</c:v>
                </c:pt>
                <c:pt idx="12">
                  <c:v>961.05</c:v>
                </c:pt>
                <c:pt idx="13">
                  <c:v>974.25</c:v>
                </c:pt>
                <c:pt idx="14">
                  <c:v>962.3</c:v>
                </c:pt>
                <c:pt idx="15">
                  <c:v>958.85</c:v>
                </c:pt>
                <c:pt idx="16">
                  <c:v>1464.9</c:v>
                </c:pt>
                <c:pt idx="17">
                  <c:v>1514.4</c:v>
                </c:pt>
                <c:pt idx="18">
                  <c:v>1519.9</c:v>
                </c:pt>
                <c:pt idx="19">
                  <c:v>960.7</c:v>
                </c:pt>
                <c:pt idx="20">
                  <c:v>771.1</c:v>
                </c:pt>
                <c:pt idx="21">
                  <c:v>775.45</c:v>
                </c:pt>
                <c:pt idx="22">
                  <c:v>781.35</c:v>
                </c:pt>
                <c:pt idx="23">
                  <c:v>767.6</c:v>
                </c:pt>
                <c:pt idx="24">
                  <c:v>962.65</c:v>
                </c:pt>
                <c:pt idx="25">
                  <c:v>774.65</c:v>
                </c:pt>
                <c:pt idx="26">
                  <c:v>767.5</c:v>
                </c:pt>
                <c:pt idx="27">
                  <c:v>776.5</c:v>
                </c:pt>
                <c:pt idx="28">
                  <c:v>782.85</c:v>
                </c:pt>
                <c:pt idx="29">
                  <c:v>766.6</c:v>
                </c:pt>
                <c:pt idx="30">
                  <c:v>765.15</c:v>
                </c:pt>
                <c:pt idx="31">
                  <c:v>782.25</c:v>
                </c:pt>
                <c:pt idx="32">
                  <c:v>774.05</c:v>
                </c:pt>
                <c:pt idx="33">
                  <c:v>772.15</c:v>
                </c:pt>
                <c:pt idx="34">
                  <c:v>761.75</c:v>
                </c:pt>
                <c:pt idx="35">
                  <c:v>775.5</c:v>
                </c:pt>
                <c:pt idx="36">
                  <c:v>765.8</c:v>
                </c:pt>
                <c:pt idx="37">
                  <c:v>763.95</c:v>
                </c:pt>
                <c:pt idx="38">
                  <c:v>775.1</c:v>
                </c:pt>
                <c:pt idx="39">
                  <c:v>776.45</c:v>
                </c:pt>
                <c:pt idx="40">
                  <c:v>774.05</c:v>
                </c:pt>
                <c:pt idx="41">
                  <c:v>780.7</c:v>
                </c:pt>
                <c:pt idx="42">
                  <c:v>774.8</c:v>
                </c:pt>
                <c:pt idx="43">
                  <c:v>784.9</c:v>
                </c:pt>
                <c:pt idx="44">
                  <c:v>776.8</c:v>
                </c:pt>
                <c:pt idx="45">
                  <c:v>776.95</c:v>
                </c:pt>
                <c:pt idx="46">
                  <c:v>769.15</c:v>
                </c:pt>
                <c:pt idx="47">
                  <c:v>779.2</c:v>
                </c:pt>
                <c:pt idx="48">
                  <c:v>761.9</c:v>
                </c:pt>
                <c:pt idx="49">
                  <c:v>761.8</c:v>
                </c:pt>
                <c:pt idx="50">
                  <c:v>772.65</c:v>
                </c:pt>
                <c:pt idx="51">
                  <c:v>765.5</c:v>
                </c:pt>
                <c:pt idx="52">
                  <c:v>765.8</c:v>
                </c:pt>
                <c:pt idx="53">
                  <c:v>760.6</c:v>
                </c:pt>
              </c:numCache>
            </c:numRef>
          </c:yVal>
          <c:smooth val="1"/>
        </c:ser>
        <c:ser>
          <c:idx val="1"/>
          <c:order val="1"/>
          <c:tx>
            <c:v>Epsilon = 0.9</c:v>
          </c:tx>
          <c:spPr>
            <a:ln w="19050" cap="rnd">
              <a:solidFill>
                <a:schemeClr val="accent2"/>
              </a:solidFill>
              <a:round/>
            </a:ln>
            <a:effectLst/>
          </c:spPr>
          <c:marker>
            <c:symbol val="none"/>
          </c:marker>
          <c:yVal>
            <c:numRef>
              <c:f>'3BY3'!$F$5:$F$73</c:f>
              <c:numCache>
                <c:formatCode>General</c:formatCode>
                <c:ptCount val="69"/>
                <c:pt idx="0">
                  <c:v>1024.3</c:v>
                </c:pt>
                <c:pt idx="1">
                  <c:v>1036.8</c:v>
                </c:pt>
                <c:pt idx="2">
                  <c:v>1019.35</c:v>
                </c:pt>
                <c:pt idx="3">
                  <c:v>1027</c:v>
                </c:pt>
                <c:pt idx="4">
                  <c:v>1020.45</c:v>
                </c:pt>
                <c:pt idx="5">
                  <c:v>1034.1500000000001</c:v>
                </c:pt>
                <c:pt idx="6">
                  <c:v>1030.25</c:v>
                </c:pt>
                <c:pt idx="7">
                  <c:v>1030.95</c:v>
                </c:pt>
                <c:pt idx="8">
                  <c:v>1035.5</c:v>
                </c:pt>
                <c:pt idx="9">
                  <c:v>1042.6500000000001</c:v>
                </c:pt>
                <c:pt idx="10">
                  <c:v>1030.2</c:v>
                </c:pt>
                <c:pt idx="11">
                  <c:v>1021.25</c:v>
                </c:pt>
                <c:pt idx="12">
                  <c:v>1031.05</c:v>
                </c:pt>
                <c:pt idx="13">
                  <c:v>1028.1500000000001</c:v>
                </c:pt>
                <c:pt idx="14">
                  <c:v>1026.9000000000001</c:v>
                </c:pt>
                <c:pt idx="15">
                  <c:v>1021.25</c:v>
                </c:pt>
                <c:pt idx="16">
                  <c:v>1027.8</c:v>
                </c:pt>
                <c:pt idx="17">
                  <c:v>1052.95</c:v>
                </c:pt>
                <c:pt idx="18">
                  <c:v>1031.4000000000001</c:v>
                </c:pt>
                <c:pt idx="19">
                  <c:v>1014.3</c:v>
                </c:pt>
                <c:pt idx="20">
                  <c:v>1021.9</c:v>
                </c:pt>
                <c:pt idx="21">
                  <c:v>1028.75</c:v>
                </c:pt>
                <c:pt idx="22">
                  <c:v>1037.4000000000001</c:v>
                </c:pt>
                <c:pt idx="23">
                  <c:v>1036.6500000000001</c:v>
                </c:pt>
                <c:pt idx="24">
                  <c:v>1034.95</c:v>
                </c:pt>
                <c:pt idx="25">
                  <c:v>1039.6500000000001</c:v>
                </c:pt>
                <c:pt idx="26">
                  <c:v>1040.8</c:v>
                </c:pt>
                <c:pt idx="27">
                  <c:v>1007.25</c:v>
                </c:pt>
                <c:pt idx="28">
                  <c:v>1026.5999999999999</c:v>
                </c:pt>
                <c:pt idx="29">
                  <c:v>1032.5</c:v>
                </c:pt>
                <c:pt idx="30">
                  <c:v>1031.1500000000001</c:v>
                </c:pt>
                <c:pt idx="31">
                  <c:v>1035.8</c:v>
                </c:pt>
                <c:pt idx="32">
                  <c:v>1036.8</c:v>
                </c:pt>
                <c:pt idx="33">
                  <c:v>1034.3</c:v>
                </c:pt>
                <c:pt idx="34">
                  <c:v>1032.5</c:v>
                </c:pt>
                <c:pt idx="35">
                  <c:v>1015.3</c:v>
                </c:pt>
                <c:pt idx="36">
                  <c:v>1025.6500000000001</c:v>
                </c:pt>
                <c:pt idx="37">
                  <c:v>1025.7</c:v>
                </c:pt>
                <c:pt idx="38">
                  <c:v>1029.5999999999999</c:v>
                </c:pt>
                <c:pt idx="39">
                  <c:v>1026.8</c:v>
                </c:pt>
                <c:pt idx="40">
                  <c:v>1026.6500000000001</c:v>
                </c:pt>
                <c:pt idx="41">
                  <c:v>1019.95</c:v>
                </c:pt>
                <c:pt idx="42">
                  <c:v>1039.75</c:v>
                </c:pt>
                <c:pt idx="43">
                  <c:v>705.35</c:v>
                </c:pt>
                <c:pt idx="44">
                  <c:v>686.5</c:v>
                </c:pt>
                <c:pt idx="45">
                  <c:v>701.05</c:v>
                </c:pt>
                <c:pt idx="46">
                  <c:v>705.25</c:v>
                </c:pt>
                <c:pt idx="47">
                  <c:v>700.4</c:v>
                </c:pt>
                <c:pt idx="48">
                  <c:v>714.7</c:v>
                </c:pt>
                <c:pt idx="49">
                  <c:v>703.1</c:v>
                </c:pt>
                <c:pt idx="50">
                  <c:v>694.5</c:v>
                </c:pt>
                <c:pt idx="51">
                  <c:v>684.9</c:v>
                </c:pt>
                <c:pt idx="52">
                  <c:v>708.95</c:v>
                </c:pt>
                <c:pt idx="53">
                  <c:v>715.3</c:v>
                </c:pt>
                <c:pt idx="54">
                  <c:v>712.2</c:v>
                </c:pt>
                <c:pt idx="55">
                  <c:v>693.3</c:v>
                </c:pt>
                <c:pt idx="56">
                  <c:v>705.1</c:v>
                </c:pt>
                <c:pt idx="57">
                  <c:v>707.8</c:v>
                </c:pt>
                <c:pt idx="58">
                  <c:v>709.3</c:v>
                </c:pt>
                <c:pt idx="59">
                  <c:v>719.85</c:v>
                </c:pt>
                <c:pt idx="60">
                  <c:v>706.6</c:v>
                </c:pt>
                <c:pt idx="61">
                  <c:v>670.45</c:v>
                </c:pt>
                <c:pt idx="62">
                  <c:v>708.05</c:v>
                </c:pt>
                <c:pt idx="63">
                  <c:v>700.7</c:v>
                </c:pt>
                <c:pt idx="64">
                  <c:v>692.75</c:v>
                </c:pt>
                <c:pt idx="65">
                  <c:v>685.2</c:v>
                </c:pt>
                <c:pt idx="66">
                  <c:v>721.95</c:v>
                </c:pt>
                <c:pt idx="67">
                  <c:v>688.95</c:v>
                </c:pt>
                <c:pt idx="68">
                  <c:v>702.55</c:v>
                </c:pt>
              </c:numCache>
            </c:numRef>
          </c:yVal>
          <c:smooth val="1"/>
        </c:ser>
        <c:ser>
          <c:idx val="2"/>
          <c:order val="2"/>
          <c:tx>
            <c:v>Epsilon = 0.1</c:v>
          </c:tx>
          <c:spPr>
            <a:ln w="19050" cap="rnd">
              <a:solidFill>
                <a:schemeClr val="accent3"/>
              </a:solidFill>
              <a:round/>
            </a:ln>
            <a:effectLst/>
          </c:spPr>
          <c:marker>
            <c:symbol val="none"/>
          </c:marker>
          <c:yVal>
            <c:numRef>
              <c:f>'3BY3'!$E$5:$E$80</c:f>
              <c:numCache>
                <c:formatCode>General</c:formatCode>
                <c:ptCount val="76"/>
                <c:pt idx="0">
                  <c:v>1032.75</c:v>
                </c:pt>
                <c:pt idx="1">
                  <c:v>1253.7</c:v>
                </c:pt>
                <c:pt idx="2">
                  <c:v>685.75</c:v>
                </c:pt>
                <c:pt idx="3">
                  <c:v>979.15</c:v>
                </c:pt>
                <c:pt idx="4">
                  <c:v>728.7</c:v>
                </c:pt>
                <c:pt idx="5">
                  <c:v>1270.45</c:v>
                </c:pt>
                <c:pt idx="6">
                  <c:v>981.9</c:v>
                </c:pt>
                <c:pt idx="7">
                  <c:v>1022.1</c:v>
                </c:pt>
                <c:pt idx="8">
                  <c:v>979</c:v>
                </c:pt>
                <c:pt idx="9">
                  <c:v>963.4</c:v>
                </c:pt>
                <c:pt idx="10">
                  <c:v>1027.45</c:v>
                </c:pt>
                <c:pt idx="11">
                  <c:v>706.85</c:v>
                </c:pt>
                <c:pt idx="12">
                  <c:v>993.55</c:v>
                </c:pt>
                <c:pt idx="13">
                  <c:v>1176.95</c:v>
                </c:pt>
                <c:pt idx="14">
                  <c:v>1034.8</c:v>
                </c:pt>
                <c:pt idx="15">
                  <c:v>692.95</c:v>
                </c:pt>
                <c:pt idx="16">
                  <c:v>1181.25</c:v>
                </c:pt>
                <c:pt idx="17">
                  <c:v>1041.55</c:v>
                </c:pt>
                <c:pt idx="18">
                  <c:v>1033.3499999999999</c:v>
                </c:pt>
                <c:pt idx="19">
                  <c:v>1018.8</c:v>
                </c:pt>
                <c:pt idx="20">
                  <c:v>731.95</c:v>
                </c:pt>
                <c:pt idx="21">
                  <c:v>696.45</c:v>
                </c:pt>
                <c:pt idx="22">
                  <c:v>702.95</c:v>
                </c:pt>
                <c:pt idx="23">
                  <c:v>1043.05</c:v>
                </c:pt>
                <c:pt idx="24">
                  <c:v>699</c:v>
                </c:pt>
                <c:pt idx="25">
                  <c:v>1033.3</c:v>
                </c:pt>
                <c:pt idx="26">
                  <c:v>710.85</c:v>
                </c:pt>
                <c:pt idx="27">
                  <c:v>697.8</c:v>
                </c:pt>
                <c:pt idx="28">
                  <c:v>717</c:v>
                </c:pt>
                <c:pt idx="29">
                  <c:v>704.45</c:v>
                </c:pt>
                <c:pt idx="30">
                  <c:v>717.65</c:v>
                </c:pt>
                <c:pt idx="31">
                  <c:v>720.15</c:v>
                </c:pt>
                <c:pt idx="32">
                  <c:v>1043.45</c:v>
                </c:pt>
                <c:pt idx="33">
                  <c:v>700.1</c:v>
                </c:pt>
                <c:pt idx="34">
                  <c:v>675.7</c:v>
                </c:pt>
                <c:pt idx="35">
                  <c:v>704.6</c:v>
                </c:pt>
                <c:pt idx="36">
                  <c:v>701.75</c:v>
                </c:pt>
                <c:pt idx="37">
                  <c:v>700.55</c:v>
                </c:pt>
                <c:pt idx="38">
                  <c:v>1022.5</c:v>
                </c:pt>
                <c:pt idx="39">
                  <c:v>1033.6500000000001</c:v>
                </c:pt>
                <c:pt idx="40">
                  <c:v>1015.2</c:v>
                </c:pt>
                <c:pt idx="41">
                  <c:v>697.75</c:v>
                </c:pt>
                <c:pt idx="42">
                  <c:v>692.85</c:v>
                </c:pt>
                <c:pt idx="43">
                  <c:v>695.4</c:v>
                </c:pt>
                <c:pt idx="44">
                  <c:v>684.7</c:v>
                </c:pt>
                <c:pt idx="45">
                  <c:v>696.95</c:v>
                </c:pt>
                <c:pt idx="46">
                  <c:v>699.8</c:v>
                </c:pt>
                <c:pt idx="47">
                  <c:v>680.4</c:v>
                </c:pt>
                <c:pt idx="48">
                  <c:v>710.8</c:v>
                </c:pt>
                <c:pt idx="49">
                  <c:v>686.25</c:v>
                </c:pt>
                <c:pt idx="50">
                  <c:v>733.65</c:v>
                </c:pt>
                <c:pt idx="51">
                  <c:v>705.75</c:v>
                </c:pt>
                <c:pt idx="52">
                  <c:v>731.1</c:v>
                </c:pt>
                <c:pt idx="53">
                  <c:v>699.25</c:v>
                </c:pt>
                <c:pt idx="54">
                  <c:v>678.35</c:v>
                </c:pt>
                <c:pt idx="55">
                  <c:v>730.75</c:v>
                </c:pt>
                <c:pt idx="56">
                  <c:v>724.55</c:v>
                </c:pt>
                <c:pt idx="57">
                  <c:v>696.35</c:v>
                </c:pt>
                <c:pt idx="58">
                  <c:v>688.25</c:v>
                </c:pt>
                <c:pt idx="59">
                  <c:v>709.2</c:v>
                </c:pt>
                <c:pt idx="60">
                  <c:v>698.5</c:v>
                </c:pt>
                <c:pt idx="61">
                  <c:v>700.25</c:v>
                </c:pt>
                <c:pt idx="62">
                  <c:v>704.35</c:v>
                </c:pt>
                <c:pt idx="63">
                  <c:v>697.65</c:v>
                </c:pt>
                <c:pt idx="64">
                  <c:v>711.05</c:v>
                </c:pt>
                <c:pt idx="65">
                  <c:v>715.45</c:v>
                </c:pt>
                <c:pt idx="66">
                  <c:v>699.45</c:v>
                </c:pt>
                <c:pt idx="67">
                  <c:v>687.65</c:v>
                </c:pt>
                <c:pt idx="68">
                  <c:v>698.15</c:v>
                </c:pt>
              </c:numCache>
            </c:numRef>
          </c:yVal>
          <c:smooth val="1"/>
        </c:ser>
        <c:dLbls>
          <c:showLegendKey val="0"/>
          <c:showVal val="0"/>
          <c:showCatName val="0"/>
          <c:showSerName val="0"/>
          <c:showPercent val="0"/>
          <c:showBubbleSize val="0"/>
        </c:dLbls>
        <c:axId val="152613552"/>
        <c:axId val="150417032"/>
      </c:scatterChart>
      <c:valAx>
        <c:axId val="152613552"/>
        <c:scaling>
          <c:orientation val="minMax"/>
        </c:scaling>
        <c:delete val="0"/>
        <c:axPos val="b"/>
        <c:title>
          <c:tx>
            <c:rich>
              <a:bodyPr rot="0" spcFirstLastPara="1" vertOverflow="ellipsis" vert="horz" wrap="square" anchor="ctr" anchorCtr="1"/>
              <a:lstStyle/>
              <a:p>
                <a:pPr>
                  <a:defRPr sz="1100" b="0" i="0" u="none" strike="noStrike" kern="1200" baseline="0">
                    <a:solidFill>
                      <a:schemeClr val="tx1">
                        <a:lumMod val="65000"/>
                        <a:lumOff val="35000"/>
                      </a:schemeClr>
                    </a:solidFill>
                    <a:latin typeface="+mn-lt"/>
                    <a:ea typeface="+mn-ea"/>
                    <a:cs typeface="+mn-cs"/>
                  </a:defRPr>
                </a:pPr>
                <a:r>
                  <a:rPr lang="en-US" sz="1100" baseline="0"/>
                  <a:t>Number of Trials</a:t>
                </a:r>
                <a:endParaRPr lang="en-US" sz="1100"/>
              </a:p>
            </c:rich>
          </c:tx>
          <c:layout/>
          <c:overlay val="0"/>
          <c:spPr>
            <a:noFill/>
            <a:ln>
              <a:noFill/>
            </a:ln>
            <a:effectLst/>
          </c:spPr>
          <c:txPr>
            <a:bodyPr rot="0" spcFirstLastPara="1" vertOverflow="ellipsis" vert="horz" wrap="square" anchor="ctr" anchorCtr="1"/>
            <a:lstStyle/>
            <a:p>
              <a:pPr>
                <a:defRPr sz="11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0417032"/>
        <c:crosses val="autoZero"/>
        <c:crossBetween val="midCat"/>
      </c:valAx>
      <c:valAx>
        <c:axId val="15041703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100" b="0" i="0" u="none" strike="noStrike" kern="1200" baseline="0">
                    <a:solidFill>
                      <a:schemeClr val="tx1">
                        <a:lumMod val="65000"/>
                        <a:lumOff val="35000"/>
                      </a:schemeClr>
                    </a:solidFill>
                    <a:latin typeface="+mn-lt"/>
                    <a:ea typeface="+mn-ea"/>
                    <a:cs typeface="+mn-cs"/>
                  </a:defRPr>
                </a:pPr>
                <a:r>
                  <a:rPr lang="en-US" sz="1100"/>
                  <a:t>Travel Time (Steps)</a:t>
                </a:r>
              </a:p>
            </c:rich>
          </c:tx>
          <c:layout/>
          <c:overlay val="0"/>
          <c:spPr>
            <a:noFill/>
            <a:ln>
              <a:noFill/>
            </a:ln>
            <a:effectLst/>
          </c:spPr>
          <c:txPr>
            <a:bodyPr rot="-5400000" spcFirstLastPara="1" vertOverflow="ellipsis" vert="horz" wrap="square" anchor="ctr" anchorCtr="1"/>
            <a:lstStyle/>
            <a:p>
              <a:pPr>
                <a:defRPr sz="11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2613552"/>
        <c:crosses val="autoZero"/>
        <c:crossBetween val="midCat"/>
      </c:valAx>
      <c:spPr>
        <a:noFill/>
        <a:ln>
          <a:noFill/>
        </a:ln>
        <a:effectLst/>
      </c:spPr>
    </c:plotArea>
    <c:legend>
      <c:legendPos val="r"/>
      <c:layout>
        <c:manualLayout>
          <c:xMode val="edge"/>
          <c:yMode val="edge"/>
          <c:x val="0.81780911714393889"/>
          <c:y val="0.43322641525996541"/>
          <c:w val="0.16732679559333691"/>
          <c:h val="0.17073912654665446"/>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200" b="1"/>
              <a:t>Learning Curves - Different</a:t>
            </a:r>
            <a:r>
              <a:rPr lang="en-US" sz="1200" b="1" baseline="0"/>
              <a:t> Betas </a:t>
            </a:r>
            <a:r>
              <a:rPr lang="en-US" sz="1200" b="0" baseline="0">
                <a:solidFill>
                  <a:schemeClr val="accent1">
                    <a:lumMod val="75000"/>
                  </a:schemeClr>
                </a:solidFill>
              </a:rPr>
              <a:t>(Alpha =0.1 Epsilon = 0.5)</a:t>
            </a:r>
            <a:endParaRPr lang="en-US" sz="1200" b="0">
              <a:solidFill>
                <a:schemeClr val="accent1">
                  <a:lumMod val="75000"/>
                </a:schemeClr>
              </a:solidFill>
            </a:endParaRPr>
          </a:p>
        </c:rich>
      </c:tx>
      <c:layout>
        <c:manualLayout>
          <c:xMode val="edge"/>
          <c:yMode val="edge"/>
          <c:x val="0.14694854685452877"/>
          <c:y val="2.6936026936026935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v>Beta = 0.99</c:v>
          </c:tx>
          <c:spPr>
            <a:ln w="19050" cap="rnd">
              <a:solidFill>
                <a:schemeClr val="accent1"/>
              </a:solidFill>
              <a:round/>
            </a:ln>
            <a:effectLst/>
          </c:spPr>
          <c:marker>
            <c:symbol val="none"/>
          </c:marker>
          <c:yVal>
            <c:numRef>
              <c:f>'3BY3'!$H$5:$H$53</c:f>
              <c:numCache>
                <c:formatCode>General</c:formatCode>
                <c:ptCount val="49"/>
                <c:pt idx="0">
                  <c:v>1465.05</c:v>
                </c:pt>
                <c:pt idx="1">
                  <c:v>1564.25</c:v>
                </c:pt>
                <c:pt idx="2">
                  <c:v>1512.5</c:v>
                </c:pt>
                <c:pt idx="3">
                  <c:v>1647</c:v>
                </c:pt>
                <c:pt idx="4">
                  <c:v>897.9</c:v>
                </c:pt>
                <c:pt idx="5">
                  <c:v>774.2</c:v>
                </c:pt>
                <c:pt idx="6">
                  <c:v>767.3</c:v>
                </c:pt>
                <c:pt idx="7">
                  <c:v>775.85</c:v>
                </c:pt>
                <c:pt idx="8">
                  <c:v>964.05</c:v>
                </c:pt>
                <c:pt idx="9">
                  <c:v>972.1</c:v>
                </c:pt>
                <c:pt idx="10">
                  <c:v>1072.05</c:v>
                </c:pt>
                <c:pt idx="11">
                  <c:v>965.25</c:v>
                </c:pt>
                <c:pt idx="12">
                  <c:v>961.05</c:v>
                </c:pt>
                <c:pt idx="13">
                  <c:v>974.25</c:v>
                </c:pt>
                <c:pt idx="14">
                  <c:v>962.3</c:v>
                </c:pt>
                <c:pt idx="15">
                  <c:v>958.85</c:v>
                </c:pt>
                <c:pt idx="16">
                  <c:v>1464.9</c:v>
                </c:pt>
                <c:pt idx="17">
                  <c:v>1514.4</c:v>
                </c:pt>
                <c:pt idx="18">
                  <c:v>1519.9</c:v>
                </c:pt>
                <c:pt idx="19">
                  <c:v>960.7</c:v>
                </c:pt>
                <c:pt idx="20">
                  <c:v>771.1</c:v>
                </c:pt>
                <c:pt idx="21">
                  <c:v>775.45</c:v>
                </c:pt>
                <c:pt idx="22">
                  <c:v>781.35</c:v>
                </c:pt>
                <c:pt idx="23">
                  <c:v>767.6</c:v>
                </c:pt>
                <c:pt idx="24">
                  <c:v>962.65</c:v>
                </c:pt>
                <c:pt idx="25">
                  <c:v>774.65</c:v>
                </c:pt>
                <c:pt idx="26">
                  <c:v>767.5</c:v>
                </c:pt>
                <c:pt idx="27">
                  <c:v>776.5</c:v>
                </c:pt>
                <c:pt idx="28">
                  <c:v>782.85</c:v>
                </c:pt>
                <c:pt idx="29">
                  <c:v>766.6</c:v>
                </c:pt>
                <c:pt idx="30">
                  <c:v>765.15</c:v>
                </c:pt>
                <c:pt idx="31">
                  <c:v>782.25</c:v>
                </c:pt>
                <c:pt idx="32">
                  <c:v>774.05</c:v>
                </c:pt>
                <c:pt idx="33">
                  <c:v>772.15</c:v>
                </c:pt>
                <c:pt idx="34">
                  <c:v>761.75</c:v>
                </c:pt>
                <c:pt idx="35">
                  <c:v>775.5</c:v>
                </c:pt>
                <c:pt idx="36">
                  <c:v>765.8</c:v>
                </c:pt>
                <c:pt idx="37">
                  <c:v>763.95</c:v>
                </c:pt>
                <c:pt idx="38">
                  <c:v>775.1</c:v>
                </c:pt>
                <c:pt idx="39">
                  <c:v>776.45</c:v>
                </c:pt>
                <c:pt idx="40">
                  <c:v>774.05</c:v>
                </c:pt>
                <c:pt idx="41">
                  <c:v>780.7</c:v>
                </c:pt>
                <c:pt idx="42">
                  <c:v>774.8</c:v>
                </c:pt>
                <c:pt idx="43">
                  <c:v>784.9</c:v>
                </c:pt>
                <c:pt idx="44">
                  <c:v>776.8</c:v>
                </c:pt>
                <c:pt idx="45">
                  <c:v>776.95</c:v>
                </c:pt>
                <c:pt idx="46">
                  <c:v>769.15</c:v>
                </c:pt>
                <c:pt idx="47">
                  <c:v>779.2</c:v>
                </c:pt>
                <c:pt idx="48">
                  <c:v>761.9</c:v>
                </c:pt>
              </c:numCache>
            </c:numRef>
          </c:yVal>
          <c:smooth val="1"/>
        </c:ser>
        <c:ser>
          <c:idx val="1"/>
          <c:order val="1"/>
          <c:tx>
            <c:v>Beta = 0.5</c:v>
          </c:tx>
          <c:spPr>
            <a:ln w="19050" cap="rnd">
              <a:solidFill>
                <a:schemeClr val="accent2"/>
              </a:solidFill>
              <a:round/>
            </a:ln>
            <a:effectLst/>
          </c:spPr>
          <c:marker>
            <c:symbol val="none"/>
          </c:marker>
          <c:yVal>
            <c:numRef>
              <c:f>'3BY3'!$I$5:$I$53</c:f>
              <c:numCache>
                <c:formatCode>General</c:formatCode>
                <c:ptCount val="49"/>
                <c:pt idx="0">
                  <c:v>695.35</c:v>
                </c:pt>
                <c:pt idx="1">
                  <c:v>699.75</c:v>
                </c:pt>
                <c:pt idx="2">
                  <c:v>1028.3499999999999</c:v>
                </c:pt>
                <c:pt idx="3">
                  <c:v>694.2</c:v>
                </c:pt>
                <c:pt idx="4">
                  <c:v>690.1</c:v>
                </c:pt>
                <c:pt idx="5">
                  <c:v>716.65</c:v>
                </c:pt>
                <c:pt idx="6">
                  <c:v>1025.8499999999999</c:v>
                </c:pt>
                <c:pt idx="7">
                  <c:v>1030.5999999999999</c:v>
                </c:pt>
                <c:pt idx="8">
                  <c:v>1035.8</c:v>
                </c:pt>
                <c:pt idx="9">
                  <c:v>705.45</c:v>
                </c:pt>
                <c:pt idx="10">
                  <c:v>699.45</c:v>
                </c:pt>
                <c:pt idx="11">
                  <c:v>698.9</c:v>
                </c:pt>
                <c:pt idx="12">
                  <c:v>715.15</c:v>
                </c:pt>
                <c:pt idx="13">
                  <c:v>707.05</c:v>
                </c:pt>
                <c:pt idx="14">
                  <c:v>691.9</c:v>
                </c:pt>
                <c:pt idx="15">
                  <c:v>695.8</c:v>
                </c:pt>
                <c:pt idx="16">
                  <c:v>716.9</c:v>
                </c:pt>
                <c:pt idx="17">
                  <c:v>699.6</c:v>
                </c:pt>
                <c:pt idx="18">
                  <c:v>709.1</c:v>
                </c:pt>
                <c:pt idx="19">
                  <c:v>707</c:v>
                </c:pt>
                <c:pt idx="20">
                  <c:v>695.15</c:v>
                </c:pt>
                <c:pt idx="21">
                  <c:v>685.75</c:v>
                </c:pt>
                <c:pt idx="22">
                  <c:v>720.1</c:v>
                </c:pt>
                <c:pt idx="23">
                  <c:v>712.6</c:v>
                </c:pt>
                <c:pt idx="24">
                  <c:v>713.75</c:v>
                </c:pt>
                <c:pt idx="25">
                  <c:v>720.65</c:v>
                </c:pt>
                <c:pt idx="26">
                  <c:v>696.95</c:v>
                </c:pt>
                <c:pt idx="27">
                  <c:v>696.6</c:v>
                </c:pt>
                <c:pt idx="28">
                  <c:v>694.95</c:v>
                </c:pt>
                <c:pt idx="29">
                  <c:v>707.75</c:v>
                </c:pt>
                <c:pt idx="30">
                  <c:v>723.25</c:v>
                </c:pt>
                <c:pt idx="31">
                  <c:v>700.45</c:v>
                </c:pt>
                <c:pt idx="32">
                  <c:v>683.9</c:v>
                </c:pt>
                <c:pt idx="33">
                  <c:v>706.25</c:v>
                </c:pt>
                <c:pt idx="34">
                  <c:v>705.05</c:v>
                </c:pt>
                <c:pt idx="35">
                  <c:v>707.55</c:v>
                </c:pt>
                <c:pt idx="36">
                  <c:v>696.1</c:v>
                </c:pt>
                <c:pt idx="37">
                  <c:v>717.5</c:v>
                </c:pt>
                <c:pt idx="38">
                  <c:v>709.85</c:v>
                </c:pt>
                <c:pt idx="39">
                  <c:v>697.3</c:v>
                </c:pt>
                <c:pt idx="40">
                  <c:v>724</c:v>
                </c:pt>
                <c:pt idx="41">
                  <c:v>709.5</c:v>
                </c:pt>
                <c:pt idx="42">
                  <c:v>712.4</c:v>
                </c:pt>
                <c:pt idx="43">
                  <c:v>726.2</c:v>
                </c:pt>
                <c:pt idx="44">
                  <c:v>700.55</c:v>
                </c:pt>
                <c:pt idx="45">
                  <c:v>700.2</c:v>
                </c:pt>
                <c:pt idx="46">
                  <c:v>737.05</c:v>
                </c:pt>
                <c:pt idx="47">
                  <c:v>700.75</c:v>
                </c:pt>
                <c:pt idx="48">
                  <c:v>712</c:v>
                </c:pt>
              </c:numCache>
            </c:numRef>
          </c:yVal>
          <c:smooth val="1"/>
        </c:ser>
        <c:ser>
          <c:idx val="2"/>
          <c:order val="2"/>
          <c:tx>
            <c:v>Beta = 0.1</c:v>
          </c:tx>
          <c:spPr>
            <a:ln w="19050" cap="rnd">
              <a:solidFill>
                <a:schemeClr val="accent3"/>
              </a:solidFill>
              <a:round/>
            </a:ln>
            <a:effectLst/>
          </c:spPr>
          <c:marker>
            <c:symbol val="none"/>
          </c:marker>
          <c:yVal>
            <c:numRef>
              <c:f>'3BY3'!$J$5:$J$53</c:f>
              <c:numCache>
                <c:formatCode>General</c:formatCode>
                <c:ptCount val="49"/>
                <c:pt idx="0">
                  <c:v>708.7</c:v>
                </c:pt>
                <c:pt idx="1">
                  <c:v>713.45</c:v>
                </c:pt>
                <c:pt idx="2">
                  <c:v>1025.55</c:v>
                </c:pt>
                <c:pt idx="3">
                  <c:v>1036.3</c:v>
                </c:pt>
                <c:pt idx="4">
                  <c:v>704.3</c:v>
                </c:pt>
                <c:pt idx="5">
                  <c:v>728.95</c:v>
                </c:pt>
                <c:pt idx="6">
                  <c:v>691.5</c:v>
                </c:pt>
                <c:pt idx="7">
                  <c:v>695.05</c:v>
                </c:pt>
                <c:pt idx="8">
                  <c:v>687.1</c:v>
                </c:pt>
                <c:pt idx="9">
                  <c:v>711.5</c:v>
                </c:pt>
                <c:pt idx="10">
                  <c:v>715.9</c:v>
                </c:pt>
                <c:pt idx="11">
                  <c:v>715.45</c:v>
                </c:pt>
                <c:pt idx="12">
                  <c:v>701.95</c:v>
                </c:pt>
                <c:pt idx="13">
                  <c:v>716.75</c:v>
                </c:pt>
                <c:pt idx="14">
                  <c:v>692</c:v>
                </c:pt>
                <c:pt idx="15">
                  <c:v>683.2</c:v>
                </c:pt>
                <c:pt idx="16">
                  <c:v>694.45</c:v>
                </c:pt>
                <c:pt idx="17">
                  <c:v>698.3</c:v>
                </c:pt>
                <c:pt idx="18">
                  <c:v>699.6</c:v>
                </c:pt>
                <c:pt idx="19">
                  <c:v>731.05</c:v>
                </c:pt>
                <c:pt idx="20">
                  <c:v>718.95</c:v>
                </c:pt>
                <c:pt idx="21">
                  <c:v>701.15</c:v>
                </c:pt>
                <c:pt idx="22">
                  <c:v>725</c:v>
                </c:pt>
                <c:pt idx="23">
                  <c:v>703.85</c:v>
                </c:pt>
                <c:pt idx="24">
                  <c:v>708.2</c:v>
                </c:pt>
                <c:pt idx="25">
                  <c:v>675.45</c:v>
                </c:pt>
                <c:pt idx="26">
                  <c:v>684.2</c:v>
                </c:pt>
                <c:pt idx="27">
                  <c:v>719.05</c:v>
                </c:pt>
                <c:pt idx="28">
                  <c:v>696.3</c:v>
                </c:pt>
                <c:pt idx="29">
                  <c:v>708</c:v>
                </c:pt>
                <c:pt idx="30">
                  <c:v>705.65</c:v>
                </c:pt>
                <c:pt idx="31">
                  <c:v>725.55</c:v>
                </c:pt>
                <c:pt idx="32">
                  <c:v>706</c:v>
                </c:pt>
                <c:pt idx="33">
                  <c:v>707.5</c:v>
                </c:pt>
                <c:pt idx="34">
                  <c:v>701.7</c:v>
                </c:pt>
                <c:pt idx="35">
                  <c:v>690.45</c:v>
                </c:pt>
                <c:pt idx="36">
                  <c:v>704.8</c:v>
                </c:pt>
                <c:pt idx="37">
                  <c:v>705.3</c:v>
                </c:pt>
                <c:pt idx="38">
                  <c:v>687.15</c:v>
                </c:pt>
                <c:pt idx="39">
                  <c:v>703.05</c:v>
                </c:pt>
                <c:pt idx="40">
                  <c:v>694</c:v>
                </c:pt>
                <c:pt idx="41">
                  <c:v>709.9</c:v>
                </c:pt>
                <c:pt idx="42">
                  <c:v>678.9</c:v>
                </c:pt>
                <c:pt idx="43">
                  <c:v>700.7</c:v>
                </c:pt>
                <c:pt idx="44">
                  <c:v>723.75</c:v>
                </c:pt>
                <c:pt idx="45">
                  <c:v>713.7</c:v>
                </c:pt>
                <c:pt idx="46">
                  <c:v>683.9</c:v>
                </c:pt>
                <c:pt idx="47">
                  <c:v>697.15</c:v>
                </c:pt>
                <c:pt idx="48">
                  <c:v>687</c:v>
                </c:pt>
              </c:numCache>
            </c:numRef>
          </c:yVal>
          <c:smooth val="1"/>
        </c:ser>
        <c:dLbls>
          <c:showLegendKey val="0"/>
          <c:showVal val="0"/>
          <c:showCatName val="0"/>
          <c:showSerName val="0"/>
          <c:showPercent val="0"/>
          <c:showBubbleSize val="0"/>
        </c:dLbls>
        <c:axId val="87649200"/>
        <c:axId val="151400672"/>
      </c:scatterChart>
      <c:valAx>
        <c:axId val="8764920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100" b="0" i="0" baseline="0">
                    <a:effectLst/>
                  </a:rPr>
                  <a:t>Number of Trials</a:t>
                </a:r>
                <a:endParaRPr lang="en-US" sz="600">
                  <a:effectLst/>
                </a:endParaRPr>
              </a:p>
            </c:rich>
          </c:tx>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1400672"/>
        <c:crosses val="autoZero"/>
        <c:crossBetween val="midCat"/>
      </c:valAx>
      <c:valAx>
        <c:axId val="15140067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100" b="0" i="0" u="none" strike="noStrike" kern="1200" baseline="0">
                    <a:solidFill>
                      <a:schemeClr val="tx1">
                        <a:lumMod val="65000"/>
                        <a:lumOff val="35000"/>
                      </a:schemeClr>
                    </a:solidFill>
                    <a:latin typeface="+mn-lt"/>
                    <a:ea typeface="+mn-ea"/>
                    <a:cs typeface="+mn-cs"/>
                  </a:defRPr>
                </a:pPr>
                <a:r>
                  <a:rPr lang="en-US" sz="1100" b="0" i="0" baseline="0">
                    <a:effectLst/>
                  </a:rPr>
                  <a:t>Travel Time (Steps)</a:t>
                </a:r>
                <a:endParaRPr lang="en-US" sz="1100">
                  <a:effectLst/>
                </a:endParaRPr>
              </a:p>
            </c:rich>
          </c:tx>
          <c:layout/>
          <c:overlay val="0"/>
          <c:spPr>
            <a:noFill/>
            <a:ln>
              <a:noFill/>
            </a:ln>
            <a:effectLst/>
          </c:spPr>
          <c:txPr>
            <a:bodyPr rot="-5400000" spcFirstLastPara="1" vertOverflow="ellipsis" vert="horz" wrap="square" anchor="ctr" anchorCtr="1"/>
            <a:lstStyle/>
            <a:p>
              <a:pPr>
                <a:defRPr sz="11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7649200"/>
        <c:crosses val="autoZero"/>
        <c:crossBetween val="midCat"/>
      </c:valAx>
      <c:spPr>
        <a:noFill/>
        <a:ln>
          <a:noFill/>
        </a:ln>
        <a:effectLst/>
      </c:spPr>
    </c:plotArea>
    <c:legend>
      <c:legendPos val="r"/>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00" b="0" i="0" u="none" strike="noStrike" kern="1200" spc="0" baseline="0">
                <a:solidFill>
                  <a:schemeClr val="tx1">
                    <a:lumMod val="65000"/>
                    <a:lumOff val="35000"/>
                  </a:schemeClr>
                </a:solidFill>
                <a:latin typeface="+mn-lt"/>
                <a:ea typeface="+mn-ea"/>
                <a:cs typeface="+mn-cs"/>
              </a:defRPr>
            </a:pPr>
            <a:r>
              <a:rPr lang="en-US" sz="1200" b="1"/>
              <a:t>Learning Curves - Different Alphas </a:t>
            </a:r>
            <a:r>
              <a:rPr lang="en-US" sz="1200" b="0">
                <a:solidFill>
                  <a:schemeClr val="accent1">
                    <a:lumMod val="75000"/>
                  </a:schemeClr>
                </a:solidFill>
              </a:rPr>
              <a:t>(Epsilon = 0.5 Beta = 0.5)</a:t>
            </a:r>
          </a:p>
        </c:rich>
      </c:tx>
      <c:layout>
        <c:manualLayout>
          <c:xMode val="edge"/>
          <c:yMode val="edge"/>
          <c:x val="0.17072111178410393"/>
          <c:y val="2.2984102662325225E-2"/>
        </c:manualLayout>
      </c:layout>
      <c:overlay val="0"/>
      <c:spPr>
        <a:noFill/>
        <a:ln>
          <a:noFill/>
        </a:ln>
        <a:effectLst/>
      </c:spPr>
      <c:txPr>
        <a:bodyPr rot="0" spcFirstLastPara="1" vertOverflow="ellipsis" vert="horz" wrap="square" anchor="ctr" anchorCtr="1"/>
        <a:lstStyle/>
        <a:p>
          <a:pPr>
            <a:defRPr sz="12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v>Alpha = 0.1</c:v>
          </c:tx>
          <c:spPr>
            <a:ln w="19050" cap="rnd">
              <a:solidFill>
                <a:schemeClr val="accent1"/>
              </a:solidFill>
              <a:round/>
            </a:ln>
            <a:effectLst/>
          </c:spPr>
          <c:marker>
            <c:symbol val="none"/>
          </c:marker>
          <c:yVal>
            <c:numRef>
              <c:f>'3BY3'!$M$5:$M$25</c:f>
              <c:numCache>
                <c:formatCode>General</c:formatCode>
                <c:ptCount val="21"/>
                <c:pt idx="0">
                  <c:v>695.35</c:v>
                </c:pt>
                <c:pt idx="1">
                  <c:v>699.75</c:v>
                </c:pt>
                <c:pt idx="2">
                  <c:v>1028.3499999999999</c:v>
                </c:pt>
                <c:pt idx="3">
                  <c:v>694.2</c:v>
                </c:pt>
                <c:pt idx="4">
                  <c:v>690.1</c:v>
                </c:pt>
                <c:pt idx="5">
                  <c:v>716.65</c:v>
                </c:pt>
                <c:pt idx="6">
                  <c:v>1025.8499999999999</c:v>
                </c:pt>
                <c:pt idx="7">
                  <c:v>1030.5999999999999</c:v>
                </c:pt>
                <c:pt idx="8">
                  <c:v>1035.8</c:v>
                </c:pt>
                <c:pt idx="9">
                  <c:v>705.45</c:v>
                </c:pt>
                <c:pt idx="10">
                  <c:v>699.45</c:v>
                </c:pt>
                <c:pt idx="11">
                  <c:v>698.9</c:v>
                </c:pt>
                <c:pt idx="12">
                  <c:v>715.15</c:v>
                </c:pt>
                <c:pt idx="13">
                  <c:v>707.05</c:v>
                </c:pt>
                <c:pt idx="14">
                  <c:v>691.9</c:v>
                </c:pt>
                <c:pt idx="15">
                  <c:v>695.8</c:v>
                </c:pt>
                <c:pt idx="16">
                  <c:v>716.9</c:v>
                </c:pt>
                <c:pt idx="17">
                  <c:v>699.6</c:v>
                </c:pt>
                <c:pt idx="18">
                  <c:v>709.1</c:v>
                </c:pt>
                <c:pt idx="19">
                  <c:v>707</c:v>
                </c:pt>
                <c:pt idx="20">
                  <c:v>695.15</c:v>
                </c:pt>
              </c:numCache>
            </c:numRef>
          </c:yVal>
          <c:smooth val="1"/>
        </c:ser>
        <c:ser>
          <c:idx val="1"/>
          <c:order val="1"/>
          <c:tx>
            <c:v>Alpha = 0.05</c:v>
          </c:tx>
          <c:spPr>
            <a:ln w="19050" cap="rnd">
              <a:solidFill>
                <a:schemeClr val="accent2"/>
              </a:solidFill>
              <a:round/>
            </a:ln>
            <a:effectLst/>
          </c:spPr>
          <c:marker>
            <c:symbol val="none"/>
          </c:marker>
          <c:yVal>
            <c:numRef>
              <c:f>'3BY3'!$L$5:$L$25</c:f>
              <c:numCache>
                <c:formatCode>General</c:formatCode>
                <c:ptCount val="21"/>
                <c:pt idx="0">
                  <c:v>695.85</c:v>
                </c:pt>
                <c:pt idx="1">
                  <c:v>720.65</c:v>
                </c:pt>
                <c:pt idx="2">
                  <c:v>703.25</c:v>
                </c:pt>
                <c:pt idx="3">
                  <c:v>713.75</c:v>
                </c:pt>
                <c:pt idx="4">
                  <c:v>684.75</c:v>
                </c:pt>
                <c:pt idx="5">
                  <c:v>699.25</c:v>
                </c:pt>
                <c:pt idx="6">
                  <c:v>716.3</c:v>
                </c:pt>
                <c:pt idx="7">
                  <c:v>687.35</c:v>
                </c:pt>
                <c:pt idx="8">
                  <c:v>710.1</c:v>
                </c:pt>
                <c:pt idx="9">
                  <c:v>697.55</c:v>
                </c:pt>
                <c:pt idx="10">
                  <c:v>707.55</c:v>
                </c:pt>
                <c:pt idx="11">
                  <c:v>701.45</c:v>
                </c:pt>
                <c:pt idx="12">
                  <c:v>694.55</c:v>
                </c:pt>
                <c:pt idx="13">
                  <c:v>700.85</c:v>
                </c:pt>
                <c:pt idx="14">
                  <c:v>694.25</c:v>
                </c:pt>
                <c:pt idx="15">
                  <c:v>704.05</c:v>
                </c:pt>
                <c:pt idx="16">
                  <c:v>700.9</c:v>
                </c:pt>
                <c:pt idx="17">
                  <c:v>704.55</c:v>
                </c:pt>
                <c:pt idx="18">
                  <c:v>693.95</c:v>
                </c:pt>
                <c:pt idx="19">
                  <c:v>707.1</c:v>
                </c:pt>
                <c:pt idx="20">
                  <c:v>730.9</c:v>
                </c:pt>
              </c:numCache>
            </c:numRef>
          </c:yVal>
          <c:smooth val="1"/>
        </c:ser>
        <c:ser>
          <c:idx val="2"/>
          <c:order val="2"/>
          <c:tx>
            <c:v>Alpha = 0.5</c:v>
          </c:tx>
          <c:spPr>
            <a:ln w="19050" cap="rnd">
              <a:solidFill>
                <a:schemeClr val="accent3"/>
              </a:solidFill>
              <a:round/>
            </a:ln>
            <a:effectLst/>
          </c:spPr>
          <c:marker>
            <c:symbol val="none"/>
          </c:marker>
          <c:yVal>
            <c:numRef>
              <c:f>'3BY3'!$N$5:$N$25</c:f>
              <c:numCache>
                <c:formatCode>General</c:formatCode>
                <c:ptCount val="21"/>
                <c:pt idx="0">
                  <c:v>716.75</c:v>
                </c:pt>
                <c:pt idx="1">
                  <c:v>698.05</c:v>
                </c:pt>
                <c:pt idx="2">
                  <c:v>1032.95</c:v>
                </c:pt>
                <c:pt idx="3">
                  <c:v>1036.3</c:v>
                </c:pt>
                <c:pt idx="4">
                  <c:v>1012.3</c:v>
                </c:pt>
                <c:pt idx="5">
                  <c:v>1035.1500000000001</c:v>
                </c:pt>
                <c:pt idx="6">
                  <c:v>1026.2</c:v>
                </c:pt>
                <c:pt idx="7">
                  <c:v>695.1</c:v>
                </c:pt>
                <c:pt idx="8">
                  <c:v>710.45</c:v>
                </c:pt>
                <c:pt idx="9">
                  <c:v>693.4</c:v>
                </c:pt>
                <c:pt idx="10">
                  <c:v>688.5</c:v>
                </c:pt>
                <c:pt idx="11">
                  <c:v>699.4</c:v>
                </c:pt>
                <c:pt idx="12">
                  <c:v>691.05</c:v>
                </c:pt>
                <c:pt idx="13">
                  <c:v>691.45</c:v>
                </c:pt>
                <c:pt idx="14">
                  <c:v>714.85</c:v>
                </c:pt>
                <c:pt idx="15">
                  <c:v>699.75</c:v>
                </c:pt>
                <c:pt idx="16">
                  <c:v>709.45</c:v>
                </c:pt>
                <c:pt idx="17">
                  <c:v>688.2</c:v>
                </c:pt>
                <c:pt idx="18">
                  <c:v>736.4</c:v>
                </c:pt>
                <c:pt idx="19">
                  <c:v>698.35</c:v>
                </c:pt>
                <c:pt idx="20">
                  <c:v>697</c:v>
                </c:pt>
              </c:numCache>
            </c:numRef>
          </c:yVal>
          <c:smooth val="1"/>
        </c:ser>
        <c:dLbls>
          <c:showLegendKey val="0"/>
          <c:showVal val="0"/>
          <c:showCatName val="0"/>
          <c:showSerName val="0"/>
          <c:showPercent val="0"/>
          <c:showBubbleSize val="0"/>
        </c:dLbls>
        <c:axId val="150362936"/>
        <c:axId val="150363328"/>
      </c:scatterChart>
      <c:valAx>
        <c:axId val="150362936"/>
        <c:scaling>
          <c:orientation val="minMax"/>
        </c:scaling>
        <c:delete val="0"/>
        <c:axPos val="b"/>
        <c:title>
          <c:tx>
            <c:rich>
              <a:bodyPr rot="0" spcFirstLastPara="1" vertOverflow="ellipsis" vert="horz" wrap="square" anchor="ctr" anchorCtr="1"/>
              <a:lstStyle/>
              <a:p>
                <a:pPr>
                  <a:defRPr sz="1100" b="0" i="0" u="none" strike="noStrike" kern="1200" baseline="0">
                    <a:solidFill>
                      <a:schemeClr val="tx1">
                        <a:lumMod val="65000"/>
                        <a:lumOff val="35000"/>
                      </a:schemeClr>
                    </a:solidFill>
                    <a:latin typeface="+mn-lt"/>
                    <a:ea typeface="+mn-ea"/>
                    <a:cs typeface="+mn-cs"/>
                  </a:defRPr>
                </a:pPr>
                <a:r>
                  <a:rPr lang="en-US" sz="1100"/>
                  <a:t>Number</a:t>
                </a:r>
                <a:r>
                  <a:rPr lang="en-US" sz="1100" baseline="0"/>
                  <a:t> </a:t>
                </a:r>
                <a:r>
                  <a:rPr lang="en-US" sz="1100"/>
                  <a:t>of Trials</a:t>
                </a:r>
              </a:p>
            </c:rich>
          </c:tx>
          <c:layout/>
          <c:overlay val="0"/>
          <c:spPr>
            <a:noFill/>
            <a:ln>
              <a:noFill/>
            </a:ln>
            <a:effectLst/>
          </c:spPr>
          <c:txPr>
            <a:bodyPr rot="0" spcFirstLastPara="1" vertOverflow="ellipsis" vert="horz" wrap="square" anchor="ctr" anchorCtr="1"/>
            <a:lstStyle/>
            <a:p>
              <a:pPr>
                <a:defRPr sz="11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0363328"/>
        <c:crosses val="autoZero"/>
        <c:crossBetween val="midCat"/>
      </c:valAx>
      <c:valAx>
        <c:axId val="1503633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100" b="0" i="0" u="none" strike="noStrike" kern="1200" baseline="0">
                    <a:solidFill>
                      <a:schemeClr val="tx1">
                        <a:lumMod val="65000"/>
                        <a:lumOff val="35000"/>
                      </a:schemeClr>
                    </a:solidFill>
                    <a:latin typeface="+mn-lt"/>
                    <a:ea typeface="+mn-ea"/>
                    <a:cs typeface="+mn-cs"/>
                  </a:defRPr>
                </a:pPr>
                <a:r>
                  <a:rPr lang="en-US" sz="1100" b="0" i="0" baseline="0">
                    <a:effectLst/>
                  </a:rPr>
                  <a:t>Travel Time (Steps)</a:t>
                </a:r>
                <a:endParaRPr lang="en-US" sz="1100">
                  <a:effectLst/>
                </a:endParaRPr>
              </a:p>
            </c:rich>
          </c:tx>
          <c:layout>
            <c:manualLayout>
              <c:xMode val="edge"/>
              <c:yMode val="edge"/>
              <c:x val="2.1367521367521368E-2"/>
              <c:y val="0.35887112463748005"/>
            </c:manualLayout>
          </c:layout>
          <c:overlay val="0"/>
          <c:spPr>
            <a:noFill/>
            <a:ln>
              <a:noFill/>
            </a:ln>
            <a:effectLst/>
          </c:spPr>
          <c:txPr>
            <a:bodyPr rot="-5400000" spcFirstLastPara="1" vertOverflow="ellipsis" vert="horz" wrap="square" anchor="ctr" anchorCtr="1"/>
            <a:lstStyle/>
            <a:p>
              <a:pPr>
                <a:defRPr sz="11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0362936"/>
        <c:crosses val="autoZero"/>
        <c:crossBetween val="midCat"/>
      </c:valAx>
      <c:spPr>
        <a:noFill/>
        <a:ln>
          <a:noFill/>
        </a:ln>
        <a:effectLst/>
      </c:spPr>
    </c:plotArea>
    <c:legend>
      <c:legendPos val="r"/>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200" b="1" i="0" u="none" strike="noStrike" baseline="0">
                <a:effectLst/>
              </a:rPr>
              <a:t>Learning Curves - Different Betas </a:t>
            </a:r>
            <a:r>
              <a:rPr lang="en-US" sz="1200" b="0" i="0" u="none" strike="noStrike" baseline="0">
                <a:solidFill>
                  <a:schemeClr val="accent1">
                    <a:lumMod val="75000"/>
                  </a:schemeClr>
                </a:solidFill>
                <a:effectLst/>
              </a:rPr>
              <a:t>(Alpha =0.1 Beta = 0.99)</a:t>
            </a:r>
            <a:endParaRPr lang="en-US" sz="1200">
              <a:solidFill>
                <a:schemeClr val="accent1">
                  <a:lumMod val="75000"/>
                </a:schemeClr>
              </a:solidFill>
            </a:endParaRPr>
          </a:p>
        </c:rich>
      </c:tx>
      <c:layout>
        <c:manualLayout>
          <c:xMode val="edge"/>
          <c:yMode val="edge"/>
          <c:x val="0.15151709401709401"/>
          <c:y val="2.2857142857142857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v>Epsilon = 0.5</c:v>
          </c:tx>
          <c:spPr>
            <a:ln w="19050" cap="rnd">
              <a:solidFill>
                <a:schemeClr val="accent1"/>
              </a:solidFill>
              <a:round/>
            </a:ln>
            <a:effectLst/>
          </c:spPr>
          <c:marker>
            <c:symbol val="none"/>
          </c:marker>
          <c:yVal>
            <c:numRef>
              <c:f>'6by6'!$D$4:$D$203</c:f>
              <c:numCache>
                <c:formatCode>General</c:formatCode>
                <c:ptCount val="200"/>
                <c:pt idx="0">
                  <c:v>1394.4</c:v>
                </c:pt>
                <c:pt idx="1">
                  <c:v>1423</c:v>
                </c:pt>
                <c:pt idx="2">
                  <c:v>1496.75</c:v>
                </c:pt>
                <c:pt idx="3">
                  <c:v>1498.55</c:v>
                </c:pt>
                <c:pt idx="4">
                  <c:v>1376.35</c:v>
                </c:pt>
                <c:pt idx="5">
                  <c:v>1399.7</c:v>
                </c:pt>
                <c:pt idx="6">
                  <c:v>1770.9</c:v>
                </c:pt>
                <c:pt idx="7">
                  <c:v>2064</c:v>
                </c:pt>
                <c:pt idx="8">
                  <c:v>2066.0500000000002</c:v>
                </c:pt>
                <c:pt idx="9">
                  <c:v>1427.9</c:v>
                </c:pt>
                <c:pt idx="10">
                  <c:v>1461</c:v>
                </c:pt>
                <c:pt idx="11">
                  <c:v>1819.2</c:v>
                </c:pt>
                <c:pt idx="12">
                  <c:v>1463.1</c:v>
                </c:pt>
                <c:pt idx="13">
                  <c:v>1695.45</c:v>
                </c:pt>
                <c:pt idx="14">
                  <c:v>1698.9</c:v>
                </c:pt>
                <c:pt idx="15">
                  <c:v>1687.6</c:v>
                </c:pt>
                <c:pt idx="16">
                  <c:v>1672.5</c:v>
                </c:pt>
                <c:pt idx="17">
                  <c:v>1661.8</c:v>
                </c:pt>
                <c:pt idx="18">
                  <c:v>1682.2</c:v>
                </c:pt>
                <c:pt idx="19">
                  <c:v>1686.3</c:v>
                </c:pt>
                <c:pt idx="20">
                  <c:v>1677.35</c:v>
                </c:pt>
                <c:pt idx="21">
                  <c:v>1698.3</c:v>
                </c:pt>
                <c:pt idx="22">
                  <c:v>1700.6</c:v>
                </c:pt>
                <c:pt idx="23">
                  <c:v>1681.85</c:v>
                </c:pt>
                <c:pt idx="24">
                  <c:v>1663.6</c:v>
                </c:pt>
                <c:pt idx="25">
                  <c:v>1686.65</c:v>
                </c:pt>
                <c:pt idx="26">
                  <c:v>1657.1</c:v>
                </c:pt>
                <c:pt idx="27">
                  <c:v>1663.2</c:v>
                </c:pt>
                <c:pt idx="28">
                  <c:v>1696.45</c:v>
                </c:pt>
                <c:pt idx="29">
                  <c:v>1676.6</c:v>
                </c:pt>
                <c:pt idx="30">
                  <c:v>1680.75</c:v>
                </c:pt>
                <c:pt idx="31">
                  <c:v>1828.35</c:v>
                </c:pt>
                <c:pt idx="32">
                  <c:v>1845.55</c:v>
                </c:pt>
                <c:pt idx="33">
                  <c:v>1540.3</c:v>
                </c:pt>
                <c:pt idx="34">
                  <c:v>1549.6</c:v>
                </c:pt>
                <c:pt idx="35">
                  <c:v>1873.15</c:v>
                </c:pt>
                <c:pt idx="36">
                  <c:v>1532.75</c:v>
                </c:pt>
                <c:pt idx="37">
                  <c:v>1605.45</c:v>
                </c:pt>
                <c:pt idx="38">
                  <c:v>1581.05</c:v>
                </c:pt>
                <c:pt idx="39">
                  <c:v>1854.3</c:v>
                </c:pt>
                <c:pt idx="40">
                  <c:v>1556.4</c:v>
                </c:pt>
                <c:pt idx="41">
                  <c:v>1807.65</c:v>
                </c:pt>
                <c:pt idx="42">
                  <c:v>1699.05</c:v>
                </c:pt>
                <c:pt idx="43">
                  <c:v>1682.4</c:v>
                </c:pt>
                <c:pt idx="44">
                  <c:v>1701.25</c:v>
                </c:pt>
                <c:pt idx="45">
                  <c:v>1687</c:v>
                </c:pt>
                <c:pt idx="46">
                  <c:v>1698.85</c:v>
                </c:pt>
                <c:pt idx="47">
                  <c:v>1669.6</c:v>
                </c:pt>
                <c:pt idx="48">
                  <c:v>1713.9</c:v>
                </c:pt>
                <c:pt idx="49">
                  <c:v>1667</c:v>
                </c:pt>
                <c:pt idx="50">
                  <c:v>1688.85</c:v>
                </c:pt>
                <c:pt idx="51">
                  <c:v>1666.15</c:v>
                </c:pt>
                <c:pt idx="52">
                  <c:v>1677.3</c:v>
                </c:pt>
                <c:pt idx="53">
                  <c:v>1325.55</c:v>
                </c:pt>
                <c:pt idx="54">
                  <c:v>1332.85</c:v>
                </c:pt>
                <c:pt idx="55">
                  <c:v>1699.15</c:v>
                </c:pt>
                <c:pt idx="56">
                  <c:v>1234.95</c:v>
                </c:pt>
                <c:pt idx="57">
                  <c:v>1222.3499999999999</c:v>
                </c:pt>
                <c:pt idx="58">
                  <c:v>1225.95</c:v>
                </c:pt>
                <c:pt idx="59">
                  <c:v>1218.0999999999999</c:v>
                </c:pt>
                <c:pt idx="60">
                  <c:v>1224.8499999999999</c:v>
                </c:pt>
                <c:pt idx="61">
                  <c:v>1232.9000000000001</c:v>
                </c:pt>
                <c:pt idx="62">
                  <c:v>1229.95</c:v>
                </c:pt>
                <c:pt idx="63">
                  <c:v>1233.3499999999999</c:v>
                </c:pt>
                <c:pt idx="64">
                  <c:v>1228.2</c:v>
                </c:pt>
                <c:pt idx="65">
                  <c:v>1219.45</c:v>
                </c:pt>
                <c:pt idx="66">
                  <c:v>1218.05</c:v>
                </c:pt>
                <c:pt idx="67">
                  <c:v>1220.45</c:v>
                </c:pt>
                <c:pt idx="68">
                  <c:v>1213.8499999999999</c:v>
                </c:pt>
                <c:pt idx="69">
                  <c:v>1224.75</c:v>
                </c:pt>
                <c:pt idx="70">
                  <c:v>1229</c:v>
                </c:pt>
                <c:pt idx="71">
                  <c:v>1228.8499999999999</c:v>
                </c:pt>
                <c:pt idx="72">
                  <c:v>1235.5</c:v>
                </c:pt>
                <c:pt idx="73">
                  <c:v>1223.5999999999999</c:v>
                </c:pt>
                <c:pt idx="74">
                  <c:v>1218.3499999999999</c:v>
                </c:pt>
                <c:pt idx="75">
                  <c:v>1232.55</c:v>
                </c:pt>
                <c:pt idx="76">
                  <c:v>1381.55</c:v>
                </c:pt>
                <c:pt idx="77">
                  <c:v>1229.0999999999999</c:v>
                </c:pt>
                <c:pt idx="78">
                  <c:v>1358.9</c:v>
                </c:pt>
                <c:pt idx="79">
                  <c:v>1461.6</c:v>
                </c:pt>
                <c:pt idx="80">
                  <c:v>1228</c:v>
                </c:pt>
                <c:pt idx="81">
                  <c:v>1228.55</c:v>
                </c:pt>
                <c:pt idx="82">
                  <c:v>1218.5</c:v>
                </c:pt>
                <c:pt idx="83">
                  <c:v>1234.9000000000001</c:v>
                </c:pt>
                <c:pt idx="84">
                  <c:v>1220.8499999999999</c:v>
                </c:pt>
                <c:pt idx="85">
                  <c:v>818.85</c:v>
                </c:pt>
                <c:pt idx="86">
                  <c:v>820.55</c:v>
                </c:pt>
                <c:pt idx="87">
                  <c:v>816.15</c:v>
                </c:pt>
                <c:pt idx="88">
                  <c:v>1227.05</c:v>
                </c:pt>
                <c:pt idx="89">
                  <c:v>813.35</c:v>
                </c:pt>
                <c:pt idx="90">
                  <c:v>818.7</c:v>
                </c:pt>
                <c:pt idx="91">
                  <c:v>815.3</c:v>
                </c:pt>
                <c:pt idx="92">
                  <c:v>816.75</c:v>
                </c:pt>
                <c:pt idx="93">
                  <c:v>810.6</c:v>
                </c:pt>
                <c:pt idx="94">
                  <c:v>816.4</c:v>
                </c:pt>
                <c:pt idx="95">
                  <c:v>813.5</c:v>
                </c:pt>
                <c:pt idx="96">
                  <c:v>815.45</c:v>
                </c:pt>
                <c:pt idx="97">
                  <c:v>818.85</c:v>
                </c:pt>
                <c:pt idx="98">
                  <c:v>818.2</c:v>
                </c:pt>
                <c:pt idx="99">
                  <c:v>814.4</c:v>
                </c:pt>
                <c:pt idx="100">
                  <c:v>817.2</c:v>
                </c:pt>
                <c:pt idx="101">
                  <c:v>808.1</c:v>
                </c:pt>
                <c:pt idx="102">
                  <c:v>816.7</c:v>
                </c:pt>
                <c:pt idx="103">
                  <c:v>814.9</c:v>
                </c:pt>
                <c:pt idx="104">
                  <c:v>816.7</c:v>
                </c:pt>
                <c:pt idx="105">
                  <c:v>819.8</c:v>
                </c:pt>
                <c:pt idx="106">
                  <c:v>815.3</c:v>
                </c:pt>
                <c:pt idx="107">
                  <c:v>818.4</c:v>
                </c:pt>
                <c:pt idx="108">
                  <c:v>814.6</c:v>
                </c:pt>
                <c:pt idx="109">
                  <c:v>812.75</c:v>
                </c:pt>
                <c:pt idx="110">
                  <c:v>773.05</c:v>
                </c:pt>
                <c:pt idx="111">
                  <c:v>814.7</c:v>
                </c:pt>
                <c:pt idx="112">
                  <c:v>812.8</c:v>
                </c:pt>
                <c:pt idx="113">
                  <c:v>813.2</c:v>
                </c:pt>
                <c:pt idx="114">
                  <c:v>814.35</c:v>
                </c:pt>
                <c:pt idx="115">
                  <c:v>818.6</c:v>
                </c:pt>
                <c:pt idx="116">
                  <c:v>815.25</c:v>
                </c:pt>
                <c:pt idx="117">
                  <c:v>817.35</c:v>
                </c:pt>
                <c:pt idx="118">
                  <c:v>817.1</c:v>
                </c:pt>
                <c:pt idx="119">
                  <c:v>807.95</c:v>
                </c:pt>
                <c:pt idx="120">
                  <c:v>817.25</c:v>
                </c:pt>
                <c:pt idx="121">
                  <c:v>778.1</c:v>
                </c:pt>
                <c:pt idx="122">
                  <c:v>779.5</c:v>
                </c:pt>
                <c:pt idx="123">
                  <c:v>812.45</c:v>
                </c:pt>
                <c:pt idx="124">
                  <c:v>811.5</c:v>
                </c:pt>
                <c:pt idx="125">
                  <c:v>817.25</c:v>
                </c:pt>
                <c:pt idx="126">
                  <c:v>816</c:v>
                </c:pt>
                <c:pt idx="127">
                  <c:v>814.3</c:v>
                </c:pt>
                <c:pt idx="128">
                  <c:v>818.3</c:v>
                </c:pt>
                <c:pt idx="129">
                  <c:v>811.5</c:v>
                </c:pt>
                <c:pt idx="130">
                  <c:v>780.05</c:v>
                </c:pt>
                <c:pt idx="131">
                  <c:v>774.5</c:v>
                </c:pt>
                <c:pt idx="132">
                  <c:v>776.4</c:v>
                </c:pt>
                <c:pt idx="133">
                  <c:v>774.25</c:v>
                </c:pt>
                <c:pt idx="134">
                  <c:v>778</c:v>
                </c:pt>
                <c:pt idx="135">
                  <c:v>769.5</c:v>
                </c:pt>
                <c:pt idx="136">
                  <c:v>776.3</c:v>
                </c:pt>
                <c:pt idx="137">
                  <c:v>768.9</c:v>
                </c:pt>
                <c:pt idx="138">
                  <c:v>772.75</c:v>
                </c:pt>
                <c:pt idx="139">
                  <c:v>781.9</c:v>
                </c:pt>
                <c:pt idx="140">
                  <c:v>771.15</c:v>
                </c:pt>
                <c:pt idx="141">
                  <c:v>780.55</c:v>
                </c:pt>
                <c:pt idx="142">
                  <c:v>774.8</c:v>
                </c:pt>
                <c:pt idx="143">
                  <c:v>772.4</c:v>
                </c:pt>
                <c:pt idx="144">
                  <c:v>777.95</c:v>
                </c:pt>
                <c:pt idx="145">
                  <c:v>779.8</c:v>
                </c:pt>
                <c:pt idx="146">
                  <c:v>776.1</c:v>
                </c:pt>
                <c:pt idx="147">
                  <c:v>768.25</c:v>
                </c:pt>
                <c:pt idx="148">
                  <c:v>769.1</c:v>
                </c:pt>
                <c:pt idx="149">
                  <c:v>768.85</c:v>
                </c:pt>
                <c:pt idx="150">
                  <c:v>763.75</c:v>
                </c:pt>
                <c:pt idx="151">
                  <c:v>775.65</c:v>
                </c:pt>
                <c:pt idx="152">
                  <c:v>774.7</c:v>
                </c:pt>
                <c:pt idx="153">
                  <c:v>765.95</c:v>
                </c:pt>
                <c:pt idx="154">
                  <c:v>771.3</c:v>
                </c:pt>
                <c:pt idx="155">
                  <c:v>766</c:v>
                </c:pt>
                <c:pt idx="156">
                  <c:v>765.35</c:v>
                </c:pt>
                <c:pt idx="157">
                  <c:v>773.95</c:v>
                </c:pt>
                <c:pt idx="158">
                  <c:v>767.1</c:v>
                </c:pt>
                <c:pt idx="159">
                  <c:v>774.75</c:v>
                </c:pt>
                <c:pt idx="160">
                  <c:v>762.8</c:v>
                </c:pt>
                <c:pt idx="161">
                  <c:v>756.65</c:v>
                </c:pt>
                <c:pt idx="162">
                  <c:v>761.1</c:v>
                </c:pt>
                <c:pt idx="163">
                  <c:v>762.85</c:v>
                </c:pt>
                <c:pt idx="164">
                  <c:v>772.05</c:v>
                </c:pt>
                <c:pt idx="165">
                  <c:v>764.25</c:v>
                </c:pt>
                <c:pt idx="166">
                  <c:v>763.95</c:v>
                </c:pt>
                <c:pt idx="167">
                  <c:v>763.85</c:v>
                </c:pt>
                <c:pt idx="168">
                  <c:v>774.9</c:v>
                </c:pt>
                <c:pt idx="169">
                  <c:v>753.7</c:v>
                </c:pt>
                <c:pt idx="170">
                  <c:v>760.8</c:v>
                </c:pt>
                <c:pt idx="171">
                  <c:v>771.95</c:v>
                </c:pt>
                <c:pt idx="172">
                  <c:v>770.5</c:v>
                </c:pt>
                <c:pt idx="173">
                  <c:v>755.15</c:v>
                </c:pt>
                <c:pt idx="174">
                  <c:v>760.65</c:v>
                </c:pt>
                <c:pt idx="175">
                  <c:v>764.6</c:v>
                </c:pt>
                <c:pt idx="176">
                  <c:v>768.1</c:v>
                </c:pt>
                <c:pt idx="177">
                  <c:v>763.55</c:v>
                </c:pt>
                <c:pt idx="178">
                  <c:v>766.9</c:v>
                </c:pt>
                <c:pt idx="179">
                  <c:v>772.45</c:v>
                </c:pt>
                <c:pt idx="180">
                  <c:v>764.25</c:v>
                </c:pt>
                <c:pt idx="181">
                  <c:v>766.75</c:v>
                </c:pt>
                <c:pt idx="182">
                  <c:v>768.2</c:v>
                </c:pt>
                <c:pt idx="183">
                  <c:v>775.9</c:v>
                </c:pt>
                <c:pt idx="184">
                  <c:v>766.8</c:v>
                </c:pt>
                <c:pt idx="185">
                  <c:v>755.1</c:v>
                </c:pt>
                <c:pt idx="186">
                  <c:v>760.85</c:v>
                </c:pt>
                <c:pt idx="187">
                  <c:v>773.4</c:v>
                </c:pt>
                <c:pt idx="188">
                  <c:v>763.95</c:v>
                </c:pt>
                <c:pt idx="189">
                  <c:v>766.3</c:v>
                </c:pt>
                <c:pt idx="190">
                  <c:v>762.7</c:v>
                </c:pt>
                <c:pt idx="191">
                  <c:v>768.55</c:v>
                </c:pt>
                <c:pt idx="192">
                  <c:v>755</c:v>
                </c:pt>
                <c:pt idx="193">
                  <c:v>771.2</c:v>
                </c:pt>
                <c:pt idx="194">
                  <c:v>763.7</c:v>
                </c:pt>
                <c:pt idx="195">
                  <c:v>765.8</c:v>
                </c:pt>
                <c:pt idx="196">
                  <c:v>770.9</c:v>
                </c:pt>
                <c:pt idx="197">
                  <c:v>765.55</c:v>
                </c:pt>
                <c:pt idx="198">
                  <c:v>755.45</c:v>
                </c:pt>
                <c:pt idx="199">
                  <c:v>767.85</c:v>
                </c:pt>
              </c:numCache>
            </c:numRef>
          </c:yVal>
          <c:smooth val="1"/>
        </c:ser>
        <c:ser>
          <c:idx val="1"/>
          <c:order val="1"/>
          <c:tx>
            <c:v>Epsilon = 0.1</c:v>
          </c:tx>
          <c:spPr>
            <a:ln w="19050" cap="rnd">
              <a:solidFill>
                <a:schemeClr val="bg1">
                  <a:lumMod val="65000"/>
                </a:schemeClr>
              </a:solidFill>
              <a:round/>
            </a:ln>
            <a:effectLst/>
          </c:spPr>
          <c:marker>
            <c:symbol val="none"/>
          </c:marker>
          <c:yVal>
            <c:numRef>
              <c:f>'6by6'!$E$4:$E$203</c:f>
              <c:numCache>
                <c:formatCode>General</c:formatCode>
                <c:ptCount val="200"/>
                <c:pt idx="0">
                  <c:v>1227.9000000000001</c:v>
                </c:pt>
                <c:pt idx="1">
                  <c:v>1477.5</c:v>
                </c:pt>
                <c:pt idx="2">
                  <c:v>1581.75</c:v>
                </c:pt>
                <c:pt idx="3">
                  <c:v>1536.85</c:v>
                </c:pt>
                <c:pt idx="4">
                  <c:v>1553.15</c:v>
                </c:pt>
                <c:pt idx="5">
                  <c:v>1239.45</c:v>
                </c:pt>
                <c:pt idx="6">
                  <c:v>1773.15</c:v>
                </c:pt>
                <c:pt idx="7">
                  <c:v>1559.9</c:v>
                </c:pt>
                <c:pt idx="8">
                  <c:v>1196.3</c:v>
                </c:pt>
                <c:pt idx="9">
                  <c:v>1795.75</c:v>
                </c:pt>
                <c:pt idx="10">
                  <c:v>813.05</c:v>
                </c:pt>
                <c:pt idx="11">
                  <c:v>1678.25</c:v>
                </c:pt>
                <c:pt idx="12">
                  <c:v>1331.65</c:v>
                </c:pt>
                <c:pt idx="13">
                  <c:v>1699.1</c:v>
                </c:pt>
                <c:pt idx="14">
                  <c:v>1538.7</c:v>
                </c:pt>
                <c:pt idx="15">
                  <c:v>1582.7</c:v>
                </c:pt>
                <c:pt idx="16">
                  <c:v>1235.4000000000001</c:v>
                </c:pt>
                <c:pt idx="17">
                  <c:v>1636.5</c:v>
                </c:pt>
                <c:pt idx="18">
                  <c:v>1326.85</c:v>
                </c:pt>
                <c:pt idx="19">
                  <c:v>1224.2</c:v>
                </c:pt>
                <c:pt idx="20">
                  <c:v>1823.65</c:v>
                </c:pt>
                <c:pt idx="21">
                  <c:v>1339.1</c:v>
                </c:pt>
                <c:pt idx="22">
                  <c:v>1477.85</c:v>
                </c:pt>
                <c:pt idx="23">
                  <c:v>1708.85</c:v>
                </c:pt>
                <c:pt idx="24">
                  <c:v>1669.75</c:v>
                </c:pt>
                <c:pt idx="25">
                  <c:v>1553.85</c:v>
                </c:pt>
                <c:pt idx="26">
                  <c:v>920.25</c:v>
                </c:pt>
                <c:pt idx="27">
                  <c:v>1227.3499999999999</c:v>
                </c:pt>
                <c:pt idx="28">
                  <c:v>1063.8499999999999</c:v>
                </c:pt>
                <c:pt idx="29">
                  <c:v>806.95</c:v>
                </c:pt>
                <c:pt idx="30">
                  <c:v>1628.55</c:v>
                </c:pt>
                <c:pt idx="31">
                  <c:v>1435.65</c:v>
                </c:pt>
                <c:pt idx="32">
                  <c:v>1531.3</c:v>
                </c:pt>
                <c:pt idx="33">
                  <c:v>1737.2</c:v>
                </c:pt>
                <c:pt idx="34">
                  <c:v>1479.3</c:v>
                </c:pt>
                <c:pt idx="35">
                  <c:v>1472.3</c:v>
                </c:pt>
                <c:pt idx="36">
                  <c:v>1433.1</c:v>
                </c:pt>
                <c:pt idx="37">
                  <c:v>1759</c:v>
                </c:pt>
                <c:pt idx="38">
                  <c:v>1395.15</c:v>
                </c:pt>
                <c:pt idx="39">
                  <c:v>1226</c:v>
                </c:pt>
                <c:pt idx="40">
                  <c:v>1964.8</c:v>
                </c:pt>
                <c:pt idx="41">
                  <c:v>1444.35</c:v>
                </c:pt>
                <c:pt idx="42">
                  <c:v>1268.2</c:v>
                </c:pt>
                <c:pt idx="43">
                  <c:v>1695.55</c:v>
                </c:pt>
                <c:pt idx="44">
                  <c:v>1533.6</c:v>
                </c:pt>
                <c:pt idx="45">
                  <c:v>1543.3</c:v>
                </c:pt>
                <c:pt idx="46">
                  <c:v>1528.35</c:v>
                </c:pt>
                <c:pt idx="47">
                  <c:v>1348.3</c:v>
                </c:pt>
                <c:pt idx="48">
                  <c:v>1328.75</c:v>
                </c:pt>
                <c:pt idx="49">
                  <c:v>1438</c:v>
                </c:pt>
                <c:pt idx="50">
                  <c:v>1711.75</c:v>
                </c:pt>
                <c:pt idx="51">
                  <c:v>1071.05</c:v>
                </c:pt>
                <c:pt idx="52">
                  <c:v>1282.75</c:v>
                </c:pt>
                <c:pt idx="53">
                  <c:v>1199.95</c:v>
                </c:pt>
                <c:pt idx="54">
                  <c:v>1717.8</c:v>
                </c:pt>
                <c:pt idx="55">
                  <c:v>1337.85</c:v>
                </c:pt>
                <c:pt idx="56">
                  <c:v>1220.9000000000001</c:v>
                </c:pt>
                <c:pt idx="57">
                  <c:v>2021.4</c:v>
                </c:pt>
                <c:pt idx="58">
                  <c:v>1468.35</c:v>
                </c:pt>
                <c:pt idx="59">
                  <c:v>1845.7</c:v>
                </c:pt>
                <c:pt idx="60">
                  <c:v>821.05</c:v>
                </c:pt>
                <c:pt idx="61">
                  <c:v>1495</c:v>
                </c:pt>
                <c:pt idx="62">
                  <c:v>1333.6</c:v>
                </c:pt>
                <c:pt idx="63">
                  <c:v>1541.55</c:v>
                </c:pt>
                <c:pt idx="64">
                  <c:v>1310.45</c:v>
                </c:pt>
                <c:pt idx="65">
                  <c:v>862.1</c:v>
                </c:pt>
                <c:pt idx="66">
                  <c:v>1632.6</c:v>
                </c:pt>
                <c:pt idx="67">
                  <c:v>1209.3</c:v>
                </c:pt>
                <c:pt idx="68">
                  <c:v>1696.45</c:v>
                </c:pt>
                <c:pt idx="69">
                  <c:v>1328</c:v>
                </c:pt>
                <c:pt idx="70">
                  <c:v>1231.5999999999999</c:v>
                </c:pt>
                <c:pt idx="71">
                  <c:v>1443.35</c:v>
                </c:pt>
                <c:pt idx="72">
                  <c:v>1439.5</c:v>
                </c:pt>
                <c:pt idx="73">
                  <c:v>1333.65</c:v>
                </c:pt>
                <c:pt idx="74">
                  <c:v>1337.3</c:v>
                </c:pt>
                <c:pt idx="75">
                  <c:v>774.6</c:v>
                </c:pt>
                <c:pt idx="76">
                  <c:v>814.35</c:v>
                </c:pt>
                <c:pt idx="77">
                  <c:v>820.1</c:v>
                </c:pt>
                <c:pt idx="78">
                  <c:v>1337.85</c:v>
                </c:pt>
                <c:pt idx="79">
                  <c:v>1235.8499999999999</c:v>
                </c:pt>
                <c:pt idx="80">
                  <c:v>1229.3499999999999</c:v>
                </c:pt>
                <c:pt idx="81">
                  <c:v>1086.3</c:v>
                </c:pt>
                <c:pt idx="82">
                  <c:v>772.5</c:v>
                </c:pt>
                <c:pt idx="83">
                  <c:v>857.5</c:v>
                </c:pt>
                <c:pt idx="84">
                  <c:v>861.8</c:v>
                </c:pt>
                <c:pt idx="85">
                  <c:v>815.35</c:v>
                </c:pt>
                <c:pt idx="86">
                  <c:v>1233.4000000000001</c:v>
                </c:pt>
                <c:pt idx="87">
                  <c:v>1328.65</c:v>
                </c:pt>
                <c:pt idx="88">
                  <c:v>1330.35</c:v>
                </c:pt>
                <c:pt idx="89">
                  <c:v>1327.7</c:v>
                </c:pt>
                <c:pt idx="90">
                  <c:v>1183</c:v>
                </c:pt>
                <c:pt idx="91">
                  <c:v>778.75</c:v>
                </c:pt>
                <c:pt idx="92">
                  <c:v>1831.2</c:v>
                </c:pt>
                <c:pt idx="93">
                  <c:v>1453.75</c:v>
                </c:pt>
                <c:pt idx="94">
                  <c:v>817.4</c:v>
                </c:pt>
                <c:pt idx="95">
                  <c:v>1456.05</c:v>
                </c:pt>
                <c:pt idx="96">
                  <c:v>1787.45</c:v>
                </c:pt>
                <c:pt idx="97">
                  <c:v>1341.8</c:v>
                </c:pt>
                <c:pt idx="98">
                  <c:v>809.9</c:v>
                </c:pt>
                <c:pt idx="99">
                  <c:v>863.6</c:v>
                </c:pt>
                <c:pt idx="100">
                  <c:v>808.4</c:v>
                </c:pt>
                <c:pt idx="101">
                  <c:v>810.1</c:v>
                </c:pt>
                <c:pt idx="102">
                  <c:v>814.6</c:v>
                </c:pt>
                <c:pt idx="103">
                  <c:v>1325.95</c:v>
                </c:pt>
                <c:pt idx="104">
                  <c:v>861.05</c:v>
                </c:pt>
                <c:pt idx="105">
                  <c:v>1747.45</c:v>
                </c:pt>
                <c:pt idx="106">
                  <c:v>1790.6</c:v>
                </c:pt>
                <c:pt idx="107">
                  <c:v>1461.95</c:v>
                </c:pt>
                <c:pt idx="108">
                  <c:v>1647.45</c:v>
                </c:pt>
                <c:pt idx="109">
                  <c:v>1619.05</c:v>
                </c:pt>
                <c:pt idx="110">
                  <c:v>1444.75</c:v>
                </c:pt>
                <c:pt idx="111">
                  <c:v>814.45</c:v>
                </c:pt>
                <c:pt idx="112">
                  <c:v>852.35</c:v>
                </c:pt>
                <c:pt idx="113">
                  <c:v>860.95</c:v>
                </c:pt>
                <c:pt idx="114">
                  <c:v>1618.25</c:v>
                </c:pt>
                <c:pt idx="115">
                  <c:v>1654.3</c:v>
                </c:pt>
                <c:pt idx="116">
                  <c:v>1629.25</c:v>
                </c:pt>
                <c:pt idx="117">
                  <c:v>1782.5</c:v>
                </c:pt>
                <c:pt idx="118">
                  <c:v>1480.55</c:v>
                </c:pt>
                <c:pt idx="119">
                  <c:v>1797.3</c:v>
                </c:pt>
                <c:pt idx="120">
                  <c:v>859.9</c:v>
                </c:pt>
                <c:pt idx="121">
                  <c:v>855.45</c:v>
                </c:pt>
                <c:pt idx="122">
                  <c:v>813.8</c:v>
                </c:pt>
                <c:pt idx="123">
                  <c:v>1463.6</c:v>
                </c:pt>
                <c:pt idx="124">
                  <c:v>1444.7</c:v>
                </c:pt>
                <c:pt idx="125">
                  <c:v>1465.2</c:v>
                </c:pt>
                <c:pt idx="126">
                  <c:v>1498.05</c:v>
                </c:pt>
                <c:pt idx="127">
                  <c:v>1449.95</c:v>
                </c:pt>
                <c:pt idx="128">
                  <c:v>1447.9</c:v>
                </c:pt>
                <c:pt idx="129">
                  <c:v>816.35</c:v>
                </c:pt>
                <c:pt idx="130">
                  <c:v>756.75</c:v>
                </c:pt>
                <c:pt idx="131">
                  <c:v>768.25</c:v>
                </c:pt>
                <c:pt idx="132">
                  <c:v>850.5</c:v>
                </c:pt>
                <c:pt idx="133">
                  <c:v>859.1</c:v>
                </c:pt>
                <c:pt idx="134">
                  <c:v>864.9</c:v>
                </c:pt>
                <c:pt idx="135">
                  <c:v>1427.55</c:v>
                </c:pt>
                <c:pt idx="136">
                  <c:v>1459.85</c:v>
                </c:pt>
                <c:pt idx="137">
                  <c:v>1490.7</c:v>
                </c:pt>
                <c:pt idx="138">
                  <c:v>858.95</c:v>
                </c:pt>
                <c:pt idx="139">
                  <c:v>816.75</c:v>
                </c:pt>
                <c:pt idx="140">
                  <c:v>861.7</c:v>
                </c:pt>
                <c:pt idx="141">
                  <c:v>864.65</c:v>
                </c:pt>
                <c:pt idx="142">
                  <c:v>861.4</c:v>
                </c:pt>
                <c:pt idx="143">
                  <c:v>777.15</c:v>
                </c:pt>
                <c:pt idx="144">
                  <c:v>857.45</c:v>
                </c:pt>
                <c:pt idx="145">
                  <c:v>861.85</c:v>
                </c:pt>
                <c:pt idx="146">
                  <c:v>816.25</c:v>
                </c:pt>
                <c:pt idx="147">
                  <c:v>810.2</c:v>
                </c:pt>
                <c:pt idx="148">
                  <c:v>857.5</c:v>
                </c:pt>
                <c:pt idx="149">
                  <c:v>859.6</c:v>
                </c:pt>
                <c:pt idx="150">
                  <c:v>866.3</c:v>
                </c:pt>
                <c:pt idx="151">
                  <c:v>815</c:v>
                </c:pt>
                <c:pt idx="152">
                  <c:v>818.75</c:v>
                </c:pt>
                <c:pt idx="153">
                  <c:v>863.15</c:v>
                </c:pt>
                <c:pt idx="154">
                  <c:v>867.2</c:v>
                </c:pt>
                <c:pt idx="155">
                  <c:v>757.8</c:v>
                </c:pt>
                <c:pt idx="156">
                  <c:v>776.65</c:v>
                </c:pt>
                <c:pt idx="157">
                  <c:v>765.15</c:v>
                </c:pt>
                <c:pt idx="158">
                  <c:v>858.05</c:v>
                </c:pt>
                <c:pt idx="159">
                  <c:v>860.15</c:v>
                </c:pt>
                <c:pt idx="160">
                  <c:v>807.3</c:v>
                </c:pt>
                <c:pt idx="161">
                  <c:v>772.35</c:v>
                </c:pt>
                <c:pt idx="162">
                  <c:v>762.25</c:v>
                </c:pt>
                <c:pt idx="163">
                  <c:v>772.7</c:v>
                </c:pt>
                <c:pt idx="164">
                  <c:v>770.7</c:v>
                </c:pt>
                <c:pt idx="165">
                  <c:v>769.3</c:v>
                </c:pt>
                <c:pt idx="166">
                  <c:v>760.85</c:v>
                </c:pt>
                <c:pt idx="167">
                  <c:v>810.65</c:v>
                </c:pt>
                <c:pt idx="168">
                  <c:v>813.15</c:v>
                </c:pt>
                <c:pt idx="169">
                  <c:v>821.3</c:v>
                </c:pt>
                <c:pt idx="170">
                  <c:v>817.35</c:v>
                </c:pt>
                <c:pt idx="171">
                  <c:v>813.3</c:v>
                </c:pt>
                <c:pt idx="172">
                  <c:v>808.15</c:v>
                </c:pt>
                <c:pt idx="173">
                  <c:v>814.65</c:v>
                </c:pt>
                <c:pt idx="174">
                  <c:v>819.8</c:v>
                </c:pt>
                <c:pt idx="175">
                  <c:v>815.85</c:v>
                </c:pt>
                <c:pt idx="176">
                  <c:v>807.95</c:v>
                </c:pt>
                <c:pt idx="177">
                  <c:v>814.65</c:v>
                </c:pt>
                <c:pt idx="178">
                  <c:v>807.4</c:v>
                </c:pt>
                <c:pt idx="179">
                  <c:v>811.4</c:v>
                </c:pt>
                <c:pt idx="180">
                  <c:v>812.75</c:v>
                </c:pt>
                <c:pt idx="181">
                  <c:v>809.35</c:v>
                </c:pt>
                <c:pt idx="182">
                  <c:v>810.4</c:v>
                </c:pt>
                <c:pt idx="183">
                  <c:v>817.35</c:v>
                </c:pt>
                <c:pt idx="184">
                  <c:v>820.9</c:v>
                </c:pt>
                <c:pt idx="185">
                  <c:v>780.55</c:v>
                </c:pt>
                <c:pt idx="186">
                  <c:v>776.25</c:v>
                </c:pt>
                <c:pt idx="187">
                  <c:v>779.45</c:v>
                </c:pt>
                <c:pt idx="188">
                  <c:v>780.8</c:v>
                </c:pt>
                <c:pt idx="189">
                  <c:v>778.6</c:v>
                </c:pt>
                <c:pt idx="190">
                  <c:v>780.6</c:v>
                </c:pt>
                <c:pt idx="191">
                  <c:v>774.9</c:v>
                </c:pt>
                <c:pt idx="192">
                  <c:v>772.1</c:v>
                </c:pt>
                <c:pt idx="193">
                  <c:v>775.45</c:v>
                </c:pt>
                <c:pt idx="194">
                  <c:v>782.9</c:v>
                </c:pt>
                <c:pt idx="195">
                  <c:v>774.5</c:v>
                </c:pt>
                <c:pt idx="196">
                  <c:v>775</c:v>
                </c:pt>
                <c:pt idx="197">
                  <c:v>780.6</c:v>
                </c:pt>
                <c:pt idx="198">
                  <c:v>772.4</c:v>
                </c:pt>
                <c:pt idx="199">
                  <c:v>773.15</c:v>
                </c:pt>
              </c:numCache>
            </c:numRef>
          </c:yVal>
          <c:smooth val="1"/>
        </c:ser>
        <c:ser>
          <c:idx val="2"/>
          <c:order val="2"/>
          <c:tx>
            <c:v>Epsilon = 0.9</c:v>
          </c:tx>
          <c:spPr>
            <a:ln w="19050" cap="rnd">
              <a:solidFill>
                <a:schemeClr val="accent2"/>
              </a:solidFill>
              <a:round/>
            </a:ln>
            <a:effectLst/>
          </c:spPr>
          <c:marker>
            <c:symbol val="none"/>
          </c:marker>
          <c:yVal>
            <c:numRef>
              <c:f>'6by6'!$F$4:$F$203</c:f>
              <c:numCache>
                <c:formatCode>General</c:formatCode>
                <c:ptCount val="200"/>
                <c:pt idx="0">
                  <c:v>1706.7</c:v>
                </c:pt>
                <c:pt idx="1">
                  <c:v>1672.6</c:v>
                </c:pt>
                <c:pt idx="2">
                  <c:v>1699.5</c:v>
                </c:pt>
                <c:pt idx="3">
                  <c:v>1668.6</c:v>
                </c:pt>
                <c:pt idx="4">
                  <c:v>1708.15</c:v>
                </c:pt>
                <c:pt idx="5">
                  <c:v>1700.65</c:v>
                </c:pt>
                <c:pt idx="6">
                  <c:v>1689.65</c:v>
                </c:pt>
                <c:pt idx="7">
                  <c:v>1668.2</c:v>
                </c:pt>
                <c:pt idx="8">
                  <c:v>1688.75</c:v>
                </c:pt>
                <c:pt idx="9">
                  <c:v>1690.2</c:v>
                </c:pt>
                <c:pt idx="10">
                  <c:v>1682.75</c:v>
                </c:pt>
                <c:pt idx="11">
                  <c:v>1692.75</c:v>
                </c:pt>
                <c:pt idx="12">
                  <c:v>1686.6</c:v>
                </c:pt>
                <c:pt idx="13">
                  <c:v>1699.85</c:v>
                </c:pt>
                <c:pt idx="14">
                  <c:v>1661.6</c:v>
                </c:pt>
                <c:pt idx="15">
                  <c:v>1684.7</c:v>
                </c:pt>
                <c:pt idx="16">
                  <c:v>1699.2</c:v>
                </c:pt>
                <c:pt idx="17">
                  <c:v>1663.7</c:v>
                </c:pt>
                <c:pt idx="18">
                  <c:v>1668.05</c:v>
                </c:pt>
                <c:pt idx="19">
                  <c:v>1692.1</c:v>
                </c:pt>
                <c:pt idx="20">
                  <c:v>1693.05</c:v>
                </c:pt>
                <c:pt idx="21">
                  <c:v>1694.85</c:v>
                </c:pt>
                <c:pt idx="22">
                  <c:v>1696.2</c:v>
                </c:pt>
                <c:pt idx="23">
                  <c:v>1673.75</c:v>
                </c:pt>
                <c:pt idx="24">
                  <c:v>1689.2</c:v>
                </c:pt>
                <c:pt idx="25">
                  <c:v>1684.65</c:v>
                </c:pt>
                <c:pt idx="26">
                  <c:v>1655.65</c:v>
                </c:pt>
                <c:pt idx="27">
                  <c:v>1707.55</c:v>
                </c:pt>
                <c:pt idx="28">
                  <c:v>1668.05</c:v>
                </c:pt>
                <c:pt idx="29">
                  <c:v>1663.7</c:v>
                </c:pt>
                <c:pt idx="30">
                  <c:v>1714.65</c:v>
                </c:pt>
                <c:pt idx="31">
                  <c:v>1698.85</c:v>
                </c:pt>
                <c:pt idx="32">
                  <c:v>1666.85</c:v>
                </c:pt>
                <c:pt idx="33">
                  <c:v>1698.8</c:v>
                </c:pt>
                <c:pt idx="34">
                  <c:v>1694.85</c:v>
                </c:pt>
                <c:pt idx="35">
                  <c:v>1692.35</c:v>
                </c:pt>
                <c:pt idx="36">
                  <c:v>1671.15</c:v>
                </c:pt>
                <c:pt idx="37">
                  <c:v>1692.95</c:v>
                </c:pt>
                <c:pt idx="38">
                  <c:v>1683.65</c:v>
                </c:pt>
                <c:pt idx="39">
                  <c:v>1709.6</c:v>
                </c:pt>
                <c:pt idx="40">
                  <c:v>1719.3</c:v>
                </c:pt>
                <c:pt idx="41">
                  <c:v>1702.3</c:v>
                </c:pt>
                <c:pt idx="42">
                  <c:v>1690.4</c:v>
                </c:pt>
                <c:pt idx="43">
                  <c:v>1664.8</c:v>
                </c:pt>
                <c:pt idx="44">
                  <c:v>1697</c:v>
                </c:pt>
                <c:pt idx="45">
                  <c:v>1672.5</c:v>
                </c:pt>
                <c:pt idx="46">
                  <c:v>1684.95</c:v>
                </c:pt>
                <c:pt idx="47">
                  <c:v>1672</c:v>
                </c:pt>
                <c:pt idx="48">
                  <c:v>1692.5</c:v>
                </c:pt>
                <c:pt idx="49">
                  <c:v>1689.75</c:v>
                </c:pt>
                <c:pt idx="50">
                  <c:v>1687.6</c:v>
                </c:pt>
                <c:pt idx="51">
                  <c:v>1680.9</c:v>
                </c:pt>
                <c:pt idx="52">
                  <c:v>1683.85</c:v>
                </c:pt>
                <c:pt idx="53">
                  <c:v>1680.95</c:v>
                </c:pt>
                <c:pt idx="54">
                  <c:v>1700.85</c:v>
                </c:pt>
                <c:pt idx="55">
                  <c:v>1699</c:v>
                </c:pt>
                <c:pt idx="56">
                  <c:v>1690.75</c:v>
                </c:pt>
                <c:pt idx="57">
                  <c:v>1704.8</c:v>
                </c:pt>
                <c:pt idx="58">
                  <c:v>1690</c:v>
                </c:pt>
                <c:pt idx="59">
                  <c:v>1705.6</c:v>
                </c:pt>
                <c:pt idx="60">
                  <c:v>1705.35</c:v>
                </c:pt>
                <c:pt idx="61">
                  <c:v>1696.45</c:v>
                </c:pt>
                <c:pt idx="62">
                  <c:v>1693.6</c:v>
                </c:pt>
                <c:pt idx="63">
                  <c:v>1703.75</c:v>
                </c:pt>
                <c:pt idx="64">
                  <c:v>1679.9</c:v>
                </c:pt>
                <c:pt idx="65">
                  <c:v>1698.9</c:v>
                </c:pt>
                <c:pt idx="66">
                  <c:v>1691</c:v>
                </c:pt>
                <c:pt idx="67">
                  <c:v>1664.75</c:v>
                </c:pt>
                <c:pt idx="68">
                  <c:v>1616</c:v>
                </c:pt>
                <c:pt idx="69">
                  <c:v>1626.6</c:v>
                </c:pt>
                <c:pt idx="70">
                  <c:v>1620.55</c:v>
                </c:pt>
                <c:pt idx="71">
                  <c:v>1662.55</c:v>
                </c:pt>
                <c:pt idx="72">
                  <c:v>1616</c:v>
                </c:pt>
                <c:pt idx="73">
                  <c:v>1623.85</c:v>
                </c:pt>
                <c:pt idx="74">
                  <c:v>1619.4</c:v>
                </c:pt>
                <c:pt idx="75">
                  <c:v>1616.25</c:v>
                </c:pt>
                <c:pt idx="76">
                  <c:v>1629.85</c:v>
                </c:pt>
                <c:pt idx="77">
                  <c:v>1609.25</c:v>
                </c:pt>
                <c:pt idx="78">
                  <c:v>1650.85</c:v>
                </c:pt>
                <c:pt idx="79">
                  <c:v>1632.65</c:v>
                </c:pt>
                <c:pt idx="80">
                  <c:v>1623.8</c:v>
                </c:pt>
                <c:pt idx="81">
                  <c:v>1625.85</c:v>
                </c:pt>
                <c:pt idx="82">
                  <c:v>1627.8</c:v>
                </c:pt>
                <c:pt idx="83">
                  <c:v>1631.2</c:v>
                </c:pt>
                <c:pt idx="84">
                  <c:v>1629.7</c:v>
                </c:pt>
                <c:pt idx="85">
                  <c:v>1636.75</c:v>
                </c:pt>
                <c:pt idx="86">
                  <c:v>1616.55</c:v>
                </c:pt>
                <c:pt idx="87">
                  <c:v>1638.5</c:v>
                </c:pt>
                <c:pt idx="88">
                  <c:v>1644.2</c:v>
                </c:pt>
                <c:pt idx="89">
                  <c:v>1633</c:v>
                </c:pt>
                <c:pt idx="90">
                  <c:v>1630.05</c:v>
                </c:pt>
                <c:pt idx="91">
                  <c:v>1636.6</c:v>
                </c:pt>
                <c:pt idx="92">
                  <c:v>1608.95</c:v>
                </c:pt>
                <c:pt idx="93">
                  <c:v>1636.5</c:v>
                </c:pt>
                <c:pt idx="94">
                  <c:v>1634.8</c:v>
                </c:pt>
                <c:pt idx="95">
                  <c:v>1723.7</c:v>
                </c:pt>
                <c:pt idx="96">
                  <c:v>1741.9</c:v>
                </c:pt>
                <c:pt idx="97">
                  <c:v>1734.8</c:v>
                </c:pt>
                <c:pt idx="98">
                  <c:v>1746.1</c:v>
                </c:pt>
                <c:pt idx="99">
                  <c:v>1627.2</c:v>
                </c:pt>
                <c:pt idx="100">
                  <c:v>1642.2</c:v>
                </c:pt>
                <c:pt idx="101">
                  <c:v>1616.55</c:v>
                </c:pt>
                <c:pt idx="102">
                  <c:v>1634.15</c:v>
                </c:pt>
                <c:pt idx="103">
                  <c:v>1664.15</c:v>
                </c:pt>
                <c:pt idx="104">
                  <c:v>1613.1</c:v>
                </c:pt>
                <c:pt idx="105">
                  <c:v>1610.55</c:v>
                </c:pt>
                <c:pt idx="106">
                  <c:v>1622.1</c:v>
                </c:pt>
                <c:pt idx="107">
                  <c:v>1385.05</c:v>
                </c:pt>
                <c:pt idx="108">
                  <c:v>1408.6</c:v>
                </c:pt>
                <c:pt idx="109">
                  <c:v>1401.6</c:v>
                </c:pt>
                <c:pt idx="110">
                  <c:v>1420.55</c:v>
                </c:pt>
                <c:pt idx="111">
                  <c:v>1402.15</c:v>
                </c:pt>
                <c:pt idx="112">
                  <c:v>1443.2</c:v>
                </c:pt>
                <c:pt idx="113">
                  <c:v>1402.5</c:v>
                </c:pt>
                <c:pt idx="114">
                  <c:v>1410.3</c:v>
                </c:pt>
                <c:pt idx="115">
                  <c:v>1407.4</c:v>
                </c:pt>
                <c:pt idx="116">
                  <c:v>1400.95</c:v>
                </c:pt>
                <c:pt idx="117">
                  <c:v>1405.2</c:v>
                </c:pt>
                <c:pt idx="118">
                  <c:v>1391.4</c:v>
                </c:pt>
                <c:pt idx="119">
                  <c:v>1402.7</c:v>
                </c:pt>
                <c:pt idx="120">
                  <c:v>1392.25</c:v>
                </c:pt>
                <c:pt idx="121">
                  <c:v>1404.4</c:v>
                </c:pt>
                <c:pt idx="122">
                  <c:v>1396.9</c:v>
                </c:pt>
                <c:pt idx="123">
                  <c:v>1375</c:v>
                </c:pt>
                <c:pt idx="124">
                  <c:v>1399.5</c:v>
                </c:pt>
                <c:pt idx="125">
                  <c:v>1390.85</c:v>
                </c:pt>
                <c:pt idx="126">
                  <c:v>1417.8</c:v>
                </c:pt>
                <c:pt idx="127">
                  <c:v>1417.95</c:v>
                </c:pt>
                <c:pt idx="128">
                  <c:v>1400.2</c:v>
                </c:pt>
                <c:pt idx="129">
                  <c:v>1419.75</c:v>
                </c:pt>
                <c:pt idx="130">
                  <c:v>1397.7</c:v>
                </c:pt>
                <c:pt idx="131">
                  <c:v>1431.5</c:v>
                </c:pt>
                <c:pt idx="132">
                  <c:v>1428.7</c:v>
                </c:pt>
                <c:pt idx="133">
                  <c:v>1403.8</c:v>
                </c:pt>
                <c:pt idx="134">
                  <c:v>1398.6</c:v>
                </c:pt>
                <c:pt idx="135">
                  <c:v>1213.5999999999999</c:v>
                </c:pt>
                <c:pt idx="136">
                  <c:v>1221.45</c:v>
                </c:pt>
                <c:pt idx="137">
                  <c:v>1213.1500000000001</c:v>
                </c:pt>
                <c:pt idx="138">
                  <c:v>1225.1500000000001</c:v>
                </c:pt>
                <c:pt idx="139">
                  <c:v>1211.3499999999999</c:v>
                </c:pt>
                <c:pt idx="140">
                  <c:v>1223.8499999999999</c:v>
                </c:pt>
                <c:pt idx="141">
                  <c:v>1209.55</c:v>
                </c:pt>
                <c:pt idx="142">
                  <c:v>1225.8</c:v>
                </c:pt>
                <c:pt idx="143">
                  <c:v>1215.4000000000001</c:v>
                </c:pt>
                <c:pt idx="144">
                  <c:v>1221.25</c:v>
                </c:pt>
                <c:pt idx="145">
                  <c:v>1213.45</c:v>
                </c:pt>
                <c:pt idx="146">
                  <c:v>1217.55</c:v>
                </c:pt>
                <c:pt idx="147">
                  <c:v>1221.3</c:v>
                </c:pt>
                <c:pt idx="148">
                  <c:v>1219.5</c:v>
                </c:pt>
                <c:pt idx="149">
                  <c:v>1211.8</c:v>
                </c:pt>
                <c:pt idx="150">
                  <c:v>1220.3</c:v>
                </c:pt>
                <c:pt idx="151">
                  <c:v>1218</c:v>
                </c:pt>
                <c:pt idx="152">
                  <c:v>1212.45</c:v>
                </c:pt>
                <c:pt idx="153">
                  <c:v>1215.95</c:v>
                </c:pt>
                <c:pt idx="154">
                  <c:v>1215.3499999999999</c:v>
                </c:pt>
                <c:pt idx="155">
                  <c:v>1221.0999999999999</c:v>
                </c:pt>
                <c:pt idx="156">
                  <c:v>1221.4000000000001</c:v>
                </c:pt>
                <c:pt idx="157">
                  <c:v>1219</c:v>
                </c:pt>
                <c:pt idx="158">
                  <c:v>812.25</c:v>
                </c:pt>
                <c:pt idx="159">
                  <c:v>821.8</c:v>
                </c:pt>
                <c:pt idx="160">
                  <c:v>811.95</c:v>
                </c:pt>
                <c:pt idx="161">
                  <c:v>818.65</c:v>
                </c:pt>
                <c:pt idx="162">
                  <c:v>819.45</c:v>
                </c:pt>
                <c:pt idx="163">
                  <c:v>813.05</c:v>
                </c:pt>
                <c:pt idx="164">
                  <c:v>811.5</c:v>
                </c:pt>
                <c:pt idx="165">
                  <c:v>802.4</c:v>
                </c:pt>
                <c:pt idx="166">
                  <c:v>818.4</c:v>
                </c:pt>
                <c:pt idx="167">
                  <c:v>811.65</c:v>
                </c:pt>
                <c:pt idx="168">
                  <c:v>815.7</c:v>
                </c:pt>
                <c:pt idx="169">
                  <c:v>819.8</c:v>
                </c:pt>
                <c:pt idx="170">
                  <c:v>818.35</c:v>
                </c:pt>
                <c:pt idx="171">
                  <c:v>817.05</c:v>
                </c:pt>
                <c:pt idx="172">
                  <c:v>815.1</c:v>
                </c:pt>
                <c:pt idx="173">
                  <c:v>816.55</c:v>
                </c:pt>
                <c:pt idx="174">
                  <c:v>814.15</c:v>
                </c:pt>
                <c:pt idx="175">
                  <c:v>814.2</c:v>
                </c:pt>
                <c:pt idx="176">
                  <c:v>813.45</c:v>
                </c:pt>
                <c:pt idx="177">
                  <c:v>815.45</c:v>
                </c:pt>
                <c:pt idx="178">
                  <c:v>813.25</c:v>
                </c:pt>
                <c:pt idx="179">
                  <c:v>816.55</c:v>
                </c:pt>
                <c:pt idx="180">
                  <c:v>820.1</c:v>
                </c:pt>
                <c:pt idx="181">
                  <c:v>818.15</c:v>
                </c:pt>
                <c:pt idx="182">
                  <c:v>816.05</c:v>
                </c:pt>
                <c:pt idx="183">
                  <c:v>812.75</c:v>
                </c:pt>
                <c:pt idx="184">
                  <c:v>816.05</c:v>
                </c:pt>
                <c:pt idx="185">
                  <c:v>812.15</c:v>
                </c:pt>
                <c:pt idx="186">
                  <c:v>812.5</c:v>
                </c:pt>
                <c:pt idx="187">
                  <c:v>814.4</c:v>
                </c:pt>
                <c:pt idx="188">
                  <c:v>818.5</c:v>
                </c:pt>
                <c:pt idx="189">
                  <c:v>813.9</c:v>
                </c:pt>
                <c:pt idx="190">
                  <c:v>807.5</c:v>
                </c:pt>
                <c:pt idx="191">
                  <c:v>815</c:v>
                </c:pt>
                <c:pt idx="192">
                  <c:v>807.3</c:v>
                </c:pt>
                <c:pt idx="193">
                  <c:v>806.55</c:v>
                </c:pt>
                <c:pt idx="194">
                  <c:v>819.2</c:v>
                </c:pt>
                <c:pt idx="195">
                  <c:v>812.15</c:v>
                </c:pt>
                <c:pt idx="196">
                  <c:v>817.2</c:v>
                </c:pt>
                <c:pt idx="197">
                  <c:v>808.1</c:v>
                </c:pt>
                <c:pt idx="198">
                  <c:v>814.9</c:v>
                </c:pt>
                <c:pt idx="199">
                  <c:v>815.9</c:v>
                </c:pt>
              </c:numCache>
            </c:numRef>
          </c:yVal>
          <c:smooth val="1"/>
        </c:ser>
        <c:dLbls>
          <c:showLegendKey val="0"/>
          <c:showVal val="0"/>
          <c:showCatName val="0"/>
          <c:showSerName val="0"/>
          <c:showPercent val="0"/>
          <c:showBubbleSize val="0"/>
        </c:dLbls>
        <c:axId val="150364112"/>
        <c:axId val="150364504"/>
      </c:scatterChart>
      <c:valAx>
        <c:axId val="150364112"/>
        <c:scaling>
          <c:orientation val="minMax"/>
          <c:max val="200"/>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100"/>
                  <a:t>Number</a:t>
                </a:r>
                <a:r>
                  <a:rPr lang="en-US"/>
                  <a:t> of Trials</a:t>
                </a:r>
              </a:p>
            </c:rich>
          </c:tx>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0364504"/>
        <c:crosses val="autoZero"/>
        <c:crossBetween val="midCat"/>
      </c:valAx>
      <c:valAx>
        <c:axId val="15036450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100" b="0" i="0" u="none" strike="noStrike" kern="1200" baseline="0">
                    <a:solidFill>
                      <a:schemeClr val="tx1">
                        <a:lumMod val="65000"/>
                        <a:lumOff val="35000"/>
                      </a:schemeClr>
                    </a:solidFill>
                    <a:latin typeface="+mn-lt"/>
                    <a:ea typeface="+mn-ea"/>
                    <a:cs typeface="+mn-cs"/>
                  </a:defRPr>
                </a:pPr>
                <a:r>
                  <a:rPr lang="en-US" sz="1100"/>
                  <a:t>Travel</a:t>
                </a:r>
                <a:r>
                  <a:rPr lang="en-US" sz="1100" baseline="0"/>
                  <a:t> Time (Steps)</a:t>
                </a:r>
                <a:endParaRPr lang="en-US" sz="1100"/>
              </a:p>
            </c:rich>
          </c:tx>
          <c:layout/>
          <c:overlay val="0"/>
          <c:spPr>
            <a:noFill/>
            <a:ln>
              <a:noFill/>
            </a:ln>
            <a:effectLst/>
          </c:spPr>
          <c:txPr>
            <a:bodyPr rot="-5400000" spcFirstLastPara="1" vertOverflow="ellipsis" vert="horz" wrap="square" anchor="ctr" anchorCtr="1"/>
            <a:lstStyle/>
            <a:p>
              <a:pPr>
                <a:defRPr sz="11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0364112"/>
        <c:crosses val="autoZero"/>
        <c:crossBetween val="midCat"/>
      </c:valAx>
      <c:spPr>
        <a:noFill/>
        <a:ln>
          <a:noFill/>
        </a:ln>
        <a:effectLst/>
      </c:spPr>
    </c:plotArea>
    <c:legend>
      <c:legendPos val="r"/>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00" b="0" i="0" u="none" strike="noStrike" kern="1200" spc="0" baseline="0">
                <a:solidFill>
                  <a:schemeClr val="tx1">
                    <a:lumMod val="65000"/>
                    <a:lumOff val="35000"/>
                  </a:schemeClr>
                </a:solidFill>
                <a:latin typeface="+mn-lt"/>
                <a:ea typeface="+mn-ea"/>
                <a:cs typeface="+mn-cs"/>
              </a:defRPr>
            </a:pPr>
            <a:r>
              <a:rPr lang="en-US" sz="1200" b="1"/>
              <a:t>Total Travel Times for</a:t>
            </a:r>
            <a:r>
              <a:rPr lang="en-US" sz="1200" b="1" baseline="0"/>
              <a:t> different percentage of intelligent agents</a:t>
            </a:r>
            <a:endParaRPr lang="en-US" sz="1200" b="1"/>
          </a:p>
        </c:rich>
      </c:tx>
      <c:layout/>
      <c:overlay val="0"/>
      <c:spPr>
        <a:noFill/>
        <a:ln>
          <a:noFill/>
        </a:ln>
        <a:effectLst/>
      </c:spPr>
      <c:txPr>
        <a:bodyPr rot="0" spcFirstLastPara="1" vertOverflow="ellipsis" vert="horz" wrap="square" anchor="ctr" anchorCtr="1"/>
        <a:lstStyle/>
        <a:p>
          <a:pPr>
            <a:defRPr sz="12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v>25</c:v>
          </c:tx>
          <c:spPr>
            <a:ln w="19050" cap="rnd">
              <a:solidFill>
                <a:schemeClr val="accent1"/>
              </a:solidFill>
              <a:round/>
            </a:ln>
            <a:effectLst/>
          </c:spPr>
          <c:marker>
            <c:symbol val="none"/>
          </c:marker>
          <c:yVal>
            <c:numRef>
              <c:f>'3 All %'!$D$4:$D$103</c:f>
              <c:numCache>
                <c:formatCode>General</c:formatCode>
                <c:ptCount val="100"/>
                <c:pt idx="0">
                  <c:v>112512.75</c:v>
                </c:pt>
                <c:pt idx="1">
                  <c:v>114020.25</c:v>
                </c:pt>
                <c:pt idx="2">
                  <c:v>113545.7</c:v>
                </c:pt>
                <c:pt idx="3">
                  <c:v>113425.75</c:v>
                </c:pt>
                <c:pt idx="4">
                  <c:v>113261</c:v>
                </c:pt>
                <c:pt idx="5">
                  <c:v>113428.75</c:v>
                </c:pt>
                <c:pt idx="6">
                  <c:v>113386.5</c:v>
                </c:pt>
                <c:pt idx="7">
                  <c:v>112865.1</c:v>
                </c:pt>
                <c:pt idx="8">
                  <c:v>112796.25</c:v>
                </c:pt>
                <c:pt idx="9">
                  <c:v>112430.45</c:v>
                </c:pt>
                <c:pt idx="10">
                  <c:v>112566</c:v>
                </c:pt>
                <c:pt idx="11">
                  <c:v>112123.9</c:v>
                </c:pt>
                <c:pt idx="12">
                  <c:v>111555.8</c:v>
                </c:pt>
                <c:pt idx="13">
                  <c:v>111835.55</c:v>
                </c:pt>
                <c:pt idx="14">
                  <c:v>111406.35</c:v>
                </c:pt>
                <c:pt idx="15">
                  <c:v>111503.15</c:v>
                </c:pt>
                <c:pt idx="16">
                  <c:v>111461.55</c:v>
                </c:pt>
                <c:pt idx="17">
                  <c:v>111647.75</c:v>
                </c:pt>
                <c:pt idx="18">
                  <c:v>111631.95</c:v>
                </c:pt>
                <c:pt idx="19">
                  <c:v>111518.05</c:v>
                </c:pt>
                <c:pt idx="20">
                  <c:v>111455.7</c:v>
                </c:pt>
                <c:pt idx="21">
                  <c:v>111390.1</c:v>
                </c:pt>
                <c:pt idx="22">
                  <c:v>111360.7</c:v>
                </c:pt>
                <c:pt idx="23">
                  <c:v>111810.25</c:v>
                </c:pt>
                <c:pt idx="24">
                  <c:v>111765.5</c:v>
                </c:pt>
                <c:pt idx="25">
                  <c:v>111532.65</c:v>
                </c:pt>
                <c:pt idx="26">
                  <c:v>111417.05</c:v>
                </c:pt>
                <c:pt idx="27">
                  <c:v>111522.2</c:v>
                </c:pt>
                <c:pt idx="28">
                  <c:v>111529.4</c:v>
                </c:pt>
                <c:pt idx="29">
                  <c:v>111729.8</c:v>
                </c:pt>
                <c:pt idx="30">
                  <c:v>111703.55</c:v>
                </c:pt>
                <c:pt idx="31">
                  <c:v>111241.35</c:v>
                </c:pt>
                <c:pt idx="32">
                  <c:v>111349.8</c:v>
                </c:pt>
                <c:pt idx="33">
                  <c:v>110869.15</c:v>
                </c:pt>
                <c:pt idx="34">
                  <c:v>111213.65</c:v>
                </c:pt>
                <c:pt idx="35">
                  <c:v>111403.1</c:v>
                </c:pt>
                <c:pt idx="36">
                  <c:v>111222.75</c:v>
                </c:pt>
                <c:pt idx="37">
                  <c:v>111802.65</c:v>
                </c:pt>
                <c:pt idx="38">
                  <c:v>111223.45</c:v>
                </c:pt>
                <c:pt idx="39">
                  <c:v>111633.45</c:v>
                </c:pt>
                <c:pt idx="40">
                  <c:v>110711.2</c:v>
                </c:pt>
                <c:pt idx="41">
                  <c:v>110896.7</c:v>
                </c:pt>
                <c:pt idx="42">
                  <c:v>111728.1</c:v>
                </c:pt>
                <c:pt idx="43">
                  <c:v>111113.5</c:v>
                </c:pt>
                <c:pt idx="44">
                  <c:v>111028.9</c:v>
                </c:pt>
                <c:pt idx="45">
                  <c:v>111430.9</c:v>
                </c:pt>
                <c:pt idx="46">
                  <c:v>111387.7</c:v>
                </c:pt>
                <c:pt idx="47">
                  <c:v>111063</c:v>
                </c:pt>
                <c:pt idx="48">
                  <c:v>111209.9</c:v>
                </c:pt>
                <c:pt idx="49">
                  <c:v>111285.85</c:v>
                </c:pt>
                <c:pt idx="50">
                  <c:v>111942.25</c:v>
                </c:pt>
                <c:pt idx="51">
                  <c:v>111337.25</c:v>
                </c:pt>
                <c:pt idx="52">
                  <c:v>111674.4</c:v>
                </c:pt>
                <c:pt idx="53">
                  <c:v>111629.3</c:v>
                </c:pt>
                <c:pt idx="54">
                  <c:v>111283.85</c:v>
                </c:pt>
                <c:pt idx="55">
                  <c:v>111154.65</c:v>
                </c:pt>
                <c:pt idx="56">
                  <c:v>110940.6</c:v>
                </c:pt>
                <c:pt idx="57">
                  <c:v>111551.1</c:v>
                </c:pt>
                <c:pt idx="58">
                  <c:v>111311.25</c:v>
                </c:pt>
                <c:pt idx="59">
                  <c:v>111465.1</c:v>
                </c:pt>
                <c:pt idx="60">
                  <c:v>111381.15</c:v>
                </c:pt>
                <c:pt idx="61">
                  <c:v>111426.45</c:v>
                </c:pt>
                <c:pt idx="62">
                  <c:v>111379.3</c:v>
                </c:pt>
                <c:pt idx="63">
                  <c:v>111953.5</c:v>
                </c:pt>
                <c:pt idx="64">
                  <c:v>111055.15</c:v>
                </c:pt>
                <c:pt idx="65">
                  <c:v>111400.45</c:v>
                </c:pt>
                <c:pt idx="66">
                  <c:v>110916.05</c:v>
                </c:pt>
                <c:pt idx="67">
                  <c:v>111025.55</c:v>
                </c:pt>
                <c:pt idx="68">
                  <c:v>111220.75</c:v>
                </c:pt>
                <c:pt idx="69">
                  <c:v>110737.60000000001</c:v>
                </c:pt>
                <c:pt idx="70">
                  <c:v>111421.5</c:v>
                </c:pt>
                <c:pt idx="71">
                  <c:v>111781.25</c:v>
                </c:pt>
                <c:pt idx="72">
                  <c:v>111267.9</c:v>
                </c:pt>
                <c:pt idx="73">
                  <c:v>111773.1</c:v>
                </c:pt>
                <c:pt idx="74">
                  <c:v>111085.8</c:v>
                </c:pt>
                <c:pt idx="75">
                  <c:v>110820.7</c:v>
                </c:pt>
                <c:pt idx="76">
                  <c:v>111546.1</c:v>
                </c:pt>
                <c:pt idx="77">
                  <c:v>110972.5</c:v>
                </c:pt>
                <c:pt idx="78">
                  <c:v>111285.35</c:v>
                </c:pt>
                <c:pt idx="79">
                  <c:v>111419.6</c:v>
                </c:pt>
                <c:pt idx="80">
                  <c:v>111531.15</c:v>
                </c:pt>
                <c:pt idx="81">
                  <c:v>112001.1</c:v>
                </c:pt>
                <c:pt idx="82">
                  <c:v>111133.35</c:v>
                </c:pt>
                <c:pt idx="83">
                  <c:v>111860.4</c:v>
                </c:pt>
                <c:pt idx="84">
                  <c:v>111384.1</c:v>
                </c:pt>
                <c:pt idx="85">
                  <c:v>111606.8</c:v>
                </c:pt>
                <c:pt idx="86">
                  <c:v>111594.2</c:v>
                </c:pt>
                <c:pt idx="87">
                  <c:v>111304</c:v>
                </c:pt>
                <c:pt idx="88">
                  <c:v>111612.75</c:v>
                </c:pt>
                <c:pt idx="89">
                  <c:v>111356.25</c:v>
                </c:pt>
                <c:pt idx="90">
                  <c:v>111466.4</c:v>
                </c:pt>
                <c:pt idx="91">
                  <c:v>112089.65</c:v>
                </c:pt>
                <c:pt idx="92">
                  <c:v>111471.7</c:v>
                </c:pt>
                <c:pt idx="93">
                  <c:v>111539.65</c:v>
                </c:pt>
                <c:pt idx="94">
                  <c:v>112163.45</c:v>
                </c:pt>
                <c:pt idx="95">
                  <c:v>111068.65</c:v>
                </c:pt>
                <c:pt idx="96">
                  <c:v>111178</c:v>
                </c:pt>
                <c:pt idx="97">
                  <c:v>111579.6</c:v>
                </c:pt>
                <c:pt idx="98">
                  <c:v>111017.85</c:v>
                </c:pt>
                <c:pt idx="99">
                  <c:v>111203.8</c:v>
                </c:pt>
              </c:numCache>
            </c:numRef>
          </c:yVal>
          <c:smooth val="1"/>
        </c:ser>
        <c:ser>
          <c:idx val="1"/>
          <c:order val="1"/>
          <c:tx>
            <c:v>50</c:v>
          </c:tx>
          <c:spPr>
            <a:ln w="19050" cap="rnd">
              <a:solidFill>
                <a:schemeClr val="accent2"/>
              </a:solidFill>
              <a:round/>
            </a:ln>
            <a:effectLst/>
          </c:spPr>
          <c:marker>
            <c:symbol val="none"/>
          </c:marker>
          <c:yVal>
            <c:numRef>
              <c:f>'3 All %'!$F$4:$F$103</c:f>
              <c:numCache>
                <c:formatCode>General</c:formatCode>
                <c:ptCount val="100"/>
                <c:pt idx="0">
                  <c:v>115336.8</c:v>
                </c:pt>
                <c:pt idx="1">
                  <c:v>116848.3</c:v>
                </c:pt>
                <c:pt idx="2">
                  <c:v>117079.25</c:v>
                </c:pt>
                <c:pt idx="3">
                  <c:v>117473.55</c:v>
                </c:pt>
                <c:pt idx="4">
                  <c:v>117464.7</c:v>
                </c:pt>
                <c:pt idx="5">
                  <c:v>117444.65</c:v>
                </c:pt>
                <c:pt idx="6">
                  <c:v>117247.85</c:v>
                </c:pt>
                <c:pt idx="7">
                  <c:v>117059.7</c:v>
                </c:pt>
                <c:pt idx="8">
                  <c:v>116328.7</c:v>
                </c:pt>
                <c:pt idx="9">
                  <c:v>116683.2</c:v>
                </c:pt>
                <c:pt idx="10">
                  <c:v>115885.4</c:v>
                </c:pt>
                <c:pt idx="11">
                  <c:v>115285.45</c:v>
                </c:pt>
                <c:pt idx="12">
                  <c:v>114462.95</c:v>
                </c:pt>
                <c:pt idx="13">
                  <c:v>113930.9</c:v>
                </c:pt>
                <c:pt idx="14">
                  <c:v>112910.5</c:v>
                </c:pt>
                <c:pt idx="15">
                  <c:v>112238.35</c:v>
                </c:pt>
                <c:pt idx="16">
                  <c:v>111977.8</c:v>
                </c:pt>
                <c:pt idx="17">
                  <c:v>112523.85</c:v>
                </c:pt>
                <c:pt idx="18">
                  <c:v>112263.45</c:v>
                </c:pt>
                <c:pt idx="19">
                  <c:v>112229.5</c:v>
                </c:pt>
                <c:pt idx="20">
                  <c:v>112848.1</c:v>
                </c:pt>
                <c:pt idx="21">
                  <c:v>112562.65</c:v>
                </c:pt>
                <c:pt idx="22">
                  <c:v>112525.45</c:v>
                </c:pt>
                <c:pt idx="23">
                  <c:v>112184.45</c:v>
                </c:pt>
                <c:pt idx="24">
                  <c:v>112377.9</c:v>
                </c:pt>
                <c:pt idx="25">
                  <c:v>112204.75</c:v>
                </c:pt>
                <c:pt idx="26">
                  <c:v>112537.45</c:v>
                </c:pt>
                <c:pt idx="27">
                  <c:v>111655.95</c:v>
                </c:pt>
                <c:pt idx="28">
                  <c:v>111831.4</c:v>
                </c:pt>
                <c:pt idx="29">
                  <c:v>112073.65</c:v>
                </c:pt>
                <c:pt idx="30">
                  <c:v>112175.9</c:v>
                </c:pt>
                <c:pt idx="31">
                  <c:v>112701.3</c:v>
                </c:pt>
                <c:pt idx="32">
                  <c:v>112245.9</c:v>
                </c:pt>
                <c:pt idx="33">
                  <c:v>111794.4</c:v>
                </c:pt>
                <c:pt idx="34">
                  <c:v>112197.55</c:v>
                </c:pt>
                <c:pt idx="35">
                  <c:v>111956.5</c:v>
                </c:pt>
                <c:pt idx="36">
                  <c:v>112148.35</c:v>
                </c:pt>
                <c:pt idx="37">
                  <c:v>112089.1</c:v>
                </c:pt>
                <c:pt idx="38">
                  <c:v>112519.6</c:v>
                </c:pt>
                <c:pt idx="39">
                  <c:v>111645.3</c:v>
                </c:pt>
                <c:pt idx="40">
                  <c:v>112080.25</c:v>
                </c:pt>
                <c:pt idx="41">
                  <c:v>112257.7</c:v>
                </c:pt>
                <c:pt idx="42">
                  <c:v>111761.4</c:v>
                </c:pt>
                <c:pt idx="43">
                  <c:v>111803.6</c:v>
                </c:pt>
                <c:pt idx="44">
                  <c:v>112242.25</c:v>
                </c:pt>
                <c:pt idx="45">
                  <c:v>112093.7</c:v>
                </c:pt>
                <c:pt idx="46">
                  <c:v>112156</c:v>
                </c:pt>
                <c:pt idx="47">
                  <c:v>111935.05</c:v>
                </c:pt>
                <c:pt idx="48">
                  <c:v>112062.39999999999</c:v>
                </c:pt>
                <c:pt idx="49">
                  <c:v>112163.1</c:v>
                </c:pt>
                <c:pt idx="50">
                  <c:v>111777</c:v>
                </c:pt>
                <c:pt idx="51">
                  <c:v>112364.25</c:v>
                </c:pt>
                <c:pt idx="52">
                  <c:v>112440.25</c:v>
                </c:pt>
                <c:pt idx="53">
                  <c:v>112309.65</c:v>
                </c:pt>
                <c:pt idx="54">
                  <c:v>112499.2</c:v>
                </c:pt>
                <c:pt idx="55">
                  <c:v>111433.55</c:v>
                </c:pt>
                <c:pt idx="56">
                  <c:v>111975.35</c:v>
                </c:pt>
                <c:pt idx="57">
                  <c:v>111854.95</c:v>
                </c:pt>
                <c:pt idx="58">
                  <c:v>112032.35</c:v>
                </c:pt>
                <c:pt idx="59">
                  <c:v>112168.6</c:v>
                </c:pt>
                <c:pt idx="60">
                  <c:v>111670.9</c:v>
                </c:pt>
                <c:pt idx="61">
                  <c:v>112012.95</c:v>
                </c:pt>
                <c:pt idx="62">
                  <c:v>112442.5</c:v>
                </c:pt>
                <c:pt idx="63">
                  <c:v>111876.95</c:v>
                </c:pt>
                <c:pt idx="64">
                  <c:v>111915.6</c:v>
                </c:pt>
                <c:pt idx="65">
                  <c:v>111987.85</c:v>
                </c:pt>
                <c:pt idx="66">
                  <c:v>112032.8</c:v>
                </c:pt>
                <c:pt idx="67">
                  <c:v>112248.9</c:v>
                </c:pt>
                <c:pt idx="68">
                  <c:v>112025.35</c:v>
                </c:pt>
                <c:pt idx="69">
                  <c:v>112730.35</c:v>
                </c:pt>
                <c:pt idx="70">
                  <c:v>112124.35</c:v>
                </c:pt>
                <c:pt idx="71">
                  <c:v>112290.2</c:v>
                </c:pt>
                <c:pt idx="72">
                  <c:v>112045.3</c:v>
                </c:pt>
                <c:pt idx="73">
                  <c:v>112600.1</c:v>
                </c:pt>
                <c:pt idx="74">
                  <c:v>111950.8</c:v>
                </c:pt>
                <c:pt idx="75">
                  <c:v>112151.85</c:v>
                </c:pt>
                <c:pt idx="76">
                  <c:v>112298.8</c:v>
                </c:pt>
                <c:pt idx="77">
                  <c:v>112527.5</c:v>
                </c:pt>
                <c:pt idx="78">
                  <c:v>112071.1</c:v>
                </c:pt>
                <c:pt idx="79">
                  <c:v>112131.55</c:v>
                </c:pt>
                <c:pt idx="80">
                  <c:v>111986.55</c:v>
                </c:pt>
                <c:pt idx="81">
                  <c:v>112198.8</c:v>
                </c:pt>
                <c:pt idx="82">
                  <c:v>112376.4</c:v>
                </c:pt>
                <c:pt idx="83">
                  <c:v>112043.25</c:v>
                </c:pt>
                <c:pt idx="84">
                  <c:v>112085.35</c:v>
                </c:pt>
                <c:pt idx="85">
                  <c:v>112312.2</c:v>
                </c:pt>
                <c:pt idx="86">
                  <c:v>112269.5</c:v>
                </c:pt>
                <c:pt idx="87">
                  <c:v>111807.1</c:v>
                </c:pt>
                <c:pt idx="88">
                  <c:v>111920.7</c:v>
                </c:pt>
                <c:pt idx="89">
                  <c:v>112189.65</c:v>
                </c:pt>
                <c:pt idx="90">
                  <c:v>111573.55</c:v>
                </c:pt>
                <c:pt idx="91">
                  <c:v>112014.55</c:v>
                </c:pt>
                <c:pt idx="92">
                  <c:v>111933.35</c:v>
                </c:pt>
                <c:pt idx="93">
                  <c:v>112131.5</c:v>
                </c:pt>
                <c:pt idx="94">
                  <c:v>112372.1</c:v>
                </c:pt>
                <c:pt idx="95">
                  <c:v>112346.55</c:v>
                </c:pt>
                <c:pt idx="96">
                  <c:v>112355.4</c:v>
                </c:pt>
                <c:pt idx="97">
                  <c:v>112485.35</c:v>
                </c:pt>
                <c:pt idx="98">
                  <c:v>112213.65</c:v>
                </c:pt>
                <c:pt idx="99">
                  <c:v>112501.25</c:v>
                </c:pt>
              </c:numCache>
            </c:numRef>
          </c:yVal>
          <c:smooth val="1"/>
        </c:ser>
        <c:ser>
          <c:idx val="2"/>
          <c:order val="2"/>
          <c:tx>
            <c:v>75</c:v>
          </c:tx>
          <c:spPr>
            <a:ln w="19050" cap="rnd">
              <a:solidFill>
                <a:schemeClr val="accent3"/>
              </a:solidFill>
              <a:round/>
            </a:ln>
            <a:effectLst/>
          </c:spPr>
          <c:marker>
            <c:symbol val="none"/>
          </c:marker>
          <c:yVal>
            <c:numRef>
              <c:f>'3 All %'!$H$4:$H$103</c:f>
              <c:numCache>
                <c:formatCode>General</c:formatCode>
                <c:ptCount val="100"/>
                <c:pt idx="0">
                  <c:v>105910.65</c:v>
                </c:pt>
                <c:pt idx="1">
                  <c:v>106692.35</c:v>
                </c:pt>
                <c:pt idx="2">
                  <c:v>106766.2</c:v>
                </c:pt>
                <c:pt idx="3">
                  <c:v>105220.75</c:v>
                </c:pt>
                <c:pt idx="4">
                  <c:v>105305.15</c:v>
                </c:pt>
                <c:pt idx="5">
                  <c:v>105312.9</c:v>
                </c:pt>
                <c:pt idx="6">
                  <c:v>105962.15</c:v>
                </c:pt>
                <c:pt idx="7">
                  <c:v>106528.55</c:v>
                </c:pt>
                <c:pt idx="8">
                  <c:v>106231.6</c:v>
                </c:pt>
                <c:pt idx="9">
                  <c:v>106991.35</c:v>
                </c:pt>
                <c:pt idx="10">
                  <c:v>106435.7</c:v>
                </c:pt>
                <c:pt idx="11">
                  <c:v>106739.85</c:v>
                </c:pt>
                <c:pt idx="12">
                  <c:v>106267.55</c:v>
                </c:pt>
                <c:pt idx="13">
                  <c:v>107260.75</c:v>
                </c:pt>
                <c:pt idx="14">
                  <c:v>107803.85</c:v>
                </c:pt>
                <c:pt idx="15">
                  <c:v>107944.35</c:v>
                </c:pt>
                <c:pt idx="16">
                  <c:v>108021.7</c:v>
                </c:pt>
                <c:pt idx="17">
                  <c:v>108122.25</c:v>
                </c:pt>
                <c:pt idx="18">
                  <c:v>109076.25</c:v>
                </c:pt>
                <c:pt idx="19">
                  <c:v>108765.05</c:v>
                </c:pt>
                <c:pt idx="20">
                  <c:v>108776.4</c:v>
                </c:pt>
                <c:pt idx="21">
                  <c:v>109533.3</c:v>
                </c:pt>
                <c:pt idx="22">
                  <c:v>109660.45</c:v>
                </c:pt>
                <c:pt idx="23">
                  <c:v>109775.45</c:v>
                </c:pt>
                <c:pt idx="24">
                  <c:v>109387.55</c:v>
                </c:pt>
                <c:pt idx="25">
                  <c:v>109336.9</c:v>
                </c:pt>
                <c:pt idx="26">
                  <c:v>109605.3</c:v>
                </c:pt>
                <c:pt idx="27">
                  <c:v>109625.8</c:v>
                </c:pt>
                <c:pt idx="28">
                  <c:v>109659.5</c:v>
                </c:pt>
                <c:pt idx="29">
                  <c:v>109761.60000000001</c:v>
                </c:pt>
                <c:pt idx="30">
                  <c:v>110080.8</c:v>
                </c:pt>
                <c:pt idx="31">
                  <c:v>110007.2</c:v>
                </c:pt>
                <c:pt idx="32">
                  <c:v>109811.3</c:v>
                </c:pt>
                <c:pt idx="33">
                  <c:v>110302.75</c:v>
                </c:pt>
                <c:pt idx="34">
                  <c:v>109982.8</c:v>
                </c:pt>
                <c:pt idx="35">
                  <c:v>110439.55</c:v>
                </c:pt>
                <c:pt idx="36">
                  <c:v>110417.9</c:v>
                </c:pt>
                <c:pt idx="37">
                  <c:v>110354.15</c:v>
                </c:pt>
                <c:pt idx="38">
                  <c:v>110223.1</c:v>
                </c:pt>
                <c:pt idx="39">
                  <c:v>110055.25</c:v>
                </c:pt>
                <c:pt idx="40">
                  <c:v>110168.45</c:v>
                </c:pt>
                <c:pt idx="41">
                  <c:v>109905.25</c:v>
                </c:pt>
                <c:pt idx="42">
                  <c:v>110296.45</c:v>
                </c:pt>
                <c:pt idx="43">
                  <c:v>110408</c:v>
                </c:pt>
                <c:pt idx="44">
                  <c:v>110477.4</c:v>
                </c:pt>
                <c:pt idx="45">
                  <c:v>110475.85</c:v>
                </c:pt>
                <c:pt idx="46">
                  <c:v>110684.25</c:v>
                </c:pt>
                <c:pt idx="47">
                  <c:v>110338.5</c:v>
                </c:pt>
                <c:pt idx="48">
                  <c:v>110328.5</c:v>
                </c:pt>
                <c:pt idx="49">
                  <c:v>110235.6</c:v>
                </c:pt>
                <c:pt idx="50">
                  <c:v>110341.5</c:v>
                </c:pt>
                <c:pt idx="51">
                  <c:v>109958.8</c:v>
                </c:pt>
                <c:pt idx="52">
                  <c:v>110235.6</c:v>
                </c:pt>
                <c:pt idx="53">
                  <c:v>110007.4</c:v>
                </c:pt>
                <c:pt idx="54">
                  <c:v>110261.95</c:v>
                </c:pt>
                <c:pt idx="55">
                  <c:v>110676.85</c:v>
                </c:pt>
                <c:pt idx="56">
                  <c:v>110474</c:v>
                </c:pt>
                <c:pt idx="57">
                  <c:v>110262.8</c:v>
                </c:pt>
                <c:pt idx="58">
                  <c:v>110249.25</c:v>
                </c:pt>
                <c:pt idx="59">
                  <c:v>110570.8</c:v>
                </c:pt>
                <c:pt idx="60">
                  <c:v>110241.95</c:v>
                </c:pt>
                <c:pt idx="61">
                  <c:v>110435.35</c:v>
                </c:pt>
                <c:pt idx="62">
                  <c:v>110563.3</c:v>
                </c:pt>
                <c:pt idx="63">
                  <c:v>109981.9</c:v>
                </c:pt>
                <c:pt idx="64">
                  <c:v>110196.2</c:v>
                </c:pt>
                <c:pt idx="65">
                  <c:v>109735.35</c:v>
                </c:pt>
                <c:pt idx="66">
                  <c:v>109931.6</c:v>
                </c:pt>
                <c:pt idx="67">
                  <c:v>110294.5</c:v>
                </c:pt>
                <c:pt idx="68">
                  <c:v>110065.75</c:v>
                </c:pt>
                <c:pt idx="69">
                  <c:v>109853.8</c:v>
                </c:pt>
                <c:pt idx="70">
                  <c:v>109557.25</c:v>
                </c:pt>
                <c:pt idx="71">
                  <c:v>110095.5</c:v>
                </c:pt>
                <c:pt idx="72">
                  <c:v>110239.5</c:v>
                </c:pt>
                <c:pt idx="73">
                  <c:v>109980.2</c:v>
                </c:pt>
                <c:pt idx="74">
                  <c:v>110205.6</c:v>
                </c:pt>
                <c:pt idx="75">
                  <c:v>110213.25</c:v>
                </c:pt>
                <c:pt idx="76">
                  <c:v>110081.3</c:v>
                </c:pt>
                <c:pt idx="77">
                  <c:v>110067.8</c:v>
                </c:pt>
                <c:pt idx="78">
                  <c:v>109921.35</c:v>
                </c:pt>
                <c:pt idx="79">
                  <c:v>109917.05</c:v>
                </c:pt>
                <c:pt idx="80">
                  <c:v>110103.9</c:v>
                </c:pt>
                <c:pt idx="81">
                  <c:v>109950.9</c:v>
                </c:pt>
                <c:pt idx="82">
                  <c:v>110050.3</c:v>
                </c:pt>
                <c:pt idx="83">
                  <c:v>110248.35</c:v>
                </c:pt>
                <c:pt idx="84">
                  <c:v>110071.1</c:v>
                </c:pt>
                <c:pt idx="85">
                  <c:v>110081.60000000001</c:v>
                </c:pt>
                <c:pt idx="86">
                  <c:v>109912.4</c:v>
                </c:pt>
                <c:pt idx="87">
                  <c:v>110322</c:v>
                </c:pt>
                <c:pt idx="88">
                  <c:v>109893.2</c:v>
                </c:pt>
                <c:pt idx="89">
                  <c:v>110058.7</c:v>
                </c:pt>
                <c:pt idx="90">
                  <c:v>109864.8</c:v>
                </c:pt>
                <c:pt idx="91">
                  <c:v>110083.25</c:v>
                </c:pt>
                <c:pt idx="92">
                  <c:v>110132.85</c:v>
                </c:pt>
                <c:pt idx="93">
                  <c:v>110143.7</c:v>
                </c:pt>
                <c:pt idx="94">
                  <c:v>109859.1</c:v>
                </c:pt>
                <c:pt idx="95">
                  <c:v>109641.95</c:v>
                </c:pt>
                <c:pt idx="96">
                  <c:v>110423.9</c:v>
                </c:pt>
                <c:pt idx="97">
                  <c:v>110075.45</c:v>
                </c:pt>
                <c:pt idx="98">
                  <c:v>110440.7</c:v>
                </c:pt>
                <c:pt idx="99">
                  <c:v>110041.1</c:v>
                </c:pt>
              </c:numCache>
            </c:numRef>
          </c:yVal>
          <c:smooth val="1"/>
        </c:ser>
        <c:ser>
          <c:idx val="3"/>
          <c:order val="3"/>
          <c:tx>
            <c:v>100</c:v>
          </c:tx>
          <c:spPr>
            <a:ln w="19050" cap="rnd">
              <a:solidFill>
                <a:schemeClr val="accent4"/>
              </a:solidFill>
              <a:round/>
            </a:ln>
            <a:effectLst/>
          </c:spPr>
          <c:marker>
            <c:symbol val="none"/>
          </c:marker>
          <c:yVal>
            <c:numRef>
              <c:f>'3 All %'!$J$4:$J$103</c:f>
              <c:numCache>
                <c:formatCode>General</c:formatCode>
                <c:ptCount val="100"/>
                <c:pt idx="0">
                  <c:v>111347.9</c:v>
                </c:pt>
                <c:pt idx="1">
                  <c:v>112467.45</c:v>
                </c:pt>
                <c:pt idx="2">
                  <c:v>111453.95</c:v>
                </c:pt>
                <c:pt idx="3">
                  <c:v>111376.45</c:v>
                </c:pt>
                <c:pt idx="4">
                  <c:v>110575.75</c:v>
                </c:pt>
                <c:pt idx="5">
                  <c:v>111872.75</c:v>
                </c:pt>
                <c:pt idx="6">
                  <c:v>110586.7</c:v>
                </c:pt>
                <c:pt idx="7">
                  <c:v>111522.7</c:v>
                </c:pt>
                <c:pt idx="8">
                  <c:v>110227.5</c:v>
                </c:pt>
                <c:pt idx="9">
                  <c:v>107460.15</c:v>
                </c:pt>
                <c:pt idx="10">
                  <c:v>108006.35</c:v>
                </c:pt>
                <c:pt idx="11">
                  <c:v>107334.55</c:v>
                </c:pt>
                <c:pt idx="12">
                  <c:v>108170.35</c:v>
                </c:pt>
                <c:pt idx="13">
                  <c:v>109717.05</c:v>
                </c:pt>
                <c:pt idx="14">
                  <c:v>113331.9</c:v>
                </c:pt>
                <c:pt idx="15">
                  <c:v>113557.3</c:v>
                </c:pt>
                <c:pt idx="16">
                  <c:v>110630.15</c:v>
                </c:pt>
                <c:pt idx="17">
                  <c:v>113039.65</c:v>
                </c:pt>
                <c:pt idx="18">
                  <c:v>111987.1</c:v>
                </c:pt>
                <c:pt idx="19">
                  <c:v>111619.25</c:v>
                </c:pt>
                <c:pt idx="20">
                  <c:v>111490.55</c:v>
                </c:pt>
                <c:pt idx="21">
                  <c:v>111759.6</c:v>
                </c:pt>
                <c:pt idx="22">
                  <c:v>112417.25</c:v>
                </c:pt>
                <c:pt idx="23">
                  <c:v>112511.6</c:v>
                </c:pt>
                <c:pt idx="24">
                  <c:v>112531.9</c:v>
                </c:pt>
                <c:pt idx="25">
                  <c:v>112494.15</c:v>
                </c:pt>
                <c:pt idx="26">
                  <c:v>112414.1</c:v>
                </c:pt>
                <c:pt idx="27">
                  <c:v>112466.9</c:v>
                </c:pt>
                <c:pt idx="28">
                  <c:v>112402.85</c:v>
                </c:pt>
                <c:pt idx="29">
                  <c:v>112698.3</c:v>
                </c:pt>
                <c:pt idx="30">
                  <c:v>112296</c:v>
                </c:pt>
                <c:pt idx="31">
                  <c:v>112547.8</c:v>
                </c:pt>
                <c:pt idx="32">
                  <c:v>112619.6</c:v>
                </c:pt>
                <c:pt idx="33">
                  <c:v>112380.75</c:v>
                </c:pt>
                <c:pt idx="34">
                  <c:v>112556.1</c:v>
                </c:pt>
                <c:pt idx="35">
                  <c:v>112304.05</c:v>
                </c:pt>
                <c:pt idx="36">
                  <c:v>112546.15</c:v>
                </c:pt>
                <c:pt idx="37">
                  <c:v>112472.25</c:v>
                </c:pt>
                <c:pt idx="38">
                  <c:v>112542.5</c:v>
                </c:pt>
                <c:pt idx="39">
                  <c:v>112563.85</c:v>
                </c:pt>
                <c:pt idx="40">
                  <c:v>112397.1</c:v>
                </c:pt>
                <c:pt idx="41">
                  <c:v>112608</c:v>
                </c:pt>
                <c:pt idx="42">
                  <c:v>112308.65</c:v>
                </c:pt>
                <c:pt idx="43">
                  <c:v>112568.2</c:v>
                </c:pt>
                <c:pt idx="44">
                  <c:v>112506.5</c:v>
                </c:pt>
                <c:pt idx="45">
                  <c:v>112480.3</c:v>
                </c:pt>
                <c:pt idx="46">
                  <c:v>112442.5</c:v>
                </c:pt>
                <c:pt idx="47">
                  <c:v>112590.7</c:v>
                </c:pt>
                <c:pt idx="48">
                  <c:v>112426.15</c:v>
                </c:pt>
                <c:pt idx="49">
                  <c:v>112446.85</c:v>
                </c:pt>
                <c:pt idx="50">
                  <c:v>112750.9</c:v>
                </c:pt>
                <c:pt idx="51">
                  <c:v>112534.25</c:v>
                </c:pt>
                <c:pt idx="52">
                  <c:v>112368.85</c:v>
                </c:pt>
                <c:pt idx="53">
                  <c:v>112604.35</c:v>
                </c:pt>
                <c:pt idx="54">
                  <c:v>112570.55</c:v>
                </c:pt>
                <c:pt idx="55">
                  <c:v>112523.75</c:v>
                </c:pt>
                <c:pt idx="56">
                  <c:v>112780.25</c:v>
                </c:pt>
                <c:pt idx="57">
                  <c:v>112436.9</c:v>
                </c:pt>
                <c:pt idx="58">
                  <c:v>112393.35</c:v>
                </c:pt>
                <c:pt idx="59">
                  <c:v>112449.25</c:v>
                </c:pt>
                <c:pt idx="60">
                  <c:v>112482.7</c:v>
                </c:pt>
                <c:pt idx="61">
                  <c:v>112431</c:v>
                </c:pt>
                <c:pt idx="62">
                  <c:v>112341</c:v>
                </c:pt>
                <c:pt idx="63">
                  <c:v>112521.05</c:v>
                </c:pt>
                <c:pt idx="64">
                  <c:v>112611.25</c:v>
                </c:pt>
                <c:pt idx="65">
                  <c:v>112619.55</c:v>
                </c:pt>
                <c:pt idx="66">
                  <c:v>112567.5</c:v>
                </c:pt>
                <c:pt idx="67">
                  <c:v>112569.60000000001</c:v>
                </c:pt>
                <c:pt idx="68">
                  <c:v>112380.95</c:v>
                </c:pt>
                <c:pt idx="69">
                  <c:v>112588.85</c:v>
                </c:pt>
                <c:pt idx="70">
                  <c:v>112467.2</c:v>
                </c:pt>
                <c:pt idx="71">
                  <c:v>112423.5</c:v>
                </c:pt>
                <c:pt idx="72">
                  <c:v>112628.4</c:v>
                </c:pt>
                <c:pt idx="73">
                  <c:v>112455.25</c:v>
                </c:pt>
                <c:pt idx="74">
                  <c:v>112617.5</c:v>
                </c:pt>
                <c:pt idx="75">
                  <c:v>112324.3</c:v>
                </c:pt>
                <c:pt idx="76">
                  <c:v>112472.15</c:v>
                </c:pt>
                <c:pt idx="77">
                  <c:v>112313.75</c:v>
                </c:pt>
                <c:pt idx="78">
                  <c:v>112587.45</c:v>
                </c:pt>
                <c:pt idx="79">
                  <c:v>112524.75</c:v>
                </c:pt>
                <c:pt idx="80">
                  <c:v>112547.2</c:v>
                </c:pt>
                <c:pt idx="81">
                  <c:v>112407.65</c:v>
                </c:pt>
                <c:pt idx="82">
                  <c:v>112640.85</c:v>
                </c:pt>
                <c:pt idx="83">
                  <c:v>112409.9</c:v>
                </c:pt>
                <c:pt idx="84">
                  <c:v>112586.65</c:v>
                </c:pt>
                <c:pt idx="85">
                  <c:v>112427.75</c:v>
                </c:pt>
                <c:pt idx="86">
                  <c:v>112599.7</c:v>
                </c:pt>
                <c:pt idx="87">
                  <c:v>112594.95</c:v>
                </c:pt>
                <c:pt idx="88">
                  <c:v>112505.8</c:v>
                </c:pt>
                <c:pt idx="89">
                  <c:v>112569.5</c:v>
                </c:pt>
                <c:pt idx="90">
                  <c:v>112631.95</c:v>
                </c:pt>
                <c:pt idx="91">
                  <c:v>112479.15</c:v>
                </c:pt>
                <c:pt idx="92">
                  <c:v>112676.3</c:v>
                </c:pt>
                <c:pt idx="93">
                  <c:v>112462.7</c:v>
                </c:pt>
                <c:pt idx="94">
                  <c:v>112464</c:v>
                </c:pt>
                <c:pt idx="95">
                  <c:v>112680.05</c:v>
                </c:pt>
                <c:pt idx="96">
                  <c:v>112747.15</c:v>
                </c:pt>
                <c:pt idx="97">
                  <c:v>112720.8</c:v>
                </c:pt>
                <c:pt idx="98">
                  <c:v>112496.95</c:v>
                </c:pt>
                <c:pt idx="99">
                  <c:v>112449.8</c:v>
                </c:pt>
              </c:numCache>
            </c:numRef>
          </c:yVal>
          <c:smooth val="1"/>
        </c:ser>
        <c:ser>
          <c:idx val="4"/>
          <c:order val="4"/>
          <c:tx>
            <c:v>0</c:v>
          </c:tx>
          <c:spPr>
            <a:ln w="19050" cap="rnd">
              <a:solidFill>
                <a:schemeClr val="accent5"/>
              </a:solidFill>
              <a:round/>
            </a:ln>
            <a:effectLst/>
          </c:spPr>
          <c:marker>
            <c:symbol val="none"/>
          </c:marker>
          <c:yVal>
            <c:numRef>
              <c:f>'3 All %'!$B$4:$B$103</c:f>
              <c:numCache>
                <c:formatCode>General</c:formatCode>
                <c:ptCount val="100"/>
                <c:pt idx="0">
                  <c:v>123508.15</c:v>
                </c:pt>
                <c:pt idx="1">
                  <c:v>123296.6</c:v>
                </c:pt>
                <c:pt idx="2">
                  <c:v>123473.4</c:v>
                </c:pt>
                <c:pt idx="3">
                  <c:v>123364</c:v>
                </c:pt>
                <c:pt idx="4">
                  <c:v>123458.65</c:v>
                </c:pt>
                <c:pt idx="5">
                  <c:v>122610.65</c:v>
                </c:pt>
                <c:pt idx="6">
                  <c:v>122631</c:v>
                </c:pt>
                <c:pt idx="7">
                  <c:v>122574.45</c:v>
                </c:pt>
                <c:pt idx="8">
                  <c:v>123037.1</c:v>
                </c:pt>
                <c:pt idx="9">
                  <c:v>123424.75</c:v>
                </c:pt>
                <c:pt idx="10">
                  <c:v>123205.3</c:v>
                </c:pt>
                <c:pt idx="11">
                  <c:v>122954.75</c:v>
                </c:pt>
                <c:pt idx="12">
                  <c:v>123170.1</c:v>
                </c:pt>
                <c:pt idx="13">
                  <c:v>123155.65</c:v>
                </c:pt>
                <c:pt idx="14">
                  <c:v>123133.55</c:v>
                </c:pt>
                <c:pt idx="15">
                  <c:v>123188.45</c:v>
                </c:pt>
                <c:pt idx="16">
                  <c:v>123047.5</c:v>
                </c:pt>
                <c:pt idx="17">
                  <c:v>122704.1</c:v>
                </c:pt>
                <c:pt idx="18">
                  <c:v>123342.7</c:v>
                </c:pt>
                <c:pt idx="19">
                  <c:v>123453.75</c:v>
                </c:pt>
                <c:pt idx="20">
                  <c:v>122438.65</c:v>
                </c:pt>
                <c:pt idx="21">
                  <c:v>122979.25</c:v>
                </c:pt>
                <c:pt idx="22">
                  <c:v>123137.65</c:v>
                </c:pt>
                <c:pt idx="23">
                  <c:v>123793.60000000001</c:v>
                </c:pt>
                <c:pt idx="24">
                  <c:v>123244.3</c:v>
                </c:pt>
                <c:pt idx="25">
                  <c:v>122479.25</c:v>
                </c:pt>
                <c:pt idx="26">
                  <c:v>122731.8</c:v>
                </c:pt>
                <c:pt idx="27">
                  <c:v>123435.45</c:v>
                </c:pt>
                <c:pt idx="28">
                  <c:v>123124.85</c:v>
                </c:pt>
                <c:pt idx="29">
                  <c:v>123153.05</c:v>
                </c:pt>
                <c:pt idx="30">
                  <c:v>123615.75</c:v>
                </c:pt>
                <c:pt idx="31">
                  <c:v>123004.1</c:v>
                </c:pt>
                <c:pt idx="32">
                  <c:v>123610.85</c:v>
                </c:pt>
                <c:pt idx="33">
                  <c:v>123095.65</c:v>
                </c:pt>
                <c:pt idx="34">
                  <c:v>122160.15</c:v>
                </c:pt>
                <c:pt idx="35">
                  <c:v>123345.5</c:v>
                </c:pt>
                <c:pt idx="36">
                  <c:v>122938.2</c:v>
                </c:pt>
                <c:pt idx="37">
                  <c:v>123381</c:v>
                </c:pt>
                <c:pt idx="38">
                  <c:v>123323.05</c:v>
                </c:pt>
                <c:pt idx="39">
                  <c:v>123000.35</c:v>
                </c:pt>
                <c:pt idx="40">
                  <c:v>122923</c:v>
                </c:pt>
                <c:pt idx="41">
                  <c:v>123294.6</c:v>
                </c:pt>
                <c:pt idx="42">
                  <c:v>122899.6</c:v>
                </c:pt>
                <c:pt idx="43">
                  <c:v>123234.7</c:v>
                </c:pt>
                <c:pt idx="44">
                  <c:v>122631.8</c:v>
                </c:pt>
                <c:pt idx="45">
                  <c:v>123243.9</c:v>
                </c:pt>
                <c:pt idx="46">
                  <c:v>123309</c:v>
                </c:pt>
                <c:pt idx="47">
                  <c:v>122713.7</c:v>
                </c:pt>
                <c:pt idx="48">
                  <c:v>123146.25</c:v>
                </c:pt>
                <c:pt idx="49">
                  <c:v>123276.5</c:v>
                </c:pt>
                <c:pt idx="50">
                  <c:v>122937</c:v>
                </c:pt>
                <c:pt idx="51">
                  <c:v>123051.8</c:v>
                </c:pt>
                <c:pt idx="52">
                  <c:v>123408.5</c:v>
                </c:pt>
                <c:pt idx="53">
                  <c:v>123103.65</c:v>
                </c:pt>
                <c:pt idx="54">
                  <c:v>122645.5</c:v>
                </c:pt>
                <c:pt idx="55">
                  <c:v>123139.95</c:v>
                </c:pt>
                <c:pt idx="56">
                  <c:v>122987</c:v>
                </c:pt>
                <c:pt idx="57">
                  <c:v>123142.35</c:v>
                </c:pt>
                <c:pt idx="58">
                  <c:v>123004.15</c:v>
                </c:pt>
                <c:pt idx="59">
                  <c:v>122914.2</c:v>
                </c:pt>
                <c:pt idx="60">
                  <c:v>123193.15</c:v>
                </c:pt>
                <c:pt idx="61">
                  <c:v>123645.6</c:v>
                </c:pt>
                <c:pt idx="62">
                  <c:v>123210.8</c:v>
                </c:pt>
                <c:pt idx="63">
                  <c:v>123424.55</c:v>
                </c:pt>
                <c:pt idx="64">
                  <c:v>122585.65</c:v>
                </c:pt>
                <c:pt idx="65">
                  <c:v>122858.65</c:v>
                </c:pt>
                <c:pt idx="66">
                  <c:v>122747.55</c:v>
                </c:pt>
                <c:pt idx="67">
                  <c:v>123169.35</c:v>
                </c:pt>
                <c:pt idx="68">
                  <c:v>122990.39999999999</c:v>
                </c:pt>
                <c:pt idx="69">
                  <c:v>123018.95</c:v>
                </c:pt>
                <c:pt idx="70">
                  <c:v>123496.25</c:v>
                </c:pt>
                <c:pt idx="71">
                  <c:v>123245.7</c:v>
                </c:pt>
                <c:pt idx="72">
                  <c:v>123389.3</c:v>
                </c:pt>
                <c:pt idx="73">
                  <c:v>123229.45</c:v>
                </c:pt>
                <c:pt idx="74">
                  <c:v>123033.5</c:v>
                </c:pt>
                <c:pt idx="75">
                  <c:v>123507.95</c:v>
                </c:pt>
                <c:pt idx="76">
                  <c:v>122100.4</c:v>
                </c:pt>
                <c:pt idx="77">
                  <c:v>123114.15</c:v>
                </c:pt>
                <c:pt idx="78">
                  <c:v>123494.39999999999</c:v>
                </c:pt>
                <c:pt idx="79">
                  <c:v>122731.8</c:v>
                </c:pt>
                <c:pt idx="80">
                  <c:v>123865.5</c:v>
                </c:pt>
                <c:pt idx="81">
                  <c:v>123076.75</c:v>
                </c:pt>
                <c:pt idx="82">
                  <c:v>122973.1</c:v>
                </c:pt>
                <c:pt idx="83">
                  <c:v>123333.8</c:v>
                </c:pt>
                <c:pt idx="84">
                  <c:v>122565.05</c:v>
                </c:pt>
                <c:pt idx="85">
                  <c:v>123835.45</c:v>
                </c:pt>
                <c:pt idx="86">
                  <c:v>122927.75</c:v>
                </c:pt>
                <c:pt idx="87">
                  <c:v>123083.55</c:v>
                </c:pt>
                <c:pt idx="88">
                  <c:v>123188.3</c:v>
                </c:pt>
                <c:pt idx="89">
                  <c:v>123515.75</c:v>
                </c:pt>
                <c:pt idx="90">
                  <c:v>123150</c:v>
                </c:pt>
                <c:pt idx="91">
                  <c:v>122710.55</c:v>
                </c:pt>
                <c:pt idx="92">
                  <c:v>122456.65</c:v>
                </c:pt>
                <c:pt idx="93">
                  <c:v>123253.6</c:v>
                </c:pt>
                <c:pt idx="94">
                  <c:v>122805</c:v>
                </c:pt>
                <c:pt idx="95">
                  <c:v>122876.15</c:v>
                </c:pt>
                <c:pt idx="96">
                  <c:v>122422.3</c:v>
                </c:pt>
                <c:pt idx="97">
                  <c:v>123034.1</c:v>
                </c:pt>
                <c:pt idx="98">
                  <c:v>122763.8</c:v>
                </c:pt>
                <c:pt idx="99">
                  <c:v>123033.05</c:v>
                </c:pt>
              </c:numCache>
            </c:numRef>
          </c:yVal>
          <c:smooth val="1"/>
        </c:ser>
        <c:dLbls>
          <c:showLegendKey val="0"/>
          <c:showVal val="0"/>
          <c:showCatName val="0"/>
          <c:showSerName val="0"/>
          <c:showPercent val="0"/>
          <c:showBubbleSize val="0"/>
        </c:dLbls>
        <c:axId val="150365288"/>
        <c:axId val="150365680"/>
      </c:scatterChart>
      <c:valAx>
        <c:axId val="150365288"/>
        <c:scaling>
          <c:orientation val="minMax"/>
          <c:max val="100"/>
        </c:scaling>
        <c:delete val="0"/>
        <c:axPos val="b"/>
        <c:title>
          <c:tx>
            <c:rich>
              <a:bodyPr rot="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r>
                  <a:rPr lang="en-US" sz="1200"/>
                  <a:t>Number</a:t>
                </a:r>
                <a:r>
                  <a:rPr lang="en-US" sz="1200" baseline="0"/>
                  <a:t> of Trials</a:t>
                </a:r>
                <a:endParaRPr lang="en-US" sz="1200"/>
              </a:p>
            </c:rich>
          </c:tx>
          <c:layout/>
          <c:overlay val="0"/>
          <c:spPr>
            <a:noFill/>
            <a:ln>
              <a:noFill/>
            </a:ln>
            <a:effectLst/>
          </c:spPr>
          <c:txPr>
            <a:bodyPr rot="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0365680"/>
        <c:crosses val="autoZero"/>
        <c:crossBetween val="midCat"/>
      </c:valAx>
      <c:valAx>
        <c:axId val="15036568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100"/>
                  <a:t>Travel Time (Steps)</a:t>
                </a:r>
              </a:p>
            </c:rich>
          </c:tx>
          <c:layout>
            <c:manualLayout>
              <c:xMode val="edge"/>
              <c:yMode val="edge"/>
              <c:x val="2.3504273504273504E-2"/>
              <c:y val="0.34005665999246421"/>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0365288"/>
        <c:crosses val="autoZero"/>
        <c:crossBetween val="midCat"/>
      </c:valAx>
      <c:spPr>
        <a:noFill/>
        <a:ln>
          <a:noFill/>
        </a:ln>
        <a:effectLst/>
      </c:spPr>
    </c:plotArea>
    <c:legend>
      <c:legendPos val="r"/>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00" b="1" i="0" u="none" strike="noStrike" kern="1200" spc="0" baseline="0">
                <a:solidFill>
                  <a:schemeClr val="tx1">
                    <a:lumMod val="65000"/>
                    <a:lumOff val="35000"/>
                  </a:schemeClr>
                </a:solidFill>
                <a:latin typeface="+mn-lt"/>
                <a:ea typeface="+mn-ea"/>
                <a:cs typeface="+mn-cs"/>
              </a:defRPr>
            </a:pPr>
            <a:r>
              <a:rPr lang="en-US" sz="1200" b="1"/>
              <a:t>Average Travel</a:t>
            </a:r>
            <a:r>
              <a:rPr lang="en-US" sz="1200" b="1" baseline="0"/>
              <a:t> time of Intelligent Agents</a:t>
            </a:r>
            <a:endParaRPr lang="en-US" sz="1200" b="1"/>
          </a:p>
        </c:rich>
      </c:tx>
      <c:layout/>
      <c:overlay val="0"/>
      <c:spPr>
        <a:noFill/>
        <a:ln>
          <a:noFill/>
        </a:ln>
        <a:effectLst/>
      </c:spPr>
      <c:txPr>
        <a:bodyPr rot="0" spcFirstLastPara="1" vertOverflow="ellipsis" vert="horz" wrap="square" anchor="ctr" anchorCtr="1"/>
        <a:lstStyle/>
        <a:p>
          <a:pPr>
            <a:defRPr sz="1200" b="1"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v>25</c:v>
          </c:tx>
          <c:spPr>
            <a:ln w="19050" cap="rnd">
              <a:solidFill>
                <a:schemeClr val="accent1"/>
              </a:solidFill>
              <a:round/>
            </a:ln>
            <a:effectLst/>
          </c:spPr>
          <c:marker>
            <c:symbol val="none"/>
          </c:marker>
          <c:yVal>
            <c:numRef>
              <c:f>'3 All %'!$N$4:$N$103</c:f>
              <c:numCache>
                <c:formatCode>General</c:formatCode>
                <c:ptCount val="100"/>
                <c:pt idx="0">
                  <c:v>997.74166666666656</c:v>
                </c:pt>
                <c:pt idx="1">
                  <c:v>1034.0527777777779</c:v>
                </c:pt>
                <c:pt idx="2">
                  <c:v>1028.4055555555556</c:v>
                </c:pt>
                <c:pt idx="3">
                  <c:v>1013.6194444444445</c:v>
                </c:pt>
                <c:pt idx="4">
                  <c:v>1022.4875000000001</c:v>
                </c:pt>
                <c:pt idx="5">
                  <c:v>1015.7388888888888</c:v>
                </c:pt>
                <c:pt idx="6">
                  <c:v>1022.061111111111</c:v>
                </c:pt>
                <c:pt idx="7">
                  <c:v>1012.3458333333333</c:v>
                </c:pt>
                <c:pt idx="8">
                  <c:v>1006.6791666666666</c:v>
                </c:pt>
                <c:pt idx="9">
                  <c:v>997.5</c:v>
                </c:pt>
                <c:pt idx="10">
                  <c:v>1001.4763888888889</c:v>
                </c:pt>
                <c:pt idx="11">
                  <c:v>990.59027777777783</c:v>
                </c:pt>
                <c:pt idx="12">
                  <c:v>977.72777777777765</c:v>
                </c:pt>
                <c:pt idx="13">
                  <c:v>983.76111111111118</c:v>
                </c:pt>
                <c:pt idx="14">
                  <c:v>977.89305555555563</c:v>
                </c:pt>
                <c:pt idx="15">
                  <c:v>975.8902777777779</c:v>
                </c:pt>
                <c:pt idx="16">
                  <c:v>970.60833333333335</c:v>
                </c:pt>
                <c:pt idx="17">
                  <c:v>972.88888888888891</c:v>
                </c:pt>
                <c:pt idx="18">
                  <c:v>972.80972222222226</c:v>
                </c:pt>
                <c:pt idx="19">
                  <c:v>975.30555555555554</c:v>
                </c:pt>
                <c:pt idx="20">
                  <c:v>973.72361111111115</c:v>
                </c:pt>
                <c:pt idx="21">
                  <c:v>969.26805555555563</c:v>
                </c:pt>
                <c:pt idx="22">
                  <c:v>968.74722222222226</c:v>
                </c:pt>
                <c:pt idx="23">
                  <c:v>971.45555555555563</c:v>
                </c:pt>
                <c:pt idx="24">
                  <c:v>970.90000000000009</c:v>
                </c:pt>
                <c:pt idx="25">
                  <c:v>967.54305555555561</c:v>
                </c:pt>
                <c:pt idx="26">
                  <c:v>967.85416666666663</c:v>
                </c:pt>
                <c:pt idx="27">
                  <c:v>968.83333333333337</c:v>
                </c:pt>
                <c:pt idx="28">
                  <c:v>969.03611111111115</c:v>
                </c:pt>
                <c:pt idx="29">
                  <c:v>969.84722222222217</c:v>
                </c:pt>
                <c:pt idx="30">
                  <c:v>970.9527777777779</c:v>
                </c:pt>
                <c:pt idx="31">
                  <c:v>965.74444444444453</c:v>
                </c:pt>
                <c:pt idx="32">
                  <c:v>965.33333333333337</c:v>
                </c:pt>
                <c:pt idx="33">
                  <c:v>961.25972222222219</c:v>
                </c:pt>
                <c:pt idx="34">
                  <c:v>966.24305555555554</c:v>
                </c:pt>
                <c:pt idx="35">
                  <c:v>967.12083333333328</c:v>
                </c:pt>
                <c:pt idx="36">
                  <c:v>965.71250000000009</c:v>
                </c:pt>
                <c:pt idx="37">
                  <c:v>972.35694444444437</c:v>
                </c:pt>
                <c:pt idx="38">
                  <c:v>966.28749999999991</c:v>
                </c:pt>
                <c:pt idx="39">
                  <c:v>968.94583333333344</c:v>
                </c:pt>
                <c:pt idx="40">
                  <c:v>959.55000000000007</c:v>
                </c:pt>
                <c:pt idx="41">
                  <c:v>960.7833333333333</c:v>
                </c:pt>
                <c:pt idx="42">
                  <c:v>969.6541666666667</c:v>
                </c:pt>
                <c:pt idx="43">
                  <c:v>964.76805555555563</c:v>
                </c:pt>
                <c:pt idx="44">
                  <c:v>964.43194444444453</c:v>
                </c:pt>
                <c:pt idx="45">
                  <c:v>969.65555555555557</c:v>
                </c:pt>
                <c:pt idx="46">
                  <c:v>967.18888888888898</c:v>
                </c:pt>
                <c:pt idx="47">
                  <c:v>963.43333333333328</c:v>
                </c:pt>
                <c:pt idx="48">
                  <c:v>964.76805555555563</c:v>
                </c:pt>
                <c:pt idx="49">
                  <c:v>965.2347222222221</c:v>
                </c:pt>
                <c:pt idx="50">
                  <c:v>972.08055555555563</c:v>
                </c:pt>
                <c:pt idx="51">
                  <c:v>966.35555555555561</c:v>
                </c:pt>
                <c:pt idx="52">
                  <c:v>971.7791666666667</c:v>
                </c:pt>
                <c:pt idx="53">
                  <c:v>968.91388888888889</c:v>
                </c:pt>
                <c:pt idx="54">
                  <c:v>967.28611111111115</c:v>
                </c:pt>
                <c:pt idx="55">
                  <c:v>965.55694444444453</c:v>
                </c:pt>
                <c:pt idx="56">
                  <c:v>961.66388888888889</c:v>
                </c:pt>
                <c:pt idx="57">
                  <c:v>967.74722222222226</c:v>
                </c:pt>
                <c:pt idx="58">
                  <c:v>965.59444444444443</c:v>
                </c:pt>
                <c:pt idx="59">
                  <c:v>969.79027777777765</c:v>
                </c:pt>
                <c:pt idx="60">
                  <c:v>968.22361111111115</c:v>
                </c:pt>
                <c:pt idx="61">
                  <c:v>967.24305555555554</c:v>
                </c:pt>
                <c:pt idx="62">
                  <c:v>965.98055555555561</c:v>
                </c:pt>
                <c:pt idx="63">
                  <c:v>972.80972222222226</c:v>
                </c:pt>
                <c:pt idx="64">
                  <c:v>965.62638888888898</c:v>
                </c:pt>
                <c:pt idx="65">
                  <c:v>968.04027777777765</c:v>
                </c:pt>
                <c:pt idx="66">
                  <c:v>962.25555555555547</c:v>
                </c:pt>
                <c:pt idx="67">
                  <c:v>964.30138888888882</c:v>
                </c:pt>
                <c:pt idx="68">
                  <c:v>965.99722222222226</c:v>
                </c:pt>
                <c:pt idx="69">
                  <c:v>960.01111111111118</c:v>
                </c:pt>
                <c:pt idx="70">
                  <c:v>968.62361111111102</c:v>
                </c:pt>
                <c:pt idx="71">
                  <c:v>973.13055555555547</c:v>
                </c:pt>
                <c:pt idx="72">
                  <c:v>964.40000000000009</c:v>
                </c:pt>
                <c:pt idx="73">
                  <c:v>971.70694444444439</c:v>
                </c:pt>
                <c:pt idx="74">
                  <c:v>966.15000000000009</c:v>
                </c:pt>
                <c:pt idx="75">
                  <c:v>961.33333333333337</c:v>
                </c:pt>
                <c:pt idx="76">
                  <c:v>969.47916666666663</c:v>
                </c:pt>
                <c:pt idx="77">
                  <c:v>962.54583333333335</c:v>
                </c:pt>
                <c:pt idx="78">
                  <c:v>964.4083333333333</c:v>
                </c:pt>
                <c:pt idx="79">
                  <c:v>967.34722222222217</c:v>
                </c:pt>
                <c:pt idx="80">
                  <c:v>969.77083333333337</c:v>
                </c:pt>
                <c:pt idx="81">
                  <c:v>973.32916666666665</c:v>
                </c:pt>
                <c:pt idx="82">
                  <c:v>962.52777777777783</c:v>
                </c:pt>
                <c:pt idx="83">
                  <c:v>972.70833333333337</c:v>
                </c:pt>
                <c:pt idx="84">
                  <c:v>968.33194444444439</c:v>
                </c:pt>
                <c:pt idx="85">
                  <c:v>968.76944444444439</c:v>
                </c:pt>
                <c:pt idx="86">
                  <c:v>968.96250000000009</c:v>
                </c:pt>
                <c:pt idx="87">
                  <c:v>967.73333333333335</c:v>
                </c:pt>
                <c:pt idx="88">
                  <c:v>969.10277777777765</c:v>
                </c:pt>
                <c:pt idx="89">
                  <c:v>966.54166666666663</c:v>
                </c:pt>
                <c:pt idx="90">
                  <c:v>967.03888888888889</c:v>
                </c:pt>
                <c:pt idx="91">
                  <c:v>975.55833333333328</c:v>
                </c:pt>
                <c:pt idx="92">
                  <c:v>969.91805555555561</c:v>
                </c:pt>
                <c:pt idx="93">
                  <c:v>971.91111111111115</c:v>
                </c:pt>
                <c:pt idx="94">
                  <c:v>978.4083333333333</c:v>
                </c:pt>
                <c:pt idx="95">
                  <c:v>968.125</c:v>
                </c:pt>
                <c:pt idx="96">
                  <c:v>964.92777777777781</c:v>
                </c:pt>
                <c:pt idx="97">
                  <c:v>968.83611111111111</c:v>
                </c:pt>
                <c:pt idx="98">
                  <c:v>963.83055555555563</c:v>
                </c:pt>
                <c:pt idx="99">
                  <c:v>964.05138888888882</c:v>
                </c:pt>
              </c:numCache>
            </c:numRef>
          </c:yVal>
          <c:smooth val="1"/>
        </c:ser>
        <c:ser>
          <c:idx val="1"/>
          <c:order val="1"/>
          <c:tx>
            <c:v>50</c:v>
          </c:tx>
          <c:spPr>
            <a:ln w="19050" cap="rnd">
              <a:solidFill>
                <a:schemeClr val="accent2"/>
              </a:solidFill>
              <a:round/>
            </a:ln>
            <a:effectLst/>
          </c:spPr>
          <c:marker>
            <c:symbol val="none"/>
          </c:marker>
          <c:yVal>
            <c:numRef>
              <c:f>'3 All %'!$O$4:$O$103</c:f>
              <c:numCache>
                <c:formatCode>General</c:formatCode>
                <c:ptCount val="100"/>
                <c:pt idx="0">
                  <c:v>982.85333333333335</c:v>
                </c:pt>
                <c:pt idx="1">
                  <c:v>1001.1819999999999</c:v>
                </c:pt>
                <c:pt idx="2">
                  <c:v>1002.84</c:v>
                </c:pt>
                <c:pt idx="3">
                  <c:v>1008.7859999999999</c:v>
                </c:pt>
                <c:pt idx="4">
                  <c:v>1009.018</c:v>
                </c:pt>
                <c:pt idx="5">
                  <c:v>1009.77</c:v>
                </c:pt>
                <c:pt idx="6">
                  <c:v>1005.2366666666667</c:v>
                </c:pt>
                <c:pt idx="7">
                  <c:v>1005.246</c:v>
                </c:pt>
                <c:pt idx="8">
                  <c:v>995.95</c:v>
                </c:pt>
                <c:pt idx="9">
                  <c:v>1001.3213333333334</c:v>
                </c:pt>
                <c:pt idx="10">
                  <c:v>990.92599999999993</c:v>
                </c:pt>
                <c:pt idx="11">
                  <c:v>982.3606666666667</c:v>
                </c:pt>
                <c:pt idx="12">
                  <c:v>969.37466666666671</c:v>
                </c:pt>
                <c:pt idx="13">
                  <c:v>961.51400000000001</c:v>
                </c:pt>
                <c:pt idx="14">
                  <c:v>950.1633333333333</c:v>
                </c:pt>
                <c:pt idx="15">
                  <c:v>941.9226666666666</c:v>
                </c:pt>
                <c:pt idx="16">
                  <c:v>941.05333333333328</c:v>
                </c:pt>
                <c:pt idx="17">
                  <c:v>944.33733333333339</c:v>
                </c:pt>
                <c:pt idx="18">
                  <c:v>943.14533333333327</c:v>
                </c:pt>
                <c:pt idx="19">
                  <c:v>942.26199999999994</c:v>
                </c:pt>
                <c:pt idx="20">
                  <c:v>946.98666666666668</c:v>
                </c:pt>
                <c:pt idx="21">
                  <c:v>945.8273333333334</c:v>
                </c:pt>
                <c:pt idx="22">
                  <c:v>944.44933333333324</c:v>
                </c:pt>
                <c:pt idx="23">
                  <c:v>940.27266666666662</c:v>
                </c:pt>
                <c:pt idx="24">
                  <c:v>943.78133333333346</c:v>
                </c:pt>
                <c:pt idx="25">
                  <c:v>941.73933333333332</c:v>
                </c:pt>
                <c:pt idx="26">
                  <c:v>944.06266666666659</c:v>
                </c:pt>
                <c:pt idx="27">
                  <c:v>935.22866666666664</c:v>
                </c:pt>
                <c:pt idx="28">
                  <c:v>935.79399999999998</c:v>
                </c:pt>
                <c:pt idx="29">
                  <c:v>939.16733333333332</c:v>
                </c:pt>
                <c:pt idx="30">
                  <c:v>939.55400000000009</c:v>
                </c:pt>
                <c:pt idx="31">
                  <c:v>944.17400000000009</c:v>
                </c:pt>
                <c:pt idx="32">
                  <c:v>940.73333333333335</c:v>
                </c:pt>
                <c:pt idx="33">
                  <c:v>936.64199999999994</c:v>
                </c:pt>
                <c:pt idx="34">
                  <c:v>941.16733333333332</c:v>
                </c:pt>
                <c:pt idx="35">
                  <c:v>936.9380000000001</c:v>
                </c:pt>
                <c:pt idx="36">
                  <c:v>939.7353333333333</c:v>
                </c:pt>
                <c:pt idx="37">
                  <c:v>939.11800000000005</c:v>
                </c:pt>
                <c:pt idx="38">
                  <c:v>944.28</c:v>
                </c:pt>
                <c:pt idx="39">
                  <c:v>935.20600000000002</c:v>
                </c:pt>
                <c:pt idx="40">
                  <c:v>939.07400000000007</c:v>
                </c:pt>
                <c:pt idx="41">
                  <c:v>941.11599999999999</c:v>
                </c:pt>
                <c:pt idx="42">
                  <c:v>936.57466666666676</c:v>
                </c:pt>
                <c:pt idx="43">
                  <c:v>935.61400000000003</c:v>
                </c:pt>
                <c:pt idx="44">
                  <c:v>940.95333333333338</c:v>
                </c:pt>
                <c:pt idx="45">
                  <c:v>939.97800000000007</c:v>
                </c:pt>
                <c:pt idx="46">
                  <c:v>939.79</c:v>
                </c:pt>
                <c:pt idx="47">
                  <c:v>938.476</c:v>
                </c:pt>
                <c:pt idx="48">
                  <c:v>938.34400000000005</c:v>
                </c:pt>
                <c:pt idx="49">
                  <c:v>939.16533333333325</c:v>
                </c:pt>
                <c:pt idx="50">
                  <c:v>936.16599999999994</c:v>
                </c:pt>
                <c:pt idx="51">
                  <c:v>941.83600000000001</c:v>
                </c:pt>
                <c:pt idx="52">
                  <c:v>942.70066666666673</c:v>
                </c:pt>
                <c:pt idx="53">
                  <c:v>939.30333333333328</c:v>
                </c:pt>
                <c:pt idx="54">
                  <c:v>941.81400000000008</c:v>
                </c:pt>
                <c:pt idx="55">
                  <c:v>933.98733333333337</c:v>
                </c:pt>
                <c:pt idx="56">
                  <c:v>938.4713333333334</c:v>
                </c:pt>
                <c:pt idx="57">
                  <c:v>936.69933333333324</c:v>
                </c:pt>
                <c:pt idx="58">
                  <c:v>939.51800000000003</c:v>
                </c:pt>
                <c:pt idx="59">
                  <c:v>939.57133333333343</c:v>
                </c:pt>
                <c:pt idx="60">
                  <c:v>934.95733333333339</c:v>
                </c:pt>
                <c:pt idx="61">
                  <c:v>938.83733333333339</c:v>
                </c:pt>
                <c:pt idx="62">
                  <c:v>942.62866666666662</c:v>
                </c:pt>
                <c:pt idx="63">
                  <c:v>936.47533333333331</c:v>
                </c:pt>
                <c:pt idx="64">
                  <c:v>936.48800000000006</c:v>
                </c:pt>
                <c:pt idx="65">
                  <c:v>938.51599999999996</c:v>
                </c:pt>
                <c:pt idx="66">
                  <c:v>938.02533333333326</c:v>
                </c:pt>
                <c:pt idx="67">
                  <c:v>941.41599999999994</c:v>
                </c:pt>
                <c:pt idx="68">
                  <c:v>938.47466666666674</c:v>
                </c:pt>
                <c:pt idx="69">
                  <c:v>944.96466666666674</c:v>
                </c:pt>
                <c:pt idx="70">
                  <c:v>939.93733333333341</c:v>
                </c:pt>
                <c:pt idx="71">
                  <c:v>940.2406666666667</c:v>
                </c:pt>
                <c:pt idx="72">
                  <c:v>939.2786666666666</c:v>
                </c:pt>
                <c:pt idx="73">
                  <c:v>944.00266666666664</c:v>
                </c:pt>
                <c:pt idx="74">
                  <c:v>938.04</c:v>
                </c:pt>
                <c:pt idx="75">
                  <c:v>939.70066666666673</c:v>
                </c:pt>
                <c:pt idx="76">
                  <c:v>942.05</c:v>
                </c:pt>
                <c:pt idx="77">
                  <c:v>942.77599999999995</c:v>
                </c:pt>
                <c:pt idx="78">
                  <c:v>940.55533333333324</c:v>
                </c:pt>
                <c:pt idx="79">
                  <c:v>939.65666666666664</c:v>
                </c:pt>
                <c:pt idx="80">
                  <c:v>936.90066666666667</c:v>
                </c:pt>
                <c:pt idx="81">
                  <c:v>940.00666666666666</c:v>
                </c:pt>
                <c:pt idx="82">
                  <c:v>940.76933333333329</c:v>
                </c:pt>
                <c:pt idx="83">
                  <c:v>938.08400000000006</c:v>
                </c:pt>
                <c:pt idx="84">
                  <c:v>938.97866666666664</c:v>
                </c:pt>
                <c:pt idx="85">
                  <c:v>940.4906666666667</c:v>
                </c:pt>
                <c:pt idx="86">
                  <c:v>940.01800000000003</c:v>
                </c:pt>
                <c:pt idx="87">
                  <c:v>935.69333333333338</c:v>
                </c:pt>
                <c:pt idx="88">
                  <c:v>936.82400000000007</c:v>
                </c:pt>
                <c:pt idx="89">
                  <c:v>941.10599999999999</c:v>
                </c:pt>
                <c:pt idx="90">
                  <c:v>934.61666666666667</c:v>
                </c:pt>
                <c:pt idx="91">
                  <c:v>938.23199999999997</c:v>
                </c:pt>
                <c:pt idx="92">
                  <c:v>938.85800000000006</c:v>
                </c:pt>
                <c:pt idx="93">
                  <c:v>938.47533333333331</c:v>
                </c:pt>
                <c:pt idx="94">
                  <c:v>941.65933333333328</c:v>
                </c:pt>
                <c:pt idx="95">
                  <c:v>941.01400000000001</c:v>
                </c:pt>
                <c:pt idx="96">
                  <c:v>942.11266666666666</c:v>
                </c:pt>
                <c:pt idx="97">
                  <c:v>944.74266666666665</c:v>
                </c:pt>
                <c:pt idx="98">
                  <c:v>940.92133333333345</c:v>
                </c:pt>
                <c:pt idx="99">
                  <c:v>944.0526666666666</c:v>
                </c:pt>
              </c:numCache>
            </c:numRef>
          </c:yVal>
          <c:smooth val="1"/>
        </c:ser>
        <c:ser>
          <c:idx val="2"/>
          <c:order val="2"/>
          <c:tx>
            <c:v>75</c:v>
          </c:tx>
          <c:spPr>
            <a:ln w="19050" cap="rnd">
              <a:solidFill>
                <a:schemeClr val="accent3"/>
              </a:solidFill>
              <a:round/>
            </a:ln>
            <a:effectLst/>
          </c:spPr>
          <c:marker>
            <c:symbol val="none"/>
          </c:marker>
          <c:yVal>
            <c:numRef>
              <c:f>'3 All %'!$P$4:$P$103</c:f>
              <c:numCache>
                <c:formatCode>General</c:formatCode>
                <c:ptCount val="100"/>
                <c:pt idx="0">
                  <c:v>832.19684684684694</c:v>
                </c:pt>
                <c:pt idx="1">
                  <c:v>839.37972972972966</c:v>
                </c:pt>
                <c:pt idx="2">
                  <c:v>839.84954954954958</c:v>
                </c:pt>
                <c:pt idx="3">
                  <c:v>826.68873873873872</c:v>
                </c:pt>
                <c:pt idx="4">
                  <c:v>826.75720720720722</c:v>
                </c:pt>
                <c:pt idx="5">
                  <c:v>826.94909909909916</c:v>
                </c:pt>
                <c:pt idx="6">
                  <c:v>832.80225225225229</c:v>
                </c:pt>
                <c:pt idx="7">
                  <c:v>838.11711711711712</c:v>
                </c:pt>
                <c:pt idx="8">
                  <c:v>835.43738738738739</c:v>
                </c:pt>
                <c:pt idx="9">
                  <c:v>841.93378378378372</c:v>
                </c:pt>
                <c:pt idx="10">
                  <c:v>836.96216216216214</c:v>
                </c:pt>
                <c:pt idx="11">
                  <c:v>839.63828828828832</c:v>
                </c:pt>
                <c:pt idx="12">
                  <c:v>836.30720720720728</c:v>
                </c:pt>
                <c:pt idx="13">
                  <c:v>844.69279279279272</c:v>
                </c:pt>
                <c:pt idx="14">
                  <c:v>849.08693693693692</c:v>
                </c:pt>
                <c:pt idx="15">
                  <c:v>850.84459459459458</c:v>
                </c:pt>
                <c:pt idx="16">
                  <c:v>850.99279279279278</c:v>
                </c:pt>
                <c:pt idx="17">
                  <c:v>852.70585585585593</c:v>
                </c:pt>
                <c:pt idx="18">
                  <c:v>860.89954954954965</c:v>
                </c:pt>
                <c:pt idx="19">
                  <c:v>858.31486486486483</c:v>
                </c:pt>
                <c:pt idx="20">
                  <c:v>858.54369369369374</c:v>
                </c:pt>
                <c:pt idx="21">
                  <c:v>864.94504504504505</c:v>
                </c:pt>
                <c:pt idx="22">
                  <c:v>866.36261261261257</c:v>
                </c:pt>
                <c:pt idx="23">
                  <c:v>867.05900900900906</c:v>
                </c:pt>
                <c:pt idx="24">
                  <c:v>863.60450450450458</c:v>
                </c:pt>
                <c:pt idx="25">
                  <c:v>863.47612612612613</c:v>
                </c:pt>
                <c:pt idx="26">
                  <c:v>865.63558558558566</c:v>
                </c:pt>
                <c:pt idx="27">
                  <c:v>866.05270270270273</c:v>
                </c:pt>
                <c:pt idx="28">
                  <c:v>866.22162162162169</c:v>
                </c:pt>
                <c:pt idx="29">
                  <c:v>867.16441441441441</c:v>
                </c:pt>
                <c:pt idx="30">
                  <c:v>869.93333333333339</c:v>
                </c:pt>
                <c:pt idx="31">
                  <c:v>869.23648648648646</c:v>
                </c:pt>
                <c:pt idx="32">
                  <c:v>867.75</c:v>
                </c:pt>
                <c:pt idx="33">
                  <c:v>871.81621621621628</c:v>
                </c:pt>
                <c:pt idx="34">
                  <c:v>869.48693693693701</c:v>
                </c:pt>
                <c:pt idx="35">
                  <c:v>872.91711711711719</c:v>
                </c:pt>
                <c:pt idx="36">
                  <c:v>873.18288288288295</c:v>
                </c:pt>
                <c:pt idx="37">
                  <c:v>872.38063063063066</c:v>
                </c:pt>
                <c:pt idx="38">
                  <c:v>871.56396396396406</c:v>
                </c:pt>
                <c:pt idx="39">
                  <c:v>869.91216216216219</c:v>
                </c:pt>
                <c:pt idx="40">
                  <c:v>870.84324324324325</c:v>
                </c:pt>
                <c:pt idx="41">
                  <c:v>868.56801801801805</c:v>
                </c:pt>
                <c:pt idx="42">
                  <c:v>871.75720720720722</c:v>
                </c:pt>
                <c:pt idx="43">
                  <c:v>873.1351351351351</c:v>
                </c:pt>
                <c:pt idx="44">
                  <c:v>873.00180180180178</c:v>
                </c:pt>
                <c:pt idx="45">
                  <c:v>873.80630630630628</c:v>
                </c:pt>
                <c:pt idx="46">
                  <c:v>875.44099099099094</c:v>
                </c:pt>
                <c:pt idx="47">
                  <c:v>871.8900900900901</c:v>
                </c:pt>
                <c:pt idx="48">
                  <c:v>872.34594594594591</c:v>
                </c:pt>
                <c:pt idx="49">
                  <c:v>871.20270270270271</c:v>
                </c:pt>
                <c:pt idx="50">
                  <c:v>872.37567567567567</c:v>
                </c:pt>
                <c:pt idx="51">
                  <c:v>869.27837837837831</c:v>
                </c:pt>
                <c:pt idx="52">
                  <c:v>871.28513513513508</c:v>
                </c:pt>
                <c:pt idx="53">
                  <c:v>869.22927927927924</c:v>
                </c:pt>
                <c:pt idx="54">
                  <c:v>871.68873873873872</c:v>
                </c:pt>
                <c:pt idx="55">
                  <c:v>874.59234234234236</c:v>
                </c:pt>
                <c:pt idx="56">
                  <c:v>873.05540540540539</c:v>
                </c:pt>
                <c:pt idx="57">
                  <c:v>871.33423423423426</c:v>
                </c:pt>
                <c:pt idx="58">
                  <c:v>871.07837837837837</c:v>
                </c:pt>
                <c:pt idx="59">
                  <c:v>874.06891891891883</c:v>
                </c:pt>
                <c:pt idx="60">
                  <c:v>871.43018018018017</c:v>
                </c:pt>
                <c:pt idx="61">
                  <c:v>873.16351351351341</c:v>
                </c:pt>
                <c:pt idx="62">
                  <c:v>874.02207207207209</c:v>
                </c:pt>
                <c:pt idx="63">
                  <c:v>869.16216216216219</c:v>
                </c:pt>
                <c:pt idx="64">
                  <c:v>870.9184684684684</c:v>
                </c:pt>
                <c:pt idx="65">
                  <c:v>866.73783783783779</c:v>
                </c:pt>
                <c:pt idx="66">
                  <c:v>868.83243243243237</c:v>
                </c:pt>
                <c:pt idx="67">
                  <c:v>871.29009009009008</c:v>
                </c:pt>
                <c:pt idx="68">
                  <c:v>869.70360360360371</c:v>
                </c:pt>
                <c:pt idx="69">
                  <c:v>867.83918918918914</c:v>
                </c:pt>
                <c:pt idx="70">
                  <c:v>865.38918918918921</c:v>
                </c:pt>
                <c:pt idx="71">
                  <c:v>869.64729729729731</c:v>
                </c:pt>
                <c:pt idx="72">
                  <c:v>870.84099099099103</c:v>
                </c:pt>
                <c:pt idx="73">
                  <c:v>869.27882882882875</c:v>
                </c:pt>
                <c:pt idx="74">
                  <c:v>871.35090090090091</c:v>
                </c:pt>
                <c:pt idx="75">
                  <c:v>871.09054054054059</c:v>
                </c:pt>
                <c:pt idx="76">
                  <c:v>869.94504504504505</c:v>
                </c:pt>
                <c:pt idx="77">
                  <c:v>869.93558558558561</c:v>
                </c:pt>
                <c:pt idx="78">
                  <c:v>868.51396396396399</c:v>
                </c:pt>
                <c:pt idx="79">
                  <c:v>868.31171171171172</c:v>
                </c:pt>
                <c:pt idx="80">
                  <c:v>870.07972972972982</c:v>
                </c:pt>
                <c:pt idx="81">
                  <c:v>868.49819819819822</c:v>
                </c:pt>
                <c:pt idx="82">
                  <c:v>869.85405405405413</c:v>
                </c:pt>
                <c:pt idx="83">
                  <c:v>871.3518018018018</c:v>
                </c:pt>
                <c:pt idx="84">
                  <c:v>869.37342342342345</c:v>
                </c:pt>
                <c:pt idx="85">
                  <c:v>869.67477477477473</c:v>
                </c:pt>
                <c:pt idx="86">
                  <c:v>868.70990990990992</c:v>
                </c:pt>
                <c:pt idx="87">
                  <c:v>871.91261261261263</c:v>
                </c:pt>
                <c:pt idx="88">
                  <c:v>868.59954954954958</c:v>
                </c:pt>
                <c:pt idx="89">
                  <c:v>869.66576576576574</c:v>
                </c:pt>
                <c:pt idx="90">
                  <c:v>867.93738738738739</c:v>
                </c:pt>
                <c:pt idx="91">
                  <c:v>869.4022522522522</c:v>
                </c:pt>
                <c:pt idx="92">
                  <c:v>869.66666666666663</c:v>
                </c:pt>
                <c:pt idx="93">
                  <c:v>870.15090090090087</c:v>
                </c:pt>
                <c:pt idx="94">
                  <c:v>868.31306306306305</c:v>
                </c:pt>
                <c:pt idx="95">
                  <c:v>866.54189189189185</c:v>
                </c:pt>
                <c:pt idx="96">
                  <c:v>872.97972972972968</c:v>
                </c:pt>
                <c:pt idx="97">
                  <c:v>869.95585585585593</c:v>
                </c:pt>
                <c:pt idx="98">
                  <c:v>873.07117117117116</c:v>
                </c:pt>
                <c:pt idx="99">
                  <c:v>869.7932432432433</c:v>
                </c:pt>
              </c:numCache>
            </c:numRef>
          </c:yVal>
          <c:smooth val="1"/>
        </c:ser>
        <c:ser>
          <c:idx val="3"/>
          <c:order val="3"/>
          <c:tx>
            <c:v>100</c:v>
          </c:tx>
          <c:spPr>
            <a:ln w="19050" cap="rnd">
              <a:solidFill>
                <a:schemeClr val="accent4"/>
              </a:solidFill>
              <a:round/>
            </a:ln>
            <a:effectLst/>
          </c:spPr>
          <c:marker>
            <c:symbol val="none"/>
          </c:marker>
          <c:yVal>
            <c:numRef>
              <c:f>'3 All %'!$Q$4:$Q$103</c:f>
              <c:numCache>
                <c:formatCode>General</c:formatCode>
                <c:ptCount val="100"/>
                <c:pt idx="0">
                  <c:v>742.31933333333325</c:v>
                </c:pt>
                <c:pt idx="1">
                  <c:v>749.78300000000002</c:v>
                </c:pt>
                <c:pt idx="2">
                  <c:v>743.02633333333335</c:v>
                </c:pt>
                <c:pt idx="3">
                  <c:v>742.5096666666667</c:v>
                </c:pt>
                <c:pt idx="4">
                  <c:v>737.17166666666662</c:v>
                </c:pt>
                <c:pt idx="5">
                  <c:v>745.81833333333338</c:v>
                </c:pt>
                <c:pt idx="6">
                  <c:v>737.2446666666666</c:v>
                </c:pt>
                <c:pt idx="7">
                  <c:v>743.48466666666661</c:v>
                </c:pt>
                <c:pt idx="8">
                  <c:v>734.85</c:v>
                </c:pt>
                <c:pt idx="9">
                  <c:v>716.40099999999995</c:v>
                </c:pt>
                <c:pt idx="10">
                  <c:v>720.04233333333332</c:v>
                </c:pt>
                <c:pt idx="11">
                  <c:v>715.56366666666668</c:v>
                </c:pt>
                <c:pt idx="12">
                  <c:v>721.13566666666668</c:v>
                </c:pt>
                <c:pt idx="13">
                  <c:v>731.447</c:v>
                </c:pt>
                <c:pt idx="14">
                  <c:v>755.54599999999994</c:v>
                </c:pt>
                <c:pt idx="15">
                  <c:v>757.04866666666669</c:v>
                </c:pt>
                <c:pt idx="16">
                  <c:v>737.53433333333328</c:v>
                </c:pt>
                <c:pt idx="17">
                  <c:v>753.59766666666667</c:v>
                </c:pt>
                <c:pt idx="18">
                  <c:v>746.58066666666673</c:v>
                </c:pt>
                <c:pt idx="19">
                  <c:v>744.12833333333333</c:v>
                </c:pt>
                <c:pt idx="20">
                  <c:v>743.27033333333338</c:v>
                </c:pt>
                <c:pt idx="21">
                  <c:v>745.06400000000008</c:v>
                </c:pt>
                <c:pt idx="22">
                  <c:v>749.44833333333338</c:v>
                </c:pt>
                <c:pt idx="23">
                  <c:v>750.0773333333334</c:v>
                </c:pt>
                <c:pt idx="24">
                  <c:v>750.21266666666668</c:v>
                </c:pt>
                <c:pt idx="25">
                  <c:v>749.96100000000001</c:v>
                </c:pt>
                <c:pt idx="26">
                  <c:v>749.42733333333342</c:v>
                </c:pt>
                <c:pt idx="27">
                  <c:v>749.77933333333328</c:v>
                </c:pt>
                <c:pt idx="28">
                  <c:v>749.35233333333338</c:v>
                </c:pt>
                <c:pt idx="29">
                  <c:v>751.322</c:v>
                </c:pt>
                <c:pt idx="30">
                  <c:v>748.64</c:v>
                </c:pt>
                <c:pt idx="31">
                  <c:v>750.31866666666667</c:v>
                </c:pt>
                <c:pt idx="32">
                  <c:v>750.79733333333343</c:v>
                </c:pt>
                <c:pt idx="33">
                  <c:v>749.20500000000004</c:v>
                </c:pt>
                <c:pt idx="34">
                  <c:v>750.37400000000002</c:v>
                </c:pt>
                <c:pt idx="35">
                  <c:v>748.69366666666667</c:v>
                </c:pt>
                <c:pt idx="36">
                  <c:v>750.30766666666659</c:v>
                </c:pt>
                <c:pt idx="37">
                  <c:v>749.81500000000005</c:v>
                </c:pt>
                <c:pt idx="38">
                  <c:v>750.2833333333333</c:v>
                </c:pt>
                <c:pt idx="39">
                  <c:v>750.42566666666676</c:v>
                </c:pt>
                <c:pt idx="40">
                  <c:v>749.31400000000008</c:v>
                </c:pt>
                <c:pt idx="41">
                  <c:v>750.72</c:v>
                </c:pt>
                <c:pt idx="42">
                  <c:v>748.72433333333333</c:v>
                </c:pt>
                <c:pt idx="43">
                  <c:v>750.45466666666664</c:v>
                </c:pt>
                <c:pt idx="44">
                  <c:v>750.04333333333329</c:v>
                </c:pt>
                <c:pt idx="45">
                  <c:v>749.86866666666674</c:v>
                </c:pt>
                <c:pt idx="46">
                  <c:v>749.61666666666667</c:v>
                </c:pt>
                <c:pt idx="47">
                  <c:v>750.60466666666662</c:v>
                </c:pt>
                <c:pt idx="48">
                  <c:v>749.50766666666664</c:v>
                </c:pt>
                <c:pt idx="49">
                  <c:v>749.64566666666667</c:v>
                </c:pt>
                <c:pt idx="50">
                  <c:v>751.6726666666666</c:v>
                </c:pt>
                <c:pt idx="51">
                  <c:v>750.22833333333335</c:v>
                </c:pt>
                <c:pt idx="52">
                  <c:v>749.12566666666669</c:v>
                </c:pt>
                <c:pt idx="53">
                  <c:v>750.69566666666674</c:v>
                </c:pt>
                <c:pt idx="54">
                  <c:v>750.47033333333331</c:v>
                </c:pt>
                <c:pt idx="55">
                  <c:v>750.1583333333333</c:v>
                </c:pt>
                <c:pt idx="56">
                  <c:v>751.86833333333334</c:v>
                </c:pt>
                <c:pt idx="57">
                  <c:v>749.57933333333324</c:v>
                </c:pt>
                <c:pt idx="58">
                  <c:v>749.28899999999999</c:v>
                </c:pt>
                <c:pt idx="59">
                  <c:v>749.66166666666663</c:v>
                </c:pt>
                <c:pt idx="60">
                  <c:v>749.8846666666667</c:v>
                </c:pt>
                <c:pt idx="61">
                  <c:v>749.54</c:v>
                </c:pt>
                <c:pt idx="62">
                  <c:v>748.94</c:v>
                </c:pt>
                <c:pt idx="63">
                  <c:v>750.14033333333339</c:v>
                </c:pt>
                <c:pt idx="64">
                  <c:v>750.74166666666667</c:v>
                </c:pt>
                <c:pt idx="65">
                  <c:v>750.79700000000003</c:v>
                </c:pt>
                <c:pt idx="66">
                  <c:v>750.45</c:v>
                </c:pt>
                <c:pt idx="67">
                  <c:v>750.46400000000006</c:v>
                </c:pt>
                <c:pt idx="68">
                  <c:v>749.2063333333333</c:v>
                </c:pt>
                <c:pt idx="69">
                  <c:v>750.59233333333339</c:v>
                </c:pt>
                <c:pt idx="70">
                  <c:v>749.78133333333335</c:v>
                </c:pt>
                <c:pt idx="71">
                  <c:v>749.49</c:v>
                </c:pt>
                <c:pt idx="72">
                  <c:v>750.85599999999999</c:v>
                </c:pt>
                <c:pt idx="73">
                  <c:v>749.70166666666671</c:v>
                </c:pt>
                <c:pt idx="74">
                  <c:v>750.7833333333333</c:v>
                </c:pt>
                <c:pt idx="75">
                  <c:v>748.82866666666666</c:v>
                </c:pt>
                <c:pt idx="76">
                  <c:v>749.81433333333325</c:v>
                </c:pt>
                <c:pt idx="77">
                  <c:v>748.75833333333333</c:v>
                </c:pt>
                <c:pt idx="78">
                  <c:v>750.58299999999997</c:v>
                </c:pt>
                <c:pt idx="79">
                  <c:v>750.16499999999996</c:v>
                </c:pt>
                <c:pt idx="80">
                  <c:v>750.31466666666665</c:v>
                </c:pt>
                <c:pt idx="81">
                  <c:v>749.3843333333333</c:v>
                </c:pt>
                <c:pt idx="82">
                  <c:v>750.93900000000008</c:v>
                </c:pt>
                <c:pt idx="83">
                  <c:v>749.39933333333329</c:v>
                </c:pt>
                <c:pt idx="84">
                  <c:v>750.57766666666657</c:v>
                </c:pt>
                <c:pt idx="85">
                  <c:v>749.51833333333332</c:v>
                </c:pt>
                <c:pt idx="86">
                  <c:v>750.66466666666668</c:v>
                </c:pt>
                <c:pt idx="87">
                  <c:v>750.63299999999992</c:v>
                </c:pt>
                <c:pt idx="88">
                  <c:v>750.0386666666667</c:v>
                </c:pt>
                <c:pt idx="89">
                  <c:v>750.46333333333337</c:v>
                </c:pt>
                <c:pt idx="90">
                  <c:v>750.87966666666659</c:v>
                </c:pt>
                <c:pt idx="91">
                  <c:v>749.86099999999999</c:v>
                </c:pt>
                <c:pt idx="92">
                  <c:v>751.17533333333336</c:v>
                </c:pt>
                <c:pt idx="93">
                  <c:v>749.75133333333326</c:v>
                </c:pt>
                <c:pt idx="94">
                  <c:v>749.76</c:v>
                </c:pt>
                <c:pt idx="95">
                  <c:v>751.20033333333333</c:v>
                </c:pt>
                <c:pt idx="96">
                  <c:v>751.64766666666662</c:v>
                </c:pt>
                <c:pt idx="97">
                  <c:v>751.47199999999998</c:v>
                </c:pt>
                <c:pt idx="98">
                  <c:v>749.97966666666662</c:v>
                </c:pt>
                <c:pt idx="99">
                  <c:v>749.66533333333336</c:v>
                </c:pt>
              </c:numCache>
            </c:numRef>
          </c:yVal>
          <c:smooth val="1"/>
        </c:ser>
        <c:dLbls>
          <c:showLegendKey val="0"/>
          <c:showVal val="0"/>
          <c:showCatName val="0"/>
          <c:showSerName val="0"/>
          <c:showPercent val="0"/>
          <c:showBubbleSize val="0"/>
        </c:dLbls>
        <c:axId val="405230448"/>
        <c:axId val="405230840"/>
      </c:scatterChart>
      <c:valAx>
        <c:axId val="405230448"/>
        <c:scaling>
          <c:orientation val="minMax"/>
        </c:scaling>
        <c:delete val="0"/>
        <c:axPos val="b"/>
        <c:title>
          <c:tx>
            <c:rich>
              <a:bodyPr rot="0" spcFirstLastPara="1" vertOverflow="ellipsis" vert="horz" wrap="square" anchor="ctr" anchorCtr="1"/>
              <a:lstStyle/>
              <a:p>
                <a:pPr>
                  <a:defRPr sz="1100" b="0" i="0" u="none" strike="noStrike" kern="1200" baseline="0">
                    <a:solidFill>
                      <a:schemeClr val="tx1">
                        <a:lumMod val="65000"/>
                        <a:lumOff val="35000"/>
                      </a:schemeClr>
                    </a:solidFill>
                    <a:latin typeface="+mn-lt"/>
                    <a:ea typeface="+mn-ea"/>
                    <a:cs typeface="+mn-cs"/>
                  </a:defRPr>
                </a:pPr>
                <a:r>
                  <a:rPr lang="en-US" sz="1100"/>
                  <a:t>Number</a:t>
                </a:r>
                <a:r>
                  <a:rPr lang="en-US" sz="1100" baseline="0"/>
                  <a:t> of Trails</a:t>
                </a:r>
                <a:endParaRPr lang="en-US" sz="1100"/>
              </a:p>
            </c:rich>
          </c:tx>
          <c:layout/>
          <c:overlay val="0"/>
          <c:spPr>
            <a:noFill/>
            <a:ln>
              <a:noFill/>
            </a:ln>
            <a:effectLst/>
          </c:spPr>
          <c:txPr>
            <a:bodyPr rot="0" spcFirstLastPara="1" vertOverflow="ellipsis" vert="horz" wrap="square" anchor="ctr" anchorCtr="1"/>
            <a:lstStyle/>
            <a:p>
              <a:pPr>
                <a:defRPr sz="11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05230840"/>
        <c:crosses val="autoZero"/>
        <c:crossBetween val="midCat"/>
      </c:valAx>
      <c:valAx>
        <c:axId val="40523084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100" b="0" i="0" u="none" strike="noStrike" kern="1200" baseline="0">
                    <a:solidFill>
                      <a:schemeClr val="tx1">
                        <a:lumMod val="65000"/>
                        <a:lumOff val="35000"/>
                      </a:schemeClr>
                    </a:solidFill>
                    <a:latin typeface="+mn-lt"/>
                    <a:ea typeface="+mn-ea"/>
                    <a:cs typeface="+mn-cs"/>
                  </a:defRPr>
                </a:pPr>
                <a:r>
                  <a:rPr lang="en-US" sz="1100"/>
                  <a:t>Travel</a:t>
                </a:r>
                <a:r>
                  <a:rPr lang="en-US" sz="1100" baseline="0"/>
                  <a:t> Time (Steps)</a:t>
                </a:r>
                <a:endParaRPr lang="en-US" sz="1100"/>
              </a:p>
            </c:rich>
          </c:tx>
          <c:layout>
            <c:manualLayout>
              <c:xMode val="edge"/>
              <c:yMode val="edge"/>
              <c:x val="2.464985994397759E-2"/>
              <c:y val="0.31239355080614922"/>
            </c:manualLayout>
          </c:layout>
          <c:overlay val="0"/>
          <c:spPr>
            <a:noFill/>
            <a:ln>
              <a:noFill/>
            </a:ln>
            <a:effectLst/>
          </c:spPr>
          <c:txPr>
            <a:bodyPr rot="-5400000" spcFirstLastPara="1" vertOverflow="ellipsis" vert="horz" wrap="square" anchor="ctr" anchorCtr="1"/>
            <a:lstStyle/>
            <a:p>
              <a:pPr>
                <a:defRPr sz="11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05230448"/>
        <c:crosses val="autoZero"/>
        <c:crossBetween val="midCat"/>
      </c:valAx>
      <c:spPr>
        <a:noFill/>
        <a:ln>
          <a:noFill/>
        </a:ln>
        <a:effectLst/>
      </c:spPr>
    </c:plotArea>
    <c:legend>
      <c:legendPos val="r"/>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00" b="1" i="0" u="none" strike="noStrike" kern="1200" spc="0" baseline="0">
                <a:solidFill>
                  <a:schemeClr val="tx1">
                    <a:lumMod val="65000"/>
                    <a:lumOff val="35000"/>
                  </a:schemeClr>
                </a:solidFill>
                <a:latin typeface="+mn-lt"/>
                <a:ea typeface="+mn-ea"/>
                <a:cs typeface="+mn-cs"/>
              </a:defRPr>
            </a:pPr>
            <a:r>
              <a:rPr lang="en-US" sz="1200" b="1"/>
              <a:t>Average Travel</a:t>
            </a:r>
            <a:r>
              <a:rPr lang="en-US" sz="1200" b="1" baseline="0"/>
              <a:t> Time of Naive Agents</a:t>
            </a:r>
            <a:endParaRPr lang="en-US" sz="1200" b="1"/>
          </a:p>
        </c:rich>
      </c:tx>
      <c:layout/>
      <c:overlay val="0"/>
      <c:spPr>
        <a:noFill/>
        <a:ln>
          <a:noFill/>
        </a:ln>
        <a:effectLst/>
      </c:spPr>
      <c:txPr>
        <a:bodyPr rot="0" spcFirstLastPara="1" vertOverflow="ellipsis" vert="horz" wrap="square" anchor="ctr" anchorCtr="1"/>
        <a:lstStyle/>
        <a:p>
          <a:pPr>
            <a:defRPr sz="1200" b="1"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v>25</c:v>
          </c:tx>
          <c:spPr>
            <a:ln w="19050" cap="rnd">
              <a:solidFill>
                <a:schemeClr val="accent1"/>
              </a:solidFill>
              <a:round/>
            </a:ln>
            <a:effectLst/>
          </c:spPr>
          <c:marker>
            <c:symbol val="none"/>
          </c:marker>
          <c:yVal>
            <c:numRef>
              <c:f>'3 All %'!$U$4:$U$103</c:f>
              <c:numCache>
                <c:formatCode>General</c:formatCode>
                <c:ptCount val="100"/>
                <c:pt idx="0">
                  <c:v>671.87763157894744</c:v>
                </c:pt>
                <c:pt idx="1">
                  <c:v>673.6346491228071</c:v>
                </c:pt>
                <c:pt idx="2">
                  <c:v>671.25526315789477</c:v>
                </c:pt>
                <c:pt idx="3">
                  <c:v>674.87236842105256</c:v>
                </c:pt>
                <c:pt idx="4">
                  <c:v>670.62675438596489</c:v>
                </c:pt>
                <c:pt idx="5">
                  <c:v>674.22938596491224</c:v>
                </c:pt>
                <c:pt idx="6">
                  <c:v>671.86228070175446</c:v>
                </c:pt>
                <c:pt idx="7">
                  <c:v>670.35657894736846</c:v>
                </c:pt>
                <c:pt idx="8">
                  <c:v>671.54210526315796</c:v>
                </c:pt>
                <c:pt idx="9">
                  <c:v>671.23201754385957</c:v>
                </c:pt>
                <c:pt idx="10">
                  <c:v>671.16535087719308</c:v>
                </c:pt>
                <c:pt idx="11">
                  <c:v>670.72499999999991</c:v>
                </c:pt>
                <c:pt idx="12">
                  <c:v>669.80350877192984</c:v>
                </c:pt>
                <c:pt idx="13">
                  <c:v>670.35219298245613</c:v>
                </c:pt>
                <c:pt idx="14">
                  <c:v>668.44035087719305</c:v>
                </c:pt>
                <c:pt idx="15">
                  <c:v>669.92192982456129</c:v>
                </c:pt>
                <c:pt idx="16">
                  <c:v>671.22499999999991</c:v>
                </c:pt>
                <c:pt idx="17">
                  <c:v>672.13815789473688</c:v>
                </c:pt>
                <c:pt idx="18">
                  <c:v>672.02456140350864</c:v>
                </c:pt>
                <c:pt idx="19">
                  <c:v>670.23728070175446</c:v>
                </c:pt>
                <c:pt idx="20">
                  <c:v>670.18991228070172</c:v>
                </c:pt>
                <c:pt idx="21">
                  <c:v>671.02149122807032</c:v>
                </c:pt>
                <c:pt idx="22">
                  <c:v>670.92807017543851</c:v>
                </c:pt>
                <c:pt idx="23">
                  <c:v>674.01622807017554</c:v>
                </c:pt>
                <c:pt idx="24">
                  <c:v>673.79912280701762</c:v>
                </c:pt>
                <c:pt idx="25">
                  <c:v>672.81666666666661</c:v>
                </c:pt>
                <c:pt idx="26">
                  <c:v>671.70438596491226</c:v>
                </c:pt>
                <c:pt idx="27">
                  <c:v>672.31754385964905</c:v>
                </c:pt>
                <c:pt idx="28">
                  <c:v>672.31666666666661</c:v>
                </c:pt>
                <c:pt idx="29">
                  <c:v>673.81842105263161</c:v>
                </c:pt>
                <c:pt idx="30">
                  <c:v>673.23903508771934</c:v>
                </c:pt>
                <c:pt idx="31">
                  <c:v>670.82938596491226</c:v>
                </c:pt>
                <c:pt idx="32">
                  <c:v>671.91052631578953</c:v>
                </c:pt>
                <c:pt idx="33">
                  <c:v>668.9807017543859</c:v>
                </c:pt>
                <c:pt idx="34">
                  <c:v>670.42894736842095</c:v>
                </c:pt>
                <c:pt idx="35">
                  <c:v>671.81359649122805</c:v>
                </c:pt>
                <c:pt idx="36">
                  <c:v>670.67631578947373</c:v>
                </c:pt>
                <c:pt idx="37">
                  <c:v>673.66491228070163</c:v>
                </c:pt>
                <c:pt idx="38">
                  <c:v>670.50087719298256</c:v>
                </c:pt>
                <c:pt idx="39">
                  <c:v>673.2578947368421</c:v>
                </c:pt>
                <c:pt idx="40">
                  <c:v>668.13508771929821</c:v>
                </c:pt>
                <c:pt idx="41">
                  <c:v>669.37280701754389</c:v>
                </c:pt>
                <c:pt idx="42">
                  <c:v>673.86447368421057</c:v>
                </c:pt>
                <c:pt idx="43">
                  <c:v>670.01622807017554</c:v>
                </c:pt>
                <c:pt idx="44">
                  <c:v>669.38026315789466</c:v>
                </c:pt>
                <c:pt idx="45">
                  <c:v>671.25701754385955</c:v>
                </c:pt>
                <c:pt idx="46">
                  <c:v>671.65701754385964</c:v>
                </c:pt>
                <c:pt idx="47">
                  <c:v>669.99473684210523</c:v>
                </c:pt>
                <c:pt idx="48">
                  <c:v>670.86184210526312</c:v>
                </c:pt>
                <c:pt idx="49">
                  <c:v>671.380701754386</c:v>
                </c:pt>
                <c:pt idx="50">
                  <c:v>674.97675438596491</c:v>
                </c:pt>
                <c:pt idx="51">
                  <c:v>671.47763157894735</c:v>
                </c:pt>
                <c:pt idx="52">
                  <c:v>672.72236842105258</c:v>
                </c:pt>
                <c:pt idx="53">
                  <c:v>673.23157894736835</c:v>
                </c:pt>
                <c:pt idx="54">
                  <c:v>670.71535087719303</c:v>
                </c:pt>
                <c:pt idx="55">
                  <c:v>670.12807017543855</c:v>
                </c:pt>
                <c:pt idx="56">
                  <c:v>669.47982456140357</c:v>
                </c:pt>
                <c:pt idx="57">
                  <c:v>672.91403508771941</c:v>
                </c:pt>
                <c:pt idx="58">
                  <c:v>671.48991228070179</c:v>
                </c:pt>
                <c:pt idx="59">
                  <c:v>671.51447368421066</c:v>
                </c:pt>
                <c:pt idx="60">
                  <c:v>671.27280701754376</c:v>
                </c:pt>
                <c:pt idx="61">
                  <c:v>671.97982456140346</c:v>
                </c:pt>
                <c:pt idx="62">
                  <c:v>671.96491228070181</c:v>
                </c:pt>
                <c:pt idx="63">
                  <c:v>674.84517543859658</c:v>
                </c:pt>
                <c:pt idx="64">
                  <c:v>669.23333333333323</c:v>
                </c:pt>
                <c:pt idx="65">
                  <c:v>671.5</c:v>
                </c:pt>
                <c:pt idx="66">
                  <c:v>669.07763157894738</c:v>
                </c:pt>
                <c:pt idx="67">
                  <c:v>669.39210526315799</c:v>
                </c:pt>
                <c:pt idx="68">
                  <c:v>670.56885964912283</c:v>
                </c:pt>
                <c:pt idx="69">
                  <c:v>668.22105263157903</c:v>
                </c:pt>
                <c:pt idx="70">
                  <c:v>671.50043859649122</c:v>
                </c:pt>
                <c:pt idx="71">
                  <c:v>673.23289473684213</c:v>
                </c:pt>
                <c:pt idx="72">
                  <c:v>671.48684210526312</c:v>
                </c:pt>
                <c:pt idx="73">
                  <c:v>673.61096491228079</c:v>
                </c:pt>
                <c:pt idx="74">
                  <c:v>669.33684210526314</c:v>
                </c:pt>
                <c:pt idx="75">
                  <c:v>668.53245614035086</c:v>
                </c:pt>
                <c:pt idx="76">
                  <c:v>672.32324561403516</c:v>
                </c:pt>
                <c:pt idx="77">
                  <c:v>669.48114035087724</c:v>
                </c:pt>
                <c:pt idx="78">
                  <c:v>671.63728070175443</c:v>
                </c:pt>
                <c:pt idx="79">
                  <c:v>671.88684210526321</c:v>
                </c:pt>
                <c:pt idx="80">
                  <c:v>672.09999999999991</c:v>
                </c:pt>
                <c:pt idx="81">
                  <c:v>675.09868421052636</c:v>
                </c:pt>
                <c:pt idx="82">
                  <c:v>670.89780701754387</c:v>
                </c:pt>
                <c:pt idx="83">
                  <c:v>674.06052631578939</c:v>
                </c:pt>
                <c:pt idx="84">
                  <c:v>671.26447368421066</c:v>
                </c:pt>
                <c:pt idx="85">
                  <c:v>673.0798245614036</c:v>
                </c:pt>
                <c:pt idx="86">
                  <c:v>672.90833333333319</c:v>
                </c:pt>
                <c:pt idx="87">
                  <c:v>670.75087719298256</c:v>
                </c:pt>
                <c:pt idx="88">
                  <c:v>673.02675438596498</c:v>
                </c:pt>
                <c:pt idx="89">
                  <c:v>671.58552631578948</c:v>
                </c:pt>
                <c:pt idx="90">
                  <c:v>672.39473684210532</c:v>
                </c:pt>
                <c:pt idx="91">
                  <c:v>675.17149122807007</c:v>
                </c:pt>
                <c:pt idx="92">
                  <c:v>671.53201754385964</c:v>
                </c:pt>
                <c:pt idx="93">
                  <c:v>671.49868421052622</c:v>
                </c:pt>
                <c:pt idx="94">
                  <c:v>674.91885964912285</c:v>
                </c:pt>
                <c:pt idx="95">
                  <c:v>668.56271929824561</c:v>
                </c:pt>
                <c:pt idx="96">
                  <c:v>670.53157894736842</c:v>
                </c:pt>
                <c:pt idx="97">
                  <c:v>672.82017543859649</c:v>
                </c:pt>
                <c:pt idx="98">
                  <c:v>669.47324561403514</c:v>
                </c:pt>
                <c:pt idx="99">
                  <c:v>671.03464912280708</c:v>
                </c:pt>
              </c:numCache>
            </c:numRef>
          </c:yVal>
          <c:smooth val="1"/>
        </c:ser>
        <c:ser>
          <c:idx val="1"/>
          <c:order val="1"/>
          <c:tx>
            <c:v>50</c:v>
          </c:tx>
          <c:spPr>
            <a:ln w="19050" cap="rnd">
              <a:solidFill>
                <a:schemeClr val="accent2"/>
              </a:solidFill>
              <a:round/>
            </a:ln>
            <a:effectLst/>
          </c:spPr>
          <c:marker>
            <c:symbol val="none"/>
          </c:marker>
          <c:yVal>
            <c:numRef>
              <c:f>'3 All %'!$V$4:$V$103</c:f>
              <c:numCache>
                <c:formatCode>General</c:formatCode>
                <c:ptCount val="100"/>
                <c:pt idx="0">
                  <c:v>554.97066666666672</c:v>
                </c:pt>
                <c:pt idx="1">
                  <c:v>556.79533333333347</c:v>
                </c:pt>
                <c:pt idx="2">
                  <c:v>558.2166666666667</c:v>
                </c:pt>
                <c:pt idx="3">
                  <c:v>557.52800000000013</c:v>
                </c:pt>
                <c:pt idx="4">
                  <c:v>557.17799999999988</c:v>
                </c:pt>
                <c:pt idx="5">
                  <c:v>556.15866666666659</c:v>
                </c:pt>
                <c:pt idx="6">
                  <c:v>558.0680000000001</c:v>
                </c:pt>
                <c:pt idx="7">
                  <c:v>555.54999999999995</c:v>
                </c:pt>
                <c:pt idx="8">
                  <c:v>555.09933333333333</c:v>
                </c:pt>
                <c:pt idx="9">
                  <c:v>554.45466666666653</c:v>
                </c:pt>
                <c:pt idx="10">
                  <c:v>554.21266666666668</c:v>
                </c:pt>
                <c:pt idx="11">
                  <c:v>554.7786666666666</c:v>
                </c:pt>
                <c:pt idx="12">
                  <c:v>556.79799999999989</c:v>
                </c:pt>
                <c:pt idx="13">
                  <c:v>557.56466666666654</c:v>
                </c:pt>
                <c:pt idx="14">
                  <c:v>555.30999999999995</c:v>
                </c:pt>
                <c:pt idx="15">
                  <c:v>554.58866666666677</c:v>
                </c:pt>
                <c:pt idx="16">
                  <c:v>551.98400000000004</c:v>
                </c:pt>
                <c:pt idx="17">
                  <c:v>555.98066666666671</c:v>
                </c:pt>
                <c:pt idx="18">
                  <c:v>553.70066666666673</c:v>
                </c:pt>
                <c:pt idx="19">
                  <c:v>554.13133333333337</c:v>
                </c:pt>
                <c:pt idx="20">
                  <c:v>557.6546666666668</c:v>
                </c:pt>
                <c:pt idx="21">
                  <c:v>555.00799999999992</c:v>
                </c:pt>
                <c:pt idx="22">
                  <c:v>555.89</c:v>
                </c:pt>
                <c:pt idx="23">
                  <c:v>555.52</c:v>
                </c:pt>
                <c:pt idx="24">
                  <c:v>554.59066666666649</c:v>
                </c:pt>
                <c:pt idx="25">
                  <c:v>554.32400000000007</c:v>
                </c:pt>
                <c:pt idx="26">
                  <c:v>556.43666666666661</c:v>
                </c:pt>
                <c:pt idx="27">
                  <c:v>553.51733333333334</c:v>
                </c:pt>
                <c:pt idx="28">
                  <c:v>555.29133333333323</c:v>
                </c:pt>
                <c:pt idx="29">
                  <c:v>555.14799999999991</c:v>
                </c:pt>
                <c:pt idx="30">
                  <c:v>556.1246666666666</c:v>
                </c:pt>
                <c:pt idx="31">
                  <c:v>558.51</c:v>
                </c:pt>
                <c:pt idx="32">
                  <c:v>555.87866666666662</c:v>
                </c:pt>
                <c:pt idx="33">
                  <c:v>553.95000000000005</c:v>
                </c:pt>
                <c:pt idx="34">
                  <c:v>554.79999999999995</c:v>
                </c:pt>
                <c:pt idx="35">
                  <c:v>555.81533333333323</c:v>
                </c:pt>
                <c:pt idx="36">
                  <c:v>555.57600000000014</c:v>
                </c:pt>
                <c:pt idx="37">
                  <c:v>555.40333333333331</c:v>
                </c:pt>
                <c:pt idx="38">
                  <c:v>555.9813333333334</c:v>
                </c:pt>
                <c:pt idx="39">
                  <c:v>553.39800000000002</c:v>
                </c:pt>
                <c:pt idx="40">
                  <c:v>555.32933333333324</c:v>
                </c:pt>
                <c:pt idx="41">
                  <c:v>555.65333333333331</c:v>
                </c:pt>
                <c:pt idx="42">
                  <c:v>553.57733333333317</c:v>
                </c:pt>
                <c:pt idx="43">
                  <c:v>555.10066666666671</c:v>
                </c:pt>
                <c:pt idx="44">
                  <c:v>555.61</c:v>
                </c:pt>
                <c:pt idx="45">
                  <c:v>554.6046666666665</c:v>
                </c:pt>
                <c:pt idx="46">
                  <c:v>555.62333333333333</c:v>
                </c:pt>
                <c:pt idx="47">
                  <c:v>553.99133333333339</c:v>
                </c:pt>
                <c:pt idx="48">
                  <c:v>555.8213333333332</c:v>
                </c:pt>
                <c:pt idx="49">
                  <c:v>556.34266666666679</c:v>
                </c:pt>
                <c:pt idx="50">
                  <c:v>554.19400000000007</c:v>
                </c:pt>
                <c:pt idx="51">
                  <c:v>556.35400000000004</c:v>
                </c:pt>
                <c:pt idx="52">
                  <c:v>556.50266666666664</c:v>
                </c:pt>
                <c:pt idx="53">
                  <c:v>558.15866666666659</c:v>
                </c:pt>
                <c:pt idx="54">
                  <c:v>558.17533333333324</c:v>
                </c:pt>
                <c:pt idx="55">
                  <c:v>551.79333333333329</c:v>
                </c:pt>
                <c:pt idx="56">
                  <c:v>554.5333333333333</c:v>
                </c:pt>
                <c:pt idx="57">
                  <c:v>554.70000000000005</c:v>
                </c:pt>
                <c:pt idx="58">
                  <c:v>554.24666666666667</c:v>
                </c:pt>
                <c:pt idx="59">
                  <c:v>556.01</c:v>
                </c:pt>
                <c:pt idx="60">
                  <c:v>553.98799999999983</c:v>
                </c:pt>
                <c:pt idx="61">
                  <c:v>554.66866666666658</c:v>
                </c:pt>
                <c:pt idx="62">
                  <c:v>556.60466666666673</c:v>
                </c:pt>
                <c:pt idx="63">
                  <c:v>555.21733333333339</c:v>
                </c:pt>
                <c:pt idx="64">
                  <c:v>555.72</c:v>
                </c:pt>
                <c:pt idx="65">
                  <c:v>554.65533333333349</c:v>
                </c:pt>
                <c:pt idx="66">
                  <c:v>555.74533333333341</c:v>
                </c:pt>
                <c:pt idx="67">
                  <c:v>555.23599999999999</c:v>
                </c:pt>
                <c:pt idx="68">
                  <c:v>555.19666666666672</c:v>
                </c:pt>
                <c:pt idx="69">
                  <c:v>558.10666666666668</c:v>
                </c:pt>
                <c:pt idx="70">
                  <c:v>555.05400000000009</c:v>
                </c:pt>
                <c:pt idx="71">
                  <c:v>556.96199999999988</c:v>
                </c:pt>
                <c:pt idx="72">
                  <c:v>554.65866666666682</c:v>
                </c:pt>
                <c:pt idx="73">
                  <c:v>557.33200000000011</c:v>
                </c:pt>
                <c:pt idx="74">
                  <c:v>554.63733333333334</c:v>
                </c:pt>
                <c:pt idx="75">
                  <c:v>555.65733333333333</c:v>
                </c:pt>
                <c:pt idx="76">
                  <c:v>555.26733333333334</c:v>
                </c:pt>
                <c:pt idx="77">
                  <c:v>557.59066666666672</c:v>
                </c:pt>
                <c:pt idx="78">
                  <c:v>553.72600000000011</c:v>
                </c:pt>
                <c:pt idx="79">
                  <c:v>555.43066666666675</c:v>
                </c:pt>
                <c:pt idx="80">
                  <c:v>556.25333333333333</c:v>
                </c:pt>
                <c:pt idx="81">
                  <c:v>555.97733333333338</c:v>
                </c:pt>
                <c:pt idx="82">
                  <c:v>557.58266666666668</c:v>
                </c:pt>
                <c:pt idx="83">
                  <c:v>555.82599999999991</c:v>
                </c:pt>
                <c:pt idx="84">
                  <c:v>555.49266666666688</c:v>
                </c:pt>
                <c:pt idx="85">
                  <c:v>557.00533333333328</c:v>
                </c:pt>
                <c:pt idx="86">
                  <c:v>556.90866666666659</c:v>
                </c:pt>
                <c:pt idx="87">
                  <c:v>555.0680000000001</c:v>
                </c:pt>
                <c:pt idx="88">
                  <c:v>555.45199999999988</c:v>
                </c:pt>
                <c:pt idx="89">
                  <c:v>554.75599999999997</c:v>
                </c:pt>
                <c:pt idx="90">
                  <c:v>553.03066666666666</c:v>
                </c:pt>
                <c:pt idx="91">
                  <c:v>555.29533333333347</c:v>
                </c:pt>
                <c:pt idx="92">
                  <c:v>553.5866666666667</c:v>
                </c:pt>
                <c:pt idx="93">
                  <c:v>556.61133333333339</c:v>
                </c:pt>
                <c:pt idx="94">
                  <c:v>556.63533333333351</c:v>
                </c:pt>
                <c:pt idx="95">
                  <c:v>556.94000000000005</c:v>
                </c:pt>
                <c:pt idx="96">
                  <c:v>555.95933333333335</c:v>
                </c:pt>
                <c:pt idx="97">
                  <c:v>555.06200000000013</c:v>
                </c:pt>
                <c:pt idx="98">
                  <c:v>555.26066666666657</c:v>
                </c:pt>
                <c:pt idx="99">
                  <c:v>555.96400000000006</c:v>
                </c:pt>
              </c:numCache>
            </c:numRef>
          </c:yVal>
          <c:smooth val="1"/>
        </c:ser>
        <c:ser>
          <c:idx val="2"/>
          <c:order val="2"/>
          <c:tx>
            <c:v>75</c:v>
          </c:tx>
          <c:spPr>
            <a:ln w="19050" cap="rnd">
              <a:solidFill>
                <a:schemeClr val="accent3"/>
              </a:solidFill>
              <a:round/>
            </a:ln>
            <a:effectLst/>
          </c:spPr>
          <c:marker>
            <c:symbol val="none"/>
          </c:marker>
          <c:yVal>
            <c:numRef>
              <c:f>'3 All %'!$W$4:$W$103</c:f>
              <c:numCache>
                <c:formatCode>General</c:formatCode>
                <c:ptCount val="100"/>
                <c:pt idx="0">
                  <c:v>347.09743589743562</c:v>
                </c:pt>
                <c:pt idx="1">
                  <c:v>346.69743589743621</c:v>
                </c:pt>
                <c:pt idx="2">
                  <c:v>347.25384615384598</c:v>
                </c:pt>
                <c:pt idx="3">
                  <c:v>345.08461538461546</c:v>
                </c:pt>
                <c:pt idx="4">
                  <c:v>347.05384615384594</c:v>
                </c:pt>
                <c:pt idx="5">
                  <c:v>346.70641025640998</c:v>
                </c:pt>
                <c:pt idx="6">
                  <c:v>346.69487179487157</c:v>
                </c:pt>
                <c:pt idx="7">
                  <c:v>346.09102564102574</c:v>
                </c:pt>
                <c:pt idx="8">
                  <c:v>346.10384615384623</c:v>
                </c:pt>
                <c:pt idx="9">
                  <c:v>347.09487179487212</c:v>
                </c:pt>
                <c:pt idx="10">
                  <c:v>346.99743589743576</c:v>
                </c:pt>
                <c:pt idx="11">
                  <c:v>347.17948717948718</c:v>
                </c:pt>
                <c:pt idx="12">
                  <c:v>344.5499999999999</c:v>
                </c:pt>
                <c:pt idx="13">
                  <c:v>346.15000000000015</c:v>
                </c:pt>
                <c:pt idx="14">
                  <c:v>347.56923076923107</c:v>
                </c:pt>
                <c:pt idx="15">
                  <c:v>346.16923076923092</c:v>
                </c:pt>
                <c:pt idx="16">
                  <c:v>347.73076923076923</c:v>
                </c:pt>
                <c:pt idx="17">
                  <c:v>345.43333333333317</c:v>
                </c:pt>
                <c:pt idx="18">
                  <c:v>346.5743589743588</c:v>
                </c:pt>
                <c:pt idx="19">
                  <c:v>345.95128205128219</c:v>
                </c:pt>
                <c:pt idx="20">
                  <c:v>345.59102564102534</c:v>
                </c:pt>
                <c:pt idx="21">
                  <c:v>346.77948717948738</c:v>
                </c:pt>
                <c:pt idx="22">
                  <c:v>346.00512820512813</c:v>
                </c:pt>
                <c:pt idx="23">
                  <c:v>346.97179487179471</c:v>
                </c:pt>
                <c:pt idx="24">
                  <c:v>346.85769230769222</c:v>
                </c:pt>
                <c:pt idx="25">
                  <c:v>345.92435897435865</c:v>
                </c:pt>
                <c:pt idx="26">
                  <c:v>346.66025641025641</c:v>
                </c:pt>
                <c:pt idx="27">
                  <c:v>345.99871794871785</c:v>
                </c:pt>
                <c:pt idx="28">
                  <c:v>346.38205128205112</c:v>
                </c:pt>
                <c:pt idx="29">
                  <c:v>346.31666666666683</c:v>
                </c:pt>
                <c:pt idx="30">
                  <c:v>346.62051282051277</c:v>
                </c:pt>
                <c:pt idx="31">
                  <c:v>346.71666666666658</c:v>
                </c:pt>
                <c:pt idx="32">
                  <c:v>345.92435897435905</c:v>
                </c:pt>
                <c:pt idx="33">
                  <c:v>346.95256410256394</c:v>
                </c:pt>
                <c:pt idx="34">
                  <c:v>345.37820512820514</c:v>
                </c:pt>
                <c:pt idx="35">
                  <c:v>347.32692307692309</c:v>
                </c:pt>
                <c:pt idx="36">
                  <c:v>346.01538461538439</c:v>
                </c:pt>
                <c:pt idx="37">
                  <c:v>346.66410256410239</c:v>
                </c:pt>
                <c:pt idx="38">
                  <c:v>345.62820512820514</c:v>
                </c:pt>
                <c:pt idx="39">
                  <c:v>346.02564102564105</c:v>
                </c:pt>
                <c:pt idx="40">
                  <c:v>346.27820512820489</c:v>
                </c:pt>
                <c:pt idx="41">
                  <c:v>346.00512820512813</c:v>
                </c:pt>
                <c:pt idx="42">
                  <c:v>346.95897435897422</c:v>
                </c:pt>
                <c:pt idx="43">
                  <c:v>345.89743589743591</c:v>
                </c:pt>
                <c:pt idx="44">
                  <c:v>348.05641025641017</c:v>
                </c:pt>
                <c:pt idx="45">
                  <c:v>345.72692307692324</c:v>
                </c:pt>
                <c:pt idx="46">
                  <c:v>346.41794871794878</c:v>
                </c:pt>
                <c:pt idx="47">
                  <c:v>347.65897435897426</c:v>
                </c:pt>
                <c:pt idx="48">
                  <c:v>346.10512820512838</c:v>
                </c:pt>
                <c:pt idx="49">
                  <c:v>346.97692307692324</c:v>
                </c:pt>
                <c:pt idx="50">
                  <c:v>346.35384615384623</c:v>
                </c:pt>
                <c:pt idx="51">
                  <c:v>345.35641025641047</c:v>
                </c:pt>
                <c:pt idx="52">
                  <c:v>346.74230769230797</c:v>
                </c:pt>
                <c:pt idx="53">
                  <c:v>346.74230769230763</c:v>
                </c:pt>
                <c:pt idx="54">
                  <c:v>346.26923076923077</c:v>
                </c:pt>
                <c:pt idx="55">
                  <c:v>348.64358974358987</c:v>
                </c:pt>
                <c:pt idx="56">
                  <c:v>347.81666666666683</c:v>
                </c:pt>
                <c:pt idx="57">
                  <c:v>347.2999999999999</c:v>
                </c:pt>
                <c:pt idx="58">
                  <c:v>347.68076923076933</c:v>
                </c:pt>
                <c:pt idx="59">
                  <c:v>347.41410256410279</c:v>
                </c:pt>
                <c:pt idx="60">
                  <c:v>346.49230769230763</c:v>
                </c:pt>
                <c:pt idx="61">
                  <c:v>346.51794871794903</c:v>
                </c:pt>
                <c:pt idx="62">
                  <c:v>347.35512820512838</c:v>
                </c:pt>
                <c:pt idx="63">
                  <c:v>346.27948717948703</c:v>
                </c:pt>
                <c:pt idx="64">
                  <c:v>346.77564102564105</c:v>
                </c:pt>
                <c:pt idx="65">
                  <c:v>346.85769230769262</c:v>
                </c:pt>
                <c:pt idx="66">
                  <c:v>345.92820512820543</c:v>
                </c:pt>
                <c:pt idx="67">
                  <c:v>348.23846153846159</c:v>
                </c:pt>
                <c:pt idx="68">
                  <c:v>346.8884615384614</c:v>
                </c:pt>
                <c:pt idx="69">
                  <c:v>346.76025641025666</c:v>
                </c:pt>
                <c:pt idx="70">
                  <c:v>346.12948717948723</c:v>
                </c:pt>
                <c:pt idx="71">
                  <c:v>347.81153846153831</c:v>
                </c:pt>
                <c:pt idx="72">
                  <c:v>348.10641025641013</c:v>
                </c:pt>
                <c:pt idx="73">
                  <c:v>345.90384615384613</c:v>
                </c:pt>
                <c:pt idx="74">
                  <c:v>345.78589743589765</c:v>
                </c:pt>
                <c:pt idx="75">
                  <c:v>346.72307692307686</c:v>
                </c:pt>
                <c:pt idx="76">
                  <c:v>346.60000000000025</c:v>
                </c:pt>
                <c:pt idx="77">
                  <c:v>346.28076923076918</c:v>
                </c:pt>
                <c:pt idx="78">
                  <c:v>346.57179487179496</c:v>
                </c:pt>
                <c:pt idx="79">
                  <c:v>347.0371794871794</c:v>
                </c:pt>
                <c:pt idx="80">
                  <c:v>346.79615384615357</c:v>
                </c:pt>
                <c:pt idx="81">
                  <c:v>347.37435897435876</c:v>
                </c:pt>
                <c:pt idx="82">
                  <c:v>346.06410256410254</c:v>
                </c:pt>
                <c:pt idx="83">
                  <c:v>346.87948717948723</c:v>
                </c:pt>
                <c:pt idx="84">
                  <c:v>347.96538461538483</c:v>
                </c:pt>
                <c:pt idx="85">
                  <c:v>347.37692307692339</c:v>
                </c:pt>
                <c:pt idx="86">
                  <c:v>345.78461538461517</c:v>
                </c:pt>
                <c:pt idx="87">
                  <c:v>347.17179487179482</c:v>
                </c:pt>
                <c:pt idx="88">
                  <c:v>345.60641025641013</c:v>
                </c:pt>
                <c:pt idx="89">
                  <c:v>346.81538461538469</c:v>
                </c:pt>
                <c:pt idx="90">
                  <c:v>346.7628205128205</c:v>
                </c:pt>
                <c:pt idx="91">
                  <c:v>348.19487179487197</c:v>
                </c:pt>
                <c:pt idx="92">
                  <c:v>348.71410256410269</c:v>
                </c:pt>
                <c:pt idx="93">
                  <c:v>347.6141025641025</c:v>
                </c:pt>
                <c:pt idx="94">
                  <c:v>345.54743589743606</c:v>
                </c:pt>
                <c:pt idx="95">
                  <c:v>345.02051282051292</c:v>
                </c:pt>
                <c:pt idx="96">
                  <c:v>346.74743589743576</c:v>
                </c:pt>
                <c:pt idx="97">
                  <c:v>346.41923076923052</c:v>
                </c:pt>
                <c:pt idx="98">
                  <c:v>346.91794871794878</c:v>
                </c:pt>
                <c:pt idx="99">
                  <c:v>346.00128205128215</c:v>
                </c:pt>
              </c:numCache>
            </c:numRef>
          </c:yVal>
          <c:smooth val="1"/>
        </c:ser>
        <c:ser>
          <c:idx val="3"/>
          <c:order val="3"/>
          <c:tx>
            <c:v>0</c:v>
          </c:tx>
          <c:spPr>
            <a:ln w="19050" cap="rnd">
              <a:solidFill>
                <a:schemeClr val="accent4"/>
              </a:solidFill>
              <a:round/>
            </a:ln>
            <a:effectLst/>
          </c:spPr>
          <c:marker>
            <c:symbol val="none"/>
          </c:marker>
          <c:yVal>
            <c:numRef>
              <c:f>'3 All %'!$T$4:$T$103</c:f>
              <c:numCache>
                <c:formatCode>General</c:formatCode>
                <c:ptCount val="100"/>
                <c:pt idx="0">
                  <c:v>823.38766666666663</c:v>
                </c:pt>
                <c:pt idx="1">
                  <c:v>821.97733333333338</c:v>
                </c:pt>
                <c:pt idx="2">
                  <c:v>823.15599999999995</c:v>
                </c:pt>
                <c:pt idx="3">
                  <c:v>822.42666666666662</c:v>
                </c:pt>
                <c:pt idx="4">
                  <c:v>823.05766666666659</c:v>
                </c:pt>
                <c:pt idx="5">
                  <c:v>817.40433333333328</c:v>
                </c:pt>
                <c:pt idx="6">
                  <c:v>817.54</c:v>
                </c:pt>
                <c:pt idx="7">
                  <c:v>817.16300000000001</c:v>
                </c:pt>
                <c:pt idx="8">
                  <c:v>820.24733333333336</c:v>
                </c:pt>
                <c:pt idx="9">
                  <c:v>822.83166666666671</c:v>
                </c:pt>
                <c:pt idx="10">
                  <c:v>821.36866666666674</c:v>
                </c:pt>
                <c:pt idx="11">
                  <c:v>819.69833333333338</c:v>
                </c:pt>
                <c:pt idx="12">
                  <c:v>821.13400000000001</c:v>
                </c:pt>
                <c:pt idx="13">
                  <c:v>821.03766666666661</c:v>
                </c:pt>
                <c:pt idx="14">
                  <c:v>820.89033333333339</c:v>
                </c:pt>
                <c:pt idx="15">
                  <c:v>821.25633333333326</c:v>
                </c:pt>
                <c:pt idx="16">
                  <c:v>820.31666666666672</c:v>
                </c:pt>
                <c:pt idx="17">
                  <c:v>818.02733333333333</c:v>
                </c:pt>
                <c:pt idx="18">
                  <c:v>822.28466666666668</c:v>
                </c:pt>
                <c:pt idx="19">
                  <c:v>823.02499999999998</c:v>
                </c:pt>
                <c:pt idx="20">
                  <c:v>816.25766666666664</c:v>
                </c:pt>
                <c:pt idx="21">
                  <c:v>819.86166666666668</c:v>
                </c:pt>
                <c:pt idx="22">
                  <c:v>820.91766666666661</c:v>
                </c:pt>
                <c:pt idx="23">
                  <c:v>825.29066666666665</c:v>
                </c:pt>
                <c:pt idx="24">
                  <c:v>821.62866666666673</c:v>
                </c:pt>
                <c:pt idx="25">
                  <c:v>816.52833333333331</c:v>
                </c:pt>
                <c:pt idx="26">
                  <c:v>818.21199999999999</c:v>
                </c:pt>
                <c:pt idx="27">
                  <c:v>822.90300000000002</c:v>
                </c:pt>
                <c:pt idx="28">
                  <c:v>820.83233333333339</c:v>
                </c:pt>
                <c:pt idx="29">
                  <c:v>821.02033333333338</c:v>
                </c:pt>
                <c:pt idx="30">
                  <c:v>824.10500000000002</c:v>
                </c:pt>
                <c:pt idx="31">
                  <c:v>820.02733333333333</c:v>
                </c:pt>
                <c:pt idx="32">
                  <c:v>824.0723333333334</c:v>
                </c:pt>
                <c:pt idx="33">
                  <c:v>820.63766666666663</c:v>
                </c:pt>
                <c:pt idx="34">
                  <c:v>814.40099999999995</c:v>
                </c:pt>
                <c:pt idx="35">
                  <c:v>822.30333333333328</c:v>
                </c:pt>
                <c:pt idx="36">
                  <c:v>819.58799999999997</c:v>
                </c:pt>
                <c:pt idx="37">
                  <c:v>822.54</c:v>
                </c:pt>
                <c:pt idx="38">
                  <c:v>822.15366666666671</c:v>
                </c:pt>
                <c:pt idx="39">
                  <c:v>820.00233333333335</c:v>
                </c:pt>
                <c:pt idx="40">
                  <c:v>819.48666666666668</c:v>
                </c:pt>
                <c:pt idx="41">
                  <c:v>821.96400000000006</c:v>
                </c:pt>
                <c:pt idx="42">
                  <c:v>819.33066666666673</c:v>
                </c:pt>
                <c:pt idx="43">
                  <c:v>821.56466666666665</c:v>
                </c:pt>
                <c:pt idx="44">
                  <c:v>817.54533333333336</c:v>
                </c:pt>
                <c:pt idx="45">
                  <c:v>821.62599999999998</c:v>
                </c:pt>
                <c:pt idx="46">
                  <c:v>822.06</c:v>
                </c:pt>
                <c:pt idx="47">
                  <c:v>818.0913333333333</c:v>
                </c:pt>
                <c:pt idx="48">
                  <c:v>820.97500000000002</c:v>
                </c:pt>
                <c:pt idx="49">
                  <c:v>821.84333333333336</c:v>
                </c:pt>
                <c:pt idx="50">
                  <c:v>819.58</c:v>
                </c:pt>
                <c:pt idx="51">
                  <c:v>820.34533333333331</c:v>
                </c:pt>
                <c:pt idx="52">
                  <c:v>822.72333333333336</c:v>
                </c:pt>
                <c:pt idx="53">
                  <c:v>820.69099999999992</c:v>
                </c:pt>
                <c:pt idx="54">
                  <c:v>817.63666666666666</c:v>
                </c:pt>
                <c:pt idx="55">
                  <c:v>820.93299999999999</c:v>
                </c:pt>
                <c:pt idx="56">
                  <c:v>819.9133333333333</c:v>
                </c:pt>
                <c:pt idx="57">
                  <c:v>820.94900000000007</c:v>
                </c:pt>
                <c:pt idx="58">
                  <c:v>820.02766666666662</c:v>
                </c:pt>
                <c:pt idx="59">
                  <c:v>819.428</c:v>
                </c:pt>
                <c:pt idx="60">
                  <c:v>821.28766666666661</c:v>
                </c:pt>
                <c:pt idx="61">
                  <c:v>824.30400000000009</c:v>
                </c:pt>
                <c:pt idx="62">
                  <c:v>821.40533333333337</c:v>
                </c:pt>
                <c:pt idx="63">
                  <c:v>822.83033333333333</c:v>
                </c:pt>
                <c:pt idx="64">
                  <c:v>817.23766666666666</c:v>
                </c:pt>
                <c:pt idx="65">
                  <c:v>819.05766666666659</c:v>
                </c:pt>
                <c:pt idx="66">
                  <c:v>818.31700000000001</c:v>
                </c:pt>
                <c:pt idx="67">
                  <c:v>821.12900000000002</c:v>
                </c:pt>
                <c:pt idx="68">
                  <c:v>819.93599999999992</c:v>
                </c:pt>
                <c:pt idx="69">
                  <c:v>820.12633333333326</c:v>
                </c:pt>
                <c:pt idx="70">
                  <c:v>823.30833333333328</c:v>
                </c:pt>
                <c:pt idx="71">
                  <c:v>821.63800000000003</c:v>
                </c:pt>
                <c:pt idx="72">
                  <c:v>822.59533333333331</c:v>
                </c:pt>
                <c:pt idx="73">
                  <c:v>821.52966666666669</c:v>
                </c:pt>
                <c:pt idx="74">
                  <c:v>820.22333333333336</c:v>
                </c:pt>
                <c:pt idx="75">
                  <c:v>823.38633333333337</c:v>
                </c:pt>
                <c:pt idx="76">
                  <c:v>814.00266666666664</c:v>
                </c:pt>
                <c:pt idx="77">
                  <c:v>820.76099999999997</c:v>
                </c:pt>
                <c:pt idx="78">
                  <c:v>823.29599999999994</c:v>
                </c:pt>
                <c:pt idx="79">
                  <c:v>818.21199999999999</c:v>
                </c:pt>
                <c:pt idx="80">
                  <c:v>825.77</c:v>
                </c:pt>
                <c:pt idx="81">
                  <c:v>820.51166666666666</c:v>
                </c:pt>
                <c:pt idx="82">
                  <c:v>819.82066666666674</c:v>
                </c:pt>
                <c:pt idx="83">
                  <c:v>822.22533333333331</c:v>
                </c:pt>
                <c:pt idx="84">
                  <c:v>817.10033333333331</c:v>
                </c:pt>
                <c:pt idx="85">
                  <c:v>825.56966666666665</c:v>
                </c:pt>
                <c:pt idx="86">
                  <c:v>819.51833333333332</c:v>
                </c:pt>
                <c:pt idx="87">
                  <c:v>820.55700000000002</c:v>
                </c:pt>
                <c:pt idx="88">
                  <c:v>821.2553333333334</c:v>
                </c:pt>
                <c:pt idx="89">
                  <c:v>823.43833333333339</c:v>
                </c:pt>
                <c:pt idx="90">
                  <c:v>821</c:v>
                </c:pt>
                <c:pt idx="91">
                  <c:v>818.07033333333334</c:v>
                </c:pt>
                <c:pt idx="92">
                  <c:v>816.37766666666664</c:v>
                </c:pt>
                <c:pt idx="93">
                  <c:v>821.69066666666674</c:v>
                </c:pt>
                <c:pt idx="94">
                  <c:v>818.7</c:v>
                </c:pt>
                <c:pt idx="95">
                  <c:v>819.17433333333327</c:v>
                </c:pt>
                <c:pt idx="96">
                  <c:v>816.14866666666671</c:v>
                </c:pt>
                <c:pt idx="97">
                  <c:v>820.22733333333338</c:v>
                </c:pt>
                <c:pt idx="98">
                  <c:v>818.42533333333336</c:v>
                </c:pt>
                <c:pt idx="99">
                  <c:v>820.22033333333331</c:v>
                </c:pt>
              </c:numCache>
            </c:numRef>
          </c:yVal>
          <c:smooth val="1"/>
        </c:ser>
        <c:dLbls>
          <c:showLegendKey val="0"/>
          <c:showVal val="0"/>
          <c:showCatName val="0"/>
          <c:showSerName val="0"/>
          <c:showPercent val="0"/>
          <c:showBubbleSize val="0"/>
        </c:dLbls>
        <c:axId val="405231624"/>
        <c:axId val="405232016"/>
      </c:scatterChart>
      <c:valAx>
        <c:axId val="405231624"/>
        <c:scaling>
          <c:orientation val="minMax"/>
        </c:scaling>
        <c:delete val="0"/>
        <c:axPos val="b"/>
        <c:title>
          <c:tx>
            <c:rich>
              <a:bodyPr rot="0" spcFirstLastPara="1" vertOverflow="ellipsis" vert="horz" wrap="square" anchor="ctr" anchorCtr="1"/>
              <a:lstStyle/>
              <a:p>
                <a:pPr>
                  <a:defRPr sz="1100" b="0" i="0" u="none" strike="noStrike" kern="1200" baseline="0">
                    <a:solidFill>
                      <a:schemeClr val="tx1">
                        <a:lumMod val="65000"/>
                        <a:lumOff val="35000"/>
                      </a:schemeClr>
                    </a:solidFill>
                    <a:latin typeface="+mn-lt"/>
                    <a:ea typeface="+mn-ea"/>
                    <a:cs typeface="+mn-cs"/>
                  </a:defRPr>
                </a:pPr>
                <a:r>
                  <a:rPr lang="en-US" sz="1100" b="0" i="0" baseline="0">
                    <a:effectLst/>
                  </a:rPr>
                  <a:t>Number of Trails</a:t>
                </a:r>
                <a:endParaRPr lang="en-US" sz="1100">
                  <a:effectLst/>
                </a:endParaRPr>
              </a:p>
            </c:rich>
          </c:tx>
          <c:layout/>
          <c:overlay val="0"/>
          <c:spPr>
            <a:noFill/>
            <a:ln>
              <a:noFill/>
            </a:ln>
            <a:effectLst/>
          </c:spPr>
          <c:txPr>
            <a:bodyPr rot="0" spcFirstLastPara="1" vertOverflow="ellipsis" vert="horz" wrap="square" anchor="ctr" anchorCtr="1"/>
            <a:lstStyle/>
            <a:p>
              <a:pPr>
                <a:defRPr sz="11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05232016"/>
        <c:crosses val="autoZero"/>
        <c:crossBetween val="midCat"/>
      </c:valAx>
      <c:valAx>
        <c:axId val="40523201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100" b="0" i="0" u="none" strike="noStrike" kern="1200" baseline="0">
                    <a:solidFill>
                      <a:schemeClr val="tx1">
                        <a:lumMod val="65000"/>
                        <a:lumOff val="35000"/>
                      </a:schemeClr>
                    </a:solidFill>
                    <a:latin typeface="+mn-lt"/>
                    <a:ea typeface="+mn-ea"/>
                    <a:cs typeface="+mn-cs"/>
                  </a:defRPr>
                </a:pPr>
                <a:r>
                  <a:rPr lang="en-US" sz="1100" b="0" i="0" u="none" strike="noStrike" baseline="0">
                    <a:effectLst/>
                  </a:rPr>
                  <a:t>Travel Time (Steps)</a:t>
                </a:r>
                <a:endParaRPr lang="en-US" sz="1100"/>
              </a:p>
            </c:rich>
          </c:tx>
          <c:layout/>
          <c:overlay val="0"/>
          <c:spPr>
            <a:noFill/>
            <a:ln>
              <a:noFill/>
            </a:ln>
            <a:effectLst/>
          </c:spPr>
          <c:txPr>
            <a:bodyPr rot="-5400000" spcFirstLastPara="1" vertOverflow="ellipsis" vert="horz" wrap="square" anchor="ctr" anchorCtr="1"/>
            <a:lstStyle/>
            <a:p>
              <a:pPr>
                <a:defRPr sz="11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05231624"/>
        <c:crosses val="autoZero"/>
        <c:crossBetween val="midCat"/>
      </c:valAx>
      <c:spPr>
        <a:noFill/>
        <a:ln>
          <a:noFill/>
        </a:ln>
        <a:effectLst/>
      </c:spPr>
    </c:plotArea>
    <c:legend>
      <c:legendPos val="r"/>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2B0647-6978-4660-9CD7-150FCAE81D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5701</TotalTime>
  <Pages>9</Pages>
  <Words>1933</Words>
  <Characters>11023</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OSU College of Engineering</Company>
  <LinksUpToDate>false</LinksUpToDate>
  <CharactersWithSpaces>12931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wang-grad</dc:creator>
  <cp:keywords/>
  <dc:description/>
  <cp:lastModifiedBy>Mostafizi, Alireza</cp:lastModifiedBy>
  <cp:revision>164</cp:revision>
  <cp:lastPrinted>2014-11-22T07:17:00Z</cp:lastPrinted>
  <dcterms:created xsi:type="dcterms:W3CDTF">2015-02-04T11:23:00Z</dcterms:created>
  <dcterms:modified xsi:type="dcterms:W3CDTF">2015-06-09T06:37:00Z</dcterms:modified>
</cp:coreProperties>
</file>