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7A2" w:rsidRPr="00D227A2" w:rsidRDefault="004B5C93" w:rsidP="0087165C">
      <w:pPr>
        <w:pStyle w:val="Heading1"/>
        <w:rPr>
          <w:sz w:val="44"/>
          <w:szCs w:val="44"/>
        </w:rPr>
      </w:pPr>
      <w:r>
        <w:rPr>
          <w:sz w:val="44"/>
          <w:szCs w:val="44"/>
        </w:rPr>
        <w:t>ASSIGNMENT</w:t>
      </w:r>
      <w:r w:rsidR="0087165C">
        <w:rPr>
          <w:sz w:val="44"/>
          <w:szCs w:val="44"/>
        </w:rPr>
        <w:t xml:space="preserve"> #5</w:t>
      </w:r>
      <w:r w:rsidR="00786E8C">
        <w:rPr>
          <w:sz w:val="44"/>
          <w:szCs w:val="44"/>
        </w:rPr>
        <w:t xml:space="preserve"> (Model-</w:t>
      </w:r>
      <w:r w:rsidR="0087165C">
        <w:rPr>
          <w:sz w:val="44"/>
          <w:szCs w:val="44"/>
        </w:rPr>
        <w:t>Based</w:t>
      </w:r>
      <w:r w:rsidR="00786E8C">
        <w:rPr>
          <w:sz w:val="44"/>
          <w:szCs w:val="44"/>
        </w:rPr>
        <w:t>)</w:t>
      </w:r>
    </w:p>
    <w:p w:rsidR="00716A89" w:rsidRDefault="00D227A2" w:rsidP="00743019">
      <w:pPr>
        <w:pBdr>
          <w:bottom w:val="single" w:sz="6" w:space="0" w:color="auto"/>
        </w:pBdr>
        <w:rPr>
          <w:b/>
          <w:bCs/>
          <w:sz w:val="32"/>
          <w:szCs w:val="32"/>
        </w:rPr>
      </w:pPr>
      <w:r w:rsidRPr="00D227A2">
        <w:rPr>
          <w:b/>
          <w:bCs/>
          <w:sz w:val="32"/>
          <w:szCs w:val="32"/>
        </w:rPr>
        <w:t>Alireza Mostafizi</w:t>
      </w:r>
    </w:p>
    <w:p w:rsidR="00743019" w:rsidRPr="00716A89" w:rsidRDefault="00743019" w:rsidP="00743019">
      <w:pPr>
        <w:pBdr>
          <w:bottom w:val="single" w:sz="6" w:space="0" w:color="auto"/>
        </w:pBdr>
        <w:spacing w:line="120" w:lineRule="auto"/>
        <w:rPr>
          <w:b/>
          <w:bCs/>
          <w:sz w:val="32"/>
          <w:szCs w:val="32"/>
        </w:rPr>
      </w:pPr>
    </w:p>
    <w:p w:rsidR="009F0717" w:rsidRDefault="008E4C0E" w:rsidP="00C92597">
      <w:pPr>
        <w:jc w:val="both"/>
      </w:pPr>
      <w:r>
        <w:rPr>
          <w:b/>
          <w:bCs/>
          <w:noProof/>
          <w:color w:val="FF0000"/>
          <w:sz w:val="24"/>
          <w:szCs w:val="24"/>
        </w:rPr>
        <mc:AlternateContent>
          <mc:Choice Requires="wps">
            <w:drawing>
              <wp:anchor distT="0" distB="0" distL="114300" distR="114300" simplePos="0" relativeHeight="251663360" behindDoc="0" locked="0" layoutInCell="1" allowOverlap="1" wp14:anchorId="59646279" wp14:editId="7B22A4EE">
                <wp:simplePos x="0" y="0"/>
                <wp:positionH relativeFrom="margin">
                  <wp:posOffset>-91440</wp:posOffset>
                </wp:positionH>
                <wp:positionV relativeFrom="paragraph">
                  <wp:posOffset>1149681</wp:posOffset>
                </wp:positionV>
                <wp:extent cx="6074410" cy="508635"/>
                <wp:effectExtent l="0" t="0" r="21590" b="24765"/>
                <wp:wrapNone/>
                <wp:docPr id="11" name="Rectangle 11"/>
                <wp:cNvGraphicFramePr/>
                <a:graphic xmlns:a="http://schemas.openxmlformats.org/drawingml/2006/main">
                  <a:graphicData uri="http://schemas.microsoft.com/office/word/2010/wordprocessingShape">
                    <wps:wsp>
                      <wps:cNvSpPr/>
                      <wps:spPr>
                        <a:xfrm>
                          <a:off x="0" y="0"/>
                          <a:ext cx="6074410" cy="5086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075DA" id="Rectangle 11" o:spid="_x0000_s1026" style="position:absolute;margin-left:-7.2pt;margin-top:90.55pt;width:478.3pt;height:40.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" filled="f" strokecolor="red" strokeweight="1pt">
                <w10:wrap anchorx="margin"/>
              </v:rect>
            </w:pict>
          </mc:Fallback>
        </mc:AlternateContent>
      </w:r>
      <w:r w:rsidR="00253754">
        <w:t xml:space="preserve">I coded </w:t>
      </w:r>
      <w:r w:rsidR="0087165C">
        <w:t>this assignment</w:t>
      </w:r>
      <w:r w:rsidR="00616E8F">
        <w:t xml:space="preserve"> in Python 2.7. Attach</w:t>
      </w:r>
      <w:r w:rsidR="009B21F1">
        <w:t xml:space="preserve">ed to the email you can find </w:t>
      </w:r>
      <w:r w:rsidR="00EF078A">
        <w:t>two</w:t>
      </w:r>
      <w:r w:rsidR="009B21F1">
        <w:t xml:space="preserve"> python code</w:t>
      </w:r>
      <w:r w:rsidR="00B72E61">
        <w:t>s</w:t>
      </w:r>
      <w:r w:rsidR="00616E8F">
        <w:t xml:space="preserve">. One is the </w:t>
      </w:r>
      <w:r w:rsidR="004C3564">
        <w:t xml:space="preserve">MDP maker for the parking lot domain </w:t>
      </w:r>
      <w:r w:rsidR="00D44C6C">
        <w:t>(</w:t>
      </w:r>
      <w:r w:rsidR="004C3564">
        <w:t>MDP</w:t>
      </w:r>
      <w:r w:rsidR="000362E0">
        <w:t xml:space="preserve"> </w:t>
      </w:r>
      <w:r w:rsidR="004C3564">
        <w:t>Maker</w:t>
      </w:r>
      <w:r w:rsidR="00D44C6C">
        <w:t>.py)</w:t>
      </w:r>
      <w:r w:rsidR="004C3564">
        <w:t xml:space="preserve"> which you can use to create a MDP, using the probabilities and rewards, to feed the</w:t>
      </w:r>
      <w:r w:rsidR="00F16F4C">
        <w:t xml:space="preserve"> </w:t>
      </w:r>
      <w:r w:rsidR="00C92597" w:rsidRPr="00931C22">
        <w:rPr>
          <w:b/>
          <w:bCs/>
        </w:rPr>
        <w:t>Optimistic Exploration</w:t>
      </w:r>
      <w:r w:rsidR="00954F78">
        <w:t xml:space="preserve"> RL</w:t>
      </w:r>
      <w:r w:rsidR="004C3564">
        <w:t xml:space="preserve"> algorithm with.</w:t>
      </w:r>
      <w:r w:rsidR="00616E8F">
        <w:t xml:space="preserve"> </w:t>
      </w:r>
      <w:r w:rsidR="004C3564">
        <w:t>The other one</w:t>
      </w:r>
      <w:r w:rsidR="00616E8F">
        <w:t xml:space="preserve"> is</w:t>
      </w:r>
      <w:r w:rsidR="000362E0">
        <w:t xml:space="preserve"> the code for Part III that simulate </w:t>
      </w:r>
      <w:r w:rsidR="004C3564">
        <w:t>the</w:t>
      </w:r>
      <w:r w:rsidR="00954F78">
        <w:t xml:space="preserve"> Model-based</w:t>
      </w:r>
      <w:r w:rsidR="00253754">
        <w:t xml:space="preserve"> (</w:t>
      </w:r>
      <w:r w:rsidR="00014E5B">
        <w:t>O</w:t>
      </w:r>
      <w:r w:rsidR="00253754">
        <w:t xml:space="preserve">ptimistic </w:t>
      </w:r>
      <w:r w:rsidR="00014E5B">
        <w:t>E</w:t>
      </w:r>
      <w:r w:rsidR="00253754">
        <w:t>xploration)</w:t>
      </w:r>
      <w:r w:rsidR="00954F78">
        <w:t xml:space="preserve"> learning environment (HW5</w:t>
      </w:r>
      <w:r w:rsidR="000362E0">
        <w:t>.py)</w:t>
      </w:r>
      <w:r w:rsidR="00D44C6C">
        <w:t>.</w:t>
      </w:r>
      <w:r w:rsidR="000362E0">
        <w:t xml:space="preserve"> I also included calculating optimal policy with value iteration in this part of code to see how the final learned poli</w:t>
      </w:r>
      <w:r>
        <w:t>cy differ from the optimal one.</w:t>
      </w:r>
      <w:r w:rsidR="00EF078A">
        <w:t xml:space="preserve"> Please not that to run the code you have to have “NumPy” installed.</w:t>
      </w:r>
    </w:p>
    <w:p w:rsidR="00743019" w:rsidRPr="00743019" w:rsidRDefault="008E4C0E" w:rsidP="00F56B18">
      <w:pPr>
        <w:jc w:val="center"/>
        <w:rPr>
          <w:b/>
          <w:bCs/>
          <w:color w:val="FF0000"/>
          <w:sz w:val="24"/>
          <w:szCs w:val="24"/>
        </w:rPr>
      </w:pPr>
      <w:r>
        <w:rPr>
          <w:b/>
          <w:bCs/>
          <w:color w:val="FF0000"/>
          <w:sz w:val="24"/>
          <w:szCs w:val="24"/>
        </w:rPr>
        <w:t>Part I</w:t>
      </w:r>
      <w:r w:rsidR="00743019" w:rsidRPr="00743019">
        <w:rPr>
          <w:b/>
          <w:bCs/>
          <w:color w:val="FF0000"/>
          <w:sz w:val="24"/>
          <w:szCs w:val="24"/>
        </w:rPr>
        <w:t xml:space="preserve"> </w:t>
      </w:r>
      <w:r>
        <w:rPr>
          <w:b/>
          <w:bCs/>
          <w:color w:val="FF0000"/>
          <w:sz w:val="24"/>
          <w:szCs w:val="24"/>
        </w:rPr>
        <w:t>is</w:t>
      </w:r>
      <w:r w:rsidR="00743019" w:rsidRPr="00743019">
        <w:rPr>
          <w:b/>
          <w:bCs/>
          <w:color w:val="FF0000"/>
          <w:sz w:val="24"/>
          <w:szCs w:val="24"/>
        </w:rPr>
        <w:t xml:space="preserve"> copied</w:t>
      </w:r>
      <w:r w:rsidR="00F56B18">
        <w:rPr>
          <w:b/>
          <w:bCs/>
          <w:color w:val="FF0000"/>
          <w:sz w:val="24"/>
          <w:szCs w:val="24"/>
        </w:rPr>
        <w:t xml:space="preserve"> </w:t>
      </w:r>
      <w:r w:rsidR="00743019" w:rsidRPr="00743019">
        <w:rPr>
          <w:b/>
          <w:bCs/>
          <w:color w:val="FF0000"/>
          <w:sz w:val="24"/>
          <w:szCs w:val="24"/>
        </w:rPr>
        <w:t xml:space="preserve">from </w:t>
      </w:r>
      <w:r w:rsidR="00F56B18">
        <w:rPr>
          <w:b/>
          <w:bCs/>
          <w:color w:val="FF0000"/>
          <w:sz w:val="24"/>
          <w:szCs w:val="24"/>
        </w:rPr>
        <w:t>Assignment 4</w:t>
      </w:r>
      <w:r w:rsidR="00743019" w:rsidRPr="00743019">
        <w:rPr>
          <w:b/>
          <w:bCs/>
          <w:color w:val="FF0000"/>
          <w:sz w:val="24"/>
          <w:szCs w:val="24"/>
        </w:rPr>
        <w:t xml:space="preserve"> for your convenience</w:t>
      </w:r>
      <w:r w:rsidR="004166FB">
        <w:rPr>
          <w:b/>
          <w:bCs/>
          <w:color w:val="FF0000"/>
          <w:sz w:val="24"/>
          <w:szCs w:val="24"/>
        </w:rPr>
        <w:t>. Part II is removed for the sake of this report. However, its code is used for policy evaluation purposes in part III.</w:t>
      </w:r>
    </w:p>
    <w:p w:rsidR="004C3564" w:rsidRDefault="0021700E" w:rsidP="004C3564">
      <w:pPr>
        <w:pStyle w:val="Heading2"/>
        <w:rPr>
          <w:b/>
          <w:bCs/>
          <w:i/>
          <w:iCs/>
        </w:rPr>
      </w:pPr>
      <w:r>
        <w:rPr>
          <w:b/>
          <w:bCs/>
          <w:i/>
          <w:iCs/>
        </w:rPr>
        <w:t>Part I</w:t>
      </w:r>
      <w:r w:rsidR="009B21F1">
        <w:rPr>
          <w:b/>
          <w:bCs/>
          <w:i/>
          <w:iCs/>
        </w:rPr>
        <w:t>: Designing the MDPs</w:t>
      </w:r>
    </w:p>
    <w:p w:rsidR="000362E0" w:rsidRDefault="000362E0" w:rsidP="000362E0">
      <w:r>
        <w:t>Here is a brief description of the MDP for the parking lot domain which I mostly copied from HW2, except some minor changes:</w:t>
      </w:r>
    </w:p>
    <w:p w:rsidR="000362E0" w:rsidRPr="000D539C" w:rsidRDefault="000362E0" w:rsidP="000362E0">
      <w:pPr>
        <w:rPr>
          <w:b/>
          <w:bCs/>
        </w:rPr>
      </w:pPr>
      <w:r w:rsidRPr="000D539C">
        <w:rPr>
          <w:b/>
          <w:bCs/>
        </w:rPr>
        <w:t>States</w:t>
      </w:r>
    </w:p>
    <w:p w:rsidR="00716A89" w:rsidRDefault="000362E0" w:rsidP="00716A89">
      <w:pPr>
        <w:pStyle w:val="ListParagraph"/>
        <w:numPr>
          <w:ilvl w:val="0"/>
          <w:numId w:val="28"/>
        </w:numPr>
        <w:rPr>
          <w:rFonts w:eastAsiaTheme="minorEastAsia"/>
        </w:rPr>
      </w:pPr>
      <w:r>
        <w:t xml:space="preserve">If we assume n parking spots for each row, the MDP has </w:t>
      </w:r>
      <m:oMath>
        <m:r>
          <w:rPr>
            <w:rFonts w:ascii="Cambria Math" w:hAnsi="Cambria Math"/>
            <w:highlight w:val="yellow"/>
          </w:rPr>
          <m:t>8n+2</m:t>
        </m:r>
      </m:oMath>
      <w:r w:rsidRPr="00716A89">
        <w:rPr>
          <w:rFonts w:eastAsiaTheme="minorEastAsia"/>
        </w:rPr>
        <w:t xml:space="preserve"> states. Like suggested in the assignment, I considered </w:t>
      </w:r>
      <m:oMath>
        <m:r>
          <w:rPr>
            <w:rFonts w:ascii="Cambria Math" w:eastAsiaTheme="minorEastAsia" w:hAnsi="Cambria Math"/>
          </w:rPr>
          <m:t>8n</m:t>
        </m:r>
      </m:oMath>
      <w:r w:rsidRPr="00716A89">
        <w:rPr>
          <w:rFonts w:eastAsiaTheme="minorEastAsia"/>
        </w:rPr>
        <w:t xml:space="preserve"> states, plus a </w:t>
      </w:r>
      <w:r w:rsidR="00716A89">
        <w:rPr>
          <w:rFonts w:eastAsiaTheme="minorEastAsia"/>
        </w:rPr>
        <w:t>“FINAL”</w:t>
      </w:r>
      <w:r w:rsidRPr="00716A89">
        <w:rPr>
          <w:rFonts w:eastAsiaTheme="minorEastAsia"/>
        </w:rPr>
        <w:t xml:space="preserve"> state</w:t>
      </w:r>
      <w:r w:rsidR="00716A89">
        <w:rPr>
          <w:rFonts w:eastAsiaTheme="minorEastAsia"/>
        </w:rPr>
        <w:t xml:space="preserve"> and a “NO” state.</w:t>
      </w:r>
    </w:p>
    <w:p w:rsidR="000362E0" w:rsidRDefault="00716A89" w:rsidP="00716A89">
      <w:pPr>
        <w:pStyle w:val="ListParagraph"/>
        <w:numPr>
          <w:ilvl w:val="1"/>
          <w:numId w:val="28"/>
        </w:numPr>
        <w:rPr>
          <w:rFonts w:eastAsiaTheme="minorEastAsia"/>
        </w:rPr>
      </w:pPr>
      <w:r>
        <w:rPr>
          <w:rFonts w:eastAsiaTheme="minorEastAsia"/>
        </w:rPr>
        <w:t xml:space="preserve">The “FINAL” state </w:t>
      </w:r>
      <w:r w:rsidR="000362E0" w:rsidRPr="00716A89">
        <w:rPr>
          <w:rFonts w:eastAsiaTheme="minorEastAsia"/>
        </w:rPr>
        <w:t>you can get to only if the car is parked or had an accident, and it acts as a terminal state.</w:t>
      </w:r>
      <w:r>
        <w:rPr>
          <w:rFonts w:eastAsiaTheme="minorEastAsia"/>
        </w:rPr>
        <w:t xml:space="preserve"> It has </w:t>
      </w:r>
      <w:r w:rsidRPr="00716A89">
        <w:rPr>
          <w:rFonts w:eastAsiaTheme="minorEastAsia"/>
          <w:highlight w:val="yellow"/>
        </w:rPr>
        <w:t>+0.01</w:t>
      </w:r>
      <w:r w:rsidR="00EA424D">
        <w:rPr>
          <w:rFonts w:eastAsiaTheme="minorEastAsia"/>
        </w:rPr>
        <w:t xml:space="preserve"> reward, and once you get there, you will remain there.</w:t>
      </w:r>
    </w:p>
    <w:p w:rsidR="00716A89" w:rsidRPr="00716A89" w:rsidRDefault="00716A89" w:rsidP="00716A89">
      <w:pPr>
        <w:pStyle w:val="ListParagraph"/>
        <w:numPr>
          <w:ilvl w:val="1"/>
          <w:numId w:val="28"/>
        </w:numPr>
        <w:rPr>
          <w:rFonts w:eastAsiaTheme="minorEastAsia"/>
        </w:rPr>
      </w:pPr>
      <w:r>
        <w:rPr>
          <w:rFonts w:eastAsiaTheme="minorEastAsia"/>
        </w:rPr>
        <w:t xml:space="preserve">The “NO” state is the state where you get to when you make an inappropriate decision. For example, in case the car is parked and the “DRIVE” decision is made, you will get to “NO” state which has </w:t>
      </w:r>
      <w:r w:rsidRPr="00716A89">
        <w:rPr>
          <w:rFonts w:eastAsiaTheme="minorEastAsia"/>
          <w:highlight w:val="yellow"/>
        </w:rPr>
        <w:t>-0.01</w:t>
      </w:r>
      <w:r w:rsidR="00EA424D">
        <w:rPr>
          <w:rFonts w:eastAsiaTheme="minorEastAsia"/>
        </w:rPr>
        <w:t xml:space="preserve"> reward, and once you get there, you will remain there.</w:t>
      </w:r>
    </w:p>
    <w:p w:rsidR="000362E0" w:rsidRDefault="000362E0" w:rsidP="00716A89">
      <w:pPr>
        <w:rPr>
          <w:rFonts w:eastAsiaTheme="minorEastAsia"/>
        </w:rPr>
      </w:pPr>
      <w:r>
        <w:rPr>
          <w:rFonts w:eastAsiaTheme="minorEastAsia"/>
        </w:rPr>
        <w:t xml:space="preserve">To depict how the states are mapped to the numbers, let’s </w:t>
      </w:r>
      <w:r w:rsidR="00716A89">
        <w:rPr>
          <w:rFonts w:eastAsiaTheme="minorEastAsia"/>
        </w:rPr>
        <w:t>assume</w:t>
      </w:r>
      <m:oMath>
        <m:r>
          <w:rPr>
            <w:rFonts w:ascii="Cambria Math" w:eastAsiaTheme="minorEastAsia" w:hAnsi="Cambria Math"/>
          </w:rPr>
          <m:t xml:space="preserve"> n=5</m:t>
        </m:r>
      </m:oMath>
      <w:r w:rsidR="00716A89">
        <w:rPr>
          <w:rFonts w:eastAsiaTheme="minorEastAsia"/>
        </w:rPr>
        <w:t>:</w:t>
      </w:r>
    </w:p>
    <w:tbl>
      <w:tblPr>
        <w:tblStyle w:val="TableGrid"/>
        <w:tblW w:w="0" w:type="auto"/>
        <w:tblLook w:val="04A0" w:firstRow="1" w:lastRow="0" w:firstColumn="1" w:lastColumn="0" w:noHBand="0" w:noVBand="1"/>
      </w:tblPr>
      <w:tblGrid>
        <w:gridCol w:w="1015"/>
        <w:gridCol w:w="408"/>
        <w:gridCol w:w="409"/>
        <w:gridCol w:w="387"/>
        <w:gridCol w:w="334"/>
        <w:gridCol w:w="409"/>
        <w:gridCol w:w="409"/>
        <w:gridCol w:w="387"/>
        <w:gridCol w:w="334"/>
        <w:gridCol w:w="408"/>
        <w:gridCol w:w="442"/>
        <w:gridCol w:w="440"/>
        <w:gridCol w:w="440"/>
        <w:gridCol w:w="442"/>
        <w:gridCol w:w="442"/>
        <w:gridCol w:w="440"/>
        <w:gridCol w:w="440"/>
        <w:gridCol w:w="442"/>
        <w:gridCol w:w="442"/>
        <w:gridCol w:w="440"/>
        <w:gridCol w:w="440"/>
      </w:tblGrid>
      <w:tr w:rsidR="000362E0" w:rsidTr="000362E0">
        <w:tc>
          <w:tcPr>
            <w:tcW w:w="1015" w:type="dxa"/>
            <w:vMerge w:val="restart"/>
          </w:tcPr>
          <w:p w:rsidR="000362E0" w:rsidRDefault="000362E0" w:rsidP="000362E0">
            <w:pPr>
              <w:jc w:val="center"/>
              <w:rPr>
                <w:rFonts w:eastAsiaTheme="minorEastAsia"/>
              </w:rPr>
            </w:pPr>
          </w:p>
        </w:tc>
        <w:tc>
          <w:tcPr>
            <w:tcW w:w="8335" w:type="dxa"/>
            <w:gridSpan w:val="20"/>
            <w:shd w:val="clear" w:color="auto" w:fill="F4B083" w:themeFill="accent2" w:themeFillTint="99"/>
          </w:tcPr>
          <w:p w:rsidR="000362E0" w:rsidRDefault="000362E0" w:rsidP="000362E0">
            <w:pPr>
              <w:jc w:val="center"/>
              <w:rPr>
                <w:rFonts w:eastAsiaTheme="minorEastAsia"/>
              </w:rPr>
            </w:pPr>
            <w:r>
              <w:rPr>
                <w:rFonts w:eastAsiaTheme="minorEastAsia"/>
              </w:rPr>
              <w:t>State Numbers</w:t>
            </w:r>
          </w:p>
        </w:tc>
      </w:tr>
      <w:tr w:rsidR="000362E0" w:rsidTr="000362E0">
        <w:tc>
          <w:tcPr>
            <w:tcW w:w="1015" w:type="dxa"/>
            <w:vMerge/>
          </w:tcPr>
          <w:p w:rsidR="000362E0" w:rsidRDefault="000362E0" w:rsidP="000362E0">
            <w:pPr>
              <w:jc w:val="center"/>
              <w:rPr>
                <w:rFonts w:eastAsiaTheme="minorEastAsia"/>
              </w:rPr>
            </w:pPr>
          </w:p>
        </w:tc>
        <w:tc>
          <w:tcPr>
            <w:tcW w:w="408" w:type="dxa"/>
            <w:shd w:val="clear" w:color="auto" w:fill="F7CAAC" w:themeFill="accent2" w:themeFillTint="66"/>
          </w:tcPr>
          <w:p w:rsidR="000362E0" w:rsidRDefault="000362E0" w:rsidP="000362E0">
            <w:pPr>
              <w:jc w:val="center"/>
              <w:rPr>
                <w:rFonts w:eastAsiaTheme="minorEastAsia"/>
              </w:rPr>
            </w:pPr>
            <w:r>
              <w:rPr>
                <w:rFonts w:eastAsiaTheme="minorEastAsia"/>
              </w:rPr>
              <w:t>1</w:t>
            </w:r>
          </w:p>
        </w:tc>
        <w:tc>
          <w:tcPr>
            <w:tcW w:w="409" w:type="dxa"/>
            <w:shd w:val="clear" w:color="auto" w:fill="F7CAAC" w:themeFill="accent2" w:themeFillTint="66"/>
          </w:tcPr>
          <w:p w:rsidR="000362E0" w:rsidRDefault="000362E0" w:rsidP="000362E0">
            <w:pPr>
              <w:jc w:val="center"/>
              <w:rPr>
                <w:rFonts w:eastAsiaTheme="minorEastAsia"/>
              </w:rPr>
            </w:pPr>
            <w:r>
              <w:rPr>
                <w:rFonts w:eastAsiaTheme="minorEastAsia"/>
              </w:rPr>
              <w:t>2</w:t>
            </w:r>
          </w:p>
        </w:tc>
        <w:tc>
          <w:tcPr>
            <w:tcW w:w="387" w:type="dxa"/>
            <w:shd w:val="clear" w:color="auto" w:fill="F7CAAC" w:themeFill="accent2" w:themeFillTint="66"/>
          </w:tcPr>
          <w:p w:rsidR="000362E0" w:rsidRDefault="000362E0" w:rsidP="000362E0">
            <w:pPr>
              <w:jc w:val="center"/>
              <w:rPr>
                <w:rFonts w:eastAsiaTheme="minorEastAsia"/>
              </w:rPr>
            </w:pPr>
            <w:r>
              <w:rPr>
                <w:rFonts w:eastAsiaTheme="minorEastAsia"/>
              </w:rPr>
              <w:t>3</w:t>
            </w:r>
          </w:p>
        </w:tc>
        <w:tc>
          <w:tcPr>
            <w:tcW w:w="334" w:type="dxa"/>
            <w:shd w:val="clear" w:color="auto" w:fill="F7CAAC" w:themeFill="accent2" w:themeFillTint="66"/>
          </w:tcPr>
          <w:p w:rsidR="000362E0" w:rsidRDefault="000362E0" w:rsidP="000362E0">
            <w:pPr>
              <w:jc w:val="center"/>
              <w:rPr>
                <w:rFonts w:eastAsiaTheme="minorEastAsia"/>
              </w:rPr>
            </w:pPr>
            <w:r>
              <w:rPr>
                <w:rFonts w:eastAsiaTheme="minorEastAsia"/>
              </w:rPr>
              <w:t>4</w:t>
            </w:r>
          </w:p>
        </w:tc>
        <w:tc>
          <w:tcPr>
            <w:tcW w:w="409" w:type="dxa"/>
            <w:shd w:val="clear" w:color="auto" w:fill="F7CAAC" w:themeFill="accent2" w:themeFillTint="66"/>
          </w:tcPr>
          <w:p w:rsidR="000362E0" w:rsidRDefault="000362E0" w:rsidP="000362E0">
            <w:pPr>
              <w:jc w:val="center"/>
              <w:rPr>
                <w:rFonts w:eastAsiaTheme="minorEastAsia"/>
              </w:rPr>
            </w:pPr>
            <w:r>
              <w:rPr>
                <w:rFonts w:eastAsiaTheme="minorEastAsia"/>
              </w:rPr>
              <w:t>5</w:t>
            </w:r>
          </w:p>
        </w:tc>
        <w:tc>
          <w:tcPr>
            <w:tcW w:w="409" w:type="dxa"/>
            <w:shd w:val="clear" w:color="auto" w:fill="F7CAAC" w:themeFill="accent2" w:themeFillTint="66"/>
          </w:tcPr>
          <w:p w:rsidR="000362E0" w:rsidRDefault="000362E0" w:rsidP="000362E0">
            <w:pPr>
              <w:jc w:val="center"/>
              <w:rPr>
                <w:rFonts w:eastAsiaTheme="minorEastAsia"/>
              </w:rPr>
            </w:pPr>
            <w:r>
              <w:rPr>
                <w:rFonts w:eastAsiaTheme="minorEastAsia"/>
              </w:rPr>
              <w:t>6</w:t>
            </w:r>
          </w:p>
        </w:tc>
        <w:tc>
          <w:tcPr>
            <w:tcW w:w="387" w:type="dxa"/>
            <w:shd w:val="clear" w:color="auto" w:fill="F7CAAC" w:themeFill="accent2" w:themeFillTint="66"/>
          </w:tcPr>
          <w:p w:rsidR="000362E0" w:rsidRDefault="000362E0" w:rsidP="000362E0">
            <w:pPr>
              <w:jc w:val="center"/>
              <w:rPr>
                <w:rFonts w:eastAsiaTheme="minorEastAsia"/>
              </w:rPr>
            </w:pPr>
            <w:r>
              <w:rPr>
                <w:rFonts w:eastAsiaTheme="minorEastAsia"/>
              </w:rPr>
              <w:t>7</w:t>
            </w:r>
          </w:p>
        </w:tc>
        <w:tc>
          <w:tcPr>
            <w:tcW w:w="334" w:type="dxa"/>
            <w:shd w:val="clear" w:color="auto" w:fill="F7CAAC" w:themeFill="accent2" w:themeFillTint="66"/>
          </w:tcPr>
          <w:p w:rsidR="000362E0" w:rsidRDefault="000362E0" w:rsidP="000362E0">
            <w:pPr>
              <w:jc w:val="center"/>
              <w:rPr>
                <w:rFonts w:eastAsiaTheme="minorEastAsia"/>
              </w:rPr>
            </w:pPr>
            <w:r>
              <w:rPr>
                <w:rFonts w:eastAsiaTheme="minorEastAsia"/>
              </w:rPr>
              <w:t>8</w:t>
            </w:r>
          </w:p>
        </w:tc>
        <w:tc>
          <w:tcPr>
            <w:tcW w:w="408" w:type="dxa"/>
            <w:shd w:val="clear" w:color="auto" w:fill="F7CAAC" w:themeFill="accent2" w:themeFillTint="66"/>
          </w:tcPr>
          <w:p w:rsidR="000362E0" w:rsidRDefault="000362E0" w:rsidP="000362E0">
            <w:pPr>
              <w:jc w:val="center"/>
              <w:rPr>
                <w:rFonts w:eastAsiaTheme="minorEastAsia"/>
              </w:rPr>
            </w:pPr>
            <w:r>
              <w:rPr>
                <w:rFonts w:eastAsiaTheme="minorEastAsia"/>
              </w:rPr>
              <w:t>9</w:t>
            </w:r>
          </w:p>
        </w:tc>
        <w:tc>
          <w:tcPr>
            <w:tcW w:w="442" w:type="dxa"/>
            <w:shd w:val="clear" w:color="auto" w:fill="F7CAAC" w:themeFill="accent2" w:themeFillTint="66"/>
          </w:tcPr>
          <w:p w:rsidR="000362E0" w:rsidRDefault="000362E0" w:rsidP="000362E0">
            <w:pPr>
              <w:jc w:val="center"/>
              <w:rPr>
                <w:rFonts w:eastAsiaTheme="minorEastAsia"/>
              </w:rPr>
            </w:pPr>
            <w:r>
              <w:rPr>
                <w:rFonts w:eastAsiaTheme="minorEastAsia"/>
              </w:rPr>
              <w:t>10</w:t>
            </w:r>
          </w:p>
        </w:tc>
        <w:tc>
          <w:tcPr>
            <w:tcW w:w="440" w:type="dxa"/>
            <w:shd w:val="clear" w:color="auto" w:fill="F7CAAC" w:themeFill="accent2" w:themeFillTint="66"/>
          </w:tcPr>
          <w:p w:rsidR="000362E0" w:rsidRDefault="000362E0" w:rsidP="000362E0">
            <w:pPr>
              <w:jc w:val="center"/>
              <w:rPr>
                <w:rFonts w:eastAsiaTheme="minorEastAsia"/>
              </w:rPr>
            </w:pPr>
            <w:r>
              <w:rPr>
                <w:rFonts w:eastAsiaTheme="minorEastAsia"/>
              </w:rPr>
              <w:t>11</w:t>
            </w:r>
          </w:p>
        </w:tc>
        <w:tc>
          <w:tcPr>
            <w:tcW w:w="440" w:type="dxa"/>
            <w:shd w:val="clear" w:color="auto" w:fill="F7CAAC" w:themeFill="accent2" w:themeFillTint="66"/>
          </w:tcPr>
          <w:p w:rsidR="000362E0" w:rsidRDefault="000362E0" w:rsidP="000362E0">
            <w:pPr>
              <w:jc w:val="center"/>
              <w:rPr>
                <w:rFonts w:eastAsiaTheme="minorEastAsia"/>
              </w:rPr>
            </w:pPr>
            <w:r>
              <w:rPr>
                <w:rFonts w:eastAsiaTheme="minorEastAsia"/>
              </w:rPr>
              <w:t>12</w:t>
            </w:r>
          </w:p>
        </w:tc>
        <w:tc>
          <w:tcPr>
            <w:tcW w:w="442" w:type="dxa"/>
            <w:shd w:val="clear" w:color="auto" w:fill="F7CAAC" w:themeFill="accent2" w:themeFillTint="66"/>
          </w:tcPr>
          <w:p w:rsidR="000362E0" w:rsidRDefault="000362E0" w:rsidP="000362E0">
            <w:pPr>
              <w:jc w:val="center"/>
              <w:rPr>
                <w:rFonts w:eastAsiaTheme="minorEastAsia"/>
              </w:rPr>
            </w:pPr>
            <w:r>
              <w:rPr>
                <w:rFonts w:eastAsiaTheme="minorEastAsia"/>
              </w:rPr>
              <w:t>13</w:t>
            </w:r>
          </w:p>
        </w:tc>
        <w:tc>
          <w:tcPr>
            <w:tcW w:w="442" w:type="dxa"/>
            <w:shd w:val="clear" w:color="auto" w:fill="F7CAAC" w:themeFill="accent2" w:themeFillTint="66"/>
          </w:tcPr>
          <w:p w:rsidR="000362E0" w:rsidRDefault="000362E0" w:rsidP="000362E0">
            <w:pPr>
              <w:jc w:val="center"/>
              <w:rPr>
                <w:rFonts w:eastAsiaTheme="minorEastAsia"/>
              </w:rPr>
            </w:pPr>
            <w:r>
              <w:rPr>
                <w:rFonts w:eastAsiaTheme="minorEastAsia"/>
              </w:rPr>
              <w:t>14</w:t>
            </w:r>
          </w:p>
        </w:tc>
        <w:tc>
          <w:tcPr>
            <w:tcW w:w="440" w:type="dxa"/>
            <w:shd w:val="clear" w:color="auto" w:fill="F7CAAC" w:themeFill="accent2" w:themeFillTint="66"/>
          </w:tcPr>
          <w:p w:rsidR="000362E0" w:rsidRDefault="000362E0" w:rsidP="000362E0">
            <w:pPr>
              <w:jc w:val="center"/>
              <w:rPr>
                <w:rFonts w:eastAsiaTheme="minorEastAsia"/>
              </w:rPr>
            </w:pPr>
            <w:r>
              <w:rPr>
                <w:rFonts w:eastAsiaTheme="minorEastAsia"/>
              </w:rPr>
              <w:t>15</w:t>
            </w:r>
          </w:p>
        </w:tc>
        <w:tc>
          <w:tcPr>
            <w:tcW w:w="440" w:type="dxa"/>
            <w:shd w:val="clear" w:color="auto" w:fill="F7CAAC" w:themeFill="accent2" w:themeFillTint="66"/>
          </w:tcPr>
          <w:p w:rsidR="000362E0" w:rsidRDefault="000362E0" w:rsidP="000362E0">
            <w:pPr>
              <w:jc w:val="center"/>
              <w:rPr>
                <w:rFonts w:eastAsiaTheme="minorEastAsia"/>
              </w:rPr>
            </w:pPr>
            <w:r>
              <w:rPr>
                <w:rFonts w:eastAsiaTheme="minorEastAsia"/>
              </w:rPr>
              <w:t>16</w:t>
            </w:r>
          </w:p>
        </w:tc>
        <w:tc>
          <w:tcPr>
            <w:tcW w:w="442" w:type="dxa"/>
            <w:shd w:val="clear" w:color="auto" w:fill="F7CAAC" w:themeFill="accent2" w:themeFillTint="66"/>
          </w:tcPr>
          <w:p w:rsidR="000362E0" w:rsidRDefault="000362E0" w:rsidP="000362E0">
            <w:pPr>
              <w:jc w:val="center"/>
              <w:rPr>
                <w:rFonts w:eastAsiaTheme="minorEastAsia"/>
              </w:rPr>
            </w:pPr>
            <w:r>
              <w:rPr>
                <w:rFonts w:eastAsiaTheme="minorEastAsia"/>
              </w:rPr>
              <w:t>17</w:t>
            </w:r>
          </w:p>
        </w:tc>
        <w:tc>
          <w:tcPr>
            <w:tcW w:w="442" w:type="dxa"/>
            <w:shd w:val="clear" w:color="auto" w:fill="F7CAAC" w:themeFill="accent2" w:themeFillTint="66"/>
          </w:tcPr>
          <w:p w:rsidR="000362E0" w:rsidRDefault="000362E0" w:rsidP="000362E0">
            <w:pPr>
              <w:jc w:val="center"/>
              <w:rPr>
                <w:rFonts w:eastAsiaTheme="minorEastAsia"/>
              </w:rPr>
            </w:pPr>
            <w:r>
              <w:rPr>
                <w:rFonts w:eastAsiaTheme="minorEastAsia"/>
              </w:rPr>
              <w:t>18</w:t>
            </w:r>
          </w:p>
        </w:tc>
        <w:tc>
          <w:tcPr>
            <w:tcW w:w="440" w:type="dxa"/>
            <w:shd w:val="clear" w:color="auto" w:fill="F7CAAC" w:themeFill="accent2" w:themeFillTint="66"/>
          </w:tcPr>
          <w:p w:rsidR="000362E0" w:rsidRDefault="000362E0" w:rsidP="000362E0">
            <w:pPr>
              <w:jc w:val="center"/>
              <w:rPr>
                <w:rFonts w:eastAsiaTheme="minorEastAsia"/>
              </w:rPr>
            </w:pPr>
            <w:r>
              <w:rPr>
                <w:rFonts w:eastAsiaTheme="minorEastAsia"/>
              </w:rPr>
              <w:t>19</w:t>
            </w:r>
          </w:p>
        </w:tc>
        <w:tc>
          <w:tcPr>
            <w:tcW w:w="440" w:type="dxa"/>
            <w:shd w:val="clear" w:color="auto" w:fill="F7CAAC" w:themeFill="accent2" w:themeFillTint="66"/>
          </w:tcPr>
          <w:p w:rsidR="000362E0" w:rsidRDefault="000362E0" w:rsidP="000362E0">
            <w:pPr>
              <w:jc w:val="center"/>
              <w:rPr>
                <w:rFonts w:eastAsiaTheme="minorEastAsia"/>
              </w:rPr>
            </w:pPr>
            <w:r>
              <w:rPr>
                <w:rFonts w:eastAsiaTheme="minorEastAsia"/>
              </w:rPr>
              <w:t>20</w:t>
            </w:r>
          </w:p>
        </w:tc>
      </w:tr>
      <w:tr w:rsidR="000362E0" w:rsidTr="000362E0">
        <w:tc>
          <w:tcPr>
            <w:tcW w:w="1015" w:type="dxa"/>
            <w:shd w:val="clear" w:color="auto" w:fill="D9D9D9" w:themeFill="background1" w:themeFillShade="D9"/>
          </w:tcPr>
          <w:p w:rsidR="000362E0" w:rsidRDefault="000362E0" w:rsidP="000362E0">
            <w:pPr>
              <w:jc w:val="center"/>
              <w:rPr>
                <w:rFonts w:eastAsiaTheme="minorEastAsia"/>
              </w:rPr>
            </w:pPr>
            <w:r>
              <w:rPr>
                <w:rFonts w:eastAsiaTheme="minorEastAsia"/>
              </w:rPr>
              <w:t>Cell</w:t>
            </w:r>
          </w:p>
        </w:tc>
        <w:tc>
          <w:tcPr>
            <w:tcW w:w="1538" w:type="dxa"/>
            <w:gridSpan w:val="4"/>
            <w:shd w:val="clear" w:color="auto" w:fill="FFE599" w:themeFill="accent4" w:themeFillTint="66"/>
          </w:tcPr>
          <w:p w:rsidR="000362E0" w:rsidRDefault="000362E0" w:rsidP="000362E0">
            <w:pPr>
              <w:jc w:val="center"/>
              <w:rPr>
                <w:rFonts w:eastAsiaTheme="minorEastAsia"/>
              </w:rPr>
            </w:pPr>
            <w:r>
              <w:rPr>
                <w:rFonts w:eastAsiaTheme="minorEastAsia"/>
              </w:rPr>
              <w:t>A5</w:t>
            </w:r>
          </w:p>
        </w:tc>
        <w:tc>
          <w:tcPr>
            <w:tcW w:w="1539" w:type="dxa"/>
            <w:gridSpan w:val="4"/>
            <w:shd w:val="clear" w:color="auto" w:fill="FFE599" w:themeFill="accent4" w:themeFillTint="66"/>
          </w:tcPr>
          <w:p w:rsidR="000362E0" w:rsidRDefault="000362E0" w:rsidP="000362E0">
            <w:pPr>
              <w:jc w:val="center"/>
              <w:rPr>
                <w:rFonts w:eastAsiaTheme="minorEastAsia"/>
              </w:rPr>
            </w:pPr>
            <w:r>
              <w:rPr>
                <w:rFonts w:eastAsiaTheme="minorEastAsia"/>
              </w:rPr>
              <w:t>A4</w:t>
            </w:r>
          </w:p>
        </w:tc>
        <w:tc>
          <w:tcPr>
            <w:tcW w:w="1730" w:type="dxa"/>
            <w:gridSpan w:val="4"/>
            <w:shd w:val="clear" w:color="auto" w:fill="FFE599" w:themeFill="accent4" w:themeFillTint="66"/>
          </w:tcPr>
          <w:p w:rsidR="000362E0" w:rsidRDefault="000362E0" w:rsidP="000362E0">
            <w:pPr>
              <w:jc w:val="center"/>
              <w:rPr>
                <w:rFonts w:eastAsiaTheme="minorEastAsia"/>
              </w:rPr>
            </w:pPr>
            <w:r>
              <w:rPr>
                <w:rFonts w:eastAsiaTheme="minorEastAsia"/>
              </w:rPr>
              <w:t>A3</w:t>
            </w:r>
          </w:p>
        </w:tc>
        <w:tc>
          <w:tcPr>
            <w:tcW w:w="1764" w:type="dxa"/>
            <w:gridSpan w:val="4"/>
            <w:shd w:val="clear" w:color="auto" w:fill="FFE599" w:themeFill="accent4" w:themeFillTint="66"/>
          </w:tcPr>
          <w:p w:rsidR="000362E0" w:rsidRDefault="000362E0" w:rsidP="000362E0">
            <w:pPr>
              <w:jc w:val="center"/>
              <w:rPr>
                <w:rFonts w:eastAsiaTheme="minorEastAsia"/>
              </w:rPr>
            </w:pPr>
            <w:r>
              <w:rPr>
                <w:rFonts w:eastAsiaTheme="minorEastAsia"/>
              </w:rPr>
              <w:t>A2</w:t>
            </w:r>
          </w:p>
        </w:tc>
        <w:tc>
          <w:tcPr>
            <w:tcW w:w="1764" w:type="dxa"/>
            <w:gridSpan w:val="4"/>
            <w:shd w:val="clear" w:color="auto" w:fill="FFE599" w:themeFill="accent4" w:themeFillTint="66"/>
          </w:tcPr>
          <w:p w:rsidR="000362E0" w:rsidRDefault="000362E0" w:rsidP="000362E0">
            <w:pPr>
              <w:jc w:val="center"/>
              <w:rPr>
                <w:rFonts w:eastAsiaTheme="minorEastAsia"/>
              </w:rPr>
            </w:pPr>
            <w:r>
              <w:rPr>
                <w:rFonts w:eastAsiaTheme="minorEastAsia"/>
              </w:rPr>
              <w:t>A1</w:t>
            </w:r>
          </w:p>
        </w:tc>
      </w:tr>
      <w:tr w:rsidR="000362E0" w:rsidTr="000362E0">
        <w:tc>
          <w:tcPr>
            <w:tcW w:w="1015" w:type="dxa"/>
            <w:shd w:val="clear" w:color="auto" w:fill="D9D9D9" w:themeFill="background1" w:themeFillShade="D9"/>
          </w:tcPr>
          <w:p w:rsidR="000362E0" w:rsidRDefault="000362E0" w:rsidP="000362E0">
            <w:pPr>
              <w:jc w:val="center"/>
              <w:rPr>
                <w:rFonts w:eastAsiaTheme="minorEastAsia"/>
              </w:rPr>
            </w:pPr>
            <w:r w:rsidRPr="00201C86">
              <w:rPr>
                <w:rFonts w:eastAsiaTheme="minorEastAsia"/>
                <w:sz w:val="18"/>
                <w:szCs w:val="18"/>
              </w:rPr>
              <w:t>Occupancy</w:t>
            </w:r>
          </w:p>
        </w:tc>
        <w:tc>
          <w:tcPr>
            <w:tcW w:w="408"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09"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387"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334"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409"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09"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387"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334"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408"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r>
      <w:tr w:rsidR="000362E0" w:rsidTr="000362E0">
        <w:tc>
          <w:tcPr>
            <w:tcW w:w="1015" w:type="dxa"/>
            <w:shd w:val="clear" w:color="auto" w:fill="D9D9D9" w:themeFill="background1" w:themeFillShade="D9"/>
          </w:tcPr>
          <w:p w:rsidR="000362E0" w:rsidRDefault="000362E0" w:rsidP="000362E0">
            <w:pPr>
              <w:jc w:val="center"/>
              <w:rPr>
                <w:rFonts w:eastAsiaTheme="minorEastAsia"/>
              </w:rPr>
            </w:pPr>
            <w:r>
              <w:rPr>
                <w:rFonts w:eastAsiaTheme="minorEastAsia"/>
              </w:rPr>
              <w:t>Parked</w:t>
            </w:r>
          </w:p>
        </w:tc>
        <w:tc>
          <w:tcPr>
            <w:tcW w:w="408"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09"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387"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334"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409"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09"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387"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334"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408"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r>
    </w:tbl>
    <w:p w:rsidR="000362E0" w:rsidRDefault="000362E0" w:rsidP="000362E0">
      <w:pPr>
        <w:rPr>
          <w:rFonts w:eastAsiaTheme="minorEastAsia"/>
        </w:rPr>
      </w:pPr>
    </w:p>
    <w:tbl>
      <w:tblPr>
        <w:tblStyle w:val="TableGrid"/>
        <w:tblW w:w="0" w:type="auto"/>
        <w:tblLook w:val="04A0" w:firstRow="1" w:lastRow="0" w:firstColumn="1" w:lastColumn="0" w:noHBand="0" w:noVBand="1"/>
      </w:tblPr>
      <w:tblGrid>
        <w:gridCol w:w="1016"/>
        <w:gridCol w:w="407"/>
        <w:gridCol w:w="406"/>
        <w:gridCol w:w="399"/>
        <w:gridCol w:w="399"/>
        <w:gridCol w:w="406"/>
        <w:gridCol w:w="406"/>
        <w:gridCol w:w="399"/>
        <w:gridCol w:w="399"/>
        <w:gridCol w:w="406"/>
        <w:gridCol w:w="429"/>
        <w:gridCol w:w="427"/>
        <w:gridCol w:w="427"/>
        <w:gridCol w:w="429"/>
        <w:gridCol w:w="429"/>
        <w:gridCol w:w="427"/>
        <w:gridCol w:w="427"/>
        <w:gridCol w:w="429"/>
        <w:gridCol w:w="429"/>
        <w:gridCol w:w="427"/>
        <w:gridCol w:w="427"/>
      </w:tblGrid>
      <w:tr w:rsidR="000362E0" w:rsidTr="000362E0">
        <w:tc>
          <w:tcPr>
            <w:tcW w:w="1015" w:type="dxa"/>
            <w:vMerge w:val="restart"/>
          </w:tcPr>
          <w:p w:rsidR="000362E0" w:rsidRDefault="000362E0" w:rsidP="000362E0">
            <w:pPr>
              <w:jc w:val="center"/>
              <w:rPr>
                <w:rFonts w:eastAsiaTheme="minorEastAsia"/>
              </w:rPr>
            </w:pPr>
          </w:p>
        </w:tc>
        <w:tc>
          <w:tcPr>
            <w:tcW w:w="8335" w:type="dxa"/>
            <w:gridSpan w:val="20"/>
            <w:shd w:val="clear" w:color="auto" w:fill="F4B083" w:themeFill="accent2" w:themeFillTint="99"/>
          </w:tcPr>
          <w:p w:rsidR="000362E0" w:rsidRDefault="000362E0" w:rsidP="000362E0">
            <w:pPr>
              <w:jc w:val="center"/>
              <w:rPr>
                <w:rFonts w:eastAsiaTheme="minorEastAsia"/>
              </w:rPr>
            </w:pPr>
            <w:r>
              <w:rPr>
                <w:rFonts w:eastAsiaTheme="minorEastAsia"/>
              </w:rPr>
              <w:t>State Numbers</w:t>
            </w:r>
          </w:p>
        </w:tc>
      </w:tr>
      <w:tr w:rsidR="000362E0" w:rsidTr="000362E0">
        <w:tc>
          <w:tcPr>
            <w:tcW w:w="1015" w:type="dxa"/>
            <w:vMerge/>
          </w:tcPr>
          <w:p w:rsidR="000362E0" w:rsidRDefault="000362E0" w:rsidP="000362E0">
            <w:pPr>
              <w:jc w:val="center"/>
              <w:rPr>
                <w:rFonts w:eastAsiaTheme="minorEastAsia"/>
              </w:rPr>
            </w:pPr>
          </w:p>
        </w:tc>
        <w:tc>
          <w:tcPr>
            <w:tcW w:w="408"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21</w:t>
            </w:r>
          </w:p>
        </w:tc>
        <w:tc>
          <w:tcPr>
            <w:tcW w:w="409"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22</w:t>
            </w:r>
          </w:p>
        </w:tc>
        <w:tc>
          <w:tcPr>
            <w:tcW w:w="387"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23</w:t>
            </w:r>
          </w:p>
        </w:tc>
        <w:tc>
          <w:tcPr>
            <w:tcW w:w="334"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24</w:t>
            </w:r>
          </w:p>
        </w:tc>
        <w:tc>
          <w:tcPr>
            <w:tcW w:w="409"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25</w:t>
            </w:r>
          </w:p>
        </w:tc>
        <w:tc>
          <w:tcPr>
            <w:tcW w:w="409"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26</w:t>
            </w:r>
          </w:p>
        </w:tc>
        <w:tc>
          <w:tcPr>
            <w:tcW w:w="387"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27</w:t>
            </w:r>
          </w:p>
        </w:tc>
        <w:tc>
          <w:tcPr>
            <w:tcW w:w="334"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28</w:t>
            </w:r>
          </w:p>
        </w:tc>
        <w:tc>
          <w:tcPr>
            <w:tcW w:w="408"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29</w:t>
            </w:r>
          </w:p>
        </w:tc>
        <w:tc>
          <w:tcPr>
            <w:tcW w:w="442"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30</w:t>
            </w:r>
          </w:p>
        </w:tc>
        <w:tc>
          <w:tcPr>
            <w:tcW w:w="440"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31</w:t>
            </w:r>
          </w:p>
        </w:tc>
        <w:tc>
          <w:tcPr>
            <w:tcW w:w="440"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32</w:t>
            </w:r>
          </w:p>
        </w:tc>
        <w:tc>
          <w:tcPr>
            <w:tcW w:w="442"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33</w:t>
            </w:r>
          </w:p>
        </w:tc>
        <w:tc>
          <w:tcPr>
            <w:tcW w:w="442"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34</w:t>
            </w:r>
          </w:p>
        </w:tc>
        <w:tc>
          <w:tcPr>
            <w:tcW w:w="440"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35</w:t>
            </w:r>
          </w:p>
        </w:tc>
        <w:tc>
          <w:tcPr>
            <w:tcW w:w="440"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36</w:t>
            </w:r>
          </w:p>
        </w:tc>
        <w:tc>
          <w:tcPr>
            <w:tcW w:w="442"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37</w:t>
            </w:r>
          </w:p>
        </w:tc>
        <w:tc>
          <w:tcPr>
            <w:tcW w:w="442"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38</w:t>
            </w:r>
          </w:p>
        </w:tc>
        <w:tc>
          <w:tcPr>
            <w:tcW w:w="440"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39</w:t>
            </w:r>
          </w:p>
        </w:tc>
        <w:tc>
          <w:tcPr>
            <w:tcW w:w="440"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40</w:t>
            </w:r>
          </w:p>
        </w:tc>
      </w:tr>
      <w:tr w:rsidR="000362E0" w:rsidTr="000362E0">
        <w:tc>
          <w:tcPr>
            <w:tcW w:w="1015" w:type="dxa"/>
            <w:shd w:val="clear" w:color="auto" w:fill="D9D9D9" w:themeFill="background1" w:themeFillShade="D9"/>
          </w:tcPr>
          <w:p w:rsidR="000362E0" w:rsidRDefault="000362E0" w:rsidP="000362E0">
            <w:pPr>
              <w:jc w:val="center"/>
              <w:rPr>
                <w:rFonts w:eastAsiaTheme="minorEastAsia"/>
              </w:rPr>
            </w:pPr>
            <w:r>
              <w:rPr>
                <w:rFonts w:eastAsiaTheme="minorEastAsia"/>
              </w:rPr>
              <w:t>Cell</w:t>
            </w:r>
          </w:p>
        </w:tc>
        <w:tc>
          <w:tcPr>
            <w:tcW w:w="1538" w:type="dxa"/>
            <w:gridSpan w:val="4"/>
            <w:shd w:val="clear" w:color="auto" w:fill="FFE599" w:themeFill="accent4" w:themeFillTint="66"/>
          </w:tcPr>
          <w:p w:rsidR="000362E0" w:rsidRDefault="000362E0" w:rsidP="000362E0">
            <w:pPr>
              <w:jc w:val="center"/>
              <w:rPr>
                <w:rFonts w:eastAsiaTheme="minorEastAsia"/>
              </w:rPr>
            </w:pPr>
            <w:r>
              <w:rPr>
                <w:rFonts w:eastAsiaTheme="minorEastAsia"/>
              </w:rPr>
              <w:t>B1</w:t>
            </w:r>
          </w:p>
        </w:tc>
        <w:tc>
          <w:tcPr>
            <w:tcW w:w="1539" w:type="dxa"/>
            <w:gridSpan w:val="4"/>
            <w:shd w:val="clear" w:color="auto" w:fill="FFE599" w:themeFill="accent4" w:themeFillTint="66"/>
          </w:tcPr>
          <w:p w:rsidR="000362E0" w:rsidRDefault="000362E0" w:rsidP="000362E0">
            <w:pPr>
              <w:jc w:val="center"/>
              <w:rPr>
                <w:rFonts w:eastAsiaTheme="minorEastAsia"/>
              </w:rPr>
            </w:pPr>
            <w:r>
              <w:rPr>
                <w:rFonts w:eastAsiaTheme="minorEastAsia"/>
              </w:rPr>
              <w:t>B2</w:t>
            </w:r>
          </w:p>
        </w:tc>
        <w:tc>
          <w:tcPr>
            <w:tcW w:w="1730" w:type="dxa"/>
            <w:gridSpan w:val="4"/>
            <w:shd w:val="clear" w:color="auto" w:fill="FFE599" w:themeFill="accent4" w:themeFillTint="66"/>
          </w:tcPr>
          <w:p w:rsidR="000362E0" w:rsidRDefault="000362E0" w:rsidP="000362E0">
            <w:pPr>
              <w:jc w:val="center"/>
              <w:rPr>
                <w:rFonts w:eastAsiaTheme="minorEastAsia"/>
              </w:rPr>
            </w:pPr>
            <w:r>
              <w:rPr>
                <w:rFonts w:eastAsiaTheme="minorEastAsia"/>
              </w:rPr>
              <w:t>B3</w:t>
            </w:r>
          </w:p>
        </w:tc>
        <w:tc>
          <w:tcPr>
            <w:tcW w:w="1764" w:type="dxa"/>
            <w:gridSpan w:val="4"/>
            <w:shd w:val="clear" w:color="auto" w:fill="FFE599" w:themeFill="accent4" w:themeFillTint="66"/>
          </w:tcPr>
          <w:p w:rsidR="000362E0" w:rsidRDefault="000362E0" w:rsidP="000362E0">
            <w:pPr>
              <w:jc w:val="center"/>
              <w:rPr>
                <w:rFonts w:eastAsiaTheme="minorEastAsia"/>
              </w:rPr>
            </w:pPr>
            <w:r>
              <w:rPr>
                <w:rFonts w:eastAsiaTheme="minorEastAsia"/>
              </w:rPr>
              <w:t>B4</w:t>
            </w:r>
          </w:p>
        </w:tc>
        <w:tc>
          <w:tcPr>
            <w:tcW w:w="1764" w:type="dxa"/>
            <w:gridSpan w:val="4"/>
            <w:shd w:val="clear" w:color="auto" w:fill="FFE599" w:themeFill="accent4" w:themeFillTint="66"/>
          </w:tcPr>
          <w:p w:rsidR="000362E0" w:rsidRDefault="000362E0" w:rsidP="000362E0">
            <w:pPr>
              <w:jc w:val="center"/>
              <w:rPr>
                <w:rFonts w:eastAsiaTheme="minorEastAsia"/>
              </w:rPr>
            </w:pPr>
            <w:r>
              <w:rPr>
                <w:rFonts w:eastAsiaTheme="minorEastAsia"/>
              </w:rPr>
              <w:t>B5</w:t>
            </w:r>
          </w:p>
        </w:tc>
      </w:tr>
      <w:tr w:rsidR="000362E0" w:rsidTr="000362E0">
        <w:tc>
          <w:tcPr>
            <w:tcW w:w="1015" w:type="dxa"/>
            <w:shd w:val="clear" w:color="auto" w:fill="D9D9D9" w:themeFill="background1" w:themeFillShade="D9"/>
          </w:tcPr>
          <w:p w:rsidR="000362E0" w:rsidRDefault="000362E0" w:rsidP="000362E0">
            <w:pPr>
              <w:jc w:val="center"/>
              <w:rPr>
                <w:rFonts w:eastAsiaTheme="minorEastAsia"/>
              </w:rPr>
            </w:pPr>
            <w:r w:rsidRPr="00201C86">
              <w:rPr>
                <w:rFonts w:eastAsiaTheme="minorEastAsia"/>
                <w:sz w:val="18"/>
                <w:szCs w:val="18"/>
              </w:rPr>
              <w:t>Occupancy</w:t>
            </w:r>
          </w:p>
        </w:tc>
        <w:tc>
          <w:tcPr>
            <w:tcW w:w="408"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09"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387"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334"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409"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09"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387"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334"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408"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r>
      <w:tr w:rsidR="000362E0" w:rsidTr="000362E0">
        <w:tc>
          <w:tcPr>
            <w:tcW w:w="1015" w:type="dxa"/>
            <w:shd w:val="clear" w:color="auto" w:fill="D9D9D9" w:themeFill="background1" w:themeFillShade="D9"/>
          </w:tcPr>
          <w:p w:rsidR="000362E0" w:rsidRDefault="000362E0" w:rsidP="000362E0">
            <w:pPr>
              <w:jc w:val="center"/>
              <w:rPr>
                <w:rFonts w:eastAsiaTheme="minorEastAsia"/>
              </w:rPr>
            </w:pPr>
            <w:r>
              <w:rPr>
                <w:rFonts w:eastAsiaTheme="minorEastAsia"/>
              </w:rPr>
              <w:t>Parked</w:t>
            </w:r>
          </w:p>
        </w:tc>
        <w:tc>
          <w:tcPr>
            <w:tcW w:w="408"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09"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387"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334"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409"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09"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387"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334"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408"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r>
    </w:tbl>
    <w:p w:rsidR="000362E0" w:rsidRDefault="000362E0" w:rsidP="000362E0"/>
    <w:p w:rsidR="00716A89" w:rsidRDefault="000362E0" w:rsidP="00EF078A">
      <w:pPr>
        <w:shd w:val="clear" w:color="auto" w:fill="D9E2F3" w:themeFill="accent5" w:themeFillTint="33"/>
        <w:jc w:val="center"/>
        <w:rPr>
          <w:i/>
          <w:iCs/>
        </w:rPr>
      </w:pPr>
      <w:r>
        <w:rPr>
          <w:i/>
          <w:iCs/>
        </w:rPr>
        <w:t>NO = NOT OCCUPIED</w:t>
      </w:r>
      <w:r>
        <w:rPr>
          <w:i/>
          <w:iCs/>
        </w:rPr>
        <w:tab/>
        <w:t>O = OCCUPIED</w:t>
      </w:r>
      <w:r>
        <w:rPr>
          <w:i/>
          <w:iCs/>
        </w:rPr>
        <w:tab/>
      </w:r>
      <w:r>
        <w:rPr>
          <w:i/>
          <w:iCs/>
        </w:rPr>
        <w:tab/>
        <w:t xml:space="preserve">NP= NOT PARKED </w:t>
      </w:r>
      <w:r>
        <w:rPr>
          <w:i/>
          <w:iCs/>
        </w:rPr>
        <w:tab/>
        <w:t>P = PARKED</w:t>
      </w:r>
    </w:p>
    <w:p w:rsidR="00716A89" w:rsidRPr="00716A89" w:rsidRDefault="00716A89" w:rsidP="00716A89">
      <w:pPr>
        <w:jc w:val="both"/>
        <w:rPr>
          <w:i/>
          <w:iCs/>
        </w:rPr>
      </w:pPr>
      <w:r>
        <w:rPr>
          <w:i/>
          <w:iCs/>
        </w:rPr>
        <w:t>State 41 is the FINAL state, and state 42 is the NO state.</w:t>
      </w:r>
    </w:p>
    <w:p w:rsidR="000362E0" w:rsidRPr="0017017B" w:rsidRDefault="000362E0" w:rsidP="000362E0">
      <w:pPr>
        <w:rPr>
          <w:b/>
          <w:bCs/>
        </w:rPr>
      </w:pPr>
      <w:r w:rsidRPr="0017017B">
        <w:rPr>
          <w:b/>
          <w:bCs/>
        </w:rPr>
        <w:lastRenderedPageBreak/>
        <w:t>Occupancy Probability</w:t>
      </w:r>
    </w:p>
    <w:p w:rsidR="000362E0" w:rsidRDefault="000362E0" w:rsidP="000362E0">
      <w:r>
        <w:t>There are some simple assumptions I made to prepare the MDP.</w:t>
      </w:r>
    </w:p>
    <w:p w:rsidR="000362E0" w:rsidRDefault="000362E0" w:rsidP="000362E0">
      <w:pPr>
        <w:pStyle w:val="ListParagraph"/>
        <w:numPr>
          <w:ilvl w:val="0"/>
          <w:numId w:val="19"/>
        </w:numPr>
      </w:pPr>
      <w:r>
        <w:t>The probability of ADA spot being empty is entered in the program.</w:t>
      </w:r>
    </w:p>
    <w:p w:rsidR="000362E0" w:rsidRDefault="000362E0" w:rsidP="000362E0">
      <w:pPr>
        <w:pStyle w:val="ListParagraph"/>
        <w:numPr>
          <w:ilvl w:val="0"/>
          <w:numId w:val="19"/>
        </w:numPr>
      </w:pPr>
      <w:r>
        <w:t>The closer the spot is to the store, the lower the probability of the spot being empty.</w:t>
      </w:r>
    </w:p>
    <w:p w:rsidR="000362E0" w:rsidRDefault="000362E0" w:rsidP="000362E0">
      <w:pPr>
        <w:pStyle w:val="ListParagraph"/>
        <w:numPr>
          <w:ilvl w:val="1"/>
          <w:numId w:val="19"/>
        </w:numPr>
      </w:pPr>
      <w:r>
        <w:t>Therefore, the program asks for the probability of closest spot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eastAsiaTheme="minorEastAsia"/>
        </w:rPr>
        <w:t xml:space="preserve"> </w:t>
      </w:r>
      <w:r>
        <w:t xml:space="preserve">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being empty (AKA Min probability) and probability of the farthest spot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t>) being empty (AKA Max Probability)</w:t>
      </w:r>
    </w:p>
    <w:p w:rsidR="000362E0" w:rsidRDefault="000362E0" w:rsidP="000362E0">
      <w:pPr>
        <w:pStyle w:val="ListParagraph"/>
        <w:numPr>
          <w:ilvl w:val="1"/>
          <w:numId w:val="19"/>
        </w:numPr>
      </w:pPr>
      <w:r>
        <w:t xml:space="preserve"> I assumed that the probability of other spots not being occupied </w:t>
      </w:r>
      <w:r w:rsidRPr="00EA424D">
        <w:rPr>
          <w:highlight w:val="yellow"/>
        </w:rPr>
        <w:t>linearly</w:t>
      </w:r>
      <w:r>
        <w:t xml:space="preserve"> decrease from max to min probability, based on their distance to the store.</w:t>
      </w:r>
    </w:p>
    <w:p w:rsidR="000362E0" w:rsidRDefault="000362E0" w:rsidP="000362E0">
      <w:pPr>
        <w:rPr>
          <w:b/>
          <w:bCs/>
        </w:rPr>
      </w:pPr>
      <w:r>
        <w:rPr>
          <w:b/>
          <w:bCs/>
        </w:rPr>
        <w:t>Rewards</w:t>
      </w:r>
    </w:p>
    <w:p w:rsidR="000362E0" w:rsidRDefault="000362E0" w:rsidP="000362E0">
      <w:r>
        <w:t>Here are assumption about the rewards. Most of them are suggested by the assignment.</w:t>
      </w:r>
    </w:p>
    <w:p w:rsidR="000362E0" w:rsidRDefault="00EA424D" w:rsidP="00EA424D">
      <w:pPr>
        <w:pStyle w:val="ListParagraph"/>
        <w:numPr>
          <w:ilvl w:val="0"/>
          <w:numId w:val="20"/>
        </w:numPr>
      </w:pPr>
      <w:r>
        <w:t>There is a</w:t>
      </w:r>
      <w:r w:rsidR="000362E0">
        <w:t xml:space="preserve"> fine for parking in ADA spot, which you can enter in program</w:t>
      </w:r>
    </w:p>
    <w:p w:rsidR="000362E0" w:rsidRDefault="000362E0" w:rsidP="000362E0">
      <w:pPr>
        <w:pStyle w:val="ListParagraph"/>
        <w:numPr>
          <w:ilvl w:val="0"/>
          <w:numId w:val="20"/>
        </w:numPr>
      </w:pPr>
      <w:r>
        <w:t>There is a huge cost for accident, which you can enter in program</w:t>
      </w:r>
    </w:p>
    <w:p w:rsidR="000362E0" w:rsidRDefault="000362E0" w:rsidP="000362E0">
      <w:pPr>
        <w:pStyle w:val="ListParagraph"/>
        <w:numPr>
          <w:ilvl w:val="0"/>
          <w:numId w:val="20"/>
        </w:numPr>
      </w:pPr>
      <w:r>
        <w:t>There is a relatively small cost for driving from each cell to the next one, which you can enter in the program</w:t>
      </w:r>
    </w:p>
    <w:p w:rsidR="000362E0" w:rsidRDefault="000362E0" w:rsidP="000362E0">
      <w:pPr>
        <w:pStyle w:val="ListParagraph"/>
        <w:numPr>
          <w:ilvl w:val="0"/>
          <w:numId w:val="20"/>
        </w:numPr>
      </w:pPr>
      <w:r>
        <w:t>You can enter the reward of parking in the closest spot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eastAsiaTheme="minorEastAsia"/>
        </w:rPr>
        <w:t xml:space="preserve"> </w:t>
      </w:r>
      <w:r w:rsidR="00EA424D">
        <w:t>and</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oMath>
      <w:r>
        <w:t>), known as Max reward, and parking in the farthest spot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EA424D">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n</m:t>
            </m:r>
          </m:sub>
        </m:sSub>
      </m:oMath>
      <w:r>
        <w:t>), known as Min reward.</w:t>
      </w:r>
    </w:p>
    <w:p w:rsidR="000362E0" w:rsidRDefault="000362E0" w:rsidP="000362E0">
      <w:pPr>
        <w:pStyle w:val="ListParagraph"/>
        <w:numPr>
          <w:ilvl w:val="1"/>
          <w:numId w:val="20"/>
        </w:numPr>
      </w:pPr>
      <w:r>
        <w:t xml:space="preserve">The other rewards are drawn from </w:t>
      </w:r>
      <w:r w:rsidRPr="00EA424D">
        <w:rPr>
          <w:highlight w:val="yellow"/>
        </w:rPr>
        <w:t>linear interpolation</w:t>
      </w:r>
      <w:r>
        <w:t xml:space="preserve"> between max reward and min reward, based on their distance to the store.</w:t>
      </w:r>
    </w:p>
    <w:p w:rsidR="000362E0" w:rsidRPr="009646A5" w:rsidRDefault="000362E0" w:rsidP="000362E0">
      <w:pPr>
        <w:rPr>
          <w:b/>
          <w:bCs/>
        </w:rPr>
      </w:pPr>
      <w:r w:rsidRPr="009646A5">
        <w:rPr>
          <w:b/>
          <w:bCs/>
        </w:rPr>
        <w:t>Transition Matrices</w:t>
      </w:r>
    </w:p>
    <w:p w:rsidR="000362E0" w:rsidRDefault="000362E0" w:rsidP="000362E0">
      <w:r>
        <w:t>As suggested by the assignment, I considered three actions:</w:t>
      </w:r>
    </w:p>
    <w:p w:rsidR="000362E0" w:rsidRDefault="000362E0" w:rsidP="000362E0">
      <w:pPr>
        <w:pStyle w:val="ListParagraph"/>
        <w:numPr>
          <w:ilvl w:val="0"/>
          <w:numId w:val="21"/>
        </w:numPr>
      </w:pPr>
      <w:r>
        <w:t>1. Drive to the next spot</w:t>
      </w:r>
    </w:p>
    <w:p w:rsidR="000362E0" w:rsidRDefault="000362E0" w:rsidP="000362E0">
      <w:pPr>
        <w:pStyle w:val="ListParagraph"/>
        <w:numPr>
          <w:ilvl w:val="1"/>
          <w:numId w:val="21"/>
        </w:numPr>
      </w:pPr>
      <w:r>
        <w:t>ACTION 1 in the program</w:t>
      </w:r>
    </w:p>
    <w:p w:rsidR="000362E0" w:rsidRDefault="000362E0" w:rsidP="000362E0">
      <w:pPr>
        <w:pStyle w:val="ListParagraph"/>
        <w:numPr>
          <w:ilvl w:val="1"/>
          <w:numId w:val="21"/>
        </w:numPr>
      </w:pPr>
      <w:r>
        <w:t>Cannot be taken when the car is parked</w:t>
      </w:r>
    </w:p>
    <w:p w:rsidR="000362E0" w:rsidRDefault="000362E0" w:rsidP="000362E0">
      <w:pPr>
        <w:pStyle w:val="ListParagraph"/>
        <w:numPr>
          <w:ilvl w:val="1"/>
          <w:numId w:val="21"/>
        </w:numPr>
      </w:pPr>
      <w:r>
        <w:t>Will take you to the next cell considering the circulation pattern</w:t>
      </w:r>
    </w:p>
    <w:p w:rsidR="000362E0" w:rsidRDefault="000362E0" w:rsidP="000362E0">
      <w:pPr>
        <w:pStyle w:val="ListParagraph"/>
        <w:numPr>
          <w:ilvl w:val="2"/>
          <w:numId w:val="21"/>
        </w:numPr>
      </w:pPr>
      <w:r>
        <w:t>Note that there are 4 states for each cell. This action will take you to the next cell’s state with NO PARKED condition. Ending up in OCCUPIED or NOT OCCUPIED state is based on the probability of occupancy.</w:t>
      </w:r>
    </w:p>
    <w:p w:rsidR="000362E0" w:rsidRDefault="000362E0" w:rsidP="000362E0">
      <w:pPr>
        <w:pStyle w:val="ListParagraph"/>
        <w:numPr>
          <w:ilvl w:val="0"/>
          <w:numId w:val="21"/>
        </w:numPr>
      </w:pPr>
      <w:r>
        <w:t>2. Park</w:t>
      </w:r>
    </w:p>
    <w:p w:rsidR="000362E0" w:rsidRDefault="000362E0" w:rsidP="000362E0">
      <w:pPr>
        <w:pStyle w:val="ListParagraph"/>
        <w:numPr>
          <w:ilvl w:val="1"/>
          <w:numId w:val="21"/>
        </w:numPr>
      </w:pPr>
      <w:r>
        <w:t>ACTION 2 in the program</w:t>
      </w:r>
    </w:p>
    <w:p w:rsidR="000362E0" w:rsidRDefault="000362E0" w:rsidP="000362E0">
      <w:pPr>
        <w:pStyle w:val="ListParagraph"/>
        <w:numPr>
          <w:ilvl w:val="1"/>
          <w:numId w:val="21"/>
        </w:numPr>
      </w:pPr>
      <w:r>
        <w:t>Cannot be taken when the car is parked</w:t>
      </w:r>
    </w:p>
    <w:p w:rsidR="000362E0" w:rsidRDefault="000362E0" w:rsidP="000362E0">
      <w:pPr>
        <w:pStyle w:val="ListParagraph"/>
        <w:numPr>
          <w:ilvl w:val="1"/>
          <w:numId w:val="21"/>
        </w:numPr>
      </w:pPr>
      <w:r>
        <w:t>Will take you from NOT PARKED state in each cell to the PARKED state in the same cell.</w:t>
      </w:r>
    </w:p>
    <w:p w:rsidR="000362E0" w:rsidRDefault="000362E0" w:rsidP="000362E0">
      <w:pPr>
        <w:pStyle w:val="ListParagraph"/>
        <w:numPr>
          <w:ilvl w:val="2"/>
          <w:numId w:val="21"/>
        </w:numPr>
      </w:pPr>
      <w:r>
        <w:t>The probability of ending up in OCCUPIED or NOT OCCUPIED condition is based on the probability of occupancy.</w:t>
      </w:r>
    </w:p>
    <w:p w:rsidR="000362E0" w:rsidRDefault="000362E0" w:rsidP="000362E0">
      <w:pPr>
        <w:pStyle w:val="ListParagraph"/>
        <w:numPr>
          <w:ilvl w:val="0"/>
          <w:numId w:val="21"/>
        </w:numPr>
      </w:pPr>
      <w:r>
        <w:t>3. Exit</w:t>
      </w:r>
    </w:p>
    <w:p w:rsidR="000362E0" w:rsidRDefault="000362E0" w:rsidP="000362E0">
      <w:pPr>
        <w:pStyle w:val="ListParagraph"/>
        <w:numPr>
          <w:ilvl w:val="1"/>
          <w:numId w:val="21"/>
        </w:numPr>
      </w:pPr>
      <w:r>
        <w:t>ACTION 3 in the program</w:t>
      </w:r>
    </w:p>
    <w:p w:rsidR="000362E0" w:rsidRDefault="000362E0" w:rsidP="000362E0">
      <w:pPr>
        <w:pStyle w:val="ListParagraph"/>
        <w:numPr>
          <w:ilvl w:val="1"/>
          <w:numId w:val="21"/>
        </w:numPr>
      </w:pPr>
      <w:r>
        <w:t>Cannot be taken when the car is not parked</w:t>
      </w:r>
    </w:p>
    <w:p w:rsidR="000362E0" w:rsidRPr="000362E0" w:rsidRDefault="000362E0" w:rsidP="00EA424D">
      <w:pPr>
        <w:pStyle w:val="ListParagraph"/>
        <w:numPr>
          <w:ilvl w:val="1"/>
          <w:numId w:val="21"/>
        </w:numPr>
      </w:pPr>
      <w:r>
        <w:t>And If the car is parked (or had an accident), the next action will definitely be the exit</w:t>
      </w:r>
    </w:p>
    <w:p w:rsidR="00EA424D" w:rsidRDefault="00EA424D" w:rsidP="000362E0">
      <w:pPr>
        <w:jc w:val="both"/>
      </w:pPr>
    </w:p>
    <w:p w:rsidR="00EA424D" w:rsidRPr="00EA424D" w:rsidRDefault="00EA424D" w:rsidP="000362E0">
      <w:pPr>
        <w:jc w:val="both"/>
        <w:rPr>
          <w:b/>
          <w:bCs/>
        </w:rPr>
      </w:pPr>
      <w:r>
        <w:rPr>
          <w:b/>
          <w:bCs/>
        </w:rPr>
        <w:lastRenderedPageBreak/>
        <w:t>Procedure</w:t>
      </w:r>
    </w:p>
    <w:p w:rsidR="008F70B0" w:rsidRDefault="004C3564" w:rsidP="003A63AF">
      <w:pPr>
        <w:jc w:val="both"/>
      </w:pPr>
      <w:r>
        <w:t xml:space="preserve">I created the </w:t>
      </w:r>
      <w:r w:rsidR="00261604">
        <w:t>general-purpose</w:t>
      </w:r>
      <w:r>
        <w:t xml:space="preserve"> </w:t>
      </w:r>
      <w:r w:rsidR="00261604">
        <w:t xml:space="preserve">simulator </w:t>
      </w:r>
      <w:r w:rsidR="003A63AF">
        <w:t xml:space="preserve">in </w:t>
      </w:r>
      <w:r w:rsidR="00261604">
        <w:t>which you can</w:t>
      </w:r>
      <w:r w:rsidR="003A63AF">
        <w:t xml:space="preserve"> simulate a learning agent</w:t>
      </w:r>
      <w:r w:rsidR="00261604">
        <w:t xml:space="preserve">. Basically, what you have to do is to create the corresponding MDP for the parking lot through “MDP Maker.py,” using the parameters and rewards of interest. Then you can run the algorithm with mentioned MDP to see how the learning agent comes up with the optimal policy. To compare the policy to the optimal one, I included the planner from HW2 which calculates the optimal policy using </w:t>
      </w:r>
      <w:r w:rsidR="000362E0">
        <w:t>value iteration</w:t>
      </w:r>
      <w:r w:rsidR="00261604">
        <w:t>. To test the results, I considered two MDPs as following</w:t>
      </w:r>
      <w:r w:rsidR="008F70B0">
        <w:t>:</w:t>
      </w:r>
    </w:p>
    <w:p w:rsidR="004C3564" w:rsidRDefault="008F70B0" w:rsidP="007A42BA">
      <w:pPr>
        <w:jc w:val="both"/>
      </w:pPr>
      <w:r>
        <w:t xml:space="preserve">NOTE: </w:t>
      </w:r>
      <w:r w:rsidR="00261604">
        <w:t>MD</w:t>
      </w:r>
      <w:r>
        <w:t>Ps’ probabilities and rewards are the same as the ones I used for HW2</w:t>
      </w:r>
    </w:p>
    <w:p w:rsidR="008F70B0" w:rsidRPr="008F70B0" w:rsidRDefault="0056706D" w:rsidP="0056706D">
      <w:pPr>
        <w:jc w:val="center"/>
        <w:rPr>
          <w:b/>
          <w:bCs/>
          <w:sz w:val="24"/>
          <w:szCs w:val="24"/>
        </w:rPr>
      </w:pPr>
      <w:r>
        <w:rPr>
          <w:b/>
          <w:bCs/>
          <w:sz w:val="24"/>
          <w:szCs w:val="24"/>
        </w:rPr>
        <w:t>First MDP Description</w:t>
      </w:r>
    </w:p>
    <w:p w:rsidR="008F70B0" w:rsidRDefault="008F70B0" w:rsidP="008F70B0">
      <w:pPr>
        <w:jc w:val="center"/>
      </w:pPr>
      <w:r>
        <w:rPr>
          <w:noProof/>
        </w:rPr>
        <w:drawing>
          <wp:inline distT="0" distB="0" distL="0" distR="0" wp14:anchorId="61551CC9" wp14:editId="193E3FD6">
            <wp:extent cx="5582464" cy="19138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4017" cy="1952105"/>
                    </a:xfrm>
                    <a:prstGeom prst="rect">
                      <a:avLst/>
                    </a:prstGeom>
                    <a:noFill/>
                    <a:ln>
                      <a:noFill/>
                    </a:ln>
                  </pic:spPr>
                </pic:pic>
              </a:graphicData>
            </a:graphic>
          </wp:inline>
        </w:drawing>
      </w:r>
    </w:p>
    <w:p w:rsidR="008F70B0" w:rsidRPr="008F70B0" w:rsidRDefault="008F70B0" w:rsidP="0056706D">
      <w:pPr>
        <w:jc w:val="center"/>
        <w:rPr>
          <w:b/>
          <w:bCs/>
          <w:sz w:val="24"/>
          <w:szCs w:val="24"/>
        </w:rPr>
      </w:pPr>
      <w:r>
        <w:rPr>
          <w:b/>
          <w:bCs/>
          <w:sz w:val="24"/>
          <w:szCs w:val="24"/>
        </w:rPr>
        <w:t>Second</w:t>
      </w:r>
      <w:r w:rsidR="0056706D">
        <w:rPr>
          <w:b/>
          <w:bCs/>
          <w:sz w:val="24"/>
          <w:szCs w:val="24"/>
        </w:rPr>
        <w:t xml:space="preserve"> MDP Description</w:t>
      </w:r>
    </w:p>
    <w:p w:rsidR="008F70B0" w:rsidRDefault="008F70B0" w:rsidP="008F70B0">
      <w:pPr>
        <w:jc w:val="center"/>
      </w:pPr>
      <w:r>
        <w:rPr>
          <w:noProof/>
        </w:rPr>
        <w:drawing>
          <wp:inline distT="0" distB="0" distL="0" distR="0" wp14:anchorId="517443C5" wp14:editId="7458BA00">
            <wp:extent cx="5676522" cy="1977655"/>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7477" cy="2026763"/>
                    </a:xfrm>
                    <a:prstGeom prst="rect">
                      <a:avLst/>
                    </a:prstGeom>
                    <a:noFill/>
                    <a:ln>
                      <a:noFill/>
                    </a:ln>
                  </pic:spPr>
                </pic:pic>
              </a:graphicData>
            </a:graphic>
          </wp:inline>
        </w:drawing>
      </w:r>
    </w:p>
    <w:p w:rsidR="008F70B0" w:rsidRDefault="008F70B0" w:rsidP="007A42BA">
      <w:pPr>
        <w:jc w:val="both"/>
      </w:pPr>
      <w:r>
        <w:t>As you can see the difference between these two parking lot MDPs is that in the first one, closer spots have higher rewards and lower probabilities to be empty. However, in the second one, all the spots have the same reward and the same probabilities. Other than that, fines for accident and parking in ADA spot and cost of driving is the same. Thus, we should expect that in the second scenario, optimal policy is to park wherever is empty. On the other hand, in the first one, agent should learn how to balance the cost of driving and the reward of the parking.</w:t>
      </w:r>
    </w:p>
    <w:p w:rsidR="003A63AF" w:rsidRDefault="003A63AF" w:rsidP="007A42BA">
      <w:pPr>
        <w:jc w:val="both"/>
      </w:pPr>
    </w:p>
    <w:p w:rsidR="003A63AF" w:rsidRDefault="003A63AF" w:rsidP="007A42BA">
      <w:pPr>
        <w:jc w:val="both"/>
      </w:pPr>
    </w:p>
    <w:p w:rsidR="008F70B0" w:rsidRDefault="0056706D" w:rsidP="007A42BA">
      <w:pPr>
        <w:jc w:val="both"/>
      </w:pPr>
      <w:r>
        <w:lastRenderedPageBreak/>
        <w:t>The following Tables show the optimal policy through value iteration algorithm for these two MDPs.</w:t>
      </w:r>
    </w:p>
    <w:p w:rsidR="0056706D" w:rsidRPr="0056706D" w:rsidRDefault="0056706D" w:rsidP="0056706D">
      <w:pPr>
        <w:jc w:val="center"/>
        <w:rPr>
          <w:b/>
          <w:bCs/>
          <w:sz w:val="24"/>
          <w:szCs w:val="24"/>
        </w:rPr>
      </w:pPr>
      <w:r>
        <w:rPr>
          <w:b/>
          <w:bCs/>
          <w:sz w:val="24"/>
          <w:szCs w:val="24"/>
        </w:rPr>
        <w:t>First MDP Optimal Policy</w:t>
      </w:r>
    </w:p>
    <w:tbl>
      <w:tblPr>
        <w:tblStyle w:val="TableGrid"/>
        <w:tblW w:w="0" w:type="auto"/>
        <w:tblLook w:val="04A0" w:firstRow="1" w:lastRow="0" w:firstColumn="1" w:lastColumn="0" w:noHBand="0" w:noVBand="1"/>
      </w:tblPr>
      <w:tblGrid>
        <w:gridCol w:w="237"/>
        <w:gridCol w:w="237"/>
        <w:gridCol w:w="235"/>
        <w:gridCol w:w="229"/>
        <w:gridCol w:w="237"/>
        <w:gridCol w:w="237"/>
        <w:gridCol w:w="235"/>
        <w:gridCol w:w="229"/>
        <w:gridCol w:w="237"/>
        <w:gridCol w:w="237"/>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tblGrid>
      <w:tr w:rsidR="0056706D" w:rsidTr="000362E0">
        <w:trPr>
          <w:trHeight w:val="359"/>
        </w:trPr>
        <w:tc>
          <w:tcPr>
            <w:tcW w:w="938" w:type="dxa"/>
            <w:gridSpan w:val="4"/>
            <w:shd w:val="clear" w:color="auto" w:fill="FFE599" w:themeFill="accent4" w:themeFillTint="66"/>
          </w:tcPr>
          <w:p w:rsidR="0056706D" w:rsidRPr="00010A22" w:rsidRDefault="0056706D" w:rsidP="000362E0">
            <w:pPr>
              <w:jc w:val="center"/>
            </w:pPr>
            <w:r>
              <w:t>A10</w:t>
            </w:r>
          </w:p>
        </w:tc>
        <w:tc>
          <w:tcPr>
            <w:tcW w:w="938" w:type="dxa"/>
            <w:gridSpan w:val="4"/>
            <w:shd w:val="clear" w:color="auto" w:fill="FFE599" w:themeFill="accent4" w:themeFillTint="66"/>
          </w:tcPr>
          <w:p w:rsidR="0056706D" w:rsidRPr="00010A22" w:rsidRDefault="0056706D" w:rsidP="000362E0">
            <w:pPr>
              <w:jc w:val="center"/>
            </w:pPr>
            <w:r>
              <w:t>A9</w:t>
            </w:r>
          </w:p>
        </w:tc>
        <w:tc>
          <w:tcPr>
            <w:tcW w:w="936" w:type="dxa"/>
            <w:gridSpan w:val="4"/>
            <w:shd w:val="clear" w:color="auto" w:fill="FFE599" w:themeFill="accent4" w:themeFillTint="66"/>
          </w:tcPr>
          <w:p w:rsidR="0056706D" w:rsidRPr="00010A22" w:rsidRDefault="0056706D" w:rsidP="000362E0">
            <w:pPr>
              <w:jc w:val="center"/>
            </w:pPr>
            <w:r>
              <w:t>A8</w:t>
            </w:r>
          </w:p>
        </w:tc>
        <w:tc>
          <w:tcPr>
            <w:tcW w:w="934" w:type="dxa"/>
            <w:gridSpan w:val="4"/>
            <w:shd w:val="clear" w:color="auto" w:fill="FFE599" w:themeFill="accent4" w:themeFillTint="66"/>
          </w:tcPr>
          <w:p w:rsidR="0056706D" w:rsidRPr="00010A22" w:rsidRDefault="0056706D" w:rsidP="000362E0">
            <w:pPr>
              <w:jc w:val="center"/>
            </w:pPr>
            <w:r>
              <w:t>A7</w:t>
            </w:r>
          </w:p>
        </w:tc>
        <w:tc>
          <w:tcPr>
            <w:tcW w:w="934" w:type="dxa"/>
            <w:gridSpan w:val="4"/>
            <w:shd w:val="clear" w:color="auto" w:fill="FFE599" w:themeFill="accent4" w:themeFillTint="66"/>
          </w:tcPr>
          <w:p w:rsidR="0056706D" w:rsidRPr="00010A22" w:rsidRDefault="0056706D" w:rsidP="000362E0">
            <w:pPr>
              <w:jc w:val="center"/>
            </w:pPr>
            <w:r>
              <w:t>A6</w:t>
            </w:r>
          </w:p>
        </w:tc>
        <w:tc>
          <w:tcPr>
            <w:tcW w:w="934" w:type="dxa"/>
            <w:gridSpan w:val="4"/>
            <w:shd w:val="clear" w:color="auto" w:fill="FFE599" w:themeFill="accent4" w:themeFillTint="66"/>
          </w:tcPr>
          <w:p w:rsidR="0056706D" w:rsidRPr="00010A22" w:rsidRDefault="0056706D" w:rsidP="000362E0">
            <w:pPr>
              <w:jc w:val="center"/>
            </w:pPr>
            <w:r>
              <w:t>A5</w:t>
            </w:r>
          </w:p>
        </w:tc>
        <w:tc>
          <w:tcPr>
            <w:tcW w:w="934" w:type="dxa"/>
            <w:gridSpan w:val="4"/>
            <w:shd w:val="clear" w:color="auto" w:fill="FFE599" w:themeFill="accent4" w:themeFillTint="66"/>
          </w:tcPr>
          <w:p w:rsidR="0056706D" w:rsidRPr="00010A22" w:rsidRDefault="0056706D" w:rsidP="000362E0">
            <w:pPr>
              <w:jc w:val="center"/>
            </w:pPr>
            <w:r>
              <w:t>A4</w:t>
            </w:r>
          </w:p>
        </w:tc>
        <w:tc>
          <w:tcPr>
            <w:tcW w:w="934" w:type="dxa"/>
            <w:gridSpan w:val="4"/>
            <w:shd w:val="clear" w:color="auto" w:fill="FFE599" w:themeFill="accent4" w:themeFillTint="66"/>
          </w:tcPr>
          <w:p w:rsidR="0056706D" w:rsidRPr="00010A22" w:rsidRDefault="0056706D" w:rsidP="000362E0">
            <w:pPr>
              <w:jc w:val="center"/>
            </w:pPr>
            <w:r>
              <w:t>A3</w:t>
            </w:r>
          </w:p>
        </w:tc>
        <w:tc>
          <w:tcPr>
            <w:tcW w:w="934" w:type="dxa"/>
            <w:gridSpan w:val="4"/>
            <w:shd w:val="clear" w:color="auto" w:fill="FFE599" w:themeFill="accent4" w:themeFillTint="66"/>
          </w:tcPr>
          <w:p w:rsidR="0056706D" w:rsidRPr="00010A22" w:rsidRDefault="0056706D" w:rsidP="000362E0">
            <w:pPr>
              <w:jc w:val="center"/>
            </w:pPr>
            <w:r>
              <w:t>A2</w:t>
            </w:r>
          </w:p>
        </w:tc>
        <w:tc>
          <w:tcPr>
            <w:tcW w:w="934" w:type="dxa"/>
            <w:gridSpan w:val="4"/>
            <w:shd w:val="clear" w:color="auto" w:fill="FFE599" w:themeFill="accent4" w:themeFillTint="66"/>
          </w:tcPr>
          <w:p w:rsidR="0056706D" w:rsidRPr="00010A22" w:rsidRDefault="0056706D" w:rsidP="000362E0">
            <w:pPr>
              <w:jc w:val="center"/>
            </w:pPr>
            <w:r>
              <w:t>A1</w:t>
            </w:r>
          </w:p>
        </w:tc>
      </w:tr>
      <w:tr w:rsidR="00813767" w:rsidTr="000362E0">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5"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9"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5"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9"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r>
      <w:tr w:rsidR="00813767" w:rsidTr="000362E0">
        <w:tc>
          <w:tcPr>
            <w:tcW w:w="235"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5"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3"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7"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5"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5"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3"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53"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r>
      <w:tr w:rsidR="00AA5895" w:rsidTr="00AA5895">
        <w:tc>
          <w:tcPr>
            <w:tcW w:w="235" w:type="dxa"/>
            <w:shd w:val="clear" w:color="auto" w:fill="auto"/>
          </w:tcPr>
          <w:p w:rsidR="00AA5895" w:rsidRPr="00822131" w:rsidRDefault="00AA5895" w:rsidP="00AA5895">
            <w:r w:rsidRPr="00822131">
              <w:t>1</w:t>
            </w:r>
          </w:p>
        </w:tc>
        <w:tc>
          <w:tcPr>
            <w:tcW w:w="235" w:type="dxa"/>
            <w:shd w:val="clear" w:color="auto" w:fill="auto"/>
          </w:tcPr>
          <w:p w:rsidR="00AA5895" w:rsidRPr="00822131" w:rsidRDefault="00AA5895" w:rsidP="00AA5895">
            <w:r w:rsidRPr="00822131">
              <w:t>3</w:t>
            </w:r>
          </w:p>
        </w:tc>
        <w:tc>
          <w:tcPr>
            <w:tcW w:w="233" w:type="dxa"/>
            <w:shd w:val="clear" w:color="auto" w:fill="auto"/>
          </w:tcPr>
          <w:p w:rsidR="00AA5895" w:rsidRPr="00822131" w:rsidRDefault="00AA5895" w:rsidP="00AA5895">
            <w:r w:rsidRPr="00822131">
              <w:t>1</w:t>
            </w:r>
          </w:p>
        </w:tc>
        <w:tc>
          <w:tcPr>
            <w:tcW w:w="227" w:type="dxa"/>
          </w:tcPr>
          <w:p w:rsidR="00AA5895" w:rsidRPr="00822131" w:rsidRDefault="00AA5895" w:rsidP="00AA5895">
            <w:r w:rsidRPr="00822131">
              <w:t>3</w:t>
            </w:r>
          </w:p>
        </w:tc>
        <w:tc>
          <w:tcPr>
            <w:tcW w:w="235" w:type="dxa"/>
          </w:tcPr>
          <w:p w:rsidR="00AA5895" w:rsidRPr="00822131" w:rsidRDefault="00AA5895" w:rsidP="00AA5895">
            <w:r w:rsidRPr="00822131">
              <w:t>1</w:t>
            </w:r>
          </w:p>
        </w:tc>
        <w:tc>
          <w:tcPr>
            <w:tcW w:w="235" w:type="dxa"/>
          </w:tcPr>
          <w:p w:rsidR="00AA5895" w:rsidRPr="00822131" w:rsidRDefault="00AA5895" w:rsidP="00AA5895">
            <w:r w:rsidRPr="00822131">
              <w:t>3</w:t>
            </w:r>
          </w:p>
        </w:tc>
        <w:tc>
          <w:tcPr>
            <w:tcW w:w="233" w:type="dxa"/>
          </w:tcPr>
          <w:p w:rsidR="00AA5895" w:rsidRPr="00822131" w:rsidRDefault="00AA5895" w:rsidP="00AA5895">
            <w:r w:rsidRPr="00822131">
              <w:t>1</w:t>
            </w:r>
          </w:p>
        </w:tc>
        <w:tc>
          <w:tcPr>
            <w:tcW w:w="228" w:type="dxa"/>
          </w:tcPr>
          <w:p w:rsidR="00AA5895" w:rsidRPr="00822131" w:rsidRDefault="00AA5895" w:rsidP="00AA5895">
            <w:r w:rsidRPr="00822131">
              <w:t>3</w:t>
            </w:r>
          </w:p>
        </w:tc>
        <w:tc>
          <w:tcPr>
            <w:tcW w:w="236" w:type="dxa"/>
          </w:tcPr>
          <w:p w:rsidR="00AA5895" w:rsidRPr="00822131" w:rsidRDefault="00AA5895" w:rsidP="00AA5895">
            <w:r w:rsidRPr="00822131">
              <w:t>1</w:t>
            </w:r>
          </w:p>
        </w:tc>
        <w:tc>
          <w:tcPr>
            <w:tcW w:w="236" w:type="dxa"/>
          </w:tcPr>
          <w:p w:rsidR="00AA5895" w:rsidRPr="00822131" w:rsidRDefault="00AA5895" w:rsidP="00AA5895">
            <w:r w:rsidRPr="00822131">
              <w:t>3</w:t>
            </w:r>
          </w:p>
        </w:tc>
        <w:tc>
          <w:tcPr>
            <w:tcW w:w="234" w:type="dxa"/>
          </w:tcPr>
          <w:p w:rsidR="00AA5895" w:rsidRPr="00822131" w:rsidRDefault="00AA5895" w:rsidP="00AA5895">
            <w:r w:rsidRPr="00822131">
              <w:t>1</w:t>
            </w:r>
          </w:p>
        </w:tc>
        <w:tc>
          <w:tcPr>
            <w:tcW w:w="228" w:type="dxa"/>
          </w:tcPr>
          <w:p w:rsidR="00AA5895" w:rsidRPr="00822131" w:rsidRDefault="00AA5895" w:rsidP="00AA5895">
            <w:r w:rsidRPr="00822131">
              <w:t>3</w:t>
            </w:r>
          </w:p>
        </w:tc>
        <w:tc>
          <w:tcPr>
            <w:tcW w:w="236" w:type="dxa"/>
            <w:shd w:val="clear" w:color="auto" w:fill="92D050"/>
          </w:tcPr>
          <w:p w:rsidR="00AA5895" w:rsidRPr="00822131" w:rsidRDefault="00AA5895" w:rsidP="00AA5895">
            <w:r w:rsidRPr="00822131">
              <w:t>2</w:t>
            </w:r>
          </w:p>
        </w:tc>
        <w:tc>
          <w:tcPr>
            <w:tcW w:w="236" w:type="dxa"/>
          </w:tcPr>
          <w:p w:rsidR="00AA5895" w:rsidRPr="00822131" w:rsidRDefault="00AA5895" w:rsidP="00AA5895">
            <w:r w:rsidRPr="00822131">
              <w:t>3</w:t>
            </w:r>
          </w:p>
        </w:tc>
        <w:tc>
          <w:tcPr>
            <w:tcW w:w="234" w:type="dxa"/>
          </w:tcPr>
          <w:p w:rsidR="00AA5895" w:rsidRPr="00822131" w:rsidRDefault="00AA5895" w:rsidP="00AA5895">
            <w:r w:rsidRPr="00822131">
              <w:t>1</w:t>
            </w:r>
          </w:p>
        </w:tc>
        <w:tc>
          <w:tcPr>
            <w:tcW w:w="228" w:type="dxa"/>
          </w:tcPr>
          <w:p w:rsidR="00AA5895" w:rsidRPr="00822131" w:rsidRDefault="00AA5895" w:rsidP="00AA5895">
            <w:r w:rsidRPr="00822131">
              <w:t>3</w:t>
            </w:r>
          </w:p>
        </w:tc>
        <w:tc>
          <w:tcPr>
            <w:tcW w:w="236" w:type="dxa"/>
            <w:shd w:val="clear" w:color="auto" w:fill="92D050"/>
          </w:tcPr>
          <w:p w:rsidR="00AA5895" w:rsidRPr="00822131" w:rsidRDefault="00AA5895" w:rsidP="00AA5895">
            <w:r w:rsidRPr="00822131">
              <w:t>2</w:t>
            </w:r>
          </w:p>
        </w:tc>
        <w:tc>
          <w:tcPr>
            <w:tcW w:w="236" w:type="dxa"/>
          </w:tcPr>
          <w:p w:rsidR="00AA5895" w:rsidRPr="00822131" w:rsidRDefault="00AA5895" w:rsidP="00AA5895">
            <w:r w:rsidRPr="00822131">
              <w:t>3</w:t>
            </w:r>
          </w:p>
        </w:tc>
        <w:tc>
          <w:tcPr>
            <w:tcW w:w="234" w:type="dxa"/>
          </w:tcPr>
          <w:p w:rsidR="00AA5895" w:rsidRPr="00822131" w:rsidRDefault="00AA5895" w:rsidP="00AA5895">
            <w:r w:rsidRPr="00822131">
              <w:t>1</w:t>
            </w:r>
          </w:p>
        </w:tc>
        <w:tc>
          <w:tcPr>
            <w:tcW w:w="228" w:type="dxa"/>
          </w:tcPr>
          <w:p w:rsidR="00AA5895" w:rsidRPr="00822131" w:rsidRDefault="00AA5895" w:rsidP="00AA5895">
            <w:r w:rsidRPr="00822131">
              <w:t>3</w:t>
            </w:r>
          </w:p>
        </w:tc>
        <w:tc>
          <w:tcPr>
            <w:tcW w:w="236" w:type="dxa"/>
            <w:shd w:val="clear" w:color="auto" w:fill="92D050"/>
          </w:tcPr>
          <w:p w:rsidR="00AA5895" w:rsidRPr="00822131" w:rsidRDefault="00AA5895" w:rsidP="00AA5895">
            <w:r w:rsidRPr="00822131">
              <w:t>2</w:t>
            </w:r>
          </w:p>
        </w:tc>
        <w:tc>
          <w:tcPr>
            <w:tcW w:w="236" w:type="dxa"/>
          </w:tcPr>
          <w:p w:rsidR="00AA5895" w:rsidRPr="00822131" w:rsidRDefault="00AA5895" w:rsidP="00AA5895">
            <w:r w:rsidRPr="00822131">
              <w:t>3</w:t>
            </w:r>
          </w:p>
        </w:tc>
        <w:tc>
          <w:tcPr>
            <w:tcW w:w="234" w:type="dxa"/>
          </w:tcPr>
          <w:p w:rsidR="00AA5895" w:rsidRPr="00822131" w:rsidRDefault="00AA5895" w:rsidP="00AA5895">
            <w:r w:rsidRPr="00822131">
              <w:t>1</w:t>
            </w:r>
          </w:p>
        </w:tc>
        <w:tc>
          <w:tcPr>
            <w:tcW w:w="228" w:type="dxa"/>
          </w:tcPr>
          <w:p w:rsidR="00AA5895" w:rsidRPr="00822131" w:rsidRDefault="00AA5895" w:rsidP="00AA5895">
            <w:r w:rsidRPr="00822131">
              <w:t>3</w:t>
            </w:r>
          </w:p>
        </w:tc>
        <w:tc>
          <w:tcPr>
            <w:tcW w:w="236" w:type="dxa"/>
            <w:shd w:val="clear" w:color="auto" w:fill="92D050"/>
          </w:tcPr>
          <w:p w:rsidR="00AA5895" w:rsidRPr="00822131" w:rsidRDefault="00AA5895" w:rsidP="00AA5895">
            <w:r w:rsidRPr="00822131">
              <w:t>2</w:t>
            </w:r>
          </w:p>
        </w:tc>
        <w:tc>
          <w:tcPr>
            <w:tcW w:w="236" w:type="dxa"/>
          </w:tcPr>
          <w:p w:rsidR="00AA5895" w:rsidRPr="00822131" w:rsidRDefault="00AA5895" w:rsidP="00AA5895">
            <w:r w:rsidRPr="00822131">
              <w:t>3</w:t>
            </w:r>
          </w:p>
        </w:tc>
        <w:tc>
          <w:tcPr>
            <w:tcW w:w="234" w:type="dxa"/>
          </w:tcPr>
          <w:p w:rsidR="00AA5895" w:rsidRPr="00822131" w:rsidRDefault="00AA5895" w:rsidP="00AA5895">
            <w:r w:rsidRPr="00822131">
              <w:t>1</w:t>
            </w:r>
          </w:p>
        </w:tc>
        <w:tc>
          <w:tcPr>
            <w:tcW w:w="228" w:type="dxa"/>
          </w:tcPr>
          <w:p w:rsidR="00AA5895" w:rsidRPr="00822131" w:rsidRDefault="00AA5895" w:rsidP="00AA5895">
            <w:r w:rsidRPr="00822131">
              <w:t>3</w:t>
            </w:r>
          </w:p>
        </w:tc>
        <w:tc>
          <w:tcPr>
            <w:tcW w:w="236" w:type="dxa"/>
            <w:shd w:val="clear" w:color="auto" w:fill="92D050"/>
          </w:tcPr>
          <w:p w:rsidR="00AA5895" w:rsidRPr="00822131" w:rsidRDefault="00AA5895" w:rsidP="00AA5895">
            <w:r w:rsidRPr="00822131">
              <w:t>2</w:t>
            </w:r>
          </w:p>
        </w:tc>
        <w:tc>
          <w:tcPr>
            <w:tcW w:w="236" w:type="dxa"/>
          </w:tcPr>
          <w:p w:rsidR="00AA5895" w:rsidRPr="00822131" w:rsidRDefault="00AA5895" w:rsidP="00AA5895">
            <w:r w:rsidRPr="00822131">
              <w:t>3</w:t>
            </w:r>
          </w:p>
        </w:tc>
        <w:tc>
          <w:tcPr>
            <w:tcW w:w="234" w:type="dxa"/>
          </w:tcPr>
          <w:p w:rsidR="00AA5895" w:rsidRPr="00822131" w:rsidRDefault="00AA5895" w:rsidP="00AA5895">
            <w:r w:rsidRPr="00822131">
              <w:t>1</w:t>
            </w:r>
          </w:p>
        </w:tc>
        <w:tc>
          <w:tcPr>
            <w:tcW w:w="228" w:type="dxa"/>
          </w:tcPr>
          <w:p w:rsidR="00AA5895" w:rsidRPr="00822131" w:rsidRDefault="00AA5895" w:rsidP="00AA5895">
            <w:r w:rsidRPr="00822131">
              <w:t>3</w:t>
            </w:r>
          </w:p>
        </w:tc>
        <w:tc>
          <w:tcPr>
            <w:tcW w:w="236" w:type="dxa"/>
            <w:shd w:val="clear" w:color="auto" w:fill="92D050"/>
          </w:tcPr>
          <w:p w:rsidR="00AA5895" w:rsidRPr="00822131" w:rsidRDefault="00AA5895" w:rsidP="00AA5895">
            <w:r w:rsidRPr="00822131">
              <w:t>2</w:t>
            </w:r>
          </w:p>
        </w:tc>
        <w:tc>
          <w:tcPr>
            <w:tcW w:w="236" w:type="dxa"/>
          </w:tcPr>
          <w:p w:rsidR="00AA5895" w:rsidRPr="00822131" w:rsidRDefault="00AA5895" w:rsidP="00AA5895">
            <w:r w:rsidRPr="00822131">
              <w:t>3</w:t>
            </w:r>
          </w:p>
        </w:tc>
        <w:tc>
          <w:tcPr>
            <w:tcW w:w="234" w:type="dxa"/>
          </w:tcPr>
          <w:p w:rsidR="00AA5895" w:rsidRPr="00822131" w:rsidRDefault="00AA5895" w:rsidP="00AA5895">
            <w:r w:rsidRPr="00822131">
              <w:t>1</w:t>
            </w:r>
          </w:p>
        </w:tc>
        <w:tc>
          <w:tcPr>
            <w:tcW w:w="228" w:type="dxa"/>
          </w:tcPr>
          <w:p w:rsidR="00AA5895" w:rsidRPr="00822131" w:rsidRDefault="00AA5895" w:rsidP="00AA5895">
            <w:r w:rsidRPr="00822131">
              <w:t>3</w:t>
            </w:r>
          </w:p>
        </w:tc>
        <w:tc>
          <w:tcPr>
            <w:tcW w:w="253" w:type="dxa"/>
          </w:tcPr>
          <w:p w:rsidR="00AA5895" w:rsidRPr="00822131" w:rsidRDefault="00AA5895" w:rsidP="00AA5895">
            <w:r w:rsidRPr="00822131">
              <w:t>1</w:t>
            </w:r>
          </w:p>
        </w:tc>
        <w:tc>
          <w:tcPr>
            <w:tcW w:w="236" w:type="dxa"/>
          </w:tcPr>
          <w:p w:rsidR="00AA5895" w:rsidRPr="00822131" w:rsidRDefault="00AA5895" w:rsidP="00AA5895">
            <w:r w:rsidRPr="00822131">
              <w:t>3</w:t>
            </w:r>
          </w:p>
        </w:tc>
        <w:tc>
          <w:tcPr>
            <w:tcW w:w="234" w:type="dxa"/>
          </w:tcPr>
          <w:p w:rsidR="00AA5895" w:rsidRPr="00822131" w:rsidRDefault="00AA5895" w:rsidP="00AA5895">
            <w:r w:rsidRPr="00822131">
              <w:t>1</w:t>
            </w:r>
          </w:p>
        </w:tc>
        <w:tc>
          <w:tcPr>
            <w:tcW w:w="228" w:type="dxa"/>
          </w:tcPr>
          <w:p w:rsidR="00AA5895" w:rsidRPr="00822131" w:rsidRDefault="00AA5895" w:rsidP="00AA5895">
            <w:r w:rsidRPr="00822131">
              <w:t>3</w:t>
            </w:r>
          </w:p>
        </w:tc>
      </w:tr>
    </w:tbl>
    <w:p w:rsidR="0056706D" w:rsidRDefault="0056706D" w:rsidP="0056706D"/>
    <w:tbl>
      <w:tblPr>
        <w:tblStyle w:val="TableGrid"/>
        <w:tblW w:w="0" w:type="auto"/>
        <w:tblLook w:val="04A0" w:firstRow="1" w:lastRow="0" w:firstColumn="1" w:lastColumn="0" w:noHBand="0" w:noVBand="1"/>
      </w:tblPr>
      <w:tblGrid>
        <w:gridCol w:w="237"/>
        <w:gridCol w:w="237"/>
        <w:gridCol w:w="235"/>
        <w:gridCol w:w="229"/>
        <w:gridCol w:w="237"/>
        <w:gridCol w:w="237"/>
        <w:gridCol w:w="235"/>
        <w:gridCol w:w="229"/>
        <w:gridCol w:w="237"/>
        <w:gridCol w:w="237"/>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tblGrid>
      <w:tr w:rsidR="0056706D" w:rsidTr="000362E0">
        <w:trPr>
          <w:trHeight w:val="359"/>
        </w:trPr>
        <w:tc>
          <w:tcPr>
            <w:tcW w:w="938" w:type="dxa"/>
            <w:gridSpan w:val="4"/>
            <w:shd w:val="clear" w:color="auto" w:fill="FFE599" w:themeFill="accent4" w:themeFillTint="66"/>
          </w:tcPr>
          <w:p w:rsidR="0056706D" w:rsidRPr="00010A22" w:rsidRDefault="0056706D" w:rsidP="000362E0">
            <w:pPr>
              <w:jc w:val="center"/>
            </w:pPr>
            <w:r>
              <w:t>B1</w:t>
            </w:r>
          </w:p>
        </w:tc>
        <w:tc>
          <w:tcPr>
            <w:tcW w:w="938" w:type="dxa"/>
            <w:gridSpan w:val="4"/>
            <w:shd w:val="clear" w:color="auto" w:fill="FFE599" w:themeFill="accent4" w:themeFillTint="66"/>
          </w:tcPr>
          <w:p w:rsidR="0056706D" w:rsidRPr="00010A22" w:rsidRDefault="0056706D" w:rsidP="000362E0">
            <w:pPr>
              <w:jc w:val="center"/>
            </w:pPr>
            <w:r>
              <w:t>B2</w:t>
            </w:r>
          </w:p>
        </w:tc>
        <w:tc>
          <w:tcPr>
            <w:tcW w:w="936" w:type="dxa"/>
            <w:gridSpan w:val="4"/>
            <w:shd w:val="clear" w:color="auto" w:fill="FFE599" w:themeFill="accent4" w:themeFillTint="66"/>
          </w:tcPr>
          <w:p w:rsidR="0056706D" w:rsidRPr="00010A22" w:rsidRDefault="0056706D" w:rsidP="000362E0">
            <w:pPr>
              <w:jc w:val="center"/>
            </w:pPr>
            <w:r>
              <w:t>B3</w:t>
            </w:r>
          </w:p>
        </w:tc>
        <w:tc>
          <w:tcPr>
            <w:tcW w:w="934" w:type="dxa"/>
            <w:gridSpan w:val="4"/>
            <w:shd w:val="clear" w:color="auto" w:fill="FFE599" w:themeFill="accent4" w:themeFillTint="66"/>
          </w:tcPr>
          <w:p w:rsidR="0056706D" w:rsidRPr="00010A22" w:rsidRDefault="0056706D" w:rsidP="000362E0">
            <w:pPr>
              <w:jc w:val="center"/>
            </w:pPr>
            <w:r>
              <w:t>B4</w:t>
            </w:r>
          </w:p>
        </w:tc>
        <w:tc>
          <w:tcPr>
            <w:tcW w:w="934" w:type="dxa"/>
            <w:gridSpan w:val="4"/>
            <w:shd w:val="clear" w:color="auto" w:fill="FFE599" w:themeFill="accent4" w:themeFillTint="66"/>
          </w:tcPr>
          <w:p w:rsidR="0056706D" w:rsidRPr="00010A22" w:rsidRDefault="0056706D" w:rsidP="000362E0">
            <w:pPr>
              <w:jc w:val="center"/>
            </w:pPr>
            <w:r>
              <w:t>B5</w:t>
            </w:r>
          </w:p>
        </w:tc>
        <w:tc>
          <w:tcPr>
            <w:tcW w:w="934" w:type="dxa"/>
            <w:gridSpan w:val="4"/>
            <w:shd w:val="clear" w:color="auto" w:fill="FFE599" w:themeFill="accent4" w:themeFillTint="66"/>
          </w:tcPr>
          <w:p w:rsidR="0056706D" w:rsidRPr="00010A22" w:rsidRDefault="0056706D" w:rsidP="000362E0">
            <w:pPr>
              <w:jc w:val="center"/>
            </w:pPr>
            <w:r>
              <w:t>B6</w:t>
            </w:r>
          </w:p>
        </w:tc>
        <w:tc>
          <w:tcPr>
            <w:tcW w:w="934" w:type="dxa"/>
            <w:gridSpan w:val="4"/>
            <w:shd w:val="clear" w:color="auto" w:fill="FFE599" w:themeFill="accent4" w:themeFillTint="66"/>
          </w:tcPr>
          <w:p w:rsidR="0056706D" w:rsidRPr="00010A22" w:rsidRDefault="0056706D" w:rsidP="000362E0">
            <w:pPr>
              <w:jc w:val="center"/>
            </w:pPr>
            <w:r>
              <w:t>B7</w:t>
            </w:r>
          </w:p>
        </w:tc>
        <w:tc>
          <w:tcPr>
            <w:tcW w:w="934" w:type="dxa"/>
            <w:gridSpan w:val="4"/>
            <w:shd w:val="clear" w:color="auto" w:fill="FFE599" w:themeFill="accent4" w:themeFillTint="66"/>
          </w:tcPr>
          <w:p w:rsidR="0056706D" w:rsidRPr="00010A22" w:rsidRDefault="0056706D" w:rsidP="000362E0">
            <w:pPr>
              <w:jc w:val="center"/>
            </w:pPr>
            <w:r>
              <w:t>B8</w:t>
            </w:r>
          </w:p>
        </w:tc>
        <w:tc>
          <w:tcPr>
            <w:tcW w:w="934" w:type="dxa"/>
            <w:gridSpan w:val="4"/>
            <w:shd w:val="clear" w:color="auto" w:fill="FFE599" w:themeFill="accent4" w:themeFillTint="66"/>
          </w:tcPr>
          <w:p w:rsidR="0056706D" w:rsidRPr="00010A22" w:rsidRDefault="0056706D" w:rsidP="000362E0">
            <w:pPr>
              <w:jc w:val="center"/>
            </w:pPr>
            <w:r>
              <w:t>B9</w:t>
            </w:r>
          </w:p>
        </w:tc>
        <w:tc>
          <w:tcPr>
            <w:tcW w:w="934" w:type="dxa"/>
            <w:gridSpan w:val="4"/>
            <w:shd w:val="clear" w:color="auto" w:fill="FFE599" w:themeFill="accent4" w:themeFillTint="66"/>
          </w:tcPr>
          <w:p w:rsidR="0056706D" w:rsidRPr="00010A22" w:rsidRDefault="0056706D" w:rsidP="000362E0">
            <w:pPr>
              <w:jc w:val="center"/>
            </w:pPr>
            <w:r>
              <w:t>B10</w:t>
            </w:r>
          </w:p>
        </w:tc>
      </w:tr>
      <w:tr w:rsidR="00813767" w:rsidTr="000362E0">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5"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9"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5"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9"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r>
      <w:tr w:rsidR="00813767" w:rsidTr="000362E0">
        <w:tc>
          <w:tcPr>
            <w:tcW w:w="237"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7"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5"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9"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7"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7"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5"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9"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7"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7"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r>
      <w:tr w:rsidR="00AA5895" w:rsidTr="00AA5895">
        <w:tc>
          <w:tcPr>
            <w:tcW w:w="237" w:type="dxa"/>
          </w:tcPr>
          <w:p w:rsidR="00AA5895" w:rsidRPr="00822131" w:rsidRDefault="00AA5895" w:rsidP="00AA5895">
            <w:r w:rsidRPr="00822131">
              <w:t>1</w:t>
            </w:r>
          </w:p>
        </w:tc>
        <w:tc>
          <w:tcPr>
            <w:tcW w:w="237" w:type="dxa"/>
          </w:tcPr>
          <w:p w:rsidR="00AA5895" w:rsidRPr="00822131" w:rsidRDefault="00AA5895" w:rsidP="00AA5895">
            <w:r w:rsidRPr="00822131">
              <w:t>3</w:t>
            </w:r>
          </w:p>
        </w:tc>
        <w:tc>
          <w:tcPr>
            <w:tcW w:w="235" w:type="dxa"/>
          </w:tcPr>
          <w:p w:rsidR="00AA5895" w:rsidRPr="00822131" w:rsidRDefault="00AA5895" w:rsidP="00AA5895">
            <w:r w:rsidRPr="00822131">
              <w:t>1</w:t>
            </w:r>
          </w:p>
        </w:tc>
        <w:tc>
          <w:tcPr>
            <w:tcW w:w="229" w:type="dxa"/>
          </w:tcPr>
          <w:p w:rsidR="00AA5895" w:rsidRPr="00822131" w:rsidRDefault="00AA5895" w:rsidP="00AA5895">
            <w:r w:rsidRPr="00822131">
              <w:t>3</w:t>
            </w:r>
          </w:p>
        </w:tc>
        <w:tc>
          <w:tcPr>
            <w:tcW w:w="237" w:type="dxa"/>
            <w:shd w:val="clear" w:color="auto" w:fill="92D050"/>
          </w:tcPr>
          <w:p w:rsidR="00AA5895" w:rsidRPr="00822131" w:rsidRDefault="00AA5895" w:rsidP="00AA5895">
            <w:r w:rsidRPr="00822131">
              <w:t>2</w:t>
            </w:r>
          </w:p>
        </w:tc>
        <w:tc>
          <w:tcPr>
            <w:tcW w:w="237" w:type="dxa"/>
          </w:tcPr>
          <w:p w:rsidR="00AA5895" w:rsidRPr="00822131" w:rsidRDefault="00AA5895" w:rsidP="00AA5895">
            <w:r w:rsidRPr="00822131">
              <w:t>3</w:t>
            </w:r>
          </w:p>
        </w:tc>
        <w:tc>
          <w:tcPr>
            <w:tcW w:w="235" w:type="dxa"/>
            <w:shd w:val="clear" w:color="auto" w:fill="auto"/>
          </w:tcPr>
          <w:p w:rsidR="00AA5895" w:rsidRPr="00822131" w:rsidRDefault="00AA5895" w:rsidP="00AA5895">
            <w:r w:rsidRPr="00822131">
              <w:t>1</w:t>
            </w:r>
          </w:p>
        </w:tc>
        <w:tc>
          <w:tcPr>
            <w:tcW w:w="229" w:type="dxa"/>
          </w:tcPr>
          <w:p w:rsidR="00AA5895" w:rsidRPr="00822131" w:rsidRDefault="00AA5895" w:rsidP="00AA5895">
            <w:r w:rsidRPr="00822131">
              <w:t>3</w:t>
            </w:r>
          </w:p>
        </w:tc>
        <w:tc>
          <w:tcPr>
            <w:tcW w:w="237" w:type="dxa"/>
            <w:shd w:val="clear" w:color="auto" w:fill="92D050"/>
          </w:tcPr>
          <w:p w:rsidR="00AA5895" w:rsidRPr="00822131" w:rsidRDefault="00AA5895" w:rsidP="00AA5895">
            <w:r w:rsidRPr="00822131">
              <w:t>2</w:t>
            </w:r>
          </w:p>
        </w:tc>
        <w:tc>
          <w:tcPr>
            <w:tcW w:w="237" w:type="dxa"/>
          </w:tcPr>
          <w:p w:rsidR="00AA5895" w:rsidRPr="00822131" w:rsidRDefault="00AA5895" w:rsidP="00AA5895">
            <w:r w:rsidRPr="00822131">
              <w:t>3</w:t>
            </w:r>
          </w:p>
        </w:tc>
        <w:tc>
          <w:tcPr>
            <w:tcW w:w="234" w:type="dxa"/>
          </w:tcPr>
          <w:p w:rsidR="00AA5895" w:rsidRPr="00822131" w:rsidRDefault="00AA5895" w:rsidP="00AA5895">
            <w:r w:rsidRPr="00822131">
              <w:t>1</w:t>
            </w:r>
          </w:p>
        </w:tc>
        <w:tc>
          <w:tcPr>
            <w:tcW w:w="228" w:type="dxa"/>
          </w:tcPr>
          <w:p w:rsidR="00AA5895" w:rsidRPr="00822131" w:rsidRDefault="00AA5895" w:rsidP="00AA5895">
            <w:r w:rsidRPr="00822131">
              <w:t>3</w:t>
            </w:r>
          </w:p>
        </w:tc>
        <w:tc>
          <w:tcPr>
            <w:tcW w:w="236" w:type="dxa"/>
            <w:shd w:val="clear" w:color="auto" w:fill="92D050"/>
          </w:tcPr>
          <w:p w:rsidR="00AA5895" w:rsidRPr="00822131" w:rsidRDefault="00AA5895" w:rsidP="00AA5895">
            <w:r w:rsidRPr="00822131">
              <w:t>2</w:t>
            </w:r>
          </w:p>
        </w:tc>
        <w:tc>
          <w:tcPr>
            <w:tcW w:w="236" w:type="dxa"/>
          </w:tcPr>
          <w:p w:rsidR="00AA5895" w:rsidRPr="00822131" w:rsidRDefault="00AA5895" w:rsidP="00AA5895">
            <w:r w:rsidRPr="00822131">
              <w:t>3</w:t>
            </w:r>
          </w:p>
        </w:tc>
        <w:tc>
          <w:tcPr>
            <w:tcW w:w="234" w:type="dxa"/>
          </w:tcPr>
          <w:p w:rsidR="00AA5895" w:rsidRPr="00822131" w:rsidRDefault="00AA5895" w:rsidP="00AA5895">
            <w:r w:rsidRPr="00822131">
              <w:t>1</w:t>
            </w:r>
          </w:p>
        </w:tc>
        <w:tc>
          <w:tcPr>
            <w:tcW w:w="228" w:type="dxa"/>
          </w:tcPr>
          <w:p w:rsidR="00AA5895" w:rsidRPr="00822131" w:rsidRDefault="00AA5895" w:rsidP="00AA5895">
            <w:r w:rsidRPr="00822131">
              <w:t>3</w:t>
            </w:r>
          </w:p>
        </w:tc>
        <w:tc>
          <w:tcPr>
            <w:tcW w:w="236" w:type="dxa"/>
            <w:shd w:val="clear" w:color="auto" w:fill="92D050"/>
          </w:tcPr>
          <w:p w:rsidR="00AA5895" w:rsidRPr="00822131" w:rsidRDefault="00AA5895" w:rsidP="00AA5895">
            <w:r w:rsidRPr="00822131">
              <w:t>2</w:t>
            </w:r>
          </w:p>
        </w:tc>
        <w:tc>
          <w:tcPr>
            <w:tcW w:w="236" w:type="dxa"/>
          </w:tcPr>
          <w:p w:rsidR="00AA5895" w:rsidRPr="00822131" w:rsidRDefault="00AA5895" w:rsidP="00AA5895">
            <w:r w:rsidRPr="00822131">
              <w:t>3</w:t>
            </w:r>
          </w:p>
        </w:tc>
        <w:tc>
          <w:tcPr>
            <w:tcW w:w="234" w:type="dxa"/>
          </w:tcPr>
          <w:p w:rsidR="00AA5895" w:rsidRPr="00822131" w:rsidRDefault="00AA5895" w:rsidP="00AA5895">
            <w:r w:rsidRPr="00822131">
              <w:t>1</w:t>
            </w:r>
          </w:p>
        </w:tc>
        <w:tc>
          <w:tcPr>
            <w:tcW w:w="228" w:type="dxa"/>
          </w:tcPr>
          <w:p w:rsidR="00AA5895" w:rsidRPr="00822131" w:rsidRDefault="00AA5895" w:rsidP="00AA5895">
            <w:r w:rsidRPr="00822131">
              <w:t>3</w:t>
            </w:r>
          </w:p>
        </w:tc>
        <w:tc>
          <w:tcPr>
            <w:tcW w:w="236" w:type="dxa"/>
            <w:shd w:val="clear" w:color="auto" w:fill="92D050"/>
          </w:tcPr>
          <w:p w:rsidR="00AA5895" w:rsidRPr="00822131" w:rsidRDefault="00AA5895" w:rsidP="00AA5895">
            <w:r w:rsidRPr="00822131">
              <w:t>2</w:t>
            </w:r>
          </w:p>
        </w:tc>
        <w:tc>
          <w:tcPr>
            <w:tcW w:w="236" w:type="dxa"/>
          </w:tcPr>
          <w:p w:rsidR="00AA5895" w:rsidRPr="00822131" w:rsidRDefault="00AA5895" w:rsidP="00AA5895">
            <w:r w:rsidRPr="00822131">
              <w:t>3</w:t>
            </w:r>
          </w:p>
        </w:tc>
        <w:tc>
          <w:tcPr>
            <w:tcW w:w="234" w:type="dxa"/>
          </w:tcPr>
          <w:p w:rsidR="00AA5895" w:rsidRPr="00822131" w:rsidRDefault="00AA5895" w:rsidP="00AA5895">
            <w:r w:rsidRPr="00822131">
              <w:t>1</w:t>
            </w:r>
          </w:p>
        </w:tc>
        <w:tc>
          <w:tcPr>
            <w:tcW w:w="228" w:type="dxa"/>
          </w:tcPr>
          <w:p w:rsidR="00AA5895" w:rsidRPr="00822131" w:rsidRDefault="00AA5895" w:rsidP="00AA5895">
            <w:r w:rsidRPr="00822131">
              <w:t>3</w:t>
            </w:r>
          </w:p>
        </w:tc>
        <w:tc>
          <w:tcPr>
            <w:tcW w:w="236" w:type="dxa"/>
            <w:shd w:val="clear" w:color="auto" w:fill="92D050"/>
          </w:tcPr>
          <w:p w:rsidR="00AA5895" w:rsidRPr="00822131" w:rsidRDefault="00AA5895" w:rsidP="00AA5895">
            <w:r w:rsidRPr="00822131">
              <w:t>2</w:t>
            </w:r>
          </w:p>
        </w:tc>
        <w:tc>
          <w:tcPr>
            <w:tcW w:w="236" w:type="dxa"/>
            <w:shd w:val="clear" w:color="auto" w:fill="auto"/>
          </w:tcPr>
          <w:p w:rsidR="00AA5895" w:rsidRPr="00822131" w:rsidRDefault="00AA5895" w:rsidP="00AA5895">
            <w:r w:rsidRPr="00822131">
              <w:t>3</w:t>
            </w:r>
          </w:p>
        </w:tc>
        <w:tc>
          <w:tcPr>
            <w:tcW w:w="234" w:type="dxa"/>
          </w:tcPr>
          <w:p w:rsidR="00AA5895" w:rsidRPr="00822131" w:rsidRDefault="00AA5895" w:rsidP="00AA5895">
            <w:r w:rsidRPr="00822131">
              <w:t>1</w:t>
            </w:r>
          </w:p>
        </w:tc>
        <w:tc>
          <w:tcPr>
            <w:tcW w:w="228" w:type="dxa"/>
          </w:tcPr>
          <w:p w:rsidR="00AA5895" w:rsidRPr="00822131" w:rsidRDefault="00AA5895" w:rsidP="00AA5895">
            <w:r w:rsidRPr="00822131">
              <w:t>3</w:t>
            </w:r>
          </w:p>
        </w:tc>
        <w:tc>
          <w:tcPr>
            <w:tcW w:w="236" w:type="dxa"/>
            <w:shd w:val="clear" w:color="auto" w:fill="92D050"/>
          </w:tcPr>
          <w:p w:rsidR="00AA5895" w:rsidRPr="00822131" w:rsidRDefault="00AA5895" w:rsidP="00AA5895">
            <w:r w:rsidRPr="00822131">
              <w:t>2</w:t>
            </w:r>
          </w:p>
        </w:tc>
        <w:tc>
          <w:tcPr>
            <w:tcW w:w="236" w:type="dxa"/>
          </w:tcPr>
          <w:p w:rsidR="00AA5895" w:rsidRPr="00822131" w:rsidRDefault="00AA5895" w:rsidP="00AA5895">
            <w:r w:rsidRPr="00822131">
              <w:t>3</w:t>
            </w:r>
          </w:p>
        </w:tc>
        <w:tc>
          <w:tcPr>
            <w:tcW w:w="234" w:type="dxa"/>
          </w:tcPr>
          <w:p w:rsidR="00AA5895" w:rsidRPr="00822131" w:rsidRDefault="00AA5895" w:rsidP="00AA5895">
            <w:r w:rsidRPr="00822131">
              <w:t>1</w:t>
            </w:r>
          </w:p>
        </w:tc>
        <w:tc>
          <w:tcPr>
            <w:tcW w:w="228" w:type="dxa"/>
          </w:tcPr>
          <w:p w:rsidR="00AA5895" w:rsidRPr="00822131" w:rsidRDefault="00AA5895" w:rsidP="00AA5895">
            <w:r w:rsidRPr="00822131">
              <w:t>3</w:t>
            </w:r>
          </w:p>
        </w:tc>
        <w:tc>
          <w:tcPr>
            <w:tcW w:w="236" w:type="dxa"/>
            <w:shd w:val="clear" w:color="auto" w:fill="92D050"/>
          </w:tcPr>
          <w:p w:rsidR="00AA5895" w:rsidRPr="00822131" w:rsidRDefault="00AA5895" w:rsidP="00AA5895">
            <w:r w:rsidRPr="00822131">
              <w:t>2</w:t>
            </w:r>
          </w:p>
        </w:tc>
        <w:tc>
          <w:tcPr>
            <w:tcW w:w="236" w:type="dxa"/>
          </w:tcPr>
          <w:p w:rsidR="00AA5895" w:rsidRPr="00822131" w:rsidRDefault="00AA5895" w:rsidP="00AA5895">
            <w:r w:rsidRPr="00822131">
              <w:t>3</w:t>
            </w:r>
          </w:p>
        </w:tc>
        <w:tc>
          <w:tcPr>
            <w:tcW w:w="234" w:type="dxa"/>
            <w:shd w:val="clear" w:color="auto" w:fill="auto"/>
          </w:tcPr>
          <w:p w:rsidR="00AA5895" w:rsidRPr="00822131" w:rsidRDefault="00AA5895" w:rsidP="00AA5895">
            <w:r w:rsidRPr="00822131">
              <w:t>1</w:t>
            </w:r>
          </w:p>
        </w:tc>
        <w:tc>
          <w:tcPr>
            <w:tcW w:w="228" w:type="dxa"/>
            <w:shd w:val="clear" w:color="auto" w:fill="auto"/>
          </w:tcPr>
          <w:p w:rsidR="00AA5895" w:rsidRPr="00822131" w:rsidRDefault="00AA5895" w:rsidP="00AA5895">
            <w:r w:rsidRPr="00822131">
              <w:t>3</w:t>
            </w:r>
          </w:p>
        </w:tc>
        <w:tc>
          <w:tcPr>
            <w:tcW w:w="236" w:type="dxa"/>
            <w:shd w:val="clear" w:color="auto" w:fill="auto"/>
          </w:tcPr>
          <w:p w:rsidR="00AA5895" w:rsidRPr="00822131" w:rsidRDefault="00AA5895" w:rsidP="00AA5895">
            <w:r w:rsidRPr="00822131">
              <w:t>1</w:t>
            </w:r>
          </w:p>
        </w:tc>
        <w:tc>
          <w:tcPr>
            <w:tcW w:w="236" w:type="dxa"/>
            <w:shd w:val="clear" w:color="auto" w:fill="auto"/>
          </w:tcPr>
          <w:p w:rsidR="00AA5895" w:rsidRPr="00822131" w:rsidRDefault="00AA5895" w:rsidP="00AA5895">
            <w:r w:rsidRPr="00822131">
              <w:t>3</w:t>
            </w:r>
          </w:p>
        </w:tc>
        <w:tc>
          <w:tcPr>
            <w:tcW w:w="234" w:type="dxa"/>
            <w:shd w:val="clear" w:color="auto" w:fill="auto"/>
          </w:tcPr>
          <w:p w:rsidR="00AA5895" w:rsidRPr="00822131" w:rsidRDefault="00AA5895" w:rsidP="00AA5895">
            <w:r w:rsidRPr="00822131">
              <w:t>1</w:t>
            </w:r>
          </w:p>
        </w:tc>
        <w:tc>
          <w:tcPr>
            <w:tcW w:w="228" w:type="dxa"/>
            <w:shd w:val="clear" w:color="auto" w:fill="auto"/>
          </w:tcPr>
          <w:p w:rsidR="00AA5895" w:rsidRDefault="00AA5895" w:rsidP="00AA5895">
            <w:r w:rsidRPr="00822131">
              <w:t>3</w:t>
            </w:r>
          </w:p>
        </w:tc>
      </w:tr>
    </w:tbl>
    <w:p w:rsidR="00CD4A05" w:rsidRDefault="00CD4A05" w:rsidP="0056706D">
      <w:pPr>
        <w:jc w:val="center"/>
        <w:rPr>
          <w:b/>
          <w:bCs/>
          <w:sz w:val="24"/>
          <w:szCs w:val="24"/>
        </w:rPr>
      </w:pPr>
    </w:p>
    <w:p w:rsidR="0056706D" w:rsidRPr="0056706D" w:rsidRDefault="00203FAF" w:rsidP="0056706D">
      <w:pPr>
        <w:jc w:val="center"/>
        <w:rPr>
          <w:b/>
          <w:bCs/>
          <w:sz w:val="24"/>
          <w:szCs w:val="24"/>
        </w:rPr>
      </w:pPr>
      <w:r>
        <w:rPr>
          <w:b/>
          <w:bCs/>
          <w:sz w:val="24"/>
          <w:szCs w:val="24"/>
        </w:rPr>
        <w:t>Second</w:t>
      </w:r>
      <w:r w:rsidR="0056706D">
        <w:rPr>
          <w:b/>
          <w:bCs/>
          <w:sz w:val="24"/>
          <w:szCs w:val="24"/>
        </w:rPr>
        <w:t xml:space="preserve"> MDP Optimal Policy</w:t>
      </w:r>
    </w:p>
    <w:tbl>
      <w:tblPr>
        <w:tblStyle w:val="TableGrid"/>
        <w:tblW w:w="0" w:type="auto"/>
        <w:tblLook w:val="04A0" w:firstRow="1" w:lastRow="0" w:firstColumn="1" w:lastColumn="0" w:noHBand="0" w:noVBand="1"/>
      </w:tblPr>
      <w:tblGrid>
        <w:gridCol w:w="237"/>
        <w:gridCol w:w="237"/>
        <w:gridCol w:w="235"/>
        <w:gridCol w:w="229"/>
        <w:gridCol w:w="237"/>
        <w:gridCol w:w="237"/>
        <w:gridCol w:w="235"/>
        <w:gridCol w:w="229"/>
        <w:gridCol w:w="237"/>
        <w:gridCol w:w="237"/>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tblGrid>
      <w:tr w:rsidR="0056706D" w:rsidTr="000362E0">
        <w:trPr>
          <w:trHeight w:val="359"/>
        </w:trPr>
        <w:tc>
          <w:tcPr>
            <w:tcW w:w="938" w:type="dxa"/>
            <w:gridSpan w:val="4"/>
            <w:shd w:val="clear" w:color="auto" w:fill="FFE599" w:themeFill="accent4" w:themeFillTint="66"/>
          </w:tcPr>
          <w:p w:rsidR="0056706D" w:rsidRPr="00010A22" w:rsidRDefault="0056706D" w:rsidP="000362E0">
            <w:pPr>
              <w:jc w:val="center"/>
            </w:pPr>
            <w:r>
              <w:t>A10</w:t>
            </w:r>
          </w:p>
        </w:tc>
        <w:tc>
          <w:tcPr>
            <w:tcW w:w="938" w:type="dxa"/>
            <w:gridSpan w:val="4"/>
            <w:shd w:val="clear" w:color="auto" w:fill="FFE599" w:themeFill="accent4" w:themeFillTint="66"/>
          </w:tcPr>
          <w:p w:rsidR="0056706D" w:rsidRPr="00010A22" w:rsidRDefault="0056706D" w:rsidP="000362E0">
            <w:pPr>
              <w:jc w:val="center"/>
            </w:pPr>
            <w:r>
              <w:t>A9</w:t>
            </w:r>
          </w:p>
        </w:tc>
        <w:tc>
          <w:tcPr>
            <w:tcW w:w="936" w:type="dxa"/>
            <w:gridSpan w:val="4"/>
            <w:shd w:val="clear" w:color="auto" w:fill="FFE599" w:themeFill="accent4" w:themeFillTint="66"/>
          </w:tcPr>
          <w:p w:rsidR="0056706D" w:rsidRPr="00010A22" w:rsidRDefault="0056706D" w:rsidP="000362E0">
            <w:pPr>
              <w:jc w:val="center"/>
            </w:pPr>
            <w:r>
              <w:t>A8</w:t>
            </w:r>
          </w:p>
        </w:tc>
        <w:tc>
          <w:tcPr>
            <w:tcW w:w="934" w:type="dxa"/>
            <w:gridSpan w:val="4"/>
            <w:shd w:val="clear" w:color="auto" w:fill="FFE599" w:themeFill="accent4" w:themeFillTint="66"/>
          </w:tcPr>
          <w:p w:rsidR="0056706D" w:rsidRPr="00010A22" w:rsidRDefault="0056706D" w:rsidP="000362E0">
            <w:pPr>
              <w:jc w:val="center"/>
            </w:pPr>
            <w:r>
              <w:t>A7</w:t>
            </w:r>
          </w:p>
        </w:tc>
        <w:tc>
          <w:tcPr>
            <w:tcW w:w="934" w:type="dxa"/>
            <w:gridSpan w:val="4"/>
            <w:shd w:val="clear" w:color="auto" w:fill="FFE599" w:themeFill="accent4" w:themeFillTint="66"/>
          </w:tcPr>
          <w:p w:rsidR="0056706D" w:rsidRPr="00010A22" w:rsidRDefault="0056706D" w:rsidP="000362E0">
            <w:pPr>
              <w:jc w:val="center"/>
            </w:pPr>
            <w:r>
              <w:t>A6</w:t>
            </w:r>
          </w:p>
        </w:tc>
        <w:tc>
          <w:tcPr>
            <w:tcW w:w="934" w:type="dxa"/>
            <w:gridSpan w:val="4"/>
            <w:shd w:val="clear" w:color="auto" w:fill="FFE599" w:themeFill="accent4" w:themeFillTint="66"/>
          </w:tcPr>
          <w:p w:rsidR="0056706D" w:rsidRPr="00010A22" w:rsidRDefault="0056706D" w:rsidP="000362E0">
            <w:pPr>
              <w:jc w:val="center"/>
            </w:pPr>
            <w:r>
              <w:t>A5</w:t>
            </w:r>
          </w:p>
        </w:tc>
        <w:tc>
          <w:tcPr>
            <w:tcW w:w="934" w:type="dxa"/>
            <w:gridSpan w:val="4"/>
            <w:shd w:val="clear" w:color="auto" w:fill="FFE599" w:themeFill="accent4" w:themeFillTint="66"/>
          </w:tcPr>
          <w:p w:rsidR="0056706D" w:rsidRPr="00010A22" w:rsidRDefault="0056706D" w:rsidP="000362E0">
            <w:pPr>
              <w:jc w:val="center"/>
            </w:pPr>
            <w:r>
              <w:t>A4</w:t>
            </w:r>
          </w:p>
        </w:tc>
        <w:tc>
          <w:tcPr>
            <w:tcW w:w="934" w:type="dxa"/>
            <w:gridSpan w:val="4"/>
            <w:shd w:val="clear" w:color="auto" w:fill="FFE599" w:themeFill="accent4" w:themeFillTint="66"/>
          </w:tcPr>
          <w:p w:rsidR="0056706D" w:rsidRPr="00010A22" w:rsidRDefault="0056706D" w:rsidP="000362E0">
            <w:pPr>
              <w:jc w:val="center"/>
            </w:pPr>
            <w:r>
              <w:t>A3</w:t>
            </w:r>
          </w:p>
        </w:tc>
        <w:tc>
          <w:tcPr>
            <w:tcW w:w="934" w:type="dxa"/>
            <w:gridSpan w:val="4"/>
            <w:shd w:val="clear" w:color="auto" w:fill="FFE599" w:themeFill="accent4" w:themeFillTint="66"/>
          </w:tcPr>
          <w:p w:rsidR="0056706D" w:rsidRPr="00010A22" w:rsidRDefault="0056706D" w:rsidP="000362E0">
            <w:pPr>
              <w:jc w:val="center"/>
            </w:pPr>
            <w:r>
              <w:t>A2</w:t>
            </w:r>
          </w:p>
        </w:tc>
        <w:tc>
          <w:tcPr>
            <w:tcW w:w="934" w:type="dxa"/>
            <w:gridSpan w:val="4"/>
            <w:shd w:val="clear" w:color="auto" w:fill="FFE599" w:themeFill="accent4" w:themeFillTint="66"/>
          </w:tcPr>
          <w:p w:rsidR="0056706D" w:rsidRPr="00010A22" w:rsidRDefault="0056706D" w:rsidP="000362E0">
            <w:pPr>
              <w:jc w:val="center"/>
            </w:pPr>
            <w:r>
              <w:t>A1</w:t>
            </w:r>
          </w:p>
        </w:tc>
      </w:tr>
      <w:tr w:rsidR="00813767" w:rsidTr="000362E0">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5"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9"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5"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9"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r>
      <w:tr w:rsidR="00813767" w:rsidTr="000362E0">
        <w:tc>
          <w:tcPr>
            <w:tcW w:w="235"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5"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3"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7"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5"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5"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3"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53"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r>
      <w:tr w:rsidR="00AA5895" w:rsidTr="00AA5895">
        <w:tc>
          <w:tcPr>
            <w:tcW w:w="235" w:type="dxa"/>
            <w:shd w:val="clear" w:color="auto" w:fill="92D050"/>
          </w:tcPr>
          <w:p w:rsidR="00AA5895" w:rsidRPr="00C80FFA" w:rsidRDefault="00AA5895" w:rsidP="00AA5895">
            <w:r w:rsidRPr="00C80FFA">
              <w:t>2</w:t>
            </w:r>
          </w:p>
        </w:tc>
        <w:tc>
          <w:tcPr>
            <w:tcW w:w="235" w:type="dxa"/>
          </w:tcPr>
          <w:p w:rsidR="00AA5895" w:rsidRPr="00C80FFA" w:rsidRDefault="00AA5895" w:rsidP="00AA5895">
            <w:r w:rsidRPr="00C80FFA">
              <w:t>3</w:t>
            </w:r>
          </w:p>
        </w:tc>
        <w:tc>
          <w:tcPr>
            <w:tcW w:w="233" w:type="dxa"/>
            <w:shd w:val="clear" w:color="auto" w:fill="auto"/>
          </w:tcPr>
          <w:p w:rsidR="00AA5895" w:rsidRPr="00C80FFA" w:rsidRDefault="00AA5895" w:rsidP="00AA5895">
            <w:r w:rsidRPr="00C80FFA">
              <w:t>1</w:t>
            </w:r>
          </w:p>
        </w:tc>
        <w:tc>
          <w:tcPr>
            <w:tcW w:w="227" w:type="dxa"/>
          </w:tcPr>
          <w:p w:rsidR="00AA5895" w:rsidRPr="00C80FFA" w:rsidRDefault="00AA5895" w:rsidP="00AA5895">
            <w:r w:rsidRPr="00C80FFA">
              <w:t>3</w:t>
            </w:r>
          </w:p>
        </w:tc>
        <w:tc>
          <w:tcPr>
            <w:tcW w:w="235" w:type="dxa"/>
            <w:shd w:val="clear" w:color="auto" w:fill="92D050"/>
          </w:tcPr>
          <w:p w:rsidR="00AA5895" w:rsidRPr="00C80FFA" w:rsidRDefault="00AA5895" w:rsidP="00AA5895">
            <w:r w:rsidRPr="00C80FFA">
              <w:t>2</w:t>
            </w:r>
          </w:p>
        </w:tc>
        <w:tc>
          <w:tcPr>
            <w:tcW w:w="235" w:type="dxa"/>
          </w:tcPr>
          <w:p w:rsidR="00AA5895" w:rsidRPr="00C80FFA" w:rsidRDefault="00AA5895" w:rsidP="00AA5895">
            <w:r w:rsidRPr="00C80FFA">
              <w:t>3</w:t>
            </w:r>
          </w:p>
        </w:tc>
        <w:tc>
          <w:tcPr>
            <w:tcW w:w="233" w:type="dxa"/>
          </w:tcPr>
          <w:p w:rsidR="00AA5895" w:rsidRPr="00C80FFA" w:rsidRDefault="00AA5895" w:rsidP="00AA5895">
            <w:r w:rsidRPr="00C80FFA">
              <w:t>1</w:t>
            </w:r>
          </w:p>
        </w:tc>
        <w:tc>
          <w:tcPr>
            <w:tcW w:w="228" w:type="dxa"/>
          </w:tcPr>
          <w:p w:rsidR="00AA5895" w:rsidRPr="00C80FFA" w:rsidRDefault="00AA5895" w:rsidP="00AA5895">
            <w:r w:rsidRPr="00C80FFA">
              <w:t>3</w:t>
            </w:r>
          </w:p>
        </w:tc>
        <w:tc>
          <w:tcPr>
            <w:tcW w:w="236" w:type="dxa"/>
            <w:shd w:val="clear" w:color="auto" w:fill="92D050"/>
          </w:tcPr>
          <w:p w:rsidR="00AA5895" w:rsidRPr="00C80FFA" w:rsidRDefault="00AA5895" w:rsidP="00AA5895">
            <w:r w:rsidRPr="00C80FFA">
              <w:t>2</w:t>
            </w:r>
          </w:p>
        </w:tc>
        <w:tc>
          <w:tcPr>
            <w:tcW w:w="236" w:type="dxa"/>
          </w:tcPr>
          <w:p w:rsidR="00AA5895" w:rsidRPr="00C80FFA" w:rsidRDefault="00AA5895" w:rsidP="00AA5895">
            <w:r w:rsidRPr="00C80FFA">
              <w:t>3</w:t>
            </w:r>
          </w:p>
        </w:tc>
        <w:tc>
          <w:tcPr>
            <w:tcW w:w="234" w:type="dxa"/>
          </w:tcPr>
          <w:p w:rsidR="00AA5895" w:rsidRPr="00C80FFA" w:rsidRDefault="00AA5895" w:rsidP="00AA5895">
            <w:r w:rsidRPr="00C80FFA">
              <w:t>1</w:t>
            </w:r>
          </w:p>
        </w:tc>
        <w:tc>
          <w:tcPr>
            <w:tcW w:w="228" w:type="dxa"/>
          </w:tcPr>
          <w:p w:rsidR="00AA5895" w:rsidRPr="00C80FFA" w:rsidRDefault="00AA5895" w:rsidP="00AA5895">
            <w:r w:rsidRPr="00C80FFA">
              <w:t>3</w:t>
            </w:r>
          </w:p>
        </w:tc>
        <w:tc>
          <w:tcPr>
            <w:tcW w:w="236" w:type="dxa"/>
            <w:shd w:val="clear" w:color="auto" w:fill="92D050"/>
          </w:tcPr>
          <w:p w:rsidR="00AA5895" w:rsidRPr="00C80FFA" w:rsidRDefault="00AA5895" w:rsidP="00AA5895">
            <w:r w:rsidRPr="00C80FFA">
              <w:t>2</w:t>
            </w:r>
          </w:p>
        </w:tc>
        <w:tc>
          <w:tcPr>
            <w:tcW w:w="236" w:type="dxa"/>
          </w:tcPr>
          <w:p w:rsidR="00AA5895" w:rsidRPr="00C80FFA" w:rsidRDefault="00AA5895" w:rsidP="00AA5895">
            <w:r w:rsidRPr="00C80FFA">
              <w:t>3</w:t>
            </w:r>
          </w:p>
        </w:tc>
        <w:tc>
          <w:tcPr>
            <w:tcW w:w="234" w:type="dxa"/>
          </w:tcPr>
          <w:p w:rsidR="00AA5895" w:rsidRPr="00C80FFA" w:rsidRDefault="00AA5895" w:rsidP="00AA5895">
            <w:r w:rsidRPr="00C80FFA">
              <w:t>1</w:t>
            </w:r>
          </w:p>
        </w:tc>
        <w:tc>
          <w:tcPr>
            <w:tcW w:w="228" w:type="dxa"/>
          </w:tcPr>
          <w:p w:rsidR="00AA5895" w:rsidRPr="00C80FFA" w:rsidRDefault="00AA5895" w:rsidP="00AA5895">
            <w:r w:rsidRPr="00C80FFA">
              <w:t>3</w:t>
            </w:r>
          </w:p>
        </w:tc>
        <w:tc>
          <w:tcPr>
            <w:tcW w:w="236" w:type="dxa"/>
            <w:shd w:val="clear" w:color="auto" w:fill="92D050"/>
          </w:tcPr>
          <w:p w:rsidR="00AA5895" w:rsidRPr="00C80FFA" w:rsidRDefault="00AA5895" w:rsidP="00AA5895">
            <w:r w:rsidRPr="00C80FFA">
              <w:t>2</w:t>
            </w:r>
          </w:p>
        </w:tc>
        <w:tc>
          <w:tcPr>
            <w:tcW w:w="236" w:type="dxa"/>
          </w:tcPr>
          <w:p w:rsidR="00AA5895" w:rsidRPr="00C80FFA" w:rsidRDefault="00AA5895" w:rsidP="00AA5895">
            <w:r w:rsidRPr="00C80FFA">
              <w:t>3</w:t>
            </w:r>
          </w:p>
        </w:tc>
        <w:tc>
          <w:tcPr>
            <w:tcW w:w="234" w:type="dxa"/>
          </w:tcPr>
          <w:p w:rsidR="00AA5895" w:rsidRPr="00C80FFA" w:rsidRDefault="00AA5895" w:rsidP="00AA5895">
            <w:r w:rsidRPr="00C80FFA">
              <w:t>1</w:t>
            </w:r>
          </w:p>
        </w:tc>
        <w:tc>
          <w:tcPr>
            <w:tcW w:w="228" w:type="dxa"/>
          </w:tcPr>
          <w:p w:rsidR="00AA5895" w:rsidRPr="00C80FFA" w:rsidRDefault="00AA5895" w:rsidP="00AA5895">
            <w:r w:rsidRPr="00C80FFA">
              <w:t>3</w:t>
            </w:r>
          </w:p>
        </w:tc>
        <w:tc>
          <w:tcPr>
            <w:tcW w:w="236" w:type="dxa"/>
            <w:shd w:val="clear" w:color="auto" w:fill="92D050"/>
          </w:tcPr>
          <w:p w:rsidR="00AA5895" w:rsidRPr="00C80FFA" w:rsidRDefault="00AA5895" w:rsidP="00AA5895">
            <w:r w:rsidRPr="00C80FFA">
              <w:t>2</w:t>
            </w:r>
          </w:p>
        </w:tc>
        <w:tc>
          <w:tcPr>
            <w:tcW w:w="236" w:type="dxa"/>
          </w:tcPr>
          <w:p w:rsidR="00AA5895" w:rsidRPr="00C80FFA" w:rsidRDefault="00AA5895" w:rsidP="00AA5895">
            <w:r w:rsidRPr="00C80FFA">
              <w:t>3</w:t>
            </w:r>
          </w:p>
        </w:tc>
        <w:tc>
          <w:tcPr>
            <w:tcW w:w="234" w:type="dxa"/>
          </w:tcPr>
          <w:p w:rsidR="00AA5895" w:rsidRPr="00C80FFA" w:rsidRDefault="00AA5895" w:rsidP="00AA5895">
            <w:r w:rsidRPr="00C80FFA">
              <w:t>1</w:t>
            </w:r>
          </w:p>
        </w:tc>
        <w:tc>
          <w:tcPr>
            <w:tcW w:w="228" w:type="dxa"/>
          </w:tcPr>
          <w:p w:rsidR="00AA5895" w:rsidRPr="00C80FFA" w:rsidRDefault="00AA5895" w:rsidP="00AA5895">
            <w:r w:rsidRPr="00C80FFA">
              <w:t>3</w:t>
            </w:r>
          </w:p>
        </w:tc>
        <w:tc>
          <w:tcPr>
            <w:tcW w:w="236" w:type="dxa"/>
            <w:shd w:val="clear" w:color="auto" w:fill="92D050"/>
          </w:tcPr>
          <w:p w:rsidR="00AA5895" w:rsidRPr="00C80FFA" w:rsidRDefault="00AA5895" w:rsidP="00AA5895">
            <w:r w:rsidRPr="00C80FFA">
              <w:t>2</w:t>
            </w:r>
          </w:p>
        </w:tc>
        <w:tc>
          <w:tcPr>
            <w:tcW w:w="236" w:type="dxa"/>
          </w:tcPr>
          <w:p w:rsidR="00AA5895" w:rsidRPr="00C80FFA" w:rsidRDefault="00AA5895" w:rsidP="00AA5895">
            <w:r w:rsidRPr="00C80FFA">
              <w:t>3</w:t>
            </w:r>
          </w:p>
        </w:tc>
        <w:tc>
          <w:tcPr>
            <w:tcW w:w="234" w:type="dxa"/>
          </w:tcPr>
          <w:p w:rsidR="00AA5895" w:rsidRPr="00C80FFA" w:rsidRDefault="00AA5895" w:rsidP="00AA5895">
            <w:r w:rsidRPr="00C80FFA">
              <w:t>1</w:t>
            </w:r>
          </w:p>
        </w:tc>
        <w:tc>
          <w:tcPr>
            <w:tcW w:w="228" w:type="dxa"/>
          </w:tcPr>
          <w:p w:rsidR="00AA5895" w:rsidRPr="00C80FFA" w:rsidRDefault="00AA5895" w:rsidP="00AA5895">
            <w:r w:rsidRPr="00C80FFA">
              <w:t>3</w:t>
            </w:r>
          </w:p>
        </w:tc>
        <w:tc>
          <w:tcPr>
            <w:tcW w:w="236" w:type="dxa"/>
            <w:shd w:val="clear" w:color="auto" w:fill="92D050"/>
          </w:tcPr>
          <w:p w:rsidR="00AA5895" w:rsidRPr="00C80FFA" w:rsidRDefault="00AA5895" w:rsidP="00AA5895">
            <w:r w:rsidRPr="00C80FFA">
              <w:t>2</w:t>
            </w:r>
          </w:p>
        </w:tc>
        <w:tc>
          <w:tcPr>
            <w:tcW w:w="236" w:type="dxa"/>
          </w:tcPr>
          <w:p w:rsidR="00AA5895" w:rsidRPr="00C80FFA" w:rsidRDefault="00AA5895" w:rsidP="00AA5895">
            <w:r w:rsidRPr="00C80FFA">
              <w:t>3</w:t>
            </w:r>
          </w:p>
        </w:tc>
        <w:tc>
          <w:tcPr>
            <w:tcW w:w="234" w:type="dxa"/>
          </w:tcPr>
          <w:p w:rsidR="00AA5895" w:rsidRPr="00C80FFA" w:rsidRDefault="00AA5895" w:rsidP="00AA5895">
            <w:r w:rsidRPr="00C80FFA">
              <w:t>1</w:t>
            </w:r>
          </w:p>
        </w:tc>
        <w:tc>
          <w:tcPr>
            <w:tcW w:w="228" w:type="dxa"/>
          </w:tcPr>
          <w:p w:rsidR="00AA5895" w:rsidRPr="00C80FFA" w:rsidRDefault="00AA5895" w:rsidP="00AA5895">
            <w:r w:rsidRPr="00C80FFA">
              <w:t>3</w:t>
            </w:r>
          </w:p>
        </w:tc>
        <w:tc>
          <w:tcPr>
            <w:tcW w:w="236" w:type="dxa"/>
            <w:shd w:val="clear" w:color="auto" w:fill="92D050"/>
          </w:tcPr>
          <w:p w:rsidR="00AA5895" w:rsidRPr="00C80FFA" w:rsidRDefault="00AA5895" w:rsidP="00AA5895">
            <w:r w:rsidRPr="00C80FFA">
              <w:t>2</w:t>
            </w:r>
          </w:p>
        </w:tc>
        <w:tc>
          <w:tcPr>
            <w:tcW w:w="236" w:type="dxa"/>
          </w:tcPr>
          <w:p w:rsidR="00AA5895" w:rsidRPr="00C80FFA" w:rsidRDefault="00AA5895" w:rsidP="00AA5895">
            <w:r w:rsidRPr="00C80FFA">
              <w:t>3</w:t>
            </w:r>
          </w:p>
        </w:tc>
        <w:tc>
          <w:tcPr>
            <w:tcW w:w="234" w:type="dxa"/>
          </w:tcPr>
          <w:p w:rsidR="00AA5895" w:rsidRPr="00C80FFA" w:rsidRDefault="00AA5895" w:rsidP="00AA5895">
            <w:r w:rsidRPr="00C80FFA">
              <w:t>1</w:t>
            </w:r>
          </w:p>
        </w:tc>
        <w:tc>
          <w:tcPr>
            <w:tcW w:w="228" w:type="dxa"/>
          </w:tcPr>
          <w:p w:rsidR="00AA5895" w:rsidRPr="00C80FFA" w:rsidRDefault="00AA5895" w:rsidP="00AA5895">
            <w:r w:rsidRPr="00C80FFA">
              <w:t>3</w:t>
            </w:r>
          </w:p>
        </w:tc>
        <w:tc>
          <w:tcPr>
            <w:tcW w:w="253" w:type="dxa"/>
          </w:tcPr>
          <w:p w:rsidR="00AA5895" w:rsidRPr="00C80FFA" w:rsidRDefault="00AA5895" w:rsidP="00AA5895">
            <w:r w:rsidRPr="00C80FFA">
              <w:t>1</w:t>
            </w:r>
          </w:p>
        </w:tc>
        <w:tc>
          <w:tcPr>
            <w:tcW w:w="236" w:type="dxa"/>
          </w:tcPr>
          <w:p w:rsidR="00AA5895" w:rsidRPr="00C80FFA" w:rsidRDefault="00AA5895" w:rsidP="00AA5895">
            <w:r w:rsidRPr="00C80FFA">
              <w:t>3</w:t>
            </w:r>
          </w:p>
        </w:tc>
        <w:tc>
          <w:tcPr>
            <w:tcW w:w="234" w:type="dxa"/>
          </w:tcPr>
          <w:p w:rsidR="00AA5895" w:rsidRPr="00C80FFA" w:rsidRDefault="00AA5895" w:rsidP="00AA5895">
            <w:r w:rsidRPr="00C80FFA">
              <w:t>1</w:t>
            </w:r>
          </w:p>
        </w:tc>
        <w:tc>
          <w:tcPr>
            <w:tcW w:w="228" w:type="dxa"/>
          </w:tcPr>
          <w:p w:rsidR="00AA5895" w:rsidRPr="00C80FFA" w:rsidRDefault="00AA5895" w:rsidP="00AA5895">
            <w:r w:rsidRPr="00C80FFA">
              <w:t>3</w:t>
            </w:r>
          </w:p>
        </w:tc>
      </w:tr>
    </w:tbl>
    <w:p w:rsidR="0056706D" w:rsidRDefault="0056706D" w:rsidP="0056706D"/>
    <w:tbl>
      <w:tblPr>
        <w:tblStyle w:val="TableGrid"/>
        <w:tblW w:w="0" w:type="auto"/>
        <w:tblLook w:val="04A0" w:firstRow="1" w:lastRow="0" w:firstColumn="1" w:lastColumn="0" w:noHBand="0" w:noVBand="1"/>
      </w:tblPr>
      <w:tblGrid>
        <w:gridCol w:w="237"/>
        <w:gridCol w:w="237"/>
        <w:gridCol w:w="235"/>
        <w:gridCol w:w="229"/>
        <w:gridCol w:w="237"/>
        <w:gridCol w:w="237"/>
        <w:gridCol w:w="235"/>
        <w:gridCol w:w="229"/>
        <w:gridCol w:w="237"/>
        <w:gridCol w:w="237"/>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tblGrid>
      <w:tr w:rsidR="0056706D" w:rsidTr="00CD4A05">
        <w:trPr>
          <w:trHeight w:val="359"/>
        </w:trPr>
        <w:tc>
          <w:tcPr>
            <w:tcW w:w="938" w:type="dxa"/>
            <w:gridSpan w:val="4"/>
            <w:shd w:val="clear" w:color="auto" w:fill="FFE599" w:themeFill="accent4" w:themeFillTint="66"/>
          </w:tcPr>
          <w:p w:rsidR="0056706D" w:rsidRPr="00010A22" w:rsidRDefault="0056706D" w:rsidP="000362E0">
            <w:pPr>
              <w:jc w:val="center"/>
            </w:pPr>
            <w:r>
              <w:t>B1</w:t>
            </w:r>
          </w:p>
        </w:tc>
        <w:tc>
          <w:tcPr>
            <w:tcW w:w="938" w:type="dxa"/>
            <w:gridSpan w:val="4"/>
            <w:shd w:val="clear" w:color="auto" w:fill="FFE599" w:themeFill="accent4" w:themeFillTint="66"/>
          </w:tcPr>
          <w:p w:rsidR="0056706D" w:rsidRPr="00010A22" w:rsidRDefault="0056706D" w:rsidP="000362E0">
            <w:pPr>
              <w:jc w:val="center"/>
            </w:pPr>
            <w:r>
              <w:t>B2</w:t>
            </w:r>
          </w:p>
        </w:tc>
        <w:tc>
          <w:tcPr>
            <w:tcW w:w="936" w:type="dxa"/>
            <w:gridSpan w:val="4"/>
            <w:shd w:val="clear" w:color="auto" w:fill="FFE599" w:themeFill="accent4" w:themeFillTint="66"/>
          </w:tcPr>
          <w:p w:rsidR="0056706D" w:rsidRPr="00010A22" w:rsidRDefault="0056706D" w:rsidP="000362E0">
            <w:pPr>
              <w:jc w:val="center"/>
            </w:pPr>
            <w:r>
              <w:t>B3</w:t>
            </w:r>
          </w:p>
        </w:tc>
        <w:tc>
          <w:tcPr>
            <w:tcW w:w="934" w:type="dxa"/>
            <w:gridSpan w:val="4"/>
            <w:shd w:val="clear" w:color="auto" w:fill="FFE599" w:themeFill="accent4" w:themeFillTint="66"/>
          </w:tcPr>
          <w:p w:rsidR="0056706D" w:rsidRPr="00010A22" w:rsidRDefault="0056706D" w:rsidP="000362E0">
            <w:pPr>
              <w:jc w:val="center"/>
            </w:pPr>
            <w:r>
              <w:t>B4</w:t>
            </w:r>
          </w:p>
        </w:tc>
        <w:tc>
          <w:tcPr>
            <w:tcW w:w="934" w:type="dxa"/>
            <w:gridSpan w:val="4"/>
            <w:shd w:val="clear" w:color="auto" w:fill="FFE599" w:themeFill="accent4" w:themeFillTint="66"/>
          </w:tcPr>
          <w:p w:rsidR="0056706D" w:rsidRPr="00010A22" w:rsidRDefault="0056706D" w:rsidP="000362E0">
            <w:pPr>
              <w:jc w:val="center"/>
            </w:pPr>
            <w:r>
              <w:t>B5</w:t>
            </w:r>
          </w:p>
        </w:tc>
        <w:tc>
          <w:tcPr>
            <w:tcW w:w="934" w:type="dxa"/>
            <w:gridSpan w:val="4"/>
            <w:shd w:val="clear" w:color="auto" w:fill="FFE599" w:themeFill="accent4" w:themeFillTint="66"/>
          </w:tcPr>
          <w:p w:rsidR="0056706D" w:rsidRPr="00010A22" w:rsidRDefault="0056706D" w:rsidP="000362E0">
            <w:pPr>
              <w:jc w:val="center"/>
            </w:pPr>
            <w:r>
              <w:t>B6</w:t>
            </w:r>
          </w:p>
        </w:tc>
        <w:tc>
          <w:tcPr>
            <w:tcW w:w="934" w:type="dxa"/>
            <w:gridSpan w:val="4"/>
            <w:shd w:val="clear" w:color="auto" w:fill="FFE599" w:themeFill="accent4" w:themeFillTint="66"/>
          </w:tcPr>
          <w:p w:rsidR="0056706D" w:rsidRPr="00010A22" w:rsidRDefault="0056706D" w:rsidP="000362E0">
            <w:pPr>
              <w:jc w:val="center"/>
            </w:pPr>
            <w:r>
              <w:t>B7</w:t>
            </w:r>
          </w:p>
        </w:tc>
        <w:tc>
          <w:tcPr>
            <w:tcW w:w="934" w:type="dxa"/>
            <w:gridSpan w:val="4"/>
            <w:shd w:val="clear" w:color="auto" w:fill="FFE599" w:themeFill="accent4" w:themeFillTint="66"/>
          </w:tcPr>
          <w:p w:rsidR="0056706D" w:rsidRPr="00010A22" w:rsidRDefault="0056706D" w:rsidP="000362E0">
            <w:pPr>
              <w:jc w:val="center"/>
            </w:pPr>
            <w:r>
              <w:t>B8</w:t>
            </w:r>
          </w:p>
        </w:tc>
        <w:tc>
          <w:tcPr>
            <w:tcW w:w="934" w:type="dxa"/>
            <w:gridSpan w:val="4"/>
            <w:shd w:val="clear" w:color="auto" w:fill="FFE599" w:themeFill="accent4" w:themeFillTint="66"/>
          </w:tcPr>
          <w:p w:rsidR="0056706D" w:rsidRPr="00010A22" w:rsidRDefault="0056706D" w:rsidP="000362E0">
            <w:pPr>
              <w:jc w:val="center"/>
            </w:pPr>
            <w:r>
              <w:t>B9</w:t>
            </w:r>
          </w:p>
        </w:tc>
        <w:tc>
          <w:tcPr>
            <w:tcW w:w="934" w:type="dxa"/>
            <w:gridSpan w:val="4"/>
            <w:shd w:val="clear" w:color="auto" w:fill="FFE599" w:themeFill="accent4" w:themeFillTint="66"/>
          </w:tcPr>
          <w:p w:rsidR="0056706D" w:rsidRPr="00010A22" w:rsidRDefault="0056706D" w:rsidP="000362E0">
            <w:pPr>
              <w:jc w:val="center"/>
            </w:pPr>
            <w:r>
              <w:t>B10</w:t>
            </w:r>
          </w:p>
        </w:tc>
      </w:tr>
      <w:tr w:rsidR="00813767" w:rsidTr="00CD4A05">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5"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9"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5"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9"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r>
      <w:tr w:rsidR="00813767" w:rsidTr="00CD4A05">
        <w:tc>
          <w:tcPr>
            <w:tcW w:w="237"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7"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5"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9"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7"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7"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5"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9"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7"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7"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r>
      <w:tr w:rsidR="00CD4A05" w:rsidTr="00CD4A05">
        <w:tc>
          <w:tcPr>
            <w:tcW w:w="237" w:type="dxa"/>
          </w:tcPr>
          <w:p w:rsidR="00AA5895" w:rsidRPr="00C80FFA" w:rsidRDefault="00AA5895" w:rsidP="00AA5895">
            <w:r w:rsidRPr="00C80FFA">
              <w:t>1</w:t>
            </w:r>
          </w:p>
        </w:tc>
        <w:tc>
          <w:tcPr>
            <w:tcW w:w="237" w:type="dxa"/>
          </w:tcPr>
          <w:p w:rsidR="00AA5895" w:rsidRPr="00C80FFA" w:rsidRDefault="00AA5895" w:rsidP="00AA5895">
            <w:r w:rsidRPr="00C80FFA">
              <w:t>3</w:t>
            </w:r>
          </w:p>
        </w:tc>
        <w:tc>
          <w:tcPr>
            <w:tcW w:w="235" w:type="dxa"/>
          </w:tcPr>
          <w:p w:rsidR="00AA5895" w:rsidRPr="00C80FFA" w:rsidRDefault="00AA5895" w:rsidP="00AA5895">
            <w:r w:rsidRPr="00C80FFA">
              <w:t>1</w:t>
            </w:r>
          </w:p>
        </w:tc>
        <w:tc>
          <w:tcPr>
            <w:tcW w:w="229" w:type="dxa"/>
          </w:tcPr>
          <w:p w:rsidR="00AA5895" w:rsidRPr="00C80FFA" w:rsidRDefault="00AA5895" w:rsidP="00AA5895">
            <w:r w:rsidRPr="00C80FFA">
              <w:t>3</w:t>
            </w:r>
          </w:p>
        </w:tc>
        <w:tc>
          <w:tcPr>
            <w:tcW w:w="237" w:type="dxa"/>
            <w:shd w:val="clear" w:color="auto" w:fill="92D050"/>
          </w:tcPr>
          <w:p w:rsidR="00AA5895" w:rsidRPr="00C80FFA" w:rsidRDefault="00AA5895" w:rsidP="00AA5895">
            <w:r w:rsidRPr="00C80FFA">
              <w:t>2</w:t>
            </w:r>
          </w:p>
        </w:tc>
        <w:tc>
          <w:tcPr>
            <w:tcW w:w="237" w:type="dxa"/>
          </w:tcPr>
          <w:p w:rsidR="00AA5895" w:rsidRPr="00C80FFA" w:rsidRDefault="00AA5895" w:rsidP="00AA5895">
            <w:r w:rsidRPr="00C80FFA">
              <w:t>3</w:t>
            </w:r>
          </w:p>
        </w:tc>
        <w:tc>
          <w:tcPr>
            <w:tcW w:w="235" w:type="dxa"/>
            <w:shd w:val="clear" w:color="auto" w:fill="auto"/>
          </w:tcPr>
          <w:p w:rsidR="00AA5895" w:rsidRPr="00C80FFA" w:rsidRDefault="00AA5895" w:rsidP="00AA5895">
            <w:r w:rsidRPr="00C80FFA">
              <w:t>1</w:t>
            </w:r>
          </w:p>
        </w:tc>
        <w:tc>
          <w:tcPr>
            <w:tcW w:w="229" w:type="dxa"/>
          </w:tcPr>
          <w:p w:rsidR="00AA5895" w:rsidRPr="00C80FFA" w:rsidRDefault="00AA5895" w:rsidP="00AA5895">
            <w:r w:rsidRPr="00C80FFA">
              <w:t>3</w:t>
            </w:r>
          </w:p>
        </w:tc>
        <w:tc>
          <w:tcPr>
            <w:tcW w:w="237" w:type="dxa"/>
            <w:shd w:val="clear" w:color="auto" w:fill="92D050"/>
          </w:tcPr>
          <w:p w:rsidR="00AA5895" w:rsidRPr="00C80FFA" w:rsidRDefault="00AA5895" w:rsidP="00AA5895">
            <w:r w:rsidRPr="00C80FFA">
              <w:t>2</w:t>
            </w:r>
          </w:p>
        </w:tc>
        <w:tc>
          <w:tcPr>
            <w:tcW w:w="237" w:type="dxa"/>
          </w:tcPr>
          <w:p w:rsidR="00AA5895" w:rsidRPr="00C80FFA" w:rsidRDefault="00AA5895" w:rsidP="00AA5895">
            <w:r w:rsidRPr="00C80FFA">
              <w:t>3</w:t>
            </w:r>
          </w:p>
        </w:tc>
        <w:tc>
          <w:tcPr>
            <w:tcW w:w="234" w:type="dxa"/>
          </w:tcPr>
          <w:p w:rsidR="00AA5895" w:rsidRPr="00C80FFA" w:rsidRDefault="00AA5895" w:rsidP="00AA5895">
            <w:r w:rsidRPr="00C80FFA">
              <w:t>1</w:t>
            </w:r>
          </w:p>
        </w:tc>
        <w:tc>
          <w:tcPr>
            <w:tcW w:w="228" w:type="dxa"/>
          </w:tcPr>
          <w:p w:rsidR="00AA5895" w:rsidRPr="00C80FFA" w:rsidRDefault="00AA5895" w:rsidP="00AA5895">
            <w:r w:rsidRPr="00C80FFA">
              <w:t>3</w:t>
            </w:r>
          </w:p>
        </w:tc>
        <w:tc>
          <w:tcPr>
            <w:tcW w:w="236" w:type="dxa"/>
            <w:shd w:val="clear" w:color="auto" w:fill="92D050"/>
          </w:tcPr>
          <w:p w:rsidR="00AA5895" w:rsidRPr="00C80FFA" w:rsidRDefault="00AA5895" w:rsidP="00AA5895">
            <w:r w:rsidRPr="00C80FFA">
              <w:t>2</w:t>
            </w:r>
          </w:p>
        </w:tc>
        <w:tc>
          <w:tcPr>
            <w:tcW w:w="236" w:type="dxa"/>
          </w:tcPr>
          <w:p w:rsidR="00AA5895" w:rsidRPr="00C80FFA" w:rsidRDefault="00AA5895" w:rsidP="00AA5895">
            <w:r w:rsidRPr="00C80FFA">
              <w:t>3</w:t>
            </w:r>
          </w:p>
        </w:tc>
        <w:tc>
          <w:tcPr>
            <w:tcW w:w="234" w:type="dxa"/>
          </w:tcPr>
          <w:p w:rsidR="00AA5895" w:rsidRPr="00C80FFA" w:rsidRDefault="00AA5895" w:rsidP="00AA5895">
            <w:r w:rsidRPr="00C80FFA">
              <w:t>1</w:t>
            </w:r>
          </w:p>
        </w:tc>
        <w:tc>
          <w:tcPr>
            <w:tcW w:w="228" w:type="dxa"/>
          </w:tcPr>
          <w:p w:rsidR="00AA5895" w:rsidRPr="00C80FFA" w:rsidRDefault="00AA5895" w:rsidP="00AA5895">
            <w:r w:rsidRPr="00C80FFA">
              <w:t>3</w:t>
            </w:r>
          </w:p>
        </w:tc>
        <w:tc>
          <w:tcPr>
            <w:tcW w:w="236" w:type="dxa"/>
            <w:shd w:val="clear" w:color="auto" w:fill="92D050"/>
          </w:tcPr>
          <w:p w:rsidR="00AA5895" w:rsidRPr="00C80FFA" w:rsidRDefault="00AA5895" w:rsidP="00AA5895">
            <w:r w:rsidRPr="00C80FFA">
              <w:t>2</w:t>
            </w:r>
          </w:p>
        </w:tc>
        <w:tc>
          <w:tcPr>
            <w:tcW w:w="236" w:type="dxa"/>
          </w:tcPr>
          <w:p w:rsidR="00AA5895" w:rsidRPr="00C80FFA" w:rsidRDefault="00AA5895" w:rsidP="00AA5895">
            <w:r w:rsidRPr="00C80FFA">
              <w:t>3</w:t>
            </w:r>
          </w:p>
        </w:tc>
        <w:tc>
          <w:tcPr>
            <w:tcW w:w="234" w:type="dxa"/>
          </w:tcPr>
          <w:p w:rsidR="00AA5895" w:rsidRPr="00C80FFA" w:rsidRDefault="00AA5895" w:rsidP="00AA5895">
            <w:r w:rsidRPr="00C80FFA">
              <w:t>1</w:t>
            </w:r>
          </w:p>
        </w:tc>
        <w:tc>
          <w:tcPr>
            <w:tcW w:w="228" w:type="dxa"/>
          </w:tcPr>
          <w:p w:rsidR="00AA5895" w:rsidRPr="00C80FFA" w:rsidRDefault="00AA5895" w:rsidP="00AA5895">
            <w:r w:rsidRPr="00C80FFA">
              <w:t>3</w:t>
            </w:r>
          </w:p>
        </w:tc>
        <w:tc>
          <w:tcPr>
            <w:tcW w:w="236" w:type="dxa"/>
            <w:shd w:val="clear" w:color="auto" w:fill="92D050"/>
          </w:tcPr>
          <w:p w:rsidR="00AA5895" w:rsidRPr="00C80FFA" w:rsidRDefault="00AA5895" w:rsidP="00AA5895">
            <w:r w:rsidRPr="00C80FFA">
              <w:t>2</w:t>
            </w:r>
          </w:p>
        </w:tc>
        <w:tc>
          <w:tcPr>
            <w:tcW w:w="236" w:type="dxa"/>
          </w:tcPr>
          <w:p w:rsidR="00AA5895" w:rsidRPr="00C80FFA" w:rsidRDefault="00AA5895" w:rsidP="00AA5895">
            <w:r w:rsidRPr="00C80FFA">
              <w:t>3</w:t>
            </w:r>
          </w:p>
        </w:tc>
        <w:tc>
          <w:tcPr>
            <w:tcW w:w="234" w:type="dxa"/>
          </w:tcPr>
          <w:p w:rsidR="00AA5895" w:rsidRPr="00C80FFA" w:rsidRDefault="00AA5895" w:rsidP="00AA5895">
            <w:r w:rsidRPr="00C80FFA">
              <w:t>1</w:t>
            </w:r>
          </w:p>
        </w:tc>
        <w:tc>
          <w:tcPr>
            <w:tcW w:w="228" w:type="dxa"/>
          </w:tcPr>
          <w:p w:rsidR="00AA5895" w:rsidRPr="00C80FFA" w:rsidRDefault="00AA5895" w:rsidP="00AA5895">
            <w:r w:rsidRPr="00C80FFA">
              <w:t>3</w:t>
            </w:r>
          </w:p>
        </w:tc>
        <w:tc>
          <w:tcPr>
            <w:tcW w:w="236" w:type="dxa"/>
            <w:shd w:val="clear" w:color="auto" w:fill="92D050"/>
          </w:tcPr>
          <w:p w:rsidR="00AA5895" w:rsidRPr="00C80FFA" w:rsidRDefault="00AA5895" w:rsidP="00AA5895">
            <w:r w:rsidRPr="00C80FFA">
              <w:t>2</w:t>
            </w:r>
          </w:p>
        </w:tc>
        <w:tc>
          <w:tcPr>
            <w:tcW w:w="236" w:type="dxa"/>
          </w:tcPr>
          <w:p w:rsidR="00AA5895" w:rsidRPr="00C80FFA" w:rsidRDefault="00AA5895" w:rsidP="00AA5895">
            <w:r w:rsidRPr="00C80FFA">
              <w:t>3</w:t>
            </w:r>
          </w:p>
        </w:tc>
        <w:tc>
          <w:tcPr>
            <w:tcW w:w="234" w:type="dxa"/>
          </w:tcPr>
          <w:p w:rsidR="00AA5895" w:rsidRPr="00C80FFA" w:rsidRDefault="00AA5895" w:rsidP="00AA5895">
            <w:r w:rsidRPr="00C80FFA">
              <w:t>1</w:t>
            </w:r>
          </w:p>
        </w:tc>
        <w:tc>
          <w:tcPr>
            <w:tcW w:w="228" w:type="dxa"/>
          </w:tcPr>
          <w:p w:rsidR="00AA5895" w:rsidRPr="00C80FFA" w:rsidRDefault="00AA5895" w:rsidP="00AA5895">
            <w:r w:rsidRPr="00C80FFA">
              <w:t>3</w:t>
            </w:r>
          </w:p>
        </w:tc>
        <w:tc>
          <w:tcPr>
            <w:tcW w:w="236" w:type="dxa"/>
            <w:shd w:val="clear" w:color="auto" w:fill="92D050"/>
          </w:tcPr>
          <w:p w:rsidR="00AA5895" w:rsidRPr="00C80FFA" w:rsidRDefault="00AA5895" w:rsidP="00AA5895">
            <w:r w:rsidRPr="00C80FFA">
              <w:t>2</w:t>
            </w:r>
          </w:p>
        </w:tc>
        <w:tc>
          <w:tcPr>
            <w:tcW w:w="236" w:type="dxa"/>
          </w:tcPr>
          <w:p w:rsidR="00AA5895" w:rsidRPr="00C80FFA" w:rsidRDefault="00AA5895" w:rsidP="00AA5895">
            <w:r w:rsidRPr="00C80FFA">
              <w:t>3</w:t>
            </w:r>
          </w:p>
        </w:tc>
        <w:tc>
          <w:tcPr>
            <w:tcW w:w="234" w:type="dxa"/>
          </w:tcPr>
          <w:p w:rsidR="00AA5895" w:rsidRPr="00C80FFA" w:rsidRDefault="00AA5895" w:rsidP="00AA5895">
            <w:r w:rsidRPr="00C80FFA">
              <w:t>1</w:t>
            </w:r>
          </w:p>
        </w:tc>
        <w:tc>
          <w:tcPr>
            <w:tcW w:w="228" w:type="dxa"/>
          </w:tcPr>
          <w:p w:rsidR="00AA5895" w:rsidRPr="00C80FFA" w:rsidRDefault="00AA5895" w:rsidP="00AA5895">
            <w:r w:rsidRPr="00C80FFA">
              <w:t>3</w:t>
            </w:r>
          </w:p>
        </w:tc>
        <w:tc>
          <w:tcPr>
            <w:tcW w:w="236" w:type="dxa"/>
            <w:shd w:val="clear" w:color="auto" w:fill="92D050"/>
          </w:tcPr>
          <w:p w:rsidR="00AA5895" w:rsidRPr="00C80FFA" w:rsidRDefault="00AA5895" w:rsidP="00AA5895">
            <w:r w:rsidRPr="00C80FFA">
              <w:t>2</w:t>
            </w:r>
          </w:p>
        </w:tc>
        <w:tc>
          <w:tcPr>
            <w:tcW w:w="236" w:type="dxa"/>
          </w:tcPr>
          <w:p w:rsidR="00AA5895" w:rsidRPr="00C80FFA" w:rsidRDefault="00AA5895" w:rsidP="00AA5895">
            <w:r w:rsidRPr="00C80FFA">
              <w:t>3</w:t>
            </w:r>
          </w:p>
        </w:tc>
        <w:tc>
          <w:tcPr>
            <w:tcW w:w="234" w:type="dxa"/>
          </w:tcPr>
          <w:p w:rsidR="00AA5895" w:rsidRPr="00C80FFA" w:rsidRDefault="00AA5895" w:rsidP="00AA5895">
            <w:r w:rsidRPr="00C80FFA">
              <w:t>1</w:t>
            </w:r>
          </w:p>
        </w:tc>
        <w:tc>
          <w:tcPr>
            <w:tcW w:w="228" w:type="dxa"/>
          </w:tcPr>
          <w:p w:rsidR="00AA5895" w:rsidRPr="00C80FFA" w:rsidRDefault="00AA5895" w:rsidP="00AA5895">
            <w:r w:rsidRPr="00C80FFA">
              <w:t>3</w:t>
            </w:r>
          </w:p>
        </w:tc>
        <w:tc>
          <w:tcPr>
            <w:tcW w:w="236" w:type="dxa"/>
            <w:shd w:val="clear" w:color="auto" w:fill="92D050"/>
          </w:tcPr>
          <w:p w:rsidR="00AA5895" w:rsidRPr="00C80FFA" w:rsidRDefault="00AA5895" w:rsidP="00AA5895">
            <w:r w:rsidRPr="00C80FFA">
              <w:t>2</w:t>
            </w:r>
          </w:p>
        </w:tc>
        <w:tc>
          <w:tcPr>
            <w:tcW w:w="236" w:type="dxa"/>
          </w:tcPr>
          <w:p w:rsidR="00AA5895" w:rsidRPr="00C80FFA" w:rsidRDefault="00AA5895" w:rsidP="00AA5895">
            <w:r w:rsidRPr="00C80FFA">
              <w:t>3</w:t>
            </w:r>
          </w:p>
        </w:tc>
        <w:tc>
          <w:tcPr>
            <w:tcW w:w="234" w:type="dxa"/>
            <w:shd w:val="clear" w:color="auto" w:fill="auto"/>
          </w:tcPr>
          <w:p w:rsidR="00AA5895" w:rsidRPr="00C80FFA" w:rsidRDefault="00AA5895" w:rsidP="00AA5895">
            <w:r w:rsidRPr="00C80FFA">
              <w:t>1</w:t>
            </w:r>
          </w:p>
        </w:tc>
        <w:tc>
          <w:tcPr>
            <w:tcW w:w="228" w:type="dxa"/>
          </w:tcPr>
          <w:p w:rsidR="00AA5895" w:rsidRPr="00C80FFA" w:rsidRDefault="00AA5895" w:rsidP="00AA5895">
            <w:r w:rsidRPr="00C80FFA">
              <w:t>3</w:t>
            </w:r>
          </w:p>
        </w:tc>
      </w:tr>
    </w:tbl>
    <w:p w:rsidR="00AA5895" w:rsidRDefault="00AA5895" w:rsidP="00AA5895"/>
    <w:p w:rsidR="00203FAF" w:rsidRDefault="00203FAF" w:rsidP="008E4C0E">
      <w:pPr>
        <w:shd w:val="clear" w:color="auto" w:fill="D9E2F3" w:themeFill="accent5" w:themeFillTint="33"/>
        <w:jc w:val="center"/>
        <w:rPr>
          <w:i/>
          <w:iCs/>
        </w:rPr>
      </w:pPr>
      <w:r>
        <w:rPr>
          <w:i/>
          <w:iCs/>
        </w:rPr>
        <w:t>NO = NOT OCCUPIED</w:t>
      </w:r>
      <w:r>
        <w:rPr>
          <w:i/>
          <w:iCs/>
        </w:rPr>
        <w:tab/>
        <w:t>O = OCCUPIED</w:t>
      </w:r>
      <w:r>
        <w:rPr>
          <w:i/>
          <w:iCs/>
        </w:rPr>
        <w:tab/>
      </w:r>
      <w:r>
        <w:rPr>
          <w:i/>
          <w:iCs/>
        </w:rPr>
        <w:tab/>
        <w:t xml:space="preserve">NP= NOT PARKED </w:t>
      </w:r>
      <w:r>
        <w:rPr>
          <w:i/>
          <w:iCs/>
        </w:rPr>
        <w:tab/>
        <w:t>P = PARKED</w:t>
      </w:r>
    </w:p>
    <w:p w:rsidR="008E4C0E" w:rsidRPr="00203FAF" w:rsidRDefault="008E4C0E" w:rsidP="008E4C0E">
      <w:pPr>
        <w:shd w:val="clear" w:color="auto" w:fill="FBE4D5" w:themeFill="accent2" w:themeFillTint="33"/>
        <w:jc w:val="center"/>
        <w:rPr>
          <w:i/>
          <w:iCs/>
        </w:rPr>
      </w:pPr>
      <w:r w:rsidRPr="008E4C0E">
        <w:rPr>
          <w:i/>
          <w:iCs/>
        </w:rPr>
        <w:t>Actions:</w:t>
      </w:r>
      <w:r w:rsidRPr="008E4C0E">
        <w:rPr>
          <w:i/>
          <w:iCs/>
        </w:rPr>
        <w:tab/>
      </w:r>
      <w:r w:rsidRPr="008E4C0E">
        <w:rPr>
          <w:i/>
          <w:iCs/>
        </w:rPr>
        <w:tab/>
        <w:t>1-Drive</w:t>
      </w:r>
      <w:r w:rsidRPr="008E4C0E">
        <w:rPr>
          <w:i/>
          <w:iCs/>
        </w:rPr>
        <w:tab/>
      </w:r>
      <w:r w:rsidRPr="008E4C0E">
        <w:rPr>
          <w:i/>
          <w:iCs/>
        </w:rPr>
        <w:tab/>
        <w:t>2-Park</w:t>
      </w:r>
      <w:r w:rsidRPr="008E4C0E">
        <w:rPr>
          <w:i/>
          <w:iCs/>
        </w:rPr>
        <w:tab/>
      </w:r>
      <w:r w:rsidRPr="008E4C0E">
        <w:rPr>
          <w:i/>
          <w:iCs/>
        </w:rPr>
        <w:tab/>
        <w:t>3-Exit</w:t>
      </w:r>
    </w:p>
    <w:p w:rsidR="002F19BC" w:rsidRDefault="002F19BC" w:rsidP="002F19BC">
      <w:pPr>
        <w:jc w:val="both"/>
        <w:rPr>
          <w:b/>
          <w:bCs/>
        </w:rPr>
      </w:pPr>
    </w:p>
    <w:p w:rsidR="002F19BC" w:rsidRPr="002F19BC" w:rsidRDefault="002F19BC" w:rsidP="002F19BC">
      <w:pPr>
        <w:jc w:val="both"/>
        <w:rPr>
          <w:b/>
          <w:bCs/>
        </w:rPr>
      </w:pPr>
      <w:r w:rsidRPr="002F19BC">
        <w:rPr>
          <w:b/>
          <w:bCs/>
        </w:rPr>
        <w:t>Optimal Policies make sense because:</w:t>
      </w:r>
    </w:p>
    <w:p w:rsidR="00EF078A" w:rsidRDefault="00AA5895" w:rsidP="00EF078A">
      <w:pPr>
        <w:pStyle w:val="ListParagraph"/>
        <w:numPr>
          <w:ilvl w:val="0"/>
          <w:numId w:val="32"/>
        </w:numPr>
        <w:jc w:val="both"/>
      </w:pPr>
      <w:r>
        <w:t>As it is shown in the above tables, optimal policy fo</w:t>
      </w:r>
      <w:r w:rsidR="00EF078A">
        <w:t>r these two MDPs are different.</w:t>
      </w:r>
    </w:p>
    <w:p w:rsidR="00EF078A" w:rsidRDefault="00AA5895" w:rsidP="00EF078A">
      <w:pPr>
        <w:pStyle w:val="ListParagraph"/>
        <w:numPr>
          <w:ilvl w:val="0"/>
          <w:numId w:val="32"/>
        </w:numPr>
        <w:jc w:val="both"/>
      </w:pPr>
      <w:r>
        <w:t xml:space="preserve">As expected, the second optimal policy is to park wherever you can. </w:t>
      </w:r>
      <w:r w:rsidR="00EF078A">
        <w:t>Since the probabilities and the rewards for all the sports (excluding the ADA spots) are the same.</w:t>
      </w:r>
    </w:p>
    <w:p w:rsidR="00F130DC" w:rsidRPr="008E4C0E" w:rsidRDefault="00AA5895" w:rsidP="00EF078A">
      <w:pPr>
        <w:pStyle w:val="ListParagraph"/>
        <w:numPr>
          <w:ilvl w:val="0"/>
          <w:numId w:val="32"/>
        </w:numPr>
        <w:jc w:val="both"/>
      </w:pPr>
      <w:r>
        <w:t xml:space="preserve">However, in the first one, it is not optimal to park </w:t>
      </w:r>
      <w:r w:rsidR="001B2001">
        <w:t>on A10, A9, A8, and B10 since they are too far from the store and they have low rewards.</w:t>
      </w:r>
    </w:p>
    <w:p w:rsidR="00F130DC" w:rsidRPr="00F130DC" w:rsidRDefault="00F130DC" w:rsidP="00F130DC">
      <w:pPr>
        <w:jc w:val="both"/>
      </w:pPr>
    </w:p>
    <w:p w:rsidR="000D0097" w:rsidRPr="00EF078A" w:rsidRDefault="00F130DC" w:rsidP="00EF078A">
      <w:pPr>
        <w:jc w:val="center"/>
        <w:rPr>
          <w:b/>
          <w:bCs/>
          <w:color w:val="FF0000"/>
          <w:sz w:val="28"/>
          <w:szCs w:val="28"/>
        </w:rPr>
      </w:pPr>
      <w:r w:rsidRPr="00F130DC">
        <w:rPr>
          <w:b/>
          <w:bCs/>
          <w:noProof/>
          <w:color w:val="FF0000"/>
          <w:sz w:val="32"/>
          <w:szCs w:val="32"/>
        </w:rPr>
        <mc:AlternateContent>
          <mc:Choice Requires="wps">
            <w:drawing>
              <wp:anchor distT="0" distB="0" distL="114300" distR="114300" simplePos="0" relativeHeight="251665408" behindDoc="0" locked="0" layoutInCell="1" allowOverlap="1" wp14:anchorId="5221DD4B" wp14:editId="783356CA">
                <wp:simplePos x="0" y="0"/>
                <wp:positionH relativeFrom="margin">
                  <wp:posOffset>2400300</wp:posOffset>
                </wp:positionH>
                <wp:positionV relativeFrom="paragraph">
                  <wp:posOffset>18111</wp:posOffset>
                </wp:positionV>
                <wp:extent cx="1129030" cy="198755"/>
                <wp:effectExtent l="0" t="0" r="13970" b="10795"/>
                <wp:wrapNone/>
                <wp:docPr id="15" name="Rectangle 15"/>
                <wp:cNvGraphicFramePr/>
                <a:graphic xmlns:a="http://schemas.openxmlformats.org/drawingml/2006/main">
                  <a:graphicData uri="http://schemas.microsoft.com/office/word/2010/wordprocessingShape">
                    <wps:wsp>
                      <wps:cNvSpPr/>
                      <wps:spPr>
                        <a:xfrm>
                          <a:off x="0" y="0"/>
                          <a:ext cx="1129030" cy="198755"/>
                        </a:xfrm>
                        <a:prstGeom prst="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379E1" id="Rectangle 15" o:spid="_x0000_s1026" style="position:absolute;margin-left:189pt;margin-top:1.45pt;width:88.9pt;height:15.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" filled="f" strokecolor="red" strokeweight="1pt">
                <w10:wrap anchorx="margin"/>
              </v:rect>
            </w:pict>
          </mc:Fallback>
        </mc:AlternateContent>
      </w:r>
      <w:r w:rsidRPr="00F130DC">
        <w:rPr>
          <w:b/>
          <w:bCs/>
          <w:color w:val="FF0000"/>
          <w:sz w:val="28"/>
          <w:szCs w:val="28"/>
        </w:rPr>
        <w:t>End of Copy</w:t>
      </w:r>
    </w:p>
    <w:p w:rsidR="009F0717" w:rsidRDefault="004D2401" w:rsidP="00E937EE">
      <w:pPr>
        <w:pStyle w:val="Heading2"/>
        <w:jc w:val="both"/>
        <w:rPr>
          <w:b/>
          <w:bCs/>
          <w:i/>
          <w:iCs/>
        </w:rPr>
      </w:pPr>
      <w:r w:rsidRPr="004D2401">
        <w:rPr>
          <w:b/>
          <w:bCs/>
          <w:i/>
          <w:iCs/>
        </w:rPr>
        <w:lastRenderedPageBreak/>
        <w:t>Part II</w:t>
      </w:r>
      <w:r>
        <w:rPr>
          <w:b/>
          <w:bCs/>
          <w:i/>
          <w:iCs/>
        </w:rPr>
        <w:t xml:space="preserve">I: </w:t>
      </w:r>
      <w:r w:rsidR="009B21F1">
        <w:rPr>
          <w:b/>
          <w:bCs/>
          <w:i/>
          <w:iCs/>
        </w:rPr>
        <w:t>Reinforcement Learning</w:t>
      </w:r>
    </w:p>
    <w:p w:rsidR="00511D27" w:rsidRDefault="003A63AF" w:rsidP="00511D27">
      <w:pPr>
        <w:jc w:val="both"/>
      </w:pPr>
      <w:r>
        <w:t>As I mentioned be</w:t>
      </w:r>
      <w:r w:rsidR="00511D27">
        <w:t>fore, I implemented a model-</w:t>
      </w:r>
      <w:r w:rsidR="004B529B">
        <w:t>based (</w:t>
      </w:r>
      <w:r w:rsidR="00C92597">
        <w:t>Optimistic Exploration</w:t>
      </w:r>
      <w:r w:rsidR="00511D27">
        <w:t>)</w:t>
      </w:r>
      <w:r>
        <w:t xml:space="preserve"> reinforcement l</w:t>
      </w:r>
      <w:r w:rsidR="00511D27">
        <w:t>earning agent</w:t>
      </w:r>
      <w:r>
        <w:t xml:space="preserve">. </w:t>
      </w:r>
      <w:r w:rsidR="00511D27">
        <w:t>The procedure is as following:</w:t>
      </w:r>
    </w:p>
    <w:p w:rsidR="00511D27" w:rsidRDefault="00C92597" w:rsidP="00511D27">
      <w:pPr>
        <w:pStyle w:val="ListParagraph"/>
        <w:numPr>
          <w:ilvl w:val="0"/>
          <w:numId w:val="30"/>
        </w:numPr>
        <w:jc w:val="both"/>
      </w:pPr>
      <w:r>
        <w:t xml:space="preserve">The initial </w:t>
      </w:r>
      <w:r w:rsidR="00511D27">
        <w:t>Transition Matrices and Rewards</w:t>
      </w:r>
      <w:r>
        <w:t xml:space="preserve"> (Initial Model)</w:t>
      </w:r>
      <w:r w:rsidR="00511D27">
        <w:t xml:space="preserve"> is all zero.</w:t>
      </w:r>
    </w:p>
    <w:p w:rsidR="006C5B20" w:rsidRDefault="006C5B20" w:rsidP="006C5B20">
      <w:pPr>
        <w:pStyle w:val="ListParagraph"/>
        <w:numPr>
          <w:ilvl w:val="1"/>
          <w:numId w:val="30"/>
        </w:numPr>
        <w:jc w:val="both"/>
      </w:pPr>
      <w:r>
        <w:t>Basically, the initial policy would be to drive in every state</w:t>
      </w:r>
    </w:p>
    <w:p w:rsidR="004B529B" w:rsidRDefault="004B529B" w:rsidP="004B529B">
      <w:pPr>
        <w:pStyle w:val="ListParagraph"/>
        <w:ind w:left="1440"/>
        <w:jc w:val="both"/>
      </w:pPr>
    </w:p>
    <w:p w:rsidR="00511D27" w:rsidRDefault="00511D27" w:rsidP="00511D27">
      <w:pPr>
        <w:pStyle w:val="ListParagraph"/>
        <w:numPr>
          <w:ilvl w:val="0"/>
          <w:numId w:val="30"/>
        </w:numPr>
        <w:jc w:val="both"/>
      </w:pPr>
      <w:r>
        <w:t>The greedy policy is calculated based on optimistic value iteration.</w:t>
      </w:r>
    </w:p>
    <w:p w:rsidR="00511D27" w:rsidRPr="00511D27" w:rsidRDefault="007440FB" w:rsidP="00511D27">
      <w:pPr>
        <w:pStyle w:val="ListParagraph"/>
        <w:numPr>
          <w:ilvl w:val="1"/>
          <w:numId w:val="30"/>
        </w:numPr>
        <w:jc w:val="both"/>
      </w:pPr>
      <m:oMath>
        <m:sSub>
          <m:sSubPr>
            <m:ctrlPr>
              <w:rPr>
                <w:rFonts w:ascii="Cambria Math" w:hAnsi="Cambria Math"/>
                <w:i/>
              </w:rPr>
            </m:ctrlPr>
          </m:sSubPr>
          <m:e>
            <m:r>
              <w:rPr>
                <w:rFonts w:ascii="Cambria Math" w:hAnsi="Cambria Math"/>
              </w:rPr>
              <m:t>N</m:t>
            </m:r>
          </m:e>
          <m:sub>
            <m:r>
              <w:rPr>
                <w:rFonts w:ascii="Cambria Math" w:hAnsi="Cambria Math"/>
              </w:rPr>
              <m:t>e</m:t>
            </m:r>
          </m:sub>
        </m:sSub>
      </m:oMath>
      <w:r w:rsidR="00511D27">
        <w:rPr>
          <w:rFonts w:eastAsiaTheme="minorEastAsia"/>
        </w:rPr>
        <w:t xml:space="preserve"> is set to 5</w:t>
      </w:r>
    </w:p>
    <w:p w:rsidR="007547B9" w:rsidRPr="004B529B" w:rsidRDefault="007440FB" w:rsidP="007547B9">
      <w:pPr>
        <w:pStyle w:val="ListParagraph"/>
        <w:numPr>
          <w:ilvl w:val="1"/>
          <w:numId w:val="30"/>
        </w:numPr>
        <w:jc w:val="both"/>
      </w:pPr>
      <m:oMath>
        <m:sSub>
          <m:sSubPr>
            <m:ctrlPr>
              <w:rPr>
                <w:rFonts w:ascii="Cambria Math" w:hAnsi="Cambria Math"/>
                <w:i/>
              </w:rPr>
            </m:ctrlPr>
          </m:sSubPr>
          <m:e>
            <m:r>
              <w:rPr>
                <w:rFonts w:ascii="Cambria Math" w:hAnsi="Cambria Math"/>
              </w:rPr>
              <m:t>V</m:t>
            </m:r>
          </m:e>
          <m:sub>
            <m:r>
              <w:rPr>
                <w:rFonts w:ascii="Cambria Math" w:hAnsi="Cambria Math"/>
              </w:rPr>
              <m:t>max</m:t>
            </m:r>
          </m:sub>
        </m:sSub>
      </m:oMath>
      <w:r w:rsidR="00511D27">
        <w:rPr>
          <w:rFonts w:eastAsiaTheme="minorEastAsia"/>
        </w:rPr>
        <w:t xml:space="preserve"> is set to 1000</w:t>
      </w:r>
    </w:p>
    <w:p w:rsidR="004B529B" w:rsidRPr="00511D27" w:rsidRDefault="004B529B" w:rsidP="004B529B">
      <w:pPr>
        <w:pStyle w:val="ListParagraph"/>
        <w:ind w:left="1440"/>
        <w:jc w:val="both"/>
      </w:pPr>
    </w:p>
    <w:p w:rsidR="007547B9" w:rsidRDefault="00C92597" w:rsidP="004B529B">
      <w:pPr>
        <w:pStyle w:val="ListParagraph"/>
        <w:numPr>
          <w:ilvl w:val="0"/>
          <w:numId w:val="30"/>
        </w:numPr>
        <w:jc w:val="both"/>
      </w:pPr>
      <w:r>
        <w:t>In each trial, t</w:t>
      </w:r>
      <w:r w:rsidR="00511D27">
        <w:t xml:space="preserve">he agent chooses its set of actions (20 actions which </w:t>
      </w:r>
      <w:r>
        <w:t>typically</w:t>
      </w:r>
      <w:r w:rsidR="00511D27">
        <w:t xml:space="preserve"> ends up in terminal state)</w:t>
      </w:r>
      <w:r w:rsidR="007547B9">
        <w:t xml:space="preserve"> based on the </w:t>
      </w:r>
      <w:r>
        <w:t xml:space="preserve">optimistic greedy </w:t>
      </w:r>
      <w:r w:rsidR="007547B9">
        <w:t xml:space="preserve">policy calculated in step 2, </w:t>
      </w:r>
      <w:r w:rsidR="004B529B">
        <w:t xml:space="preserve">and also regarding </w:t>
      </w:r>
      <w:r w:rsidR="007547B9">
        <w:t>the exploration exploitation strategy as following:</w:t>
      </w:r>
    </w:p>
    <w:p w:rsidR="007547B9" w:rsidRPr="007547B9" w:rsidRDefault="007547B9" w:rsidP="007547B9">
      <w:pPr>
        <w:pStyle w:val="ListParagraph"/>
        <w:numPr>
          <w:ilvl w:val="1"/>
          <w:numId w:val="30"/>
        </w:numPr>
        <w:jc w:val="both"/>
      </w:pPr>
      <m:oMath>
        <m:r>
          <w:rPr>
            <w:rFonts w:ascii="Cambria Math" w:hAnsi="Cambria Math"/>
          </w:rPr>
          <m:t>ϵ-Greedy</m:t>
        </m:r>
      </m:oMath>
      <w:r>
        <w:rPr>
          <w:rFonts w:eastAsiaTheme="minorEastAsia"/>
        </w:rPr>
        <w:t xml:space="preserve"> algorithm</w:t>
      </w:r>
    </w:p>
    <w:p w:rsidR="007547B9" w:rsidRDefault="007547B9" w:rsidP="00C92597">
      <w:pPr>
        <w:pStyle w:val="ListParagraph"/>
        <w:ind w:left="1440"/>
        <w:jc w:val="both"/>
        <w:rPr>
          <w:rFonts w:eastAsiaTheme="minorEastAsia"/>
        </w:rPr>
      </w:pPr>
      <w:r>
        <w:t xml:space="preserve">Just like </w:t>
      </w:r>
      <w:r w:rsidRPr="00C92597">
        <w:rPr>
          <w:highlight w:val="yellow"/>
        </w:rPr>
        <w:t>GLIE</w:t>
      </w:r>
      <w:r>
        <w:t xml:space="preserve">, </w:t>
      </w:r>
      <m:oMath>
        <m:r>
          <w:rPr>
            <w:rFonts w:ascii="Cambria Math" w:hAnsi="Cambria Math"/>
          </w:rPr>
          <m:t>ϵ</m:t>
        </m:r>
      </m:oMath>
      <w:r w:rsidRPr="007547B9">
        <w:rPr>
          <w:rFonts w:eastAsiaTheme="minorEastAsia"/>
        </w:rPr>
        <w:t xml:space="preserve"> decreases as the number of trials goes higher, but in a linear </w:t>
      </w:r>
      <w:r w:rsidR="00C92597">
        <w:rPr>
          <w:rFonts w:eastAsiaTheme="minorEastAsia"/>
        </w:rPr>
        <w:t>pattern</w:t>
      </w:r>
      <w:r w:rsidRPr="007547B9">
        <w:rPr>
          <w:rFonts w:eastAsiaTheme="minorEastAsia"/>
        </w:rPr>
        <w:t xml:space="preserve"> instead of</w:t>
      </w:r>
      <m:oMath>
        <m:r>
          <w:rPr>
            <w:rFonts w:ascii="Cambria Math" w:eastAsiaTheme="minorEastAsia" w:hAnsi="Cambria Math"/>
          </w:rPr>
          <m:t xml:space="preserve"> </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sidRPr="007547B9">
        <w:rPr>
          <w:rFonts w:eastAsiaTheme="minorEastAsia"/>
        </w:rPr>
        <w:t>. Based on my observation</w:t>
      </w:r>
      <w:r w:rsidR="004B529B">
        <w:rPr>
          <w:rFonts w:eastAsiaTheme="minorEastAsia"/>
        </w:rPr>
        <w:t>s</w:t>
      </w:r>
      <w:r w:rsidRPr="007547B9">
        <w:rPr>
          <w:rFonts w:eastAsiaTheme="minorEastAsia"/>
        </w:rPr>
        <w:t xml:space="preserve">, </w:t>
      </w:r>
      <w:r w:rsidR="004B529B">
        <w:rPr>
          <w:rFonts w:eastAsiaTheme="minorEastAsia"/>
        </w:rPr>
        <w:t xml:space="preserve">in this domain, </w:t>
      </w:r>
      <w:r w:rsidRPr="007547B9">
        <w:rPr>
          <w:rFonts w:eastAsiaTheme="minorEastAsia"/>
        </w:rPr>
        <w:t>the strategy I used converges to the optimal policy slightly faster.</w:t>
      </w:r>
    </w:p>
    <w:p w:rsidR="004B529B" w:rsidRDefault="004B529B" w:rsidP="00C92597">
      <w:pPr>
        <w:pStyle w:val="ListParagraph"/>
        <w:ind w:left="1440"/>
        <w:jc w:val="both"/>
      </w:pPr>
    </w:p>
    <w:p w:rsidR="007547B9" w:rsidRDefault="007547B9" w:rsidP="007547B9">
      <w:pPr>
        <w:pStyle w:val="ListParagraph"/>
        <w:numPr>
          <w:ilvl w:val="0"/>
          <w:numId w:val="30"/>
        </w:numPr>
        <w:jc w:val="both"/>
      </w:pPr>
      <w:r>
        <w:t>Update the transition matrices and the rewards</w:t>
      </w:r>
      <w:r w:rsidR="008F1B0C">
        <w:t>.</w:t>
      </w:r>
    </w:p>
    <w:p w:rsidR="007547B9" w:rsidRPr="004B529B" w:rsidRDefault="007547B9" w:rsidP="007547B9">
      <w:pPr>
        <w:pStyle w:val="ListParagraph"/>
        <w:numPr>
          <w:ilvl w:val="1"/>
          <w:numId w:val="30"/>
        </w:numPr>
        <w:jc w:val="both"/>
      </w:pPr>
      <w:r w:rsidRPr="008F1B0C">
        <w:t>After each 100 trials, find</w:t>
      </w:r>
      <w:r>
        <w:t xml:space="preserve"> the optimal policy </w:t>
      </w:r>
      <w:r w:rsidR="008B0AAC">
        <w:t xml:space="preserve">(NOT optimistic) </w:t>
      </w:r>
      <w:r>
        <w:t xml:space="preserve">based on </w:t>
      </w:r>
      <w:r w:rsidRPr="008F1B0C">
        <w:rPr>
          <w:u w:val="single"/>
        </w:rPr>
        <w:t>the learned transition matrices and the rewards</w:t>
      </w:r>
      <w:r>
        <w:t xml:space="preserve">, and report the value of the policy. So </w:t>
      </w:r>
      <m:oMath>
        <m:r>
          <w:rPr>
            <w:rFonts w:ascii="Cambria Math" w:hAnsi="Cambria Math"/>
            <w:highlight w:val="yellow"/>
          </w:rPr>
          <m:t>N</m:t>
        </m:r>
      </m:oMath>
      <w:r w:rsidRPr="007547B9">
        <w:rPr>
          <w:rFonts w:eastAsiaTheme="minorEastAsia"/>
          <w:highlight w:val="yellow"/>
        </w:rPr>
        <w:t xml:space="preserve"> is set to 100</w:t>
      </w:r>
      <w:r>
        <w:rPr>
          <w:rFonts w:eastAsiaTheme="minorEastAsia"/>
        </w:rPr>
        <w:t xml:space="preserve"> in this assignment.</w:t>
      </w:r>
    </w:p>
    <w:p w:rsidR="004B529B" w:rsidRDefault="004B529B" w:rsidP="004B529B">
      <w:pPr>
        <w:pStyle w:val="ListParagraph"/>
        <w:ind w:left="1440"/>
        <w:jc w:val="both"/>
      </w:pPr>
    </w:p>
    <w:p w:rsidR="007547B9" w:rsidRDefault="007547B9" w:rsidP="007547B9">
      <w:pPr>
        <w:pStyle w:val="ListParagraph"/>
        <w:numPr>
          <w:ilvl w:val="0"/>
          <w:numId w:val="30"/>
        </w:numPr>
        <w:jc w:val="both"/>
      </w:pPr>
      <w:r>
        <w:t xml:space="preserve">Go to state </w:t>
      </w:r>
      <w:r w:rsidR="008B0AAC">
        <w:t>2</w:t>
      </w:r>
    </w:p>
    <w:p w:rsidR="008E0E45" w:rsidRDefault="008B0AAC" w:rsidP="00281919">
      <w:pPr>
        <w:pStyle w:val="ListParagraph"/>
        <w:numPr>
          <w:ilvl w:val="1"/>
          <w:numId w:val="30"/>
        </w:numPr>
        <w:jc w:val="both"/>
      </w:pPr>
      <w:r>
        <w:t>Repeat this process for 40 set of trials (</w:t>
      </w:r>
      <w:r w:rsidRPr="009970C4">
        <w:rPr>
          <w:highlight w:val="yellow"/>
        </w:rPr>
        <w:t>40*100 in total</w:t>
      </w:r>
      <w:r>
        <w:t>)</w:t>
      </w:r>
    </w:p>
    <w:p w:rsidR="00281919" w:rsidRPr="00281919" w:rsidRDefault="00281919" w:rsidP="00281919">
      <w:pPr>
        <w:pStyle w:val="ListParagraph"/>
        <w:numPr>
          <w:ilvl w:val="1"/>
          <w:numId w:val="30"/>
        </w:numPr>
        <w:jc w:val="both"/>
      </w:pPr>
    </w:p>
    <w:p w:rsidR="008E0E45" w:rsidRPr="00286395" w:rsidRDefault="008E0E45" w:rsidP="008E0E45">
      <w:pPr>
        <w:jc w:val="both"/>
        <w:rPr>
          <w:rFonts w:eastAsiaTheme="minorEastAsia"/>
          <w:b/>
          <w:bCs/>
        </w:rPr>
      </w:pPr>
      <w:r w:rsidRPr="00286395">
        <w:rPr>
          <w:rFonts w:eastAsiaTheme="minorEastAsia"/>
          <w:b/>
          <w:bCs/>
        </w:rPr>
        <w:t>Explore/Exploit Strategy:</w:t>
      </w:r>
    </w:p>
    <w:p w:rsidR="008E0E45" w:rsidRDefault="008E0E45" w:rsidP="008E0E45">
      <w:pPr>
        <w:pStyle w:val="ListParagraph"/>
        <w:numPr>
          <w:ilvl w:val="0"/>
          <w:numId w:val="27"/>
        </w:numPr>
        <w:jc w:val="both"/>
        <w:rPr>
          <w:rFonts w:eastAsiaTheme="minorEastAsia"/>
        </w:rPr>
      </w:pPr>
      <w:r>
        <w:rPr>
          <w:rFonts w:eastAsiaTheme="minorEastAsia"/>
        </w:rPr>
        <w:t>Epsilon-Greedy:</w:t>
      </w:r>
    </w:p>
    <w:p w:rsidR="00281919" w:rsidRDefault="00281919" w:rsidP="00281919">
      <w:pPr>
        <w:ind w:left="720"/>
        <w:jc w:val="both"/>
        <w:rPr>
          <w:rFonts w:eastAsiaTheme="minorEastAsia"/>
        </w:rPr>
      </w:pPr>
      <w:r>
        <w:rPr>
          <w:rFonts w:eastAsiaTheme="minorEastAsia"/>
        </w:rPr>
        <w:t>Using constant Epsilon-Greedy strategy was</w:t>
      </w:r>
      <w:r w:rsidR="008E0E45">
        <w:rPr>
          <w:rFonts w:eastAsiaTheme="minorEastAsia"/>
        </w:rPr>
        <w:t xml:space="preserve"> not very functional in this domain.</w:t>
      </w:r>
      <w:r>
        <w:rPr>
          <w:rFonts w:eastAsiaTheme="minorEastAsia"/>
        </w:rPr>
        <w:t xml:space="preserve"> It did not converge to the near-optimal policy even after 10k iterations.</w:t>
      </w:r>
    </w:p>
    <w:p w:rsidR="008E0E45" w:rsidRPr="00281919" w:rsidRDefault="008E0E45" w:rsidP="00281919">
      <w:pPr>
        <w:pStyle w:val="ListParagraph"/>
        <w:numPr>
          <w:ilvl w:val="0"/>
          <w:numId w:val="27"/>
        </w:numPr>
        <w:jc w:val="both"/>
        <w:rPr>
          <w:rFonts w:eastAsiaTheme="minorEastAsia"/>
        </w:rPr>
      </w:pPr>
      <w:r w:rsidRPr="00281919">
        <w:rPr>
          <w:rFonts w:eastAsiaTheme="minorEastAsia"/>
        </w:rPr>
        <w:t>Drive-More:</w:t>
      </w:r>
    </w:p>
    <w:p w:rsidR="008E0E45" w:rsidRDefault="00281919" w:rsidP="008E0E45">
      <w:pPr>
        <w:pStyle w:val="ListParagraph"/>
        <w:jc w:val="both"/>
        <w:rPr>
          <w:rFonts w:eastAsiaTheme="minorEastAsia"/>
        </w:rPr>
      </w:pPr>
      <w:r>
        <w:rPr>
          <w:rFonts w:eastAsiaTheme="minorEastAsia"/>
        </w:rPr>
        <w:t>I tried the strategy I proposed in the previous assignment, and it hardly converged to near-optimal policy. Here is a description:</w:t>
      </w:r>
    </w:p>
    <w:p w:rsidR="008E0E45" w:rsidRDefault="008E0E45" w:rsidP="008E0E45">
      <w:pPr>
        <w:pStyle w:val="ListParagraph"/>
        <w:numPr>
          <w:ilvl w:val="1"/>
          <w:numId w:val="27"/>
        </w:numPr>
        <w:jc w:val="both"/>
        <w:rPr>
          <w:rFonts w:eastAsiaTheme="minorEastAsia"/>
        </w:rPr>
      </w:pPr>
      <w:r>
        <w:rPr>
          <w:rFonts w:eastAsiaTheme="minorEastAsia"/>
        </w:rPr>
        <w:t>In each state, agents are willing to drive to the next spot with probability of 0.7.</w:t>
      </w:r>
    </w:p>
    <w:p w:rsidR="008E0E45" w:rsidRDefault="008E0E45" w:rsidP="008E0E45">
      <w:pPr>
        <w:pStyle w:val="ListParagraph"/>
        <w:numPr>
          <w:ilvl w:val="1"/>
          <w:numId w:val="27"/>
        </w:numPr>
        <w:jc w:val="both"/>
        <w:rPr>
          <w:rFonts w:eastAsiaTheme="minorEastAsia"/>
        </w:rPr>
      </w:pPr>
      <w:r>
        <w:rPr>
          <w:rFonts w:eastAsiaTheme="minorEastAsia"/>
        </w:rPr>
        <w:t>Otherwise, they will choose the action that they have tried the least before.</w:t>
      </w:r>
    </w:p>
    <w:p w:rsidR="00281919" w:rsidRPr="00281919" w:rsidRDefault="00281919" w:rsidP="00281919">
      <w:pPr>
        <w:pStyle w:val="ListParagraph"/>
        <w:jc w:val="both"/>
      </w:pPr>
    </w:p>
    <w:p w:rsidR="00281919" w:rsidRPr="00281919" w:rsidRDefault="00281919" w:rsidP="00281919">
      <w:pPr>
        <w:pStyle w:val="ListParagraph"/>
        <w:numPr>
          <w:ilvl w:val="0"/>
          <w:numId w:val="27"/>
        </w:numPr>
        <w:jc w:val="both"/>
        <w:rPr>
          <w:b/>
          <w:bCs/>
        </w:rPr>
      </w:pPr>
      <w:r w:rsidRPr="00281919">
        <w:rPr>
          <w:rFonts w:eastAsiaTheme="minorEastAsia"/>
          <w:b/>
          <w:bCs/>
        </w:rPr>
        <w:t>GLIE:</w:t>
      </w:r>
    </w:p>
    <w:p w:rsidR="00281919" w:rsidRPr="00281919" w:rsidRDefault="00281919" w:rsidP="00281919">
      <w:pPr>
        <w:pStyle w:val="ListParagraph"/>
        <w:jc w:val="both"/>
      </w:pPr>
      <w:r>
        <w:rPr>
          <w:rFonts w:eastAsiaTheme="minorEastAsia"/>
        </w:rPr>
        <w:t>This strategy worked the best, but I slightly modified it to descending linear pattern as mentioned.</w:t>
      </w:r>
    </w:p>
    <w:p w:rsidR="008E0E45" w:rsidRDefault="008E0E45" w:rsidP="00281919">
      <w:pPr>
        <w:pStyle w:val="ListParagraph"/>
        <w:jc w:val="both"/>
      </w:pPr>
      <w:r w:rsidRPr="00281919">
        <w:rPr>
          <w:rFonts w:eastAsiaTheme="minorEastAsia"/>
        </w:rPr>
        <w:t xml:space="preserve">Since the last strategy works the best, I just included the results of that. So all the following learning curves are based on </w:t>
      </w:r>
      <w:r w:rsidR="00281919">
        <w:rPr>
          <w:rFonts w:eastAsiaTheme="minorEastAsia"/>
        </w:rPr>
        <w:t>this</w:t>
      </w:r>
      <w:r w:rsidRPr="00281919">
        <w:rPr>
          <w:rFonts w:eastAsiaTheme="minorEastAsia"/>
        </w:rPr>
        <w:t xml:space="preserve"> exploring strategy.</w:t>
      </w:r>
    </w:p>
    <w:p w:rsidR="008B0AAC" w:rsidRDefault="008B0AAC" w:rsidP="008B0AAC">
      <w:pPr>
        <w:jc w:val="both"/>
      </w:pPr>
    </w:p>
    <w:p w:rsidR="009970C4" w:rsidRDefault="009970C4" w:rsidP="00511D27">
      <w:pPr>
        <w:jc w:val="both"/>
        <w:rPr>
          <w:rFonts w:eastAsiaTheme="minorEastAsia"/>
          <w:b/>
          <w:bCs/>
        </w:rPr>
      </w:pPr>
      <w:r w:rsidRPr="009970C4">
        <w:rPr>
          <w:rFonts w:eastAsiaTheme="minorEastAsia"/>
          <w:b/>
          <w:bCs/>
        </w:rPr>
        <w:t>Notes</w:t>
      </w:r>
    </w:p>
    <w:p w:rsidR="009970C4" w:rsidRPr="001315D0" w:rsidRDefault="009970C4" w:rsidP="001315D0">
      <w:pPr>
        <w:pStyle w:val="ListParagraph"/>
        <w:numPr>
          <w:ilvl w:val="0"/>
          <w:numId w:val="34"/>
        </w:numPr>
        <w:jc w:val="both"/>
        <w:rPr>
          <w:rFonts w:eastAsiaTheme="minorEastAsia"/>
        </w:rPr>
      </w:pPr>
      <w:r>
        <w:t xml:space="preserve">For all the purposes in this assignment, </w:t>
      </w:r>
      <m:oMath>
        <m:r>
          <w:rPr>
            <w:rFonts w:ascii="Cambria Math" w:hAnsi="Cambria Math"/>
          </w:rPr>
          <m:t>β</m:t>
        </m:r>
      </m:oMath>
      <w:r w:rsidRPr="001315D0">
        <w:rPr>
          <w:rFonts w:eastAsiaTheme="minorEastAsia"/>
        </w:rPr>
        <w:t xml:space="preserve"> is considered to be 0.99.</w:t>
      </w:r>
    </w:p>
    <w:p w:rsidR="009970C4" w:rsidRPr="001315D0" w:rsidRDefault="00511D27" w:rsidP="001315D0">
      <w:pPr>
        <w:pStyle w:val="ListParagraph"/>
        <w:numPr>
          <w:ilvl w:val="0"/>
          <w:numId w:val="34"/>
        </w:numPr>
        <w:jc w:val="both"/>
        <w:rPr>
          <w:rFonts w:eastAsiaTheme="minorEastAsia"/>
        </w:rPr>
      </w:pPr>
      <w:r w:rsidRPr="001315D0">
        <w:rPr>
          <w:rFonts w:eastAsiaTheme="minorEastAsia"/>
        </w:rPr>
        <w:t>In general, the implementation of the model-based learning environment was much harder than implementation of model-free reinforcement learn</w:t>
      </w:r>
      <w:r w:rsidR="008B0AAC" w:rsidRPr="001315D0">
        <w:rPr>
          <w:rFonts w:eastAsiaTheme="minorEastAsia"/>
        </w:rPr>
        <w:t>ing</w:t>
      </w:r>
      <w:r w:rsidR="001315D0">
        <w:rPr>
          <w:rFonts w:eastAsiaTheme="minorEastAsia"/>
        </w:rPr>
        <w:t>, and in terms of computation, Q-learning is faster than model-based reinforcement learning.</w:t>
      </w:r>
      <w:r w:rsidR="00813767">
        <w:rPr>
          <w:rFonts w:eastAsiaTheme="minorEastAsia"/>
        </w:rPr>
        <w:t xml:space="preserve"> (It takes roughly 30 minutes to perform 1k trials the way I coded this, which does not seem to be efficient)</w:t>
      </w:r>
    </w:p>
    <w:p w:rsidR="008B0AAC" w:rsidRDefault="00715CFD" w:rsidP="001315D0">
      <w:pPr>
        <w:pStyle w:val="ListParagraph"/>
        <w:numPr>
          <w:ilvl w:val="0"/>
          <w:numId w:val="34"/>
        </w:numPr>
        <w:jc w:val="both"/>
        <w:rPr>
          <w:rFonts w:eastAsiaTheme="minorEastAsia"/>
        </w:rPr>
      </w:pPr>
      <w:r w:rsidRPr="001315D0">
        <w:rPr>
          <w:rFonts w:eastAsiaTheme="minorEastAsia"/>
        </w:rPr>
        <w:t>However,</w:t>
      </w:r>
      <w:r w:rsidR="008B0AAC" w:rsidRPr="001315D0">
        <w:rPr>
          <w:rFonts w:eastAsiaTheme="minorEastAsia"/>
        </w:rPr>
        <w:t xml:space="preserve"> </w:t>
      </w:r>
      <w:r w:rsidR="001315D0">
        <w:rPr>
          <w:rFonts w:eastAsiaTheme="minorEastAsia"/>
        </w:rPr>
        <w:t xml:space="preserve">as shown in the learning curves, </w:t>
      </w:r>
      <w:r w:rsidR="008B0AAC" w:rsidRPr="001315D0">
        <w:rPr>
          <w:rFonts w:eastAsiaTheme="minorEastAsia"/>
        </w:rPr>
        <w:t>it seems that model-</w:t>
      </w:r>
      <w:r w:rsidR="001315D0">
        <w:rPr>
          <w:rFonts w:eastAsiaTheme="minorEastAsia"/>
        </w:rPr>
        <w:t>based</w:t>
      </w:r>
      <w:r w:rsidR="008B0AAC" w:rsidRPr="001315D0">
        <w:rPr>
          <w:rFonts w:eastAsiaTheme="minorEastAsia"/>
        </w:rPr>
        <w:t xml:space="preserve"> approach </w:t>
      </w:r>
      <w:r w:rsidR="001315D0">
        <w:rPr>
          <w:rFonts w:eastAsiaTheme="minorEastAsia"/>
        </w:rPr>
        <w:t xml:space="preserve">with GLIE </w:t>
      </w:r>
      <w:r w:rsidR="008B0AAC" w:rsidRPr="001315D0">
        <w:rPr>
          <w:rFonts w:eastAsiaTheme="minorEastAsia"/>
        </w:rPr>
        <w:t xml:space="preserve">converges to the optimal policy </w:t>
      </w:r>
      <w:r w:rsidR="001315D0">
        <w:rPr>
          <w:rFonts w:eastAsiaTheme="minorEastAsia"/>
        </w:rPr>
        <w:t>with less trials</w:t>
      </w:r>
      <w:r w:rsidR="008B0AAC" w:rsidRPr="001315D0">
        <w:rPr>
          <w:rFonts w:eastAsiaTheme="minorEastAsia"/>
        </w:rPr>
        <w:t xml:space="preserve"> than</w:t>
      </w:r>
      <w:bookmarkStart w:id="0" w:name="_GoBack"/>
      <w:bookmarkEnd w:id="0"/>
      <w:r w:rsidR="008B0AAC" w:rsidRPr="001315D0">
        <w:rPr>
          <w:rFonts w:eastAsiaTheme="minorEastAsia"/>
        </w:rPr>
        <w:t xml:space="preserve"> model-based does</w:t>
      </w:r>
      <w:r w:rsidR="001315D0">
        <w:rPr>
          <w:rFonts w:eastAsiaTheme="minorEastAsia"/>
        </w:rPr>
        <w:t xml:space="preserve"> (with the proposed exploration exploitation strategy proposed in the previous assignment)</w:t>
      </w:r>
      <w:r w:rsidR="008B0AAC" w:rsidRPr="001315D0">
        <w:rPr>
          <w:rFonts w:eastAsiaTheme="minorEastAsia"/>
        </w:rPr>
        <w:t>.</w:t>
      </w:r>
      <w:r w:rsidR="001315D0">
        <w:rPr>
          <w:rFonts w:eastAsiaTheme="minorEastAsia"/>
        </w:rPr>
        <w:t xml:space="preserve"> </w:t>
      </w:r>
      <w:r>
        <w:rPr>
          <w:rFonts w:eastAsiaTheme="minorEastAsia"/>
        </w:rPr>
        <w:t>Also</w:t>
      </w:r>
      <w:r w:rsidR="008B0AAC">
        <w:rPr>
          <w:rFonts w:eastAsiaTheme="minorEastAsia"/>
        </w:rPr>
        <w:t xml:space="preserve"> the learning curves are much smoother and it is not noisy.</w:t>
      </w:r>
    </w:p>
    <w:p w:rsidR="00931C22" w:rsidRPr="001315D0" w:rsidRDefault="00931C22" w:rsidP="001315D0">
      <w:pPr>
        <w:pStyle w:val="ListParagraph"/>
        <w:numPr>
          <w:ilvl w:val="0"/>
          <w:numId w:val="34"/>
        </w:numPr>
        <w:jc w:val="both"/>
        <w:rPr>
          <w:rFonts w:eastAsiaTheme="minorEastAsia"/>
        </w:rPr>
      </w:pPr>
      <w:r w:rsidRPr="001315D0">
        <w:rPr>
          <w:rFonts w:eastAsiaTheme="minorEastAsia"/>
        </w:rPr>
        <w:t>I also tried ADP</w:t>
      </w:r>
      <w:r w:rsidR="001315D0">
        <w:rPr>
          <w:rFonts w:eastAsiaTheme="minorEastAsia"/>
        </w:rPr>
        <w:t>, but it hardly converged to the near-optimal policy since this particular domain needs specific strategies to be explored thoroughly.</w:t>
      </w:r>
    </w:p>
    <w:p w:rsidR="00AD3566" w:rsidRDefault="00715CFD" w:rsidP="001315D0">
      <w:pPr>
        <w:jc w:val="center"/>
        <w:rPr>
          <w:rFonts w:eastAsiaTheme="minorEastAsia"/>
          <w:b/>
          <w:bCs/>
        </w:rPr>
      </w:pPr>
      <w:r w:rsidRPr="001315D0">
        <w:rPr>
          <w:rFonts w:eastAsiaTheme="minorEastAsia"/>
          <w:b/>
          <w:bCs/>
        </w:rPr>
        <w:t xml:space="preserve">Optimal </w:t>
      </w:r>
      <w:r w:rsidR="001315D0" w:rsidRPr="001315D0">
        <w:rPr>
          <w:rFonts w:eastAsiaTheme="minorEastAsia"/>
          <w:b/>
          <w:bCs/>
        </w:rPr>
        <w:t>learned policies are very close to the real optimal policies presented in the Part I.</w:t>
      </w:r>
    </w:p>
    <w:p w:rsidR="001315D0" w:rsidRPr="001315D0" w:rsidRDefault="00C5372D" w:rsidP="00C5372D">
      <w:pPr>
        <w:rPr>
          <w:rFonts w:eastAsiaTheme="minorEastAsia"/>
        </w:rPr>
      </w:pPr>
      <w:r>
        <w:rPr>
          <w:rFonts w:eastAsiaTheme="minorEastAsia"/>
        </w:rPr>
        <w:t>So I ignored to double mention them here.</w:t>
      </w:r>
    </w:p>
    <w:p w:rsidR="001315D0" w:rsidRDefault="00B61732" w:rsidP="001315D0">
      <w:pPr>
        <w:jc w:val="both"/>
        <w:rPr>
          <w:rFonts w:eastAsiaTheme="minorEastAsia"/>
        </w:rPr>
      </w:pPr>
      <w:r>
        <w:rPr>
          <w:rFonts w:eastAsiaTheme="minorEastAsia"/>
        </w:rPr>
        <w:t>The following pages incl</w:t>
      </w:r>
      <w:r w:rsidR="00E937EE">
        <w:rPr>
          <w:rFonts w:eastAsiaTheme="minorEastAsia"/>
        </w:rPr>
        <w:t>ude the learning curves</w:t>
      </w:r>
      <w:r>
        <w:rPr>
          <w:rFonts w:eastAsiaTheme="minorEastAsia"/>
        </w:rPr>
        <w:t xml:space="preserve"> for two different mentione</w:t>
      </w:r>
      <w:r w:rsidR="001315D0">
        <w:rPr>
          <w:rFonts w:eastAsiaTheme="minorEastAsia"/>
        </w:rPr>
        <w:t>d MDPs (in Part I). I kept some of the learning curves of q-learning (from previous assignment) for comparison purposes.</w:t>
      </w:r>
    </w:p>
    <w:p w:rsidR="001315D0" w:rsidRDefault="001315D0" w:rsidP="00C5372D">
      <w:pPr>
        <w:jc w:val="both"/>
        <w:rPr>
          <w:rFonts w:eastAsiaTheme="minorEastAsia"/>
        </w:rPr>
      </w:pPr>
      <w:r>
        <w:rPr>
          <w:rFonts w:eastAsiaTheme="minorEastAsia"/>
        </w:rPr>
        <w:t>Since t</w:t>
      </w:r>
      <w:r w:rsidRPr="005D5AC4">
        <w:rPr>
          <w:rFonts w:eastAsiaTheme="minorEastAsia"/>
        </w:rPr>
        <w:t>he value of policy is calculated with 100</w:t>
      </w:r>
      <w:r>
        <w:rPr>
          <w:rFonts w:eastAsiaTheme="minorEastAsia"/>
        </w:rPr>
        <w:t>0</w:t>
      </w:r>
      <w:r w:rsidRPr="005D5AC4">
        <w:rPr>
          <w:rFonts w:eastAsiaTheme="minorEastAsia"/>
        </w:rPr>
        <w:t>0 trials</w:t>
      </w:r>
      <w:r>
        <w:rPr>
          <w:rFonts w:eastAsiaTheme="minorEastAsia"/>
        </w:rPr>
        <w:t xml:space="preserve"> (rather than 1000 trials in the previous assignment), model-based learning curves are less noisy rather than the ones in previous assignment.</w:t>
      </w:r>
    </w:p>
    <w:p w:rsidR="00C5372D" w:rsidRDefault="00C5372D" w:rsidP="00451666">
      <w:pPr>
        <w:jc w:val="both"/>
        <w:rPr>
          <w:rFonts w:eastAsiaTheme="minorEastAsia"/>
        </w:rPr>
      </w:pPr>
      <w:r>
        <w:rPr>
          <w:rFonts w:eastAsiaTheme="minorEastAsia"/>
        </w:rPr>
        <w:t>As you can see in the learning curves, model-based converges faster</w:t>
      </w:r>
      <w:r w:rsidR="00451666">
        <w:rPr>
          <w:rFonts w:eastAsiaTheme="minorEastAsia"/>
        </w:rPr>
        <w:t xml:space="preserve"> (in less trials)</w:t>
      </w:r>
      <w:r>
        <w:rPr>
          <w:rFonts w:eastAsiaTheme="minorEastAsia"/>
        </w:rPr>
        <w:t xml:space="preserve"> to the near</w:t>
      </w:r>
      <w:r w:rsidR="00451666">
        <w:rPr>
          <w:rFonts w:eastAsiaTheme="minorEastAsia"/>
        </w:rPr>
        <w:t>-optimal</w:t>
      </w:r>
      <w:r>
        <w:rPr>
          <w:rFonts w:eastAsiaTheme="minorEastAsia"/>
        </w:rPr>
        <w:t xml:space="preserve"> policy, but the </w:t>
      </w:r>
      <w:r w:rsidR="00451666">
        <w:rPr>
          <w:rFonts w:eastAsiaTheme="minorEastAsia"/>
        </w:rPr>
        <w:t>very first</w:t>
      </w:r>
      <w:r>
        <w:rPr>
          <w:rFonts w:eastAsiaTheme="minorEastAsia"/>
        </w:rPr>
        <w:t xml:space="preserve"> policies are </w:t>
      </w:r>
      <w:r w:rsidR="00451666">
        <w:rPr>
          <w:rFonts w:eastAsiaTheme="minorEastAsia"/>
        </w:rPr>
        <w:t>not good at all</w:t>
      </w:r>
      <w:r>
        <w:rPr>
          <w:rFonts w:eastAsiaTheme="minorEastAsia"/>
        </w:rPr>
        <w:t>. On the other hand, model-free gives a “good” policy sooner than model-based, but it converges to the near-optimal pol</w:t>
      </w:r>
      <w:r w:rsidR="00451666">
        <w:rPr>
          <w:rFonts w:eastAsiaTheme="minorEastAsia"/>
        </w:rPr>
        <w:t>icy relatively later than model-</w:t>
      </w:r>
      <w:r>
        <w:rPr>
          <w:rFonts w:eastAsiaTheme="minorEastAsia"/>
        </w:rPr>
        <w:t>based.</w:t>
      </w:r>
    </w:p>
    <w:p w:rsidR="00497C1C" w:rsidRPr="008F4EDF" w:rsidRDefault="00497C1C" w:rsidP="008F4EDF">
      <w:pPr>
        <w:rPr>
          <w:rFonts w:eastAsiaTheme="minorEastAsia"/>
        </w:rPr>
      </w:pPr>
      <w:r>
        <w:rPr>
          <w:rFonts w:eastAsiaTheme="minorEastAsia"/>
        </w:rPr>
        <w:br w:type="page"/>
      </w:r>
    </w:p>
    <w:tbl>
      <w:tblPr>
        <w:tblStyle w:val="TableGrid"/>
        <w:tblW w:w="97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05"/>
        <w:gridCol w:w="2610"/>
      </w:tblGrid>
      <w:tr w:rsidR="008F4EDF" w:rsidTr="00451666">
        <w:trPr>
          <w:jc w:val="center"/>
        </w:trPr>
        <w:tc>
          <w:tcPr>
            <w:tcW w:w="9715" w:type="dxa"/>
            <w:gridSpan w:val="2"/>
            <w:shd w:val="clear" w:color="auto" w:fill="F4B083" w:themeFill="accent2" w:themeFillTint="99"/>
          </w:tcPr>
          <w:p w:rsidR="008F4EDF" w:rsidRPr="00E937EE" w:rsidRDefault="008F4EDF" w:rsidP="008F4EDF">
            <w:pPr>
              <w:jc w:val="center"/>
              <w:rPr>
                <w:rFonts w:eastAsiaTheme="minorEastAsia"/>
                <w:b/>
                <w:bCs/>
                <w:sz w:val="32"/>
                <w:szCs w:val="32"/>
              </w:rPr>
            </w:pPr>
            <w:r w:rsidRPr="00E937EE">
              <w:rPr>
                <w:rFonts w:ascii="Calibri" w:eastAsia="Times New Roman" w:hAnsi="Calibri" w:cs="Arial"/>
                <w:b/>
                <w:bCs/>
                <w:sz w:val="32"/>
                <w:szCs w:val="32"/>
              </w:rPr>
              <w:lastRenderedPageBreak/>
              <w:t>MDP 1</w:t>
            </w:r>
          </w:p>
        </w:tc>
      </w:tr>
      <w:tr w:rsidR="008F4EDF" w:rsidTr="00451666">
        <w:trPr>
          <w:jc w:val="center"/>
        </w:trPr>
        <w:tc>
          <w:tcPr>
            <w:tcW w:w="9715" w:type="dxa"/>
            <w:gridSpan w:val="2"/>
            <w:shd w:val="clear" w:color="auto" w:fill="F7CAAC" w:themeFill="accent2" w:themeFillTint="66"/>
          </w:tcPr>
          <w:p w:rsidR="008F4EDF" w:rsidRDefault="003B0CB9" w:rsidP="003B0CB9">
            <w:pPr>
              <w:jc w:val="center"/>
              <w:rPr>
                <w:rFonts w:eastAsiaTheme="minorEastAsia"/>
                <w:b/>
                <w:bCs/>
              </w:rPr>
            </w:pPr>
            <w:r>
              <w:rPr>
                <w:rFonts w:eastAsiaTheme="minorEastAsia"/>
                <w:b/>
                <w:bCs/>
              </w:rPr>
              <w:t>Model-Based: Optimistic Exploration</w:t>
            </w:r>
          </w:p>
        </w:tc>
      </w:tr>
      <w:tr w:rsidR="008F4EDF" w:rsidTr="00451666">
        <w:trPr>
          <w:jc w:val="center"/>
        </w:trPr>
        <w:tc>
          <w:tcPr>
            <w:tcW w:w="7105" w:type="dxa"/>
          </w:tcPr>
          <w:p w:rsidR="008F4EDF" w:rsidRDefault="007753A3" w:rsidP="00C5372D">
            <w:pPr>
              <w:jc w:val="center"/>
              <w:rPr>
                <w:rFonts w:eastAsiaTheme="minorEastAsia"/>
                <w:b/>
                <w:bCs/>
              </w:rPr>
            </w:pPr>
            <w:r>
              <w:rPr>
                <w:noProof/>
              </w:rPr>
              <w:drawing>
                <wp:inline distT="0" distB="0" distL="0" distR="0" wp14:anchorId="4ECF68D1" wp14:editId="237FFDA0">
                  <wp:extent cx="4420925" cy="2910177"/>
                  <wp:effectExtent l="0" t="0" r="17780" b="508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2610" w:type="dxa"/>
            <w:shd w:val="clear" w:color="auto" w:fill="E2EFD9" w:themeFill="accent6" w:themeFillTint="33"/>
          </w:tcPr>
          <w:p w:rsidR="00881F48" w:rsidRDefault="00881F48" w:rsidP="008F4EDF">
            <w:pPr>
              <w:rPr>
                <w:rFonts w:eastAsiaTheme="minorEastAsia"/>
                <w:b/>
                <w:bCs/>
              </w:rPr>
            </w:pPr>
          </w:p>
          <w:p w:rsidR="008F4EDF" w:rsidRPr="00C5372D" w:rsidRDefault="00C5372D" w:rsidP="00C5372D">
            <w:pPr>
              <w:rPr>
                <w:rFonts w:eastAsiaTheme="minorEastAsia"/>
                <w:b/>
                <w:bCs/>
              </w:rPr>
            </w:pPr>
            <w:r>
              <w:rPr>
                <w:rFonts w:eastAsiaTheme="minorEastAsia"/>
                <w:b/>
                <w:bCs/>
              </w:rPr>
              <w:t>N = 100</w:t>
            </w:r>
          </w:p>
          <w:p w:rsidR="008F4EDF" w:rsidRPr="00C5372D" w:rsidRDefault="00C5372D" w:rsidP="008F4EDF">
            <w:pPr>
              <w:pStyle w:val="ListParagraph"/>
              <w:numPr>
                <w:ilvl w:val="0"/>
                <w:numId w:val="27"/>
              </w:numPr>
              <w:rPr>
                <w:rFonts w:eastAsiaTheme="minorEastAsia"/>
                <w:b/>
                <w:bCs/>
              </w:rPr>
            </w:pPr>
            <w:r>
              <w:rPr>
                <w:rFonts w:eastAsiaTheme="minorEastAsia"/>
              </w:rPr>
              <w:t>It converged to the value of optimal policy (28.4)</w:t>
            </w:r>
          </w:p>
          <w:p w:rsidR="00C5372D" w:rsidRPr="00C5372D" w:rsidRDefault="00C5372D" w:rsidP="008F4EDF">
            <w:pPr>
              <w:pStyle w:val="ListParagraph"/>
              <w:numPr>
                <w:ilvl w:val="0"/>
                <w:numId w:val="27"/>
              </w:numPr>
              <w:rPr>
                <w:rFonts w:eastAsiaTheme="minorEastAsia"/>
                <w:b/>
                <w:bCs/>
              </w:rPr>
            </w:pPr>
            <w:r>
              <w:rPr>
                <w:rFonts w:eastAsiaTheme="minorEastAsia"/>
              </w:rPr>
              <w:t>It is less noisy due to the nature of model-based RL and also greater number of trials for policy evaluation</w:t>
            </w:r>
          </w:p>
          <w:p w:rsidR="00C5372D" w:rsidRPr="008F4EDF" w:rsidRDefault="00C5372D" w:rsidP="008F4EDF">
            <w:pPr>
              <w:pStyle w:val="ListParagraph"/>
              <w:numPr>
                <w:ilvl w:val="0"/>
                <w:numId w:val="27"/>
              </w:numPr>
              <w:rPr>
                <w:rFonts w:eastAsiaTheme="minorEastAsia"/>
                <w:b/>
                <w:bCs/>
              </w:rPr>
            </w:pPr>
            <w:r>
              <w:rPr>
                <w:rFonts w:eastAsiaTheme="minorEastAsia"/>
              </w:rPr>
              <w:t>It has converged in less trials than model-free below</w:t>
            </w:r>
          </w:p>
        </w:tc>
      </w:tr>
      <w:tr w:rsidR="003B0CB9" w:rsidTr="00451666">
        <w:trPr>
          <w:jc w:val="center"/>
        </w:trPr>
        <w:tc>
          <w:tcPr>
            <w:tcW w:w="9715" w:type="dxa"/>
            <w:gridSpan w:val="2"/>
            <w:shd w:val="clear" w:color="auto" w:fill="F7CAAC" w:themeFill="accent2" w:themeFillTint="66"/>
          </w:tcPr>
          <w:p w:rsidR="003B0CB9" w:rsidRDefault="003B0CB9" w:rsidP="003B0CB9">
            <w:pPr>
              <w:jc w:val="center"/>
              <w:rPr>
                <w:rFonts w:eastAsiaTheme="minorEastAsia"/>
                <w:b/>
                <w:bCs/>
              </w:rPr>
            </w:pPr>
            <w:r>
              <w:rPr>
                <w:rFonts w:eastAsiaTheme="minorEastAsia"/>
                <w:b/>
                <w:bCs/>
              </w:rPr>
              <w:t>Model-Free: Q-learning</w:t>
            </w:r>
          </w:p>
        </w:tc>
      </w:tr>
      <w:tr w:rsidR="008F4EDF" w:rsidTr="00451666">
        <w:trPr>
          <w:jc w:val="center"/>
        </w:trPr>
        <w:tc>
          <w:tcPr>
            <w:tcW w:w="7105" w:type="dxa"/>
          </w:tcPr>
          <w:p w:rsidR="008F4EDF" w:rsidRDefault="0050618D" w:rsidP="00497C1C">
            <w:pPr>
              <w:rPr>
                <w:rFonts w:eastAsiaTheme="minorEastAsia"/>
                <w:b/>
                <w:bCs/>
              </w:rPr>
            </w:pPr>
            <w:r>
              <w:rPr>
                <w:noProof/>
              </w:rPr>
              <w:drawing>
                <wp:inline distT="0" distB="0" distL="0" distR="0" wp14:anchorId="1EE42B79" wp14:editId="569C4C6A">
                  <wp:extent cx="4405023" cy="2751152"/>
                  <wp:effectExtent l="0" t="0" r="14605" b="1143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2610" w:type="dxa"/>
            <w:shd w:val="clear" w:color="auto" w:fill="E2EFD9" w:themeFill="accent6" w:themeFillTint="33"/>
          </w:tcPr>
          <w:p w:rsidR="008F4EDF" w:rsidRDefault="00C5372D" w:rsidP="00C5372D">
            <w:pPr>
              <w:rPr>
                <w:rFonts w:eastAsiaTheme="minorEastAsia"/>
                <w:b/>
                <w:bCs/>
              </w:rPr>
            </w:pPr>
            <w:r>
              <w:rPr>
                <w:rFonts w:eastAsiaTheme="minorEastAsia"/>
                <w:b/>
                <w:bCs/>
              </w:rPr>
              <w:t>N = 100</w:t>
            </w:r>
          </w:p>
          <w:p w:rsidR="00D53A11" w:rsidRPr="00D53A11" w:rsidRDefault="00D53A11" w:rsidP="00D53A11">
            <w:pPr>
              <w:rPr>
                <w:rFonts w:eastAsiaTheme="minorEastAsia"/>
                <w:b/>
                <w:bCs/>
              </w:rPr>
            </w:pPr>
            <m:oMathPara>
              <m:oMathParaPr>
                <m:jc m:val="left"/>
              </m:oMathParaPr>
              <m:oMath>
                <m:r>
                  <m:rPr>
                    <m:sty m:val="bi"/>
                  </m:rPr>
                  <w:rPr>
                    <w:rFonts w:ascii="Cambria Math" w:eastAsiaTheme="minorEastAsia" w:hAnsi="Cambria Math"/>
                  </w:rPr>
                  <m:t>α=0.1</m:t>
                </m:r>
              </m:oMath>
            </m:oMathPara>
          </w:p>
          <w:p w:rsidR="00C5372D" w:rsidRPr="00C5372D" w:rsidRDefault="00C5372D" w:rsidP="00C5372D">
            <w:pPr>
              <w:pStyle w:val="ListParagraph"/>
              <w:numPr>
                <w:ilvl w:val="0"/>
                <w:numId w:val="27"/>
              </w:numPr>
              <w:rPr>
                <w:rFonts w:eastAsiaTheme="minorEastAsia"/>
                <w:b/>
                <w:bCs/>
              </w:rPr>
            </w:pPr>
            <w:r>
              <w:rPr>
                <w:rFonts w:eastAsiaTheme="minorEastAsia"/>
              </w:rPr>
              <w:t>It fairly has converged to the optimal policy value. But not as good as model-based above. (28.4</w:t>
            </w:r>
            <w:r w:rsidRPr="00C5372D">
              <w:rPr>
                <w:rFonts w:eastAsiaTheme="minorEastAsia"/>
              </w:rPr>
              <w:t>)</w:t>
            </w:r>
          </w:p>
          <w:p w:rsidR="00881F48" w:rsidRPr="008F4EDF" w:rsidRDefault="00C5372D" w:rsidP="00C5372D">
            <w:pPr>
              <w:pStyle w:val="ListParagraph"/>
              <w:numPr>
                <w:ilvl w:val="0"/>
                <w:numId w:val="27"/>
              </w:numPr>
              <w:rPr>
                <w:rFonts w:eastAsiaTheme="minorEastAsia"/>
                <w:b/>
                <w:bCs/>
              </w:rPr>
            </w:pPr>
            <w:r>
              <w:rPr>
                <w:rFonts w:eastAsiaTheme="minorEastAsia"/>
              </w:rPr>
              <w:t>It has converged later than the above</w:t>
            </w:r>
          </w:p>
        </w:tc>
      </w:tr>
    </w:tbl>
    <w:p w:rsidR="0050618D" w:rsidRDefault="0050618D">
      <w:pPr>
        <w:rPr>
          <w:rFonts w:eastAsiaTheme="minorEastAsia"/>
        </w:rPr>
      </w:pPr>
    </w:p>
    <w:p w:rsidR="0050618D" w:rsidRDefault="0050618D" w:rsidP="0050618D">
      <w:r>
        <w:br w:type="page"/>
      </w:r>
    </w:p>
    <w:tbl>
      <w:tblPr>
        <w:tblStyle w:val="TableGrid"/>
        <w:tblW w:w="97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05"/>
        <w:gridCol w:w="2610"/>
      </w:tblGrid>
      <w:tr w:rsidR="00AD3566" w:rsidTr="0000690D">
        <w:trPr>
          <w:jc w:val="center"/>
        </w:trPr>
        <w:tc>
          <w:tcPr>
            <w:tcW w:w="9715" w:type="dxa"/>
            <w:gridSpan w:val="2"/>
            <w:shd w:val="clear" w:color="auto" w:fill="F4B083" w:themeFill="accent2" w:themeFillTint="99"/>
          </w:tcPr>
          <w:p w:rsidR="00AD3566" w:rsidRPr="00E937EE" w:rsidRDefault="00AD3566" w:rsidP="0087165C">
            <w:pPr>
              <w:jc w:val="center"/>
              <w:rPr>
                <w:rFonts w:eastAsiaTheme="minorEastAsia"/>
                <w:b/>
                <w:bCs/>
                <w:sz w:val="32"/>
                <w:szCs w:val="32"/>
              </w:rPr>
            </w:pPr>
            <w:r w:rsidRPr="00E937EE">
              <w:rPr>
                <w:rFonts w:ascii="Calibri" w:eastAsia="Times New Roman" w:hAnsi="Calibri" w:cs="Arial"/>
                <w:b/>
                <w:bCs/>
                <w:sz w:val="32"/>
                <w:szCs w:val="32"/>
              </w:rPr>
              <w:lastRenderedPageBreak/>
              <w:t>MDP 2</w:t>
            </w:r>
          </w:p>
        </w:tc>
      </w:tr>
      <w:tr w:rsidR="003B0CB9" w:rsidTr="0000690D">
        <w:trPr>
          <w:jc w:val="center"/>
        </w:trPr>
        <w:tc>
          <w:tcPr>
            <w:tcW w:w="9715" w:type="dxa"/>
            <w:gridSpan w:val="2"/>
            <w:shd w:val="clear" w:color="auto" w:fill="F7CAAC" w:themeFill="accent2" w:themeFillTint="66"/>
          </w:tcPr>
          <w:p w:rsidR="003B0CB9" w:rsidRDefault="003B0CB9" w:rsidP="003B0CB9">
            <w:pPr>
              <w:jc w:val="center"/>
              <w:rPr>
                <w:rFonts w:eastAsiaTheme="minorEastAsia"/>
                <w:b/>
                <w:bCs/>
              </w:rPr>
            </w:pPr>
            <w:r>
              <w:rPr>
                <w:rFonts w:eastAsiaTheme="minorEastAsia"/>
                <w:b/>
                <w:bCs/>
              </w:rPr>
              <w:t>Model-Based: Optimistic Exploration</w:t>
            </w:r>
          </w:p>
        </w:tc>
      </w:tr>
      <w:tr w:rsidR="006B3EDB" w:rsidTr="0000690D">
        <w:trPr>
          <w:jc w:val="center"/>
        </w:trPr>
        <w:tc>
          <w:tcPr>
            <w:tcW w:w="7105" w:type="dxa"/>
          </w:tcPr>
          <w:p w:rsidR="00AD3566" w:rsidRDefault="00715CFD" w:rsidP="0087165C">
            <w:pPr>
              <w:rPr>
                <w:rFonts w:eastAsiaTheme="minorEastAsia"/>
                <w:b/>
                <w:bCs/>
              </w:rPr>
            </w:pPr>
            <w:r>
              <w:rPr>
                <w:noProof/>
              </w:rPr>
              <w:drawing>
                <wp:inline distT="0" distB="0" distL="0" distR="0" wp14:anchorId="3EC371E8" wp14:editId="6E3C8FB9">
                  <wp:extent cx="4420594" cy="2615565"/>
                  <wp:effectExtent l="0" t="0" r="18415" b="1333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2610" w:type="dxa"/>
            <w:shd w:val="clear" w:color="auto" w:fill="E2EFD9" w:themeFill="accent6" w:themeFillTint="33"/>
          </w:tcPr>
          <w:p w:rsidR="000E17C3" w:rsidRDefault="00C5372D" w:rsidP="00C5372D">
            <w:pPr>
              <w:rPr>
                <w:rFonts w:eastAsiaTheme="minorEastAsia"/>
                <w:b/>
                <w:bCs/>
              </w:rPr>
            </w:pPr>
            <w:r>
              <w:rPr>
                <w:rFonts w:eastAsiaTheme="minorEastAsia"/>
                <w:b/>
                <w:bCs/>
              </w:rPr>
              <w:t>N=100</w:t>
            </w:r>
          </w:p>
          <w:p w:rsidR="00C5372D" w:rsidRPr="00C5372D" w:rsidRDefault="00C5372D" w:rsidP="00C5372D">
            <w:pPr>
              <w:pStyle w:val="ListParagraph"/>
              <w:numPr>
                <w:ilvl w:val="0"/>
                <w:numId w:val="35"/>
              </w:numPr>
              <w:rPr>
                <w:rFonts w:eastAsiaTheme="minorEastAsia"/>
                <w:b/>
                <w:bCs/>
              </w:rPr>
            </w:pPr>
            <w:r>
              <w:rPr>
                <w:rFonts w:eastAsiaTheme="minorEastAsia"/>
              </w:rPr>
              <w:t>It is much smoother than the one below.</w:t>
            </w:r>
          </w:p>
          <w:p w:rsidR="00C5372D" w:rsidRPr="00C5372D" w:rsidRDefault="00C5372D" w:rsidP="00C5372D">
            <w:pPr>
              <w:pStyle w:val="ListParagraph"/>
              <w:numPr>
                <w:ilvl w:val="0"/>
                <w:numId w:val="35"/>
              </w:numPr>
              <w:rPr>
                <w:rFonts w:eastAsiaTheme="minorEastAsia"/>
                <w:b/>
                <w:bCs/>
              </w:rPr>
            </w:pPr>
            <w:r>
              <w:rPr>
                <w:rFonts w:eastAsiaTheme="minorEastAsia"/>
              </w:rPr>
              <w:t>It has converged faster.</w:t>
            </w:r>
            <w:r w:rsidR="00451666">
              <w:rPr>
                <w:rFonts w:eastAsiaTheme="minorEastAsia"/>
              </w:rPr>
              <w:t xml:space="preserve"> (in less trials)</w:t>
            </w:r>
          </w:p>
          <w:p w:rsidR="00C5372D" w:rsidRPr="00C5372D" w:rsidRDefault="00C5372D" w:rsidP="00C5372D">
            <w:pPr>
              <w:pStyle w:val="ListParagraph"/>
              <w:numPr>
                <w:ilvl w:val="0"/>
                <w:numId w:val="35"/>
              </w:numPr>
              <w:rPr>
                <w:rFonts w:eastAsiaTheme="minorEastAsia"/>
                <w:b/>
                <w:bCs/>
              </w:rPr>
            </w:pPr>
            <w:r>
              <w:rPr>
                <w:rFonts w:eastAsiaTheme="minorEastAsia"/>
              </w:rPr>
              <w:t>It has converged to the optimal policy value. (25.05)</w:t>
            </w:r>
          </w:p>
        </w:tc>
      </w:tr>
      <w:tr w:rsidR="003B0CB9" w:rsidTr="0000690D">
        <w:trPr>
          <w:jc w:val="center"/>
        </w:trPr>
        <w:tc>
          <w:tcPr>
            <w:tcW w:w="9715" w:type="dxa"/>
            <w:gridSpan w:val="2"/>
            <w:shd w:val="clear" w:color="auto" w:fill="F7CAAC" w:themeFill="accent2" w:themeFillTint="66"/>
          </w:tcPr>
          <w:p w:rsidR="003B0CB9" w:rsidRDefault="003B0CB9" w:rsidP="003B0CB9">
            <w:pPr>
              <w:jc w:val="center"/>
              <w:rPr>
                <w:rFonts w:eastAsiaTheme="minorEastAsia"/>
                <w:b/>
                <w:bCs/>
              </w:rPr>
            </w:pPr>
            <w:r>
              <w:rPr>
                <w:rFonts w:eastAsiaTheme="minorEastAsia"/>
                <w:b/>
                <w:bCs/>
              </w:rPr>
              <w:t>Model-Free: Q-learning</w:t>
            </w:r>
          </w:p>
        </w:tc>
      </w:tr>
      <w:tr w:rsidR="003B0CB9" w:rsidTr="0000690D">
        <w:trPr>
          <w:jc w:val="center"/>
        </w:trPr>
        <w:tc>
          <w:tcPr>
            <w:tcW w:w="7105" w:type="dxa"/>
          </w:tcPr>
          <w:p w:rsidR="003B0CB9" w:rsidRDefault="0050618D" w:rsidP="003B0CB9">
            <w:pPr>
              <w:rPr>
                <w:rFonts w:eastAsiaTheme="minorEastAsia"/>
                <w:b/>
                <w:bCs/>
              </w:rPr>
            </w:pPr>
            <w:r>
              <w:rPr>
                <w:noProof/>
              </w:rPr>
              <w:drawing>
                <wp:inline distT="0" distB="0" distL="0" distR="0" wp14:anchorId="475AF3E2" wp14:editId="65DDB5CB">
                  <wp:extent cx="4444779" cy="2767054"/>
                  <wp:effectExtent l="0" t="0" r="1333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2610" w:type="dxa"/>
            <w:shd w:val="clear" w:color="auto" w:fill="E2EFD9" w:themeFill="accent6" w:themeFillTint="33"/>
          </w:tcPr>
          <w:p w:rsidR="003B0CB9" w:rsidRDefault="00C5372D" w:rsidP="00C5372D">
            <w:pPr>
              <w:rPr>
                <w:rFonts w:eastAsiaTheme="minorEastAsia"/>
                <w:b/>
                <w:bCs/>
              </w:rPr>
            </w:pPr>
            <w:r>
              <w:rPr>
                <w:rFonts w:eastAsiaTheme="minorEastAsia"/>
                <w:b/>
                <w:bCs/>
              </w:rPr>
              <w:t>N = 100</w:t>
            </w:r>
          </w:p>
          <w:p w:rsidR="00D53A11" w:rsidRPr="00D53A11" w:rsidRDefault="00D53A11" w:rsidP="00D53A11">
            <w:pPr>
              <w:rPr>
                <w:rFonts w:eastAsiaTheme="minorEastAsia"/>
                <w:b/>
                <w:bCs/>
              </w:rPr>
            </w:pPr>
            <m:oMathPara>
              <m:oMathParaPr>
                <m:jc m:val="left"/>
              </m:oMathParaPr>
              <m:oMath>
                <m:r>
                  <m:rPr>
                    <m:sty m:val="bi"/>
                  </m:rPr>
                  <w:rPr>
                    <w:rFonts w:ascii="Cambria Math" w:eastAsiaTheme="minorEastAsia" w:hAnsi="Cambria Math"/>
                  </w:rPr>
                  <m:t>α=0.1</m:t>
                </m:r>
              </m:oMath>
            </m:oMathPara>
          </w:p>
          <w:p w:rsidR="00D53A11" w:rsidRPr="00D53A11" w:rsidRDefault="00451666" w:rsidP="00D53A11">
            <w:pPr>
              <w:pStyle w:val="ListParagraph"/>
              <w:numPr>
                <w:ilvl w:val="0"/>
                <w:numId w:val="27"/>
              </w:numPr>
              <w:spacing w:after="160" w:line="259" w:lineRule="auto"/>
              <w:rPr>
                <w:rFonts w:eastAsiaTheme="minorEastAsia"/>
                <w:b/>
                <w:bCs/>
              </w:rPr>
            </w:pPr>
            <w:r>
              <w:rPr>
                <w:rFonts w:eastAsiaTheme="minorEastAsia"/>
              </w:rPr>
              <w:t>It’</w:t>
            </w:r>
            <w:r w:rsidR="00D53A11">
              <w:rPr>
                <w:rFonts w:eastAsiaTheme="minorEastAsia"/>
              </w:rPr>
              <w:t>s a bit noisy</w:t>
            </w:r>
          </w:p>
          <w:p w:rsidR="003B0CB9" w:rsidRPr="007E4342" w:rsidRDefault="00D53A11" w:rsidP="00D53A11">
            <w:pPr>
              <w:pStyle w:val="ListParagraph"/>
              <w:numPr>
                <w:ilvl w:val="0"/>
                <w:numId w:val="27"/>
              </w:numPr>
              <w:spacing w:after="160" w:line="259" w:lineRule="auto"/>
              <w:rPr>
                <w:rFonts w:eastAsiaTheme="minorEastAsia"/>
                <w:b/>
                <w:bCs/>
              </w:rPr>
            </w:pPr>
            <w:r>
              <w:rPr>
                <w:rFonts w:eastAsiaTheme="minorEastAsia"/>
              </w:rPr>
              <w:t>I</w:t>
            </w:r>
            <w:r w:rsidR="00451666">
              <w:rPr>
                <w:rFonts w:eastAsiaTheme="minorEastAsia"/>
              </w:rPr>
              <w:t>t has converged to the optimal policy value finally. (25.05)</w:t>
            </w:r>
          </w:p>
          <w:p w:rsidR="007E4342" w:rsidRPr="00D53A11" w:rsidRDefault="007E4342" w:rsidP="00D53A11">
            <w:pPr>
              <w:pStyle w:val="ListParagraph"/>
              <w:numPr>
                <w:ilvl w:val="0"/>
                <w:numId w:val="27"/>
              </w:numPr>
              <w:spacing w:after="160" w:line="259" w:lineRule="auto"/>
              <w:rPr>
                <w:rFonts w:eastAsiaTheme="minorEastAsia"/>
                <w:b/>
                <w:bCs/>
              </w:rPr>
            </w:pPr>
            <w:r>
              <w:rPr>
                <w:rFonts w:eastAsiaTheme="minorEastAsia"/>
              </w:rPr>
              <w:t>But later than the one above</w:t>
            </w:r>
          </w:p>
        </w:tc>
      </w:tr>
    </w:tbl>
    <w:p w:rsidR="00E937EE" w:rsidRPr="00497C1C" w:rsidRDefault="00E937EE" w:rsidP="00497C1C">
      <w:pPr>
        <w:rPr>
          <w:rFonts w:eastAsiaTheme="minorEastAsia"/>
        </w:rPr>
      </w:pPr>
    </w:p>
    <w:sectPr w:rsidR="00E937EE" w:rsidRPr="00497C1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0FB" w:rsidRDefault="007440FB" w:rsidP="005D5A18">
      <w:pPr>
        <w:spacing w:after="0" w:line="240" w:lineRule="auto"/>
      </w:pPr>
      <w:r>
        <w:separator/>
      </w:r>
    </w:p>
  </w:endnote>
  <w:endnote w:type="continuationSeparator" w:id="0">
    <w:p w:rsidR="007440FB" w:rsidRDefault="007440FB" w:rsidP="005D5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112208"/>
      <w:docPartObj>
        <w:docPartGallery w:val="Page Numbers (Bottom of Page)"/>
        <w:docPartUnique/>
      </w:docPartObj>
    </w:sdtPr>
    <w:sdtEndPr>
      <w:rPr>
        <w:noProof/>
      </w:rPr>
    </w:sdtEndPr>
    <w:sdtContent>
      <w:p w:rsidR="0087165C" w:rsidRDefault="0087165C">
        <w:pPr>
          <w:pStyle w:val="Footer"/>
          <w:jc w:val="center"/>
        </w:pPr>
        <w:r>
          <w:fldChar w:fldCharType="begin"/>
        </w:r>
        <w:r>
          <w:instrText xml:space="preserve"> PAGE   \* MERGEFORMAT </w:instrText>
        </w:r>
        <w:r>
          <w:fldChar w:fldCharType="separate"/>
        </w:r>
        <w:r w:rsidR="00813767">
          <w:rPr>
            <w:noProof/>
          </w:rPr>
          <w:t>8</w:t>
        </w:r>
        <w:r>
          <w:rPr>
            <w:noProof/>
          </w:rPr>
          <w:fldChar w:fldCharType="end"/>
        </w:r>
      </w:p>
    </w:sdtContent>
  </w:sdt>
  <w:p w:rsidR="0087165C" w:rsidRDefault="008716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0FB" w:rsidRDefault="007440FB" w:rsidP="005D5A18">
      <w:pPr>
        <w:spacing w:after="0" w:line="240" w:lineRule="auto"/>
      </w:pPr>
      <w:r>
        <w:separator/>
      </w:r>
    </w:p>
  </w:footnote>
  <w:footnote w:type="continuationSeparator" w:id="0">
    <w:p w:rsidR="007440FB" w:rsidRDefault="007440FB" w:rsidP="005D5A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65C" w:rsidRPr="004B5C93" w:rsidRDefault="0087165C" w:rsidP="004B5C93">
    <w:pPr>
      <w:pStyle w:val="Header"/>
      <w:bidi/>
      <w:rPr>
        <w:b/>
        <w:bCs/>
      </w:rPr>
    </w:pPr>
    <w:r w:rsidRPr="004B5C93">
      <w:rPr>
        <w:b/>
        <w:bCs/>
      </w:rPr>
      <w:t>CS533</w:t>
    </w:r>
    <w:r>
      <w:rPr>
        <w:b/>
        <w:bCs/>
      </w:rPr>
      <w:t xml:space="preserve"> Intelligent Agents and Decision Making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C382F"/>
    <w:multiLevelType w:val="hybridMultilevel"/>
    <w:tmpl w:val="63C4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83E9D"/>
    <w:multiLevelType w:val="hybridMultilevel"/>
    <w:tmpl w:val="9AE235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F11E7"/>
    <w:multiLevelType w:val="hybridMultilevel"/>
    <w:tmpl w:val="9C806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4464E"/>
    <w:multiLevelType w:val="hybridMultilevel"/>
    <w:tmpl w:val="0C6C0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CC3643"/>
    <w:multiLevelType w:val="hybridMultilevel"/>
    <w:tmpl w:val="D0EC8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9054C"/>
    <w:multiLevelType w:val="hybridMultilevel"/>
    <w:tmpl w:val="D2B85DE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094106"/>
    <w:multiLevelType w:val="hybridMultilevel"/>
    <w:tmpl w:val="1084D4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E0A78"/>
    <w:multiLevelType w:val="hybridMultilevel"/>
    <w:tmpl w:val="C0A8A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250B1"/>
    <w:multiLevelType w:val="hybridMultilevel"/>
    <w:tmpl w:val="AB7EA2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9D1BFC"/>
    <w:multiLevelType w:val="hybridMultilevel"/>
    <w:tmpl w:val="9E20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951DDF"/>
    <w:multiLevelType w:val="hybridMultilevel"/>
    <w:tmpl w:val="30603E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301FEA"/>
    <w:multiLevelType w:val="hybridMultilevel"/>
    <w:tmpl w:val="1C2E51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5473FF"/>
    <w:multiLevelType w:val="hybridMultilevel"/>
    <w:tmpl w:val="B9C6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A3358B"/>
    <w:multiLevelType w:val="hybridMultilevel"/>
    <w:tmpl w:val="93FCC8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3F49C8"/>
    <w:multiLevelType w:val="multilevel"/>
    <w:tmpl w:val="7ED88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EFC0219"/>
    <w:multiLevelType w:val="hybridMultilevel"/>
    <w:tmpl w:val="8A24F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70261"/>
    <w:multiLevelType w:val="hybridMultilevel"/>
    <w:tmpl w:val="51602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46147E"/>
    <w:multiLevelType w:val="hybridMultilevel"/>
    <w:tmpl w:val="B67C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801CF4"/>
    <w:multiLevelType w:val="hybridMultilevel"/>
    <w:tmpl w:val="FDB0D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0249EE"/>
    <w:multiLevelType w:val="hybridMultilevel"/>
    <w:tmpl w:val="6CA4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4417FC"/>
    <w:multiLevelType w:val="hybridMultilevel"/>
    <w:tmpl w:val="B394A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D06E5B"/>
    <w:multiLevelType w:val="hybridMultilevel"/>
    <w:tmpl w:val="C314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AC4A40"/>
    <w:multiLevelType w:val="hybridMultilevel"/>
    <w:tmpl w:val="927AB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6C24EA"/>
    <w:multiLevelType w:val="hybridMultilevel"/>
    <w:tmpl w:val="7756B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773AF4"/>
    <w:multiLevelType w:val="hybridMultilevel"/>
    <w:tmpl w:val="E1562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8142D8"/>
    <w:multiLevelType w:val="hybridMultilevel"/>
    <w:tmpl w:val="4F54B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655EE9"/>
    <w:multiLevelType w:val="hybridMultilevel"/>
    <w:tmpl w:val="84F8A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4C5FFF"/>
    <w:multiLevelType w:val="hybridMultilevel"/>
    <w:tmpl w:val="0154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152CF7"/>
    <w:multiLevelType w:val="hybridMultilevel"/>
    <w:tmpl w:val="0F744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2C1358"/>
    <w:multiLevelType w:val="hybridMultilevel"/>
    <w:tmpl w:val="91F013B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082244"/>
    <w:multiLevelType w:val="hybridMultilevel"/>
    <w:tmpl w:val="85B8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9824E8"/>
    <w:multiLevelType w:val="hybridMultilevel"/>
    <w:tmpl w:val="23C6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017B72"/>
    <w:multiLevelType w:val="hybridMultilevel"/>
    <w:tmpl w:val="A3F4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9C062D"/>
    <w:multiLevelType w:val="hybridMultilevel"/>
    <w:tmpl w:val="4F20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591BB5"/>
    <w:multiLevelType w:val="hybridMultilevel"/>
    <w:tmpl w:val="1ADCD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4"/>
  </w:num>
  <w:num w:numId="3">
    <w:abstractNumId w:val="0"/>
  </w:num>
  <w:num w:numId="4">
    <w:abstractNumId w:val="10"/>
  </w:num>
  <w:num w:numId="5">
    <w:abstractNumId w:val="8"/>
  </w:num>
  <w:num w:numId="6">
    <w:abstractNumId w:val="20"/>
  </w:num>
  <w:num w:numId="7">
    <w:abstractNumId w:val="16"/>
  </w:num>
  <w:num w:numId="8">
    <w:abstractNumId w:val="4"/>
  </w:num>
  <w:num w:numId="9">
    <w:abstractNumId w:val="27"/>
  </w:num>
  <w:num w:numId="10">
    <w:abstractNumId w:val="9"/>
  </w:num>
  <w:num w:numId="11">
    <w:abstractNumId w:val="17"/>
  </w:num>
  <w:num w:numId="12">
    <w:abstractNumId w:val="11"/>
  </w:num>
  <w:num w:numId="13">
    <w:abstractNumId w:val="21"/>
  </w:num>
  <w:num w:numId="14">
    <w:abstractNumId w:val="14"/>
    <w:lvlOverride w:ilvl="0">
      <w:lvl w:ilvl="0">
        <w:numFmt w:val="bullet"/>
        <w:lvlText w:val=""/>
        <w:lvlJc w:val="left"/>
        <w:pPr>
          <w:tabs>
            <w:tab w:val="num" w:pos="720"/>
          </w:tabs>
          <w:ind w:left="720" w:hanging="360"/>
        </w:pPr>
        <w:rPr>
          <w:rFonts w:ascii="Symbol" w:hAnsi="Symbol" w:hint="default"/>
          <w:sz w:val="20"/>
        </w:rPr>
      </w:lvl>
    </w:lvlOverride>
  </w:num>
  <w:num w:numId="15">
    <w:abstractNumId w:val="29"/>
  </w:num>
  <w:num w:numId="16">
    <w:abstractNumId w:val="24"/>
  </w:num>
  <w:num w:numId="17">
    <w:abstractNumId w:val="2"/>
  </w:num>
  <w:num w:numId="18">
    <w:abstractNumId w:val="33"/>
  </w:num>
  <w:num w:numId="19">
    <w:abstractNumId w:val="22"/>
  </w:num>
  <w:num w:numId="20">
    <w:abstractNumId w:val="7"/>
  </w:num>
  <w:num w:numId="21">
    <w:abstractNumId w:val="31"/>
  </w:num>
  <w:num w:numId="22">
    <w:abstractNumId w:val="28"/>
  </w:num>
  <w:num w:numId="23">
    <w:abstractNumId w:val="13"/>
  </w:num>
  <w:num w:numId="24">
    <w:abstractNumId w:val="19"/>
  </w:num>
  <w:num w:numId="25">
    <w:abstractNumId w:val="18"/>
  </w:num>
  <w:num w:numId="26">
    <w:abstractNumId w:val="26"/>
  </w:num>
  <w:num w:numId="27">
    <w:abstractNumId w:val="15"/>
  </w:num>
  <w:num w:numId="28">
    <w:abstractNumId w:val="25"/>
  </w:num>
  <w:num w:numId="29">
    <w:abstractNumId w:val="23"/>
  </w:num>
  <w:num w:numId="30">
    <w:abstractNumId w:val="6"/>
  </w:num>
  <w:num w:numId="31">
    <w:abstractNumId w:val="5"/>
  </w:num>
  <w:num w:numId="32">
    <w:abstractNumId w:val="1"/>
  </w:num>
  <w:num w:numId="33">
    <w:abstractNumId w:val="3"/>
  </w:num>
  <w:num w:numId="34">
    <w:abstractNumId w:val="32"/>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5F7"/>
    <w:rsid w:val="0000690D"/>
    <w:rsid w:val="0001147A"/>
    <w:rsid w:val="0001276B"/>
    <w:rsid w:val="00014E5B"/>
    <w:rsid w:val="000362E0"/>
    <w:rsid w:val="00053F59"/>
    <w:rsid w:val="00054BAF"/>
    <w:rsid w:val="000577FF"/>
    <w:rsid w:val="000620CF"/>
    <w:rsid w:val="00064A4C"/>
    <w:rsid w:val="0007464F"/>
    <w:rsid w:val="000972D7"/>
    <w:rsid w:val="000A7D97"/>
    <w:rsid w:val="000D0097"/>
    <w:rsid w:val="000D1915"/>
    <w:rsid w:val="000D539C"/>
    <w:rsid w:val="000D5D42"/>
    <w:rsid w:val="000E17C3"/>
    <w:rsid w:val="001021AD"/>
    <w:rsid w:val="001139EE"/>
    <w:rsid w:val="001241C7"/>
    <w:rsid w:val="0013087D"/>
    <w:rsid w:val="00130A9A"/>
    <w:rsid w:val="001315D0"/>
    <w:rsid w:val="0017017B"/>
    <w:rsid w:val="00173CDD"/>
    <w:rsid w:val="00177D14"/>
    <w:rsid w:val="001949BC"/>
    <w:rsid w:val="001B2001"/>
    <w:rsid w:val="001B6C5A"/>
    <w:rsid w:val="001D1428"/>
    <w:rsid w:val="001D3DC5"/>
    <w:rsid w:val="001D7619"/>
    <w:rsid w:val="001E35EC"/>
    <w:rsid w:val="001E382C"/>
    <w:rsid w:val="001F689D"/>
    <w:rsid w:val="001F7471"/>
    <w:rsid w:val="00201C86"/>
    <w:rsid w:val="00203FAF"/>
    <w:rsid w:val="002046DC"/>
    <w:rsid w:val="00205E33"/>
    <w:rsid w:val="00215D85"/>
    <w:rsid w:val="0021700E"/>
    <w:rsid w:val="00253754"/>
    <w:rsid w:val="00257D3B"/>
    <w:rsid w:val="00261604"/>
    <w:rsid w:val="00266FC6"/>
    <w:rsid w:val="002808EF"/>
    <w:rsid w:val="00281919"/>
    <w:rsid w:val="00286395"/>
    <w:rsid w:val="002A3877"/>
    <w:rsid w:val="002B0E73"/>
    <w:rsid w:val="002B2AA1"/>
    <w:rsid w:val="002E1D02"/>
    <w:rsid w:val="002F19BC"/>
    <w:rsid w:val="003463A8"/>
    <w:rsid w:val="00373D55"/>
    <w:rsid w:val="003803C6"/>
    <w:rsid w:val="00385BA4"/>
    <w:rsid w:val="003A63AF"/>
    <w:rsid w:val="003A789B"/>
    <w:rsid w:val="003B0CB9"/>
    <w:rsid w:val="003C11A3"/>
    <w:rsid w:val="003E3532"/>
    <w:rsid w:val="003E532C"/>
    <w:rsid w:val="00403725"/>
    <w:rsid w:val="00405F88"/>
    <w:rsid w:val="0041132B"/>
    <w:rsid w:val="004166FB"/>
    <w:rsid w:val="00425664"/>
    <w:rsid w:val="00431C64"/>
    <w:rsid w:val="00451666"/>
    <w:rsid w:val="004636A7"/>
    <w:rsid w:val="00466D8D"/>
    <w:rsid w:val="00484842"/>
    <w:rsid w:val="00497C1C"/>
    <w:rsid w:val="004A124B"/>
    <w:rsid w:val="004B529B"/>
    <w:rsid w:val="004B5C93"/>
    <w:rsid w:val="004B5FC6"/>
    <w:rsid w:val="004C3564"/>
    <w:rsid w:val="004D1552"/>
    <w:rsid w:val="004D2401"/>
    <w:rsid w:val="00501308"/>
    <w:rsid w:val="0050618D"/>
    <w:rsid w:val="00510A8D"/>
    <w:rsid w:val="00511D27"/>
    <w:rsid w:val="00527157"/>
    <w:rsid w:val="00531A03"/>
    <w:rsid w:val="0056706D"/>
    <w:rsid w:val="00574874"/>
    <w:rsid w:val="00582996"/>
    <w:rsid w:val="005913A3"/>
    <w:rsid w:val="00593F81"/>
    <w:rsid w:val="005B1578"/>
    <w:rsid w:val="005B2232"/>
    <w:rsid w:val="005B2B06"/>
    <w:rsid w:val="005C1098"/>
    <w:rsid w:val="005C228F"/>
    <w:rsid w:val="005C3F8F"/>
    <w:rsid w:val="005D5A18"/>
    <w:rsid w:val="005D5AC4"/>
    <w:rsid w:val="005F3641"/>
    <w:rsid w:val="006035AE"/>
    <w:rsid w:val="006055A7"/>
    <w:rsid w:val="00605D4E"/>
    <w:rsid w:val="00616E8F"/>
    <w:rsid w:val="00631FB8"/>
    <w:rsid w:val="00636A73"/>
    <w:rsid w:val="006377B9"/>
    <w:rsid w:val="00654629"/>
    <w:rsid w:val="00672A53"/>
    <w:rsid w:val="00677D19"/>
    <w:rsid w:val="006807DF"/>
    <w:rsid w:val="006B3EDB"/>
    <w:rsid w:val="006B5940"/>
    <w:rsid w:val="006C5B20"/>
    <w:rsid w:val="006E44BC"/>
    <w:rsid w:val="006F3E42"/>
    <w:rsid w:val="00715CFD"/>
    <w:rsid w:val="00716A89"/>
    <w:rsid w:val="00720E62"/>
    <w:rsid w:val="00723359"/>
    <w:rsid w:val="0073183C"/>
    <w:rsid w:val="007410B4"/>
    <w:rsid w:val="00743019"/>
    <w:rsid w:val="007440FB"/>
    <w:rsid w:val="00753A46"/>
    <w:rsid w:val="007547B9"/>
    <w:rsid w:val="00757974"/>
    <w:rsid w:val="007753A3"/>
    <w:rsid w:val="00775F5B"/>
    <w:rsid w:val="00786E8C"/>
    <w:rsid w:val="007972AE"/>
    <w:rsid w:val="007A42BA"/>
    <w:rsid w:val="007A48B4"/>
    <w:rsid w:val="007A4ED1"/>
    <w:rsid w:val="007C1565"/>
    <w:rsid w:val="007C7431"/>
    <w:rsid w:val="007E4342"/>
    <w:rsid w:val="007F53A2"/>
    <w:rsid w:val="008136A9"/>
    <w:rsid w:val="00813767"/>
    <w:rsid w:val="00814A98"/>
    <w:rsid w:val="00830C43"/>
    <w:rsid w:val="00834551"/>
    <w:rsid w:val="00860F5E"/>
    <w:rsid w:val="0086115F"/>
    <w:rsid w:val="0087165C"/>
    <w:rsid w:val="00872756"/>
    <w:rsid w:val="00881F48"/>
    <w:rsid w:val="008A1621"/>
    <w:rsid w:val="008B0AAC"/>
    <w:rsid w:val="008B509D"/>
    <w:rsid w:val="008C6B0A"/>
    <w:rsid w:val="008D550B"/>
    <w:rsid w:val="008E0E45"/>
    <w:rsid w:val="008E4C0E"/>
    <w:rsid w:val="008F13E2"/>
    <w:rsid w:val="008F1B0C"/>
    <w:rsid w:val="008F4EDF"/>
    <w:rsid w:val="008F70B0"/>
    <w:rsid w:val="00905411"/>
    <w:rsid w:val="009105AF"/>
    <w:rsid w:val="00913981"/>
    <w:rsid w:val="00926A69"/>
    <w:rsid w:val="00926F05"/>
    <w:rsid w:val="00930E8F"/>
    <w:rsid w:val="00931083"/>
    <w:rsid w:val="00931C22"/>
    <w:rsid w:val="00954F78"/>
    <w:rsid w:val="009646A5"/>
    <w:rsid w:val="0096649B"/>
    <w:rsid w:val="00977B9C"/>
    <w:rsid w:val="0099204B"/>
    <w:rsid w:val="009970C4"/>
    <w:rsid w:val="009A6EB2"/>
    <w:rsid w:val="009B21F1"/>
    <w:rsid w:val="009C04E5"/>
    <w:rsid w:val="009F0717"/>
    <w:rsid w:val="00A141F3"/>
    <w:rsid w:val="00A25359"/>
    <w:rsid w:val="00AA2431"/>
    <w:rsid w:val="00AA5895"/>
    <w:rsid w:val="00AD3566"/>
    <w:rsid w:val="00AD7602"/>
    <w:rsid w:val="00AE0661"/>
    <w:rsid w:val="00AF1597"/>
    <w:rsid w:val="00B61732"/>
    <w:rsid w:val="00B72E61"/>
    <w:rsid w:val="00B76DBA"/>
    <w:rsid w:val="00B8129F"/>
    <w:rsid w:val="00B848CE"/>
    <w:rsid w:val="00B8730A"/>
    <w:rsid w:val="00BB187F"/>
    <w:rsid w:val="00BB5909"/>
    <w:rsid w:val="00BD4BC9"/>
    <w:rsid w:val="00BD6E91"/>
    <w:rsid w:val="00BE05EF"/>
    <w:rsid w:val="00BE59E0"/>
    <w:rsid w:val="00C31CD0"/>
    <w:rsid w:val="00C3772F"/>
    <w:rsid w:val="00C468BF"/>
    <w:rsid w:val="00C50C9B"/>
    <w:rsid w:val="00C5372D"/>
    <w:rsid w:val="00C92597"/>
    <w:rsid w:val="00C975F1"/>
    <w:rsid w:val="00CB4CA5"/>
    <w:rsid w:val="00CB6452"/>
    <w:rsid w:val="00CC5194"/>
    <w:rsid w:val="00CC52FE"/>
    <w:rsid w:val="00CD4A05"/>
    <w:rsid w:val="00CE421D"/>
    <w:rsid w:val="00D07A89"/>
    <w:rsid w:val="00D227A2"/>
    <w:rsid w:val="00D275C1"/>
    <w:rsid w:val="00D27F3C"/>
    <w:rsid w:val="00D34439"/>
    <w:rsid w:val="00D4265E"/>
    <w:rsid w:val="00D44C6C"/>
    <w:rsid w:val="00D52CEF"/>
    <w:rsid w:val="00D53A11"/>
    <w:rsid w:val="00D54C2D"/>
    <w:rsid w:val="00D65898"/>
    <w:rsid w:val="00D845F7"/>
    <w:rsid w:val="00D97DCB"/>
    <w:rsid w:val="00DA0815"/>
    <w:rsid w:val="00DA7A80"/>
    <w:rsid w:val="00DB4F5E"/>
    <w:rsid w:val="00DC17A2"/>
    <w:rsid w:val="00DC6E0F"/>
    <w:rsid w:val="00DC6F41"/>
    <w:rsid w:val="00DF7123"/>
    <w:rsid w:val="00E0360D"/>
    <w:rsid w:val="00E046F0"/>
    <w:rsid w:val="00E20D8F"/>
    <w:rsid w:val="00E54CCA"/>
    <w:rsid w:val="00E75D0F"/>
    <w:rsid w:val="00E937EE"/>
    <w:rsid w:val="00EA424D"/>
    <w:rsid w:val="00EB08A0"/>
    <w:rsid w:val="00EB46AE"/>
    <w:rsid w:val="00EB67FD"/>
    <w:rsid w:val="00EF078A"/>
    <w:rsid w:val="00F130DC"/>
    <w:rsid w:val="00F1512F"/>
    <w:rsid w:val="00F16F4C"/>
    <w:rsid w:val="00F56B18"/>
    <w:rsid w:val="00F621D4"/>
    <w:rsid w:val="00F71644"/>
    <w:rsid w:val="00F77978"/>
    <w:rsid w:val="00FB536C"/>
    <w:rsid w:val="00FB624E"/>
    <w:rsid w:val="00FD1082"/>
    <w:rsid w:val="00FD791D"/>
    <w:rsid w:val="00FF2B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29365-401E-44DD-B6EA-61916BFA9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EDF"/>
  </w:style>
  <w:style w:type="paragraph" w:styleId="Heading1">
    <w:name w:val="heading 1"/>
    <w:basedOn w:val="Normal"/>
    <w:next w:val="Normal"/>
    <w:link w:val="Heading1Char"/>
    <w:uiPriority w:val="9"/>
    <w:qFormat/>
    <w:rsid w:val="00D227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5C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C2D"/>
    <w:pPr>
      <w:ind w:left="720"/>
      <w:contextualSpacing/>
    </w:pPr>
  </w:style>
  <w:style w:type="character" w:styleId="PlaceholderText">
    <w:name w:val="Placeholder Text"/>
    <w:basedOn w:val="DefaultParagraphFont"/>
    <w:uiPriority w:val="99"/>
    <w:semiHidden/>
    <w:rsid w:val="005D5A18"/>
    <w:rPr>
      <w:color w:val="808080"/>
    </w:rPr>
  </w:style>
  <w:style w:type="table" w:styleId="TableGrid">
    <w:name w:val="Table Grid"/>
    <w:basedOn w:val="TableNormal"/>
    <w:uiPriority w:val="39"/>
    <w:rsid w:val="005D5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5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A18"/>
  </w:style>
  <w:style w:type="paragraph" w:styleId="Footer">
    <w:name w:val="footer"/>
    <w:basedOn w:val="Normal"/>
    <w:link w:val="FooterChar"/>
    <w:uiPriority w:val="99"/>
    <w:unhideWhenUsed/>
    <w:rsid w:val="005D5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A18"/>
  </w:style>
  <w:style w:type="character" w:customStyle="1" w:styleId="Heading1Char">
    <w:name w:val="Heading 1 Char"/>
    <w:basedOn w:val="DefaultParagraphFont"/>
    <w:link w:val="Heading1"/>
    <w:uiPriority w:val="9"/>
    <w:rsid w:val="00D227A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97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5F1"/>
    <w:rPr>
      <w:rFonts w:ascii="Segoe UI" w:hAnsi="Segoe UI" w:cs="Segoe UI"/>
      <w:sz w:val="18"/>
      <w:szCs w:val="18"/>
    </w:rPr>
  </w:style>
  <w:style w:type="character" w:styleId="Hyperlink">
    <w:name w:val="Hyperlink"/>
    <w:basedOn w:val="DefaultParagraphFont"/>
    <w:uiPriority w:val="99"/>
    <w:unhideWhenUsed/>
    <w:rsid w:val="00723359"/>
    <w:rPr>
      <w:color w:val="0563C1" w:themeColor="hyperlink"/>
      <w:u w:val="single"/>
    </w:rPr>
  </w:style>
  <w:style w:type="character" w:customStyle="1" w:styleId="apple-style-span">
    <w:name w:val="apple-style-span"/>
    <w:basedOn w:val="DefaultParagraphFont"/>
    <w:rsid w:val="00D07A89"/>
  </w:style>
  <w:style w:type="character" w:customStyle="1" w:styleId="Heading2Char">
    <w:name w:val="Heading 2 Char"/>
    <w:basedOn w:val="DefaultParagraphFont"/>
    <w:link w:val="Heading2"/>
    <w:uiPriority w:val="9"/>
    <w:rsid w:val="004B5C93"/>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8F4EDF"/>
    <w:rPr>
      <w:i/>
      <w:iCs/>
    </w:rPr>
  </w:style>
  <w:style w:type="character" w:styleId="Strong">
    <w:name w:val="Strong"/>
    <w:basedOn w:val="DefaultParagraphFont"/>
    <w:uiPriority w:val="22"/>
    <w:qFormat/>
    <w:rsid w:val="008F4EDF"/>
    <w:rPr>
      <w:b/>
      <w:bCs/>
    </w:rPr>
  </w:style>
  <w:style w:type="character" w:styleId="BookTitle">
    <w:name w:val="Book Title"/>
    <w:basedOn w:val="DefaultParagraphFont"/>
    <w:uiPriority w:val="33"/>
    <w:qFormat/>
    <w:rsid w:val="00AD356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57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ng-grad\Desktop\IADM\HW5\HW5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ang-grad\Desktop\IADM\HW4\HW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ang-grad\Desktop\IADM\HW5\HW5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ang-grad\Desktop\IADM\HW4\HW4.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Policy Rewards (Optimistic Exploration)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noFill/>
              <a:ln w="9525">
                <a:noFill/>
              </a:ln>
              <a:effectLst/>
            </c:spPr>
          </c:marker>
          <c:dLbls>
            <c:dLbl>
              <c:idx val="4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baseline="0"/>
                      <a:t> </a:t>
                    </a:r>
                    <a:fld id="{4D48EB59-B6D8-4F69-9869-DC4C3C7871B4}" type="YVALUE">
                      <a:rPr lang="en-US" baseline="0"/>
                      <a:pPr>
                        <a:defRPr/>
                      </a:pPr>
                      <a:t>[Y VALUE]</a:t>
                    </a:fld>
                    <a:endParaRPr lang="en-US" baseline="0"/>
                  </a:p>
                </c:rich>
              </c:tx>
              <c:spPr>
                <a:solidFill>
                  <a:srgbClr val="FFFF00"/>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1"/>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'MDP1'!$F$3:$F$43</c:f>
              <c:numCache>
                <c:formatCode>General</c:formatCode>
                <c:ptCount val="4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numCache>
            </c:numRef>
          </c:xVal>
          <c:yVal>
            <c:numRef>
              <c:f>'MDP1'!$D$3:$D$43</c:f>
              <c:numCache>
                <c:formatCode>General</c:formatCode>
                <c:ptCount val="41"/>
                <c:pt idx="0">
                  <c:v>-250</c:v>
                </c:pt>
                <c:pt idx="1">
                  <c:v>-250</c:v>
                </c:pt>
                <c:pt idx="2">
                  <c:v>5.76</c:v>
                </c:pt>
                <c:pt idx="3">
                  <c:v>9.9</c:v>
                </c:pt>
                <c:pt idx="4">
                  <c:v>10.85</c:v>
                </c:pt>
                <c:pt idx="5">
                  <c:v>10.69</c:v>
                </c:pt>
                <c:pt idx="6">
                  <c:v>10.119999999999999</c:v>
                </c:pt>
                <c:pt idx="7">
                  <c:v>10.62</c:v>
                </c:pt>
                <c:pt idx="8">
                  <c:v>14.07</c:v>
                </c:pt>
                <c:pt idx="9">
                  <c:v>25.05</c:v>
                </c:pt>
                <c:pt idx="10">
                  <c:v>26.22</c:v>
                </c:pt>
                <c:pt idx="11">
                  <c:v>26.2</c:v>
                </c:pt>
                <c:pt idx="12">
                  <c:v>27.24</c:v>
                </c:pt>
                <c:pt idx="13">
                  <c:v>27.09</c:v>
                </c:pt>
                <c:pt idx="14">
                  <c:v>27.54</c:v>
                </c:pt>
                <c:pt idx="15">
                  <c:v>27.73</c:v>
                </c:pt>
                <c:pt idx="16">
                  <c:v>27.43</c:v>
                </c:pt>
                <c:pt idx="17">
                  <c:v>27.57</c:v>
                </c:pt>
                <c:pt idx="18">
                  <c:v>28.08</c:v>
                </c:pt>
                <c:pt idx="19">
                  <c:v>28.38</c:v>
                </c:pt>
                <c:pt idx="20">
                  <c:v>28.06</c:v>
                </c:pt>
                <c:pt idx="21">
                  <c:v>27.97</c:v>
                </c:pt>
                <c:pt idx="22">
                  <c:v>28.23</c:v>
                </c:pt>
                <c:pt idx="23">
                  <c:v>28.36</c:v>
                </c:pt>
                <c:pt idx="24">
                  <c:v>28.56</c:v>
                </c:pt>
                <c:pt idx="25">
                  <c:v>28.11</c:v>
                </c:pt>
                <c:pt idx="26">
                  <c:v>28.08</c:v>
                </c:pt>
                <c:pt idx="27">
                  <c:v>28.09</c:v>
                </c:pt>
                <c:pt idx="28">
                  <c:v>28.27</c:v>
                </c:pt>
                <c:pt idx="29">
                  <c:v>28.27</c:v>
                </c:pt>
                <c:pt idx="30">
                  <c:v>28.1</c:v>
                </c:pt>
                <c:pt idx="31">
                  <c:v>28.12</c:v>
                </c:pt>
                <c:pt idx="32">
                  <c:v>28.29</c:v>
                </c:pt>
                <c:pt idx="33">
                  <c:v>28.04</c:v>
                </c:pt>
                <c:pt idx="34">
                  <c:v>28.18</c:v>
                </c:pt>
                <c:pt idx="35">
                  <c:v>28.16</c:v>
                </c:pt>
                <c:pt idx="36">
                  <c:v>28.3</c:v>
                </c:pt>
                <c:pt idx="37">
                  <c:v>27.85</c:v>
                </c:pt>
                <c:pt idx="38">
                  <c:v>28.11</c:v>
                </c:pt>
                <c:pt idx="39">
                  <c:v>27.94</c:v>
                </c:pt>
                <c:pt idx="40">
                  <c:v>28.34</c:v>
                </c:pt>
              </c:numCache>
            </c:numRef>
          </c:yVal>
          <c:smooth val="1"/>
        </c:ser>
        <c:dLbls>
          <c:showLegendKey val="0"/>
          <c:showVal val="0"/>
          <c:showCatName val="0"/>
          <c:showSerName val="0"/>
          <c:showPercent val="0"/>
          <c:showBubbleSize val="0"/>
        </c:dLbls>
        <c:axId val="134294864"/>
        <c:axId val="134295256"/>
      </c:scatterChart>
      <c:valAx>
        <c:axId val="134294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Trials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95256"/>
        <c:crosses val="autoZero"/>
        <c:crossBetween val="midCat"/>
      </c:valAx>
      <c:valAx>
        <c:axId val="134295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Rewards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94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Policy Rewards (Q-learning)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noFill/>
              <a:ln w="9525">
                <a:noFill/>
              </a:ln>
              <a:effectLst/>
            </c:spPr>
          </c:marker>
          <c:dLbls>
            <c:dLbl>
              <c:idx val="40"/>
              <c:layout>
                <c:manualLayout>
                  <c:x val="-2.7777777777778798E-3"/>
                  <c:y val="-4.6296296296296294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B4DF53B6-1B86-4CD3-97B9-A7CE533EA912}" type="YVALUE">
                      <a:rPr lang="en-US" baseline="0"/>
                      <a:pPr>
                        <a:defRPr/>
                      </a:pPr>
                      <a:t>[Y VALUE]</a:t>
                    </a:fld>
                    <a:endParaRPr lang="en-US"/>
                  </a:p>
                </c:rich>
              </c:tx>
              <c:spPr>
                <a:solidFill>
                  <a:srgbClr val="FFFF00"/>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1"/>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yVal>
            <c:numRef>
              <c:f>'MDP 1'!$V$28:$V$68</c:f>
              <c:numCache>
                <c:formatCode>General</c:formatCode>
                <c:ptCount val="41"/>
                <c:pt idx="0">
                  <c:v>10.7654262</c:v>
                </c:pt>
                <c:pt idx="1">
                  <c:v>11.1475148</c:v>
                </c:pt>
                <c:pt idx="2">
                  <c:v>11.207112800000001</c:v>
                </c:pt>
                <c:pt idx="3">
                  <c:v>17.489579200000001</c:v>
                </c:pt>
                <c:pt idx="4">
                  <c:v>17.5862829</c:v>
                </c:pt>
                <c:pt idx="5">
                  <c:v>22.764263199999998</c:v>
                </c:pt>
                <c:pt idx="6">
                  <c:v>22.028381400000001</c:v>
                </c:pt>
                <c:pt idx="7">
                  <c:v>20.156553599999999</c:v>
                </c:pt>
                <c:pt idx="8">
                  <c:v>20.472670999999998</c:v>
                </c:pt>
                <c:pt idx="9">
                  <c:v>22.6331156</c:v>
                </c:pt>
                <c:pt idx="10">
                  <c:v>23.011281199999999</c:v>
                </c:pt>
                <c:pt idx="11">
                  <c:v>22.844809900000001</c:v>
                </c:pt>
                <c:pt idx="12">
                  <c:v>24.6930604</c:v>
                </c:pt>
                <c:pt idx="13">
                  <c:v>23.1882859</c:v>
                </c:pt>
                <c:pt idx="14">
                  <c:v>22.925421700000001</c:v>
                </c:pt>
                <c:pt idx="15">
                  <c:v>22.6348661</c:v>
                </c:pt>
                <c:pt idx="16">
                  <c:v>23.053319800000001</c:v>
                </c:pt>
                <c:pt idx="17">
                  <c:v>22.9266215</c:v>
                </c:pt>
                <c:pt idx="18">
                  <c:v>22.635775599999999</c:v>
                </c:pt>
                <c:pt idx="19">
                  <c:v>21.941876000000001</c:v>
                </c:pt>
                <c:pt idx="20">
                  <c:v>22.988530600000001</c:v>
                </c:pt>
                <c:pt idx="21">
                  <c:v>23.847638799999999</c:v>
                </c:pt>
                <c:pt idx="22">
                  <c:v>24.0668714</c:v>
                </c:pt>
                <c:pt idx="23">
                  <c:v>24.187190900000001</c:v>
                </c:pt>
                <c:pt idx="24">
                  <c:v>21.7141099</c:v>
                </c:pt>
                <c:pt idx="25">
                  <c:v>22.671519799999999</c:v>
                </c:pt>
                <c:pt idx="26">
                  <c:v>22.6430747</c:v>
                </c:pt>
                <c:pt idx="27">
                  <c:v>24.004202100000001</c:v>
                </c:pt>
                <c:pt idx="28">
                  <c:v>22.844989300000002</c:v>
                </c:pt>
                <c:pt idx="29">
                  <c:v>22.796508299999999</c:v>
                </c:pt>
                <c:pt idx="30">
                  <c:v>22.544351599999999</c:v>
                </c:pt>
                <c:pt idx="31">
                  <c:v>23.893000700000002</c:v>
                </c:pt>
                <c:pt idx="32">
                  <c:v>23.168779199999999</c:v>
                </c:pt>
                <c:pt idx="33">
                  <c:v>22.853465</c:v>
                </c:pt>
                <c:pt idx="34">
                  <c:v>23.956970099999999</c:v>
                </c:pt>
                <c:pt idx="35">
                  <c:v>22.4570565</c:v>
                </c:pt>
                <c:pt idx="36">
                  <c:v>22.7853706</c:v>
                </c:pt>
                <c:pt idx="37">
                  <c:v>24.653756999999999</c:v>
                </c:pt>
                <c:pt idx="38">
                  <c:v>24.7770464</c:v>
                </c:pt>
                <c:pt idx="39">
                  <c:v>23.9162772</c:v>
                </c:pt>
                <c:pt idx="40">
                  <c:v>25.217279099999999</c:v>
                </c:pt>
              </c:numCache>
            </c:numRef>
          </c:yVal>
          <c:smooth val="1"/>
        </c:ser>
        <c:dLbls>
          <c:showLegendKey val="0"/>
          <c:showVal val="0"/>
          <c:showCatName val="0"/>
          <c:showSerName val="0"/>
          <c:showPercent val="0"/>
          <c:showBubbleSize val="0"/>
        </c:dLbls>
        <c:axId val="192282656"/>
        <c:axId val="192283048"/>
      </c:scatterChart>
      <c:valAx>
        <c:axId val="192282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Trials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283048"/>
        <c:crosses val="autoZero"/>
        <c:crossBetween val="midCat"/>
      </c:valAx>
      <c:valAx>
        <c:axId val="192283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Rewards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2826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Policy Rewards (Optimistic Exploration)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noFill/>
              <a:ln w="9525">
                <a:noFill/>
              </a:ln>
              <a:effectLst/>
            </c:spPr>
          </c:marker>
          <c:dLbls>
            <c:dLbl>
              <c:idx val="4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762C9F5D-23BD-4CBC-A63E-5E345639B78C}" type="YVALUE">
                      <a:rPr lang="en-US" baseline="0"/>
                      <a:pPr>
                        <a:defRPr/>
                      </a:pPr>
                      <a:t>[Y VALUE]</a:t>
                    </a:fld>
                    <a:endParaRPr lang="en-US"/>
                  </a:p>
                </c:rich>
              </c:tx>
              <c:spPr>
                <a:solidFill>
                  <a:srgbClr val="FFFF00"/>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1"/>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'MDP2'!$C$4:$C$44</c:f>
              <c:numCache>
                <c:formatCode>General</c:formatCode>
                <c:ptCount val="4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numCache>
            </c:numRef>
          </c:xVal>
          <c:yVal>
            <c:numRef>
              <c:f>'MDP2'!$D$4:$D$44</c:f>
              <c:numCache>
                <c:formatCode>General</c:formatCode>
                <c:ptCount val="41"/>
                <c:pt idx="0">
                  <c:v>-250</c:v>
                </c:pt>
                <c:pt idx="1">
                  <c:v>2.23</c:v>
                </c:pt>
                <c:pt idx="2">
                  <c:v>16.690000000000001</c:v>
                </c:pt>
                <c:pt idx="3">
                  <c:v>21.15</c:v>
                </c:pt>
                <c:pt idx="4">
                  <c:v>22.4</c:v>
                </c:pt>
                <c:pt idx="5">
                  <c:v>24.46</c:v>
                </c:pt>
                <c:pt idx="6">
                  <c:v>24.32</c:v>
                </c:pt>
                <c:pt idx="7">
                  <c:v>24.65</c:v>
                </c:pt>
                <c:pt idx="8">
                  <c:v>24.79</c:v>
                </c:pt>
                <c:pt idx="9">
                  <c:v>24.89</c:v>
                </c:pt>
                <c:pt idx="10">
                  <c:v>24.97</c:v>
                </c:pt>
                <c:pt idx="11">
                  <c:v>25.09</c:v>
                </c:pt>
                <c:pt idx="12">
                  <c:v>24.91</c:v>
                </c:pt>
                <c:pt idx="13">
                  <c:v>25.04</c:v>
                </c:pt>
                <c:pt idx="14">
                  <c:v>25.08</c:v>
                </c:pt>
                <c:pt idx="15">
                  <c:v>25</c:v>
                </c:pt>
                <c:pt idx="16">
                  <c:v>24.95</c:v>
                </c:pt>
                <c:pt idx="17">
                  <c:v>25.02</c:v>
                </c:pt>
                <c:pt idx="18">
                  <c:v>25.07</c:v>
                </c:pt>
                <c:pt idx="19">
                  <c:v>25.13</c:v>
                </c:pt>
                <c:pt idx="20">
                  <c:v>25.06</c:v>
                </c:pt>
                <c:pt idx="21">
                  <c:v>25.05</c:v>
                </c:pt>
                <c:pt idx="22">
                  <c:v>25.02</c:v>
                </c:pt>
                <c:pt idx="23">
                  <c:v>25.04</c:v>
                </c:pt>
                <c:pt idx="24">
                  <c:v>25.09</c:v>
                </c:pt>
                <c:pt idx="25">
                  <c:v>25.03</c:v>
                </c:pt>
                <c:pt idx="26">
                  <c:v>24.97</c:v>
                </c:pt>
                <c:pt idx="27">
                  <c:v>24.99</c:v>
                </c:pt>
                <c:pt idx="28">
                  <c:v>25.02</c:v>
                </c:pt>
                <c:pt idx="29">
                  <c:v>25.03</c:v>
                </c:pt>
                <c:pt idx="30">
                  <c:v>25.2</c:v>
                </c:pt>
                <c:pt idx="31">
                  <c:v>25.1</c:v>
                </c:pt>
                <c:pt idx="32">
                  <c:v>25.04</c:v>
                </c:pt>
                <c:pt idx="33">
                  <c:v>24.96</c:v>
                </c:pt>
                <c:pt idx="34">
                  <c:v>25.05</c:v>
                </c:pt>
                <c:pt idx="35">
                  <c:v>24.97</c:v>
                </c:pt>
                <c:pt idx="36">
                  <c:v>25.13</c:v>
                </c:pt>
                <c:pt idx="37">
                  <c:v>25</c:v>
                </c:pt>
                <c:pt idx="38">
                  <c:v>25.01</c:v>
                </c:pt>
                <c:pt idx="39">
                  <c:v>25.09</c:v>
                </c:pt>
                <c:pt idx="40">
                  <c:v>25.05</c:v>
                </c:pt>
              </c:numCache>
            </c:numRef>
          </c:yVal>
          <c:smooth val="1"/>
        </c:ser>
        <c:dLbls>
          <c:showLegendKey val="0"/>
          <c:showVal val="0"/>
          <c:showCatName val="0"/>
          <c:showSerName val="0"/>
          <c:showPercent val="0"/>
          <c:showBubbleSize val="0"/>
        </c:dLbls>
        <c:axId val="192283832"/>
        <c:axId val="192284224"/>
      </c:scatterChart>
      <c:valAx>
        <c:axId val="192283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Trials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284224"/>
        <c:crosses val="autoZero"/>
        <c:crossBetween val="midCat"/>
      </c:valAx>
      <c:valAx>
        <c:axId val="192284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Rewards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283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Policy Rewards (Q-learning)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noFill/>
              <a:ln w="9525">
                <a:noFill/>
              </a:ln>
              <a:effectLst/>
            </c:spPr>
          </c:marker>
          <c:dLbls>
            <c:dLbl>
              <c:idx val="40"/>
              <c:layout>
                <c:manualLayout>
                  <c:x val="-3.0660738923809186E-3"/>
                  <c:y val="1.3176778383471248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baseline="0"/>
                      <a:t> </a:t>
                    </a:r>
                    <a:fld id="{BDB6BF4C-BC29-43DB-8795-CEF29FD46FE8}" type="YVALUE">
                      <a:rPr lang="en-US" baseline="0"/>
                      <a:pPr>
                        <a:defRPr/>
                      </a:pPr>
                      <a:t>[Y VALUE]</a:t>
                    </a:fld>
                    <a:endParaRPr lang="en-US" baseline="0"/>
                  </a:p>
                </c:rich>
              </c:tx>
              <c:spPr>
                <a:solidFill>
                  <a:srgbClr val="FFFF00"/>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1"/>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yVal>
            <c:numRef>
              <c:f>'MDP 2'!$A$4:$A$44</c:f>
              <c:numCache>
                <c:formatCode>General</c:formatCode>
                <c:ptCount val="41"/>
                <c:pt idx="0">
                  <c:v>22.493362099999999</c:v>
                </c:pt>
                <c:pt idx="1">
                  <c:v>22.589027900000001</c:v>
                </c:pt>
                <c:pt idx="2">
                  <c:v>23.568093600000001</c:v>
                </c:pt>
                <c:pt idx="3">
                  <c:v>24.455998999999998</c:v>
                </c:pt>
                <c:pt idx="4">
                  <c:v>23.741663200000001</c:v>
                </c:pt>
                <c:pt idx="5">
                  <c:v>24.6179369</c:v>
                </c:pt>
                <c:pt idx="6">
                  <c:v>24.581446199999998</c:v>
                </c:pt>
                <c:pt idx="7">
                  <c:v>24.946445199999999</c:v>
                </c:pt>
                <c:pt idx="8">
                  <c:v>25.0036278</c:v>
                </c:pt>
                <c:pt idx="9">
                  <c:v>24.9355984</c:v>
                </c:pt>
                <c:pt idx="10">
                  <c:v>25.0266245</c:v>
                </c:pt>
                <c:pt idx="11">
                  <c:v>24.9681602</c:v>
                </c:pt>
                <c:pt idx="12">
                  <c:v>24.9708614</c:v>
                </c:pt>
                <c:pt idx="13">
                  <c:v>24.932676799999999</c:v>
                </c:pt>
                <c:pt idx="14">
                  <c:v>25.0207339</c:v>
                </c:pt>
                <c:pt idx="15">
                  <c:v>25.046330300000001</c:v>
                </c:pt>
                <c:pt idx="16">
                  <c:v>24.9598592</c:v>
                </c:pt>
                <c:pt idx="17">
                  <c:v>25.012331199999998</c:v>
                </c:pt>
                <c:pt idx="18">
                  <c:v>25.1324091</c:v>
                </c:pt>
                <c:pt idx="19">
                  <c:v>24.915758</c:v>
                </c:pt>
                <c:pt idx="20">
                  <c:v>24.893784400000001</c:v>
                </c:pt>
                <c:pt idx="21">
                  <c:v>25.054855100000001</c:v>
                </c:pt>
                <c:pt idx="22">
                  <c:v>25.008330399999998</c:v>
                </c:pt>
                <c:pt idx="23">
                  <c:v>25.021325300000001</c:v>
                </c:pt>
                <c:pt idx="24">
                  <c:v>25.079390799999999</c:v>
                </c:pt>
                <c:pt idx="25">
                  <c:v>24.977339600000001</c:v>
                </c:pt>
                <c:pt idx="26">
                  <c:v>25.019324900000001</c:v>
                </c:pt>
                <c:pt idx="27">
                  <c:v>24.965829599999999</c:v>
                </c:pt>
                <c:pt idx="28">
                  <c:v>24.899739400000001</c:v>
                </c:pt>
                <c:pt idx="29">
                  <c:v>25.004852799999998</c:v>
                </c:pt>
                <c:pt idx="30">
                  <c:v>24.957366400000002</c:v>
                </c:pt>
                <c:pt idx="31">
                  <c:v>25.1003796</c:v>
                </c:pt>
                <c:pt idx="32">
                  <c:v>25.0303194</c:v>
                </c:pt>
                <c:pt idx="33">
                  <c:v>25.0673268</c:v>
                </c:pt>
                <c:pt idx="34">
                  <c:v>25.1134053</c:v>
                </c:pt>
                <c:pt idx="35">
                  <c:v>25.0308657</c:v>
                </c:pt>
                <c:pt idx="36">
                  <c:v>25.029334599999999</c:v>
                </c:pt>
                <c:pt idx="37">
                  <c:v>24.988349500000002</c:v>
                </c:pt>
                <c:pt idx="38">
                  <c:v>24.919766500000001</c:v>
                </c:pt>
                <c:pt idx="39">
                  <c:v>25.133393900000002</c:v>
                </c:pt>
                <c:pt idx="40">
                  <c:v>25.0698504</c:v>
                </c:pt>
              </c:numCache>
            </c:numRef>
          </c:yVal>
          <c:smooth val="1"/>
        </c:ser>
        <c:dLbls>
          <c:showLegendKey val="0"/>
          <c:showVal val="0"/>
          <c:showCatName val="0"/>
          <c:showSerName val="0"/>
          <c:showPercent val="0"/>
          <c:showBubbleSize val="0"/>
        </c:dLbls>
        <c:axId val="50382472"/>
        <c:axId val="50382864"/>
      </c:scatterChart>
      <c:valAx>
        <c:axId val="50382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Trials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82864"/>
        <c:crosses val="autoZero"/>
        <c:crossBetween val="midCat"/>
      </c:valAx>
      <c:valAx>
        <c:axId val="50382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Rewards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82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B893E-2268-4AEA-AEEA-592421906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2956</TotalTime>
  <Pages>8</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OSU College of Engineering</Company>
  <LinksUpToDate>false</LinksUpToDate>
  <CharactersWithSpaces>12049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wang-grad</dc:creator>
  <cp:keywords/>
  <dc:description/>
  <cp:lastModifiedBy>Alireza</cp:lastModifiedBy>
  <cp:revision>110</cp:revision>
  <cp:lastPrinted>2015-05-21T06:16:00Z</cp:lastPrinted>
  <dcterms:created xsi:type="dcterms:W3CDTF">2015-02-04T11:23:00Z</dcterms:created>
  <dcterms:modified xsi:type="dcterms:W3CDTF">2015-05-21T06:26:00Z</dcterms:modified>
</cp:coreProperties>
</file>