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042" w:rsidRPr="00D02AEA" w:rsidRDefault="00E21042" w:rsidP="00E21042">
      <w:pPr>
        <w:pStyle w:val="Heading1"/>
        <w:rPr>
          <w:b/>
        </w:rPr>
      </w:pPr>
      <w:r w:rsidRPr="00D02AEA">
        <w:rPr>
          <w:b/>
        </w:rPr>
        <w:t>MEETING MINUTES - &lt;</w:t>
      </w:r>
      <w:r w:rsidRPr="00D02AEA">
        <w:rPr>
          <w:b/>
          <w:i/>
        </w:rPr>
        <w:t>Project Name</w:t>
      </w:r>
      <w:r w:rsidRPr="00D02AEA">
        <w:rPr>
          <w:b/>
        </w:rPr>
        <w:t>&gt;</w:t>
      </w:r>
    </w:p>
    <w:p w:rsidR="00E21042" w:rsidRDefault="00E21042" w:rsidP="00E21042">
      <w:pPr>
        <w:pStyle w:val="Heading5"/>
      </w:pPr>
    </w:p>
    <w:p w:rsidR="00E21042" w:rsidRPr="0066213A" w:rsidRDefault="00E21042" w:rsidP="00E21042"/>
    <w:tbl>
      <w:tblPr>
        <w:tblW w:w="10080" w:type="dxa"/>
        <w:tblInd w:w="18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E21042" w:rsidTr="009A611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21042" w:rsidRDefault="00E21042" w:rsidP="009A611E">
            <w:pPr>
              <w:pStyle w:val="Heading4"/>
              <w:spacing w:line="360" w:lineRule="auto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  <w:sz w:val="16"/>
              </w:rPr>
              <w:t>&lt;10/03/2017&gt;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21042" w:rsidRPr="00F67B84" w:rsidRDefault="00E21042" w:rsidP="009A611E">
            <w:pPr>
              <w:pStyle w:val="Heading4"/>
              <w:spacing w:line="360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               </w:t>
            </w:r>
            <w:r w:rsidRPr="00F67B84">
              <w:rPr>
                <w:b/>
                <w:i w:val="0"/>
                <w:sz w:val="20"/>
              </w:rPr>
              <w:t>Location:</w:t>
            </w:r>
            <w:r>
              <w:rPr>
                <w:i w:val="0"/>
                <w:sz w:val="20"/>
              </w:rPr>
              <w:t xml:space="preserve">  Arts Seminar Room 1         </w:t>
            </w:r>
            <w:r w:rsidRPr="00F67B84">
              <w:rPr>
                <w:b/>
                <w:i w:val="0"/>
                <w:sz w:val="20"/>
              </w:rPr>
              <w:t>Chair:</w:t>
            </w:r>
            <w:r>
              <w:rPr>
                <w:b/>
                <w:i w:val="0"/>
                <w:sz w:val="20"/>
              </w:rPr>
              <w:t xml:space="preserve"> Mark </w:t>
            </w:r>
            <w:proofErr w:type="spellStart"/>
            <w:r>
              <w:rPr>
                <w:b/>
                <w:i w:val="0"/>
                <w:sz w:val="20"/>
              </w:rPr>
              <w:t>Mazzoni</w:t>
            </w:r>
            <w:proofErr w:type="spellEnd"/>
            <w:r>
              <w:rPr>
                <w:b/>
                <w:i w:val="0"/>
                <w:sz w:val="20"/>
              </w:rPr>
              <w:t xml:space="preserve">      </w:t>
            </w:r>
          </w:p>
        </w:tc>
      </w:tr>
      <w:tr w:rsidR="00E21042" w:rsidTr="009A611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21042" w:rsidRDefault="00E21042" w:rsidP="009A611E">
            <w:pPr>
              <w:pStyle w:val="Heading4"/>
              <w:spacing w:line="360" w:lineRule="auto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7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21042" w:rsidRDefault="00E21042" w:rsidP="009A611E">
            <w:pPr>
              <w:pStyle w:val="Heading4"/>
              <w:spacing w:line="360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Jessica Armstrong</w:t>
            </w:r>
          </w:p>
        </w:tc>
      </w:tr>
      <w:tr w:rsidR="00E21042" w:rsidTr="009A611E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21042" w:rsidRPr="00F67B84" w:rsidRDefault="00E21042" w:rsidP="009A611E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t xml:space="preserve">1. Purpose of Meeting </w:t>
            </w:r>
            <w:r w:rsidRPr="00F67B84">
              <w:rPr>
                <w:b w:val="0"/>
                <w:i/>
                <w:color w:val="auto"/>
                <w:sz w:val="18"/>
                <w:szCs w:val="18"/>
              </w:rPr>
              <w:t>(add rows as necessary under banner headings)</w:t>
            </w:r>
          </w:p>
        </w:tc>
      </w:tr>
      <w:tr w:rsidR="00E21042" w:rsidTr="009A611E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21042" w:rsidRDefault="00E21042" w:rsidP="009A611E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Summary of partner meeting at Jacobs</w:t>
            </w:r>
          </w:p>
        </w:tc>
      </w:tr>
      <w:tr w:rsidR="00E21042" w:rsidTr="009A611E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21042" w:rsidRDefault="00E21042" w:rsidP="009A611E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PPIR</w:t>
            </w:r>
          </w:p>
        </w:tc>
      </w:tr>
    </w:tbl>
    <w:p w:rsidR="00E21042" w:rsidRDefault="00E21042" w:rsidP="00E21042"/>
    <w:tbl>
      <w:tblPr>
        <w:tblW w:w="101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3"/>
        <w:gridCol w:w="2712"/>
        <w:gridCol w:w="4339"/>
        <w:gridCol w:w="56"/>
      </w:tblGrid>
      <w:tr w:rsidR="00E21042" w:rsidTr="009A611E">
        <w:tblPrEx>
          <w:tblCellMar>
            <w:top w:w="0" w:type="dxa"/>
            <w:bottom w:w="0" w:type="dxa"/>
          </w:tblCellMar>
        </w:tblPrEx>
        <w:trPr>
          <w:gridAfter w:val="1"/>
          <w:wAfter w:w="56" w:type="dxa"/>
          <w:cantSplit/>
          <w:trHeight w:val="413"/>
        </w:trPr>
        <w:tc>
          <w:tcPr>
            <w:tcW w:w="101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21042" w:rsidRPr="00F67B84" w:rsidRDefault="00E21042" w:rsidP="009A611E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t>2. Attendance at Meeting</w:t>
            </w:r>
            <w:r w:rsidRPr="00F67B84">
              <w:rPr>
                <w:color w:val="auto"/>
                <w:sz w:val="22"/>
              </w:rPr>
              <w:t xml:space="preserve">  </w:t>
            </w:r>
          </w:p>
        </w:tc>
      </w:tr>
      <w:tr w:rsidR="009A611E" w:rsidTr="009A611E">
        <w:tblPrEx>
          <w:tblCellMar>
            <w:top w:w="0" w:type="dxa"/>
            <w:bottom w:w="0" w:type="dxa"/>
          </w:tblCellMar>
        </w:tblPrEx>
        <w:trPr>
          <w:cantSplit/>
          <w:trHeight w:val="317"/>
          <w:tblHeader/>
        </w:trPr>
        <w:tc>
          <w:tcPr>
            <w:tcW w:w="30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A611E" w:rsidRDefault="009A611E" w:rsidP="009A611E">
            <w:pPr>
              <w:pStyle w:val="Heading4"/>
            </w:pPr>
            <w:r>
              <w:t>Name</w:t>
            </w:r>
          </w:p>
        </w:tc>
        <w:tc>
          <w:tcPr>
            <w:tcW w:w="27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A611E" w:rsidRDefault="009A611E" w:rsidP="009A611E">
            <w:pPr>
              <w:pStyle w:val="Heading4"/>
            </w:pPr>
            <w:r>
              <w:t>Department / Division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A611E" w:rsidRDefault="009A611E" w:rsidP="009A611E">
            <w:pPr>
              <w:pStyle w:val="Heading4"/>
            </w:pPr>
            <w:r>
              <w:t>E-mail</w:t>
            </w:r>
          </w:p>
        </w:tc>
      </w:tr>
      <w:tr w:rsidR="009A611E" w:rsidTr="009A611E">
        <w:tblPrEx>
          <w:tblCellMar>
            <w:top w:w="0" w:type="dxa"/>
            <w:bottom w:w="0" w:type="dxa"/>
          </w:tblCellMar>
        </w:tblPrEx>
        <w:trPr>
          <w:cantSplit/>
          <w:trHeight w:val="575"/>
        </w:trPr>
        <w:tc>
          <w:tcPr>
            <w:tcW w:w="30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A611E" w:rsidRDefault="009A611E" w:rsidP="009A611E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Jessica Armstrong</w:t>
            </w:r>
          </w:p>
        </w:tc>
        <w:tc>
          <w:tcPr>
            <w:tcW w:w="27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A611E" w:rsidRDefault="009A611E" w:rsidP="009A611E">
            <w:pPr>
              <w:pStyle w:val="CovFormText"/>
              <w:rPr>
                <w:sz w:val="20"/>
              </w:rPr>
            </w:pPr>
          </w:p>
        </w:tc>
        <w:tc>
          <w:tcPr>
            <w:tcW w:w="439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A611E" w:rsidRDefault="009A611E" w:rsidP="009A611E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21149475@student.uwa.edu.au</w:t>
            </w:r>
          </w:p>
        </w:tc>
      </w:tr>
      <w:tr w:rsidR="009A611E" w:rsidTr="009A611E">
        <w:tblPrEx>
          <w:tblCellMar>
            <w:top w:w="0" w:type="dxa"/>
            <w:bottom w:w="0" w:type="dxa"/>
          </w:tblCellMar>
        </w:tblPrEx>
        <w:trPr>
          <w:cantSplit/>
          <w:trHeight w:val="339"/>
        </w:trPr>
        <w:tc>
          <w:tcPr>
            <w:tcW w:w="30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A611E" w:rsidRDefault="009A611E" w:rsidP="009A611E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Steven Bardzovski</w:t>
            </w:r>
          </w:p>
        </w:tc>
        <w:tc>
          <w:tcPr>
            <w:tcW w:w="27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A611E" w:rsidRDefault="009A611E" w:rsidP="009A611E">
            <w:pPr>
              <w:pStyle w:val="CovFormText"/>
              <w:rPr>
                <w:sz w:val="20"/>
              </w:rPr>
            </w:pPr>
          </w:p>
        </w:tc>
        <w:tc>
          <w:tcPr>
            <w:tcW w:w="439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A611E" w:rsidRDefault="009A611E" w:rsidP="009A611E">
            <w:pPr>
              <w:pStyle w:val="CovFormText"/>
              <w:rPr>
                <w:sz w:val="20"/>
              </w:rPr>
            </w:pPr>
            <w:hyperlink r:id="rId7" w:history="1">
              <w:r w:rsidRPr="00411367">
                <w:rPr>
                  <w:rStyle w:val="Hyperlink"/>
                  <w:sz w:val="20"/>
                </w:rPr>
                <w:t>21121998@student.uwa.edu.au</w:t>
              </w:r>
            </w:hyperlink>
          </w:p>
        </w:tc>
      </w:tr>
      <w:tr w:rsidR="009A611E" w:rsidTr="009A611E">
        <w:tblPrEx>
          <w:tblCellMar>
            <w:top w:w="0" w:type="dxa"/>
            <w:bottom w:w="0" w:type="dxa"/>
          </w:tblCellMar>
        </w:tblPrEx>
        <w:trPr>
          <w:cantSplit/>
          <w:trHeight w:val="347"/>
        </w:trPr>
        <w:tc>
          <w:tcPr>
            <w:tcW w:w="30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A611E" w:rsidRDefault="009A611E" w:rsidP="00E21042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Xiaobin Lin</w:t>
            </w:r>
          </w:p>
        </w:tc>
        <w:tc>
          <w:tcPr>
            <w:tcW w:w="27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A611E" w:rsidRDefault="009A611E" w:rsidP="009A611E">
            <w:pPr>
              <w:pStyle w:val="CovFormText"/>
              <w:rPr>
                <w:sz w:val="20"/>
              </w:rPr>
            </w:pPr>
          </w:p>
        </w:tc>
        <w:tc>
          <w:tcPr>
            <w:tcW w:w="439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A611E" w:rsidRDefault="009A611E" w:rsidP="009A611E">
            <w:pPr>
              <w:pStyle w:val="CovFormText"/>
              <w:rPr>
                <w:sz w:val="20"/>
              </w:rPr>
            </w:pPr>
            <w:hyperlink r:id="rId8" w:history="1">
              <w:r w:rsidRPr="00411367">
                <w:rPr>
                  <w:rStyle w:val="Hyperlink"/>
                  <w:sz w:val="20"/>
                </w:rPr>
                <w:t>21566849@student.uwa.edu.au</w:t>
              </w:r>
            </w:hyperlink>
          </w:p>
        </w:tc>
      </w:tr>
      <w:tr w:rsidR="009A611E" w:rsidTr="009A611E">
        <w:tblPrEx>
          <w:tblCellMar>
            <w:top w:w="0" w:type="dxa"/>
            <w:bottom w:w="0" w:type="dxa"/>
          </w:tblCellMar>
        </w:tblPrEx>
        <w:trPr>
          <w:cantSplit/>
          <w:trHeight w:val="347"/>
        </w:trPr>
        <w:tc>
          <w:tcPr>
            <w:tcW w:w="30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A611E" w:rsidRDefault="009A611E" w:rsidP="009A611E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Shaochen Wang</w:t>
            </w:r>
          </w:p>
        </w:tc>
        <w:tc>
          <w:tcPr>
            <w:tcW w:w="27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A611E" w:rsidRDefault="009A611E" w:rsidP="009A611E">
            <w:pPr>
              <w:pStyle w:val="CovFormText"/>
              <w:rPr>
                <w:sz w:val="20"/>
              </w:rPr>
            </w:pPr>
          </w:p>
        </w:tc>
        <w:tc>
          <w:tcPr>
            <w:tcW w:w="439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A611E" w:rsidRDefault="009A611E" w:rsidP="009A611E">
            <w:pPr>
              <w:pStyle w:val="CovFormText"/>
              <w:rPr>
                <w:sz w:val="20"/>
              </w:rPr>
            </w:pPr>
            <w:hyperlink r:id="rId9" w:history="1">
              <w:r w:rsidRPr="00411367">
                <w:rPr>
                  <w:rStyle w:val="Hyperlink"/>
                  <w:sz w:val="20"/>
                </w:rPr>
                <w:t>21663809@student.uwa.edu.au</w:t>
              </w:r>
            </w:hyperlink>
          </w:p>
        </w:tc>
      </w:tr>
      <w:tr w:rsidR="009A611E" w:rsidTr="009A611E">
        <w:tblPrEx>
          <w:tblCellMar>
            <w:top w:w="0" w:type="dxa"/>
            <w:bottom w:w="0" w:type="dxa"/>
          </w:tblCellMar>
        </w:tblPrEx>
        <w:trPr>
          <w:cantSplit/>
          <w:trHeight w:val="339"/>
        </w:trPr>
        <w:tc>
          <w:tcPr>
            <w:tcW w:w="30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A611E" w:rsidRDefault="009A611E" w:rsidP="00E21042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Jie Zhang</w:t>
            </w:r>
          </w:p>
        </w:tc>
        <w:tc>
          <w:tcPr>
            <w:tcW w:w="27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A611E" w:rsidRDefault="009A611E" w:rsidP="009A611E">
            <w:pPr>
              <w:pStyle w:val="CovFormText"/>
              <w:rPr>
                <w:sz w:val="20"/>
              </w:rPr>
            </w:pPr>
          </w:p>
        </w:tc>
        <w:tc>
          <w:tcPr>
            <w:tcW w:w="439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A611E" w:rsidRDefault="009A611E" w:rsidP="009A611E">
            <w:pPr>
              <w:pStyle w:val="CovFormText"/>
              <w:rPr>
                <w:sz w:val="20"/>
              </w:rPr>
            </w:pPr>
            <w:hyperlink r:id="rId10" w:history="1">
              <w:r w:rsidRPr="00411367">
                <w:rPr>
                  <w:rStyle w:val="Hyperlink"/>
                  <w:sz w:val="20"/>
                </w:rPr>
                <w:t>21231118@student.uwa.edu.au</w:t>
              </w:r>
            </w:hyperlink>
          </w:p>
        </w:tc>
      </w:tr>
      <w:tr w:rsidR="009A611E" w:rsidTr="009A611E">
        <w:tblPrEx>
          <w:tblCellMar>
            <w:top w:w="0" w:type="dxa"/>
            <w:bottom w:w="0" w:type="dxa"/>
          </w:tblCellMar>
        </w:tblPrEx>
        <w:trPr>
          <w:cantSplit/>
          <w:trHeight w:val="347"/>
        </w:trPr>
        <w:tc>
          <w:tcPr>
            <w:tcW w:w="30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A611E" w:rsidRDefault="009A611E" w:rsidP="00E21042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Mark Mazzoni</w:t>
            </w:r>
          </w:p>
        </w:tc>
        <w:tc>
          <w:tcPr>
            <w:tcW w:w="27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A611E" w:rsidRDefault="009A611E" w:rsidP="009A611E">
            <w:pPr>
              <w:pStyle w:val="CovFormText"/>
              <w:rPr>
                <w:sz w:val="20"/>
              </w:rPr>
            </w:pPr>
          </w:p>
        </w:tc>
        <w:tc>
          <w:tcPr>
            <w:tcW w:w="439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A611E" w:rsidRDefault="009A611E" w:rsidP="009A611E">
            <w:pPr>
              <w:pStyle w:val="CovFormText"/>
              <w:rPr>
                <w:sz w:val="20"/>
              </w:rPr>
            </w:pPr>
            <w:hyperlink r:id="rId11" w:history="1">
              <w:r w:rsidRPr="00411367">
                <w:rPr>
                  <w:rStyle w:val="Hyperlink"/>
                  <w:sz w:val="20"/>
                </w:rPr>
                <w:t>105511491@student.uwa.edu.au</w:t>
              </w:r>
            </w:hyperlink>
          </w:p>
        </w:tc>
      </w:tr>
      <w:tr w:rsidR="009A611E" w:rsidTr="009A611E">
        <w:tblPrEx>
          <w:tblCellMar>
            <w:top w:w="0" w:type="dxa"/>
            <w:bottom w:w="0" w:type="dxa"/>
          </w:tblCellMar>
        </w:tblPrEx>
        <w:trPr>
          <w:cantSplit/>
          <w:trHeight w:val="347"/>
        </w:trPr>
        <w:tc>
          <w:tcPr>
            <w:tcW w:w="30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A611E" w:rsidRDefault="009A611E" w:rsidP="00E21042">
            <w:pPr>
              <w:pStyle w:val="CovFormText"/>
              <w:rPr>
                <w:sz w:val="20"/>
              </w:rPr>
            </w:pPr>
          </w:p>
        </w:tc>
        <w:tc>
          <w:tcPr>
            <w:tcW w:w="27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A611E" w:rsidRDefault="009A611E" w:rsidP="009A611E">
            <w:pPr>
              <w:pStyle w:val="CovFormText"/>
              <w:rPr>
                <w:sz w:val="20"/>
              </w:rPr>
            </w:pPr>
          </w:p>
        </w:tc>
        <w:tc>
          <w:tcPr>
            <w:tcW w:w="439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A611E" w:rsidRDefault="009A611E" w:rsidP="009A611E">
            <w:pPr>
              <w:pStyle w:val="CovFormText"/>
              <w:rPr>
                <w:sz w:val="20"/>
              </w:rPr>
            </w:pPr>
          </w:p>
        </w:tc>
      </w:tr>
    </w:tbl>
    <w:p w:rsidR="00E21042" w:rsidRDefault="00E21042" w:rsidP="00E21042"/>
    <w:p w:rsidR="00E21042" w:rsidRDefault="00E21042" w:rsidP="00E21042"/>
    <w:p w:rsidR="00E21042" w:rsidRDefault="00E21042" w:rsidP="00E21042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E21042" w:rsidTr="005C24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21042" w:rsidRPr="00F67B84" w:rsidRDefault="00E21042" w:rsidP="009A611E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t xml:space="preserve">3. Meeting </w:t>
            </w:r>
            <w:r w:rsidRPr="00F67B84">
              <w:rPr>
                <w:color w:val="auto"/>
                <w:sz w:val="24"/>
              </w:rPr>
              <w:t>Agenda</w:t>
            </w:r>
            <w:r w:rsidRPr="00F67B84">
              <w:rPr>
                <w:color w:val="auto"/>
                <w:sz w:val="22"/>
              </w:rPr>
              <w:t xml:space="preserve"> </w:t>
            </w:r>
          </w:p>
        </w:tc>
      </w:tr>
      <w:tr w:rsidR="00E21042" w:rsidTr="005C24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A611E" w:rsidRDefault="00644DD2" w:rsidP="00644DD2">
            <w:pPr>
              <w:pStyle w:val="CovFormText"/>
              <w:numPr>
                <w:ilvl w:val="0"/>
                <w:numId w:val="8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Github</w:t>
            </w:r>
          </w:p>
          <w:p w:rsidR="00644DD2" w:rsidRDefault="00644DD2" w:rsidP="00644DD2">
            <w:pPr>
              <w:pStyle w:val="CovFormText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</w:rPr>
              <w:t>Team has not all been able to share files on the github</w:t>
            </w:r>
          </w:p>
          <w:p w:rsidR="00644DD2" w:rsidRDefault="00644DD2" w:rsidP="00644DD2">
            <w:pPr>
              <w:pStyle w:val="CovFormText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</w:rPr>
              <w:t>Steven discussed using simpler option such as google drive or drop box</w:t>
            </w:r>
          </w:p>
          <w:p w:rsidR="00644DD2" w:rsidRDefault="00644DD2" w:rsidP="00644DD2">
            <w:pPr>
              <w:pStyle w:val="CovFormText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</w:rPr>
              <w:t>Figured out how to make all members collaborators on the github</w:t>
            </w:r>
          </w:p>
          <w:p w:rsidR="00644DD2" w:rsidRPr="00644DD2" w:rsidRDefault="00644DD2" w:rsidP="00644DD2">
            <w:pPr>
              <w:pStyle w:val="CovFormText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</w:rPr>
              <w:t>Solved issue, decided to continue using the github</w:t>
            </w:r>
          </w:p>
        </w:tc>
      </w:tr>
      <w:tr w:rsidR="00E21042" w:rsidTr="005C24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21042" w:rsidRDefault="00E21042" w:rsidP="009A611E">
            <w:pPr>
              <w:pStyle w:val="CovFormText"/>
              <w:rPr>
                <w:b/>
                <w:sz w:val="20"/>
              </w:rPr>
            </w:pPr>
          </w:p>
          <w:p w:rsidR="00E21042" w:rsidRDefault="00E21042" w:rsidP="009A611E">
            <w:pPr>
              <w:pStyle w:val="CovFormText"/>
              <w:rPr>
                <w:b/>
                <w:sz w:val="20"/>
              </w:rPr>
            </w:pPr>
            <w:r>
              <w:rPr>
                <w:b/>
                <w:sz w:val="20"/>
              </w:rPr>
              <w:t>2. Summary of Jacobs Meeting</w:t>
            </w:r>
            <w:r w:rsidR="009A611E">
              <w:rPr>
                <w:b/>
                <w:sz w:val="20"/>
              </w:rPr>
              <w:t xml:space="preserve"> </w:t>
            </w:r>
            <w:r w:rsidR="00104D50">
              <w:rPr>
                <w:b/>
                <w:sz w:val="20"/>
              </w:rPr>
              <w:t>–</w:t>
            </w:r>
            <w:r w:rsidR="009A611E">
              <w:rPr>
                <w:b/>
                <w:sz w:val="20"/>
              </w:rPr>
              <w:t xml:space="preserve"> Steven</w:t>
            </w:r>
          </w:p>
          <w:p w:rsidR="00104D50" w:rsidRPr="00104D50" w:rsidRDefault="000B01A9" w:rsidP="009A611E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Steven gave a summary of what was said at the partner meeting at Jacobs on Tuesday afternoon:</w:t>
            </w:r>
          </w:p>
          <w:p w:rsidR="009A611E" w:rsidRDefault="009A611E" w:rsidP="009A611E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Get there early to sign in (15 minutes before)</w:t>
            </w:r>
          </w:p>
          <w:p w:rsidR="009A611E" w:rsidRDefault="009A611E" w:rsidP="009A611E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Met John Ross and his boss</w:t>
            </w:r>
          </w:p>
          <w:p w:rsidR="009A611E" w:rsidRDefault="009A611E" w:rsidP="009A611E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Project Overview:</w:t>
            </w:r>
          </w:p>
          <w:p w:rsidR="009A611E" w:rsidRDefault="009A611E" w:rsidP="009A611E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3 borefields, 3 pumps, 30kW each</w:t>
            </w:r>
          </w:p>
          <w:p w:rsidR="009A611E" w:rsidRDefault="009A611E" w:rsidP="009A611E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900ML of water required to be pumped per year</w:t>
            </w:r>
          </w:p>
          <w:p w:rsidR="009A611E" w:rsidRDefault="009A611E" w:rsidP="009A611E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Not concerned with the mechanics of the pump, water flow etc. only concerned with power supply</w:t>
            </w:r>
          </w:p>
          <w:p w:rsidR="009A611E" w:rsidRDefault="009A611E" w:rsidP="009A611E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Required to run 24hrs a day 365 days per year</w:t>
            </w:r>
          </w:p>
          <w:p w:rsidR="009A611E" w:rsidRDefault="009A611E" w:rsidP="009A611E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The bores are 100m away from each other</w:t>
            </w:r>
          </w:p>
          <w:p w:rsidR="009A611E" w:rsidRDefault="009A611E" w:rsidP="009A611E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Nearest</w:t>
            </w:r>
            <w:r w:rsidR="00104D50">
              <w:rPr>
                <w:sz w:val="20"/>
              </w:rPr>
              <w:t xml:space="preserve"> power source at minesite 10km away</w:t>
            </w:r>
          </w:p>
          <w:p w:rsidR="00104D50" w:rsidRDefault="00104D50" w:rsidP="009A611E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The base case is overhead power lines from the minesite to the borefields</w:t>
            </w:r>
          </w:p>
          <w:p w:rsidR="00104D50" w:rsidRDefault="00104D50" w:rsidP="009A611E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Located close to Newman – very hot</w:t>
            </w:r>
          </w:p>
          <w:p w:rsidR="00104D50" w:rsidRDefault="00104D50" w:rsidP="009A611E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 xml:space="preserve">Require shelter </w:t>
            </w:r>
            <w:r w:rsidR="000B01A9">
              <w:rPr>
                <w:sz w:val="20"/>
              </w:rPr>
              <w:t>– will need to consider what type, cooling system, lightning, storms</w:t>
            </w:r>
          </w:p>
          <w:p w:rsidR="000B01A9" w:rsidRDefault="000B01A9" w:rsidP="009A611E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No system in place, assume it is a new pump</w:t>
            </w:r>
          </w:p>
          <w:p w:rsidR="000B01A9" w:rsidRDefault="000B01A9" w:rsidP="009A611E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Stakeholder – the owners of the minesite</w:t>
            </w:r>
          </w:p>
          <w:p w:rsidR="000B01A9" w:rsidRDefault="000B01A9" w:rsidP="009A611E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No community around</w:t>
            </w:r>
          </w:p>
          <w:p w:rsidR="000B01A9" w:rsidRDefault="000B01A9" w:rsidP="000B01A9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Discussed environmental considerations – not our concern</w:t>
            </w:r>
          </w:p>
          <w:p w:rsidR="000B01A9" w:rsidRDefault="000B01A9" w:rsidP="000B01A9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Project deliverables: single line diagram, design power supply, generic costs, NPV, state all assumptions, consider 3 options</w:t>
            </w:r>
          </w:p>
          <w:p w:rsidR="000B01A9" w:rsidRDefault="000B01A9" w:rsidP="000B01A9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Expected lifetime of 10 years – didn’t want us to consider replacement costs</w:t>
            </w:r>
          </w:p>
          <w:p w:rsidR="000B01A9" w:rsidRDefault="000B01A9" w:rsidP="000B01A9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No set budget – wanted the most cost effective solution</w:t>
            </w:r>
          </w:p>
          <w:p w:rsidR="000B01A9" w:rsidRDefault="000B01A9" w:rsidP="000B01A9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 xml:space="preserve">No time constraints </w:t>
            </w:r>
            <w:r w:rsidR="00644DD2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 w:rsidR="00644DD2">
              <w:rPr>
                <w:sz w:val="20"/>
              </w:rPr>
              <w:t>compared to base case solutions should be faster</w:t>
            </w:r>
          </w:p>
          <w:p w:rsidR="00644DD2" w:rsidRDefault="00644DD2" w:rsidP="000B01A9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Legal limitations – required to follow AS3000</w:t>
            </w:r>
          </w:p>
          <w:p w:rsidR="00644DD2" w:rsidRDefault="00644DD2" w:rsidP="000B01A9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Risks – environmental, conditions and climate</w:t>
            </w:r>
          </w:p>
          <w:p w:rsidR="00644DD2" w:rsidRDefault="00644DD2" w:rsidP="000B01A9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Risk assessment template to be sent by Jacobs</w:t>
            </w:r>
          </w:p>
          <w:p w:rsidR="00644DD2" w:rsidRDefault="00644DD2" w:rsidP="000B01A9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Back-up power system is required</w:t>
            </w:r>
          </w:p>
          <w:p w:rsidR="00644DD2" w:rsidRDefault="00644DD2" w:rsidP="000B01A9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No peak load – uniform loading</w:t>
            </w:r>
          </w:p>
          <w:p w:rsidR="00644DD2" w:rsidRDefault="00644DD2" w:rsidP="000B01A9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Maintenance of pumps already factored – maintenace of power supply required</w:t>
            </w:r>
          </w:p>
          <w:p w:rsidR="00644DD2" w:rsidRDefault="00644DD2" w:rsidP="000B01A9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Start up method required – Soft start?</w:t>
            </w:r>
          </w:p>
          <w:p w:rsidR="00644DD2" w:rsidRDefault="00644DD2" w:rsidP="000B01A9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Solar was loose term – any hybrid system is fine</w:t>
            </w:r>
          </w:p>
          <w:p w:rsidR="00644DD2" w:rsidRDefault="00644DD2" w:rsidP="000B01A9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Template for technical queries on LMS</w:t>
            </w:r>
          </w:p>
          <w:p w:rsidR="00644DD2" w:rsidRDefault="00644DD2" w:rsidP="000B01A9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Group to submit technical queries to the next chair of partner meeting every Tuesday morning to be sent to Jacobs</w:t>
            </w:r>
          </w:p>
          <w:p w:rsidR="00644DD2" w:rsidRDefault="00644DD2" w:rsidP="000B01A9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3ML storage at mine site</w:t>
            </w:r>
          </w:p>
          <w:p w:rsidR="000B01A9" w:rsidRPr="00644DD2" w:rsidRDefault="00644DD2" w:rsidP="00644DD2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Allow for communications</w:t>
            </w:r>
          </w:p>
          <w:p w:rsidR="000B01A9" w:rsidRPr="000B01A9" w:rsidRDefault="000B01A9" w:rsidP="000B01A9">
            <w:pPr>
              <w:pStyle w:val="CovFormText"/>
              <w:rPr>
                <w:sz w:val="20"/>
              </w:rPr>
            </w:pPr>
          </w:p>
          <w:p w:rsidR="00E21042" w:rsidRDefault="00E21042" w:rsidP="009A611E">
            <w:pPr>
              <w:pStyle w:val="CovFormText"/>
              <w:rPr>
                <w:sz w:val="20"/>
              </w:rPr>
            </w:pPr>
          </w:p>
        </w:tc>
      </w:tr>
      <w:tr w:rsidR="00E21042" w:rsidTr="005C24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21042" w:rsidRDefault="009A611E" w:rsidP="0056290E">
            <w:pPr>
              <w:pStyle w:val="CovFormText"/>
              <w:numPr>
                <w:ilvl w:val="0"/>
                <w:numId w:val="8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PPIR</w:t>
            </w:r>
          </w:p>
          <w:p w:rsidR="0056290E" w:rsidRPr="0056290E" w:rsidRDefault="0056290E" w:rsidP="0056290E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The group went through the professional performance template and answered the relevant questions to result in the list below.</w:t>
            </w:r>
          </w:p>
          <w:p w:rsidR="00E21042" w:rsidRPr="00383AD1" w:rsidRDefault="00383AD1" w:rsidP="009A611E">
            <w:pPr>
              <w:pStyle w:val="CovFormText"/>
              <w:rPr>
                <w:sz w:val="20"/>
                <w:u w:val="single"/>
              </w:rPr>
            </w:pPr>
            <w:r w:rsidRPr="00383AD1">
              <w:rPr>
                <w:sz w:val="20"/>
                <w:u w:val="single"/>
              </w:rPr>
              <w:t xml:space="preserve">Relevent Parties and Stakeholders </w:t>
            </w:r>
          </w:p>
          <w:p w:rsidR="00383AD1" w:rsidRDefault="00383AD1" w:rsidP="00383AD1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Minesite, Jacobs, Design team</w:t>
            </w:r>
          </w:p>
          <w:p w:rsidR="00383AD1" w:rsidRDefault="00383AD1" w:rsidP="00383AD1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Priority to deliver uninterrupted supply at minimum cost</w:t>
            </w:r>
          </w:p>
          <w:p w:rsidR="00383AD1" w:rsidRDefault="00383AD1" w:rsidP="00383AD1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Communication at partner meetings and through technical queries</w:t>
            </w:r>
          </w:p>
          <w:p w:rsidR="00383AD1" w:rsidRPr="00383AD1" w:rsidRDefault="00383AD1" w:rsidP="00383AD1">
            <w:pPr>
              <w:pStyle w:val="CovFormText"/>
              <w:rPr>
                <w:sz w:val="20"/>
                <w:u w:val="single"/>
              </w:rPr>
            </w:pPr>
            <w:r w:rsidRPr="00383AD1">
              <w:rPr>
                <w:sz w:val="20"/>
                <w:u w:val="single"/>
              </w:rPr>
              <w:t>Engineering Task</w:t>
            </w:r>
          </w:p>
          <w:p w:rsidR="00383AD1" w:rsidRDefault="00383AD1" w:rsidP="00383AD1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Continuous power (90kW/day)</w:t>
            </w:r>
          </w:p>
          <w:p w:rsidR="00383AD1" w:rsidRDefault="00383AD1" w:rsidP="00383AD1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900ML/annum water pumped</w:t>
            </w:r>
          </w:p>
          <w:p w:rsidR="00383AD1" w:rsidRDefault="00383AD1" w:rsidP="00383AD1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Lifetime of 10years</w:t>
            </w:r>
          </w:p>
          <w:p w:rsidR="00383AD1" w:rsidRDefault="00383AD1" w:rsidP="00383AD1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Cooling/shelter</w:t>
            </w:r>
          </w:p>
          <w:p w:rsidR="00383AD1" w:rsidRDefault="00383AD1" w:rsidP="00383AD1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Allow for weather conditions</w:t>
            </w:r>
          </w:p>
          <w:p w:rsidR="00383AD1" w:rsidRDefault="00383AD1" w:rsidP="00383AD1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Backup system</w:t>
            </w:r>
          </w:p>
          <w:p w:rsidR="00383AD1" w:rsidRDefault="0056290E" w:rsidP="00383AD1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Start-up method</w:t>
            </w:r>
          </w:p>
          <w:p w:rsidR="0056290E" w:rsidRDefault="0056290E" w:rsidP="00383AD1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Maintenance</w:t>
            </w:r>
          </w:p>
          <w:p w:rsidR="0056290E" w:rsidRDefault="0056290E" w:rsidP="00383AD1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Further clarification – do we need communications and control system?</w:t>
            </w:r>
          </w:p>
          <w:p w:rsidR="0056290E" w:rsidRDefault="0056290E" w:rsidP="0056290E">
            <w:pPr>
              <w:pStyle w:val="CovFormText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Competence to Act</w:t>
            </w:r>
          </w:p>
          <w:p w:rsidR="0056290E" w:rsidRDefault="0056290E" w:rsidP="0056290E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Legal knowledge</w:t>
            </w:r>
          </w:p>
          <w:p w:rsidR="0056290E" w:rsidRDefault="0056290E" w:rsidP="0056290E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Electrical design</w:t>
            </w:r>
          </w:p>
          <w:p w:rsidR="0056290E" w:rsidRDefault="0056290E" w:rsidP="0056290E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Cost analysis</w:t>
            </w:r>
          </w:p>
          <w:p w:rsidR="0056290E" w:rsidRDefault="0056290E" w:rsidP="0056290E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Risk assessment</w:t>
            </w:r>
          </w:p>
          <w:p w:rsidR="0056290E" w:rsidRDefault="0056290E" w:rsidP="0056290E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Project management</w:t>
            </w:r>
          </w:p>
          <w:p w:rsidR="0056290E" w:rsidRDefault="0056290E" w:rsidP="0056290E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Power systems</w:t>
            </w:r>
          </w:p>
          <w:p w:rsidR="0056290E" w:rsidRDefault="0056290E" w:rsidP="0056290E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Fault analysis</w:t>
            </w:r>
          </w:p>
          <w:p w:rsidR="0056290E" w:rsidRDefault="0056290E" w:rsidP="0056290E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Renewable energy</w:t>
            </w:r>
          </w:p>
          <w:p w:rsidR="0056290E" w:rsidRDefault="0056290E" w:rsidP="0056290E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Efficiency</w:t>
            </w:r>
          </w:p>
          <w:p w:rsidR="0056290E" w:rsidRDefault="0056290E" w:rsidP="0056290E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Lack skills in legal knowledge and finance</w:t>
            </w:r>
          </w:p>
          <w:p w:rsidR="0056290E" w:rsidRDefault="0056290E" w:rsidP="0056290E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Will need to research, learn, review previous learning and ask questions</w:t>
            </w:r>
          </w:p>
          <w:p w:rsidR="0056290E" w:rsidRDefault="0056290E" w:rsidP="0056290E">
            <w:pPr>
              <w:pStyle w:val="CovFormText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Statutory Requirements</w:t>
            </w:r>
          </w:p>
          <w:p w:rsidR="0056290E" w:rsidRDefault="0056290E" w:rsidP="0056290E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AS3000 – Aus/NZ wiring rules</w:t>
            </w:r>
          </w:p>
          <w:p w:rsidR="0056290E" w:rsidRDefault="0056290E" w:rsidP="0056290E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Risk – ISO31000, and Jacobs risk management template</w:t>
            </w:r>
          </w:p>
          <w:p w:rsidR="0056290E" w:rsidRDefault="0056290E" w:rsidP="0056290E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Land/ building permits</w:t>
            </w:r>
          </w:p>
          <w:p w:rsidR="0056290E" w:rsidRDefault="0056290E" w:rsidP="0056290E">
            <w:pPr>
              <w:pStyle w:val="CovFormText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Risk Management</w:t>
            </w:r>
          </w:p>
          <w:p w:rsidR="0056290E" w:rsidRDefault="0056290E" w:rsidP="0056290E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New laws could disrupt running of site</w:t>
            </w:r>
          </w:p>
          <w:p w:rsidR="0056290E" w:rsidRDefault="0056290E" w:rsidP="0056290E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Risks involved with the project, e.g. underground shelter deals with confined spaces</w:t>
            </w:r>
          </w:p>
          <w:p w:rsidR="0056290E" w:rsidRDefault="0056290E" w:rsidP="0056290E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Clients change their mind abour deliverables, or cancel project</w:t>
            </w:r>
          </w:p>
          <w:p w:rsidR="0056290E" w:rsidRDefault="0056290E" w:rsidP="0056290E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Native titles could reclaim land</w:t>
            </w:r>
          </w:p>
          <w:p w:rsidR="0056290E" w:rsidRDefault="0056290E" w:rsidP="0056290E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High temperatures, poor climate and other weather conditions</w:t>
            </w:r>
          </w:p>
          <w:p w:rsidR="0056290E" w:rsidRDefault="0056290E" w:rsidP="0056290E">
            <w:pPr>
              <w:pStyle w:val="CovFormText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Engineering Innovation</w:t>
            </w:r>
          </w:p>
          <w:p w:rsidR="0056290E" w:rsidRDefault="0056290E" w:rsidP="0056290E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Renewable sources</w:t>
            </w:r>
          </w:p>
          <w:p w:rsidR="0056290E" w:rsidRDefault="0056290E" w:rsidP="0056290E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Different construction (underground storage)</w:t>
            </w:r>
          </w:p>
          <w:p w:rsidR="0056290E" w:rsidRDefault="0056290E" w:rsidP="0056290E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The way the group allocated tasks</w:t>
            </w:r>
          </w:p>
          <w:p w:rsidR="0056290E" w:rsidRDefault="0056290E" w:rsidP="0056290E">
            <w:pPr>
              <w:pStyle w:val="CovFormText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Task Management</w:t>
            </w:r>
          </w:p>
          <w:p w:rsidR="0056290E" w:rsidRDefault="0056290E" w:rsidP="0056290E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Tasks will be split based on type of solution</w:t>
            </w:r>
          </w:p>
          <w:p w:rsidR="0056290E" w:rsidRDefault="0056290E" w:rsidP="0056290E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Solar, wind, diesel, storage, grid etc.</w:t>
            </w:r>
          </w:p>
          <w:p w:rsidR="0056290E" w:rsidRDefault="0056290E" w:rsidP="0056290E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lastRenderedPageBreak/>
              <w:t>Deliverables: SLD, flow chart, PID, pwer system design, generic costs, NPV, assumptions, 3 options</w:t>
            </w:r>
          </w:p>
          <w:p w:rsidR="0056290E" w:rsidRDefault="0056290E" w:rsidP="0056290E">
            <w:pPr>
              <w:pStyle w:val="CovFormText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Contractual Framework</w:t>
            </w:r>
          </w:p>
          <w:p w:rsidR="0056290E" w:rsidRDefault="00703591" w:rsidP="0056290E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Cheapest and fastest option (no constraints)</w:t>
            </w:r>
          </w:p>
          <w:p w:rsidR="00703591" w:rsidRDefault="00703591" w:rsidP="0056290E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NPV</w:t>
            </w:r>
          </w:p>
          <w:p w:rsidR="00703591" w:rsidRDefault="00703591" w:rsidP="0056290E">
            <w:pPr>
              <w:pStyle w:val="CovFormText"/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>10 yr lifetime</w:t>
            </w:r>
          </w:p>
          <w:p w:rsidR="0084536E" w:rsidRDefault="0084536E" w:rsidP="0084536E">
            <w:pPr>
              <w:pStyle w:val="CovFormText"/>
              <w:rPr>
                <w:sz w:val="20"/>
              </w:rPr>
            </w:pPr>
          </w:p>
          <w:p w:rsidR="0084536E" w:rsidRDefault="0084536E" w:rsidP="0084536E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Some questions  and issues that came up included:</w:t>
            </w:r>
          </w:p>
          <w:p w:rsidR="0084536E" w:rsidRDefault="0084536E" w:rsidP="0084536E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Can we pump extra water? (for use overnight etc.)</w:t>
            </w:r>
          </w:p>
          <w:p w:rsidR="0084536E" w:rsidRDefault="0084536E" w:rsidP="0084536E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Fault protection</w:t>
            </w:r>
          </w:p>
          <w:p w:rsidR="0084536E" w:rsidRPr="0056290E" w:rsidRDefault="0084536E" w:rsidP="0084536E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Sensing/monitoring of the system</w:t>
            </w:r>
          </w:p>
        </w:tc>
      </w:tr>
    </w:tbl>
    <w:p w:rsidR="00E21042" w:rsidRDefault="00E21042" w:rsidP="00E21042"/>
    <w:p w:rsidR="00E21042" w:rsidRDefault="00E21042" w:rsidP="00E21042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E21042" w:rsidTr="009A611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21042" w:rsidRPr="00F67B84" w:rsidRDefault="00E21042" w:rsidP="009A611E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t>4. Meeting Notes, Decisions, Issues</w:t>
            </w:r>
            <w:r w:rsidRPr="00F67B84">
              <w:rPr>
                <w:color w:val="auto"/>
                <w:sz w:val="22"/>
              </w:rPr>
              <w:t xml:space="preserve"> </w:t>
            </w:r>
          </w:p>
        </w:tc>
      </w:tr>
      <w:tr w:rsidR="00E21042" w:rsidTr="009A61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21042" w:rsidRDefault="00703591" w:rsidP="00E21042">
            <w:pPr>
              <w:pStyle w:val="CovFormText"/>
              <w:keepNext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Mark has completed schedule and uploaded to github</w:t>
            </w:r>
          </w:p>
          <w:p w:rsidR="00703591" w:rsidRDefault="0084536E" w:rsidP="00E21042">
            <w:pPr>
              <w:pStyle w:val="CovFormText"/>
              <w:keepNext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Group will continue to use github, all members are now contributors to repository</w:t>
            </w:r>
          </w:p>
          <w:p w:rsidR="0084536E" w:rsidRDefault="0084536E" w:rsidP="00E21042">
            <w:pPr>
              <w:pStyle w:val="CovFormText"/>
              <w:keepNext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Technical queries to be compiled by Tuesdays and sent to the next chair of project partner meeting</w:t>
            </w:r>
          </w:p>
          <w:p w:rsidR="0084536E" w:rsidRDefault="0084536E" w:rsidP="00E21042">
            <w:pPr>
              <w:pStyle w:val="CovFormText"/>
              <w:keepNext/>
              <w:numPr>
                <w:ilvl w:val="0"/>
                <w:numId w:val="5"/>
              </w:numPr>
              <w:rPr>
                <w:sz w:val="20"/>
              </w:rPr>
            </w:pPr>
          </w:p>
        </w:tc>
      </w:tr>
    </w:tbl>
    <w:p w:rsidR="00E21042" w:rsidRDefault="00E21042" w:rsidP="00E21042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520"/>
        <w:gridCol w:w="2520"/>
        <w:gridCol w:w="2520"/>
      </w:tblGrid>
      <w:tr w:rsidR="00E21042" w:rsidTr="009A61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21042" w:rsidRPr="00F67B84" w:rsidRDefault="00E21042" w:rsidP="009A611E">
            <w:pPr>
              <w:pStyle w:val="Heading3"/>
              <w:keepLines/>
              <w:rPr>
                <w:color w:val="auto"/>
              </w:rPr>
            </w:pPr>
            <w:r w:rsidRPr="00F67B84">
              <w:rPr>
                <w:color w:val="auto"/>
              </w:rPr>
              <w:t xml:space="preserve">5. </w:t>
            </w:r>
            <w:r w:rsidRPr="00F67B84">
              <w:rPr>
                <w:color w:val="auto"/>
                <w:sz w:val="24"/>
              </w:rPr>
              <w:t>Action Items</w:t>
            </w:r>
            <w:r w:rsidRPr="00F67B84">
              <w:rPr>
                <w:color w:val="auto"/>
                <w:sz w:val="22"/>
              </w:rPr>
              <w:t xml:space="preserve">   </w:t>
            </w:r>
          </w:p>
        </w:tc>
      </w:tr>
      <w:tr w:rsidR="00E21042" w:rsidTr="009A61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21042" w:rsidRDefault="00E21042" w:rsidP="009A611E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21042" w:rsidRDefault="00E21042" w:rsidP="009A611E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21042" w:rsidRDefault="00E21042" w:rsidP="009A611E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21042" w:rsidRDefault="00E21042" w:rsidP="009A611E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Status</w:t>
            </w:r>
          </w:p>
        </w:tc>
      </w:tr>
      <w:tr w:rsidR="00E21042" w:rsidTr="009A61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21042" w:rsidRDefault="0084536E" w:rsidP="009A611E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 xml:space="preserve">Individual </w:t>
            </w:r>
            <w:r w:rsidR="00E21042">
              <w:rPr>
                <w:sz w:val="20"/>
              </w:rPr>
              <w:t>PPIR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21042" w:rsidRDefault="00E21042" w:rsidP="009A611E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 members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21042" w:rsidRDefault="0084536E" w:rsidP="009A611E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Friday 17/3</w:t>
            </w:r>
            <w:r w:rsidR="00E21042">
              <w:rPr>
                <w:sz w:val="20"/>
              </w:rPr>
              <w:t>/17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21042" w:rsidRDefault="00E21042" w:rsidP="009A611E">
            <w:pPr>
              <w:pStyle w:val="CovFormText"/>
              <w:keepNext/>
              <w:keepLines/>
              <w:rPr>
                <w:sz w:val="20"/>
              </w:rPr>
            </w:pPr>
          </w:p>
        </w:tc>
      </w:tr>
      <w:tr w:rsidR="00E21042" w:rsidTr="009A61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21042" w:rsidRDefault="00E21042" w:rsidP="009A611E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Gantt Chart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21042" w:rsidRDefault="00E21042" w:rsidP="009A611E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 members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21042" w:rsidRDefault="00E21042" w:rsidP="009A611E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Start of Week 3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21042" w:rsidRDefault="0084536E" w:rsidP="009A611E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N</w:t>
            </w:r>
            <w:bookmarkStart w:id="0" w:name="_GoBack"/>
            <w:bookmarkEnd w:id="0"/>
            <w:r>
              <w:rPr>
                <w:sz w:val="20"/>
              </w:rPr>
              <w:t>ot started</w:t>
            </w:r>
          </w:p>
        </w:tc>
      </w:tr>
      <w:tr w:rsidR="00E21042" w:rsidTr="009A61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21042" w:rsidRDefault="0084536E" w:rsidP="009A611E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Type up and distribute Team PPIR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21042" w:rsidRDefault="0084536E" w:rsidP="009A611E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Jess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21042" w:rsidRDefault="0084536E" w:rsidP="009A611E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Monday 12/3/17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21042" w:rsidRDefault="00E21042" w:rsidP="009A611E">
            <w:pPr>
              <w:pStyle w:val="CovFormText"/>
              <w:keepNext/>
              <w:keepLines/>
              <w:rPr>
                <w:sz w:val="20"/>
              </w:rPr>
            </w:pPr>
          </w:p>
        </w:tc>
      </w:tr>
    </w:tbl>
    <w:p w:rsidR="00E21042" w:rsidRDefault="00E21042" w:rsidP="00E21042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846"/>
      </w:tblGrid>
      <w:tr w:rsidR="00E21042" w:rsidTr="009A61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21042" w:rsidRPr="00F67B84" w:rsidRDefault="00E21042" w:rsidP="009A611E">
            <w:pPr>
              <w:pStyle w:val="Heading3"/>
              <w:keepLines/>
              <w:rPr>
                <w:color w:val="auto"/>
              </w:rPr>
            </w:pPr>
            <w:r w:rsidRPr="00F67B84">
              <w:rPr>
                <w:color w:val="auto"/>
              </w:rPr>
              <w:t>6. Next Meeting</w:t>
            </w:r>
          </w:p>
        </w:tc>
      </w:tr>
      <w:tr w:rsidR="00E21042" w:rsidTr="009A611E">
        <w:tblPrEx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21042" w:rsidRDefault="00E21042" w:rsidP="009A611E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Date:  </w:t>
            </w:r>
            <w:r>
              <w:rPr>
                <w:i/>
                <w:sz w:val="16"/>
              </w:rPr>
              <w:t>(10/03/2017)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1042" w:rsidRDefault="00E21042" w:rsidP="009A611E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Friday 10/03/2017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21042" w:rsidRDefault="00E21042" w:rsidP="009A611E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1042" w:rsidRDefault="00E21042" w:rsidP="009A611E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12pm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21042" w:rsidRDefault="00E21042" w:rsidP="009A611E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Location:  </w:t>
            </w:r>
          </w:p>
        </w:tc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1042" w:rsidRDefault="00E21042" w:rsidP="009A611E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Arts Seminar Room 5 (G05)</w:t>
            </w:r>
          </w:p>
        </w:tc>
      </w:tr>
      <w:tr w:rsidR="00E21042" w:rsidTr="009A61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21042" w:rsidRDefault="00E21042" w:rsidP="009A611E">
            <w:pPr>
              <w:pStyle w:val="Header"/>
              <w:keepNext/>
              <w:keepLines/>
              <w:spacing w:before="60" w:after="60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Agenda:  </w:t>
            </w:r>
          </w:p>
        </w:tc>
        <w:tc>
          <w:tcPr>
            <w:tcW w:w="923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1042" w:rsidRDefault="00E21042" w:rsidP="009A611E">
            <w:pPr>
              <w:pStyle w:val="Header"/>
              <w:keepNext/>
              <w:keepLines/>
              <w:spacing w:before="60" w:after="60"/>
              <w:rPr>
                <w:b w:val="0"/>
              </w:rPr>
            </w:pPr>
            <w:r>
              <w:rPr>
                <w:b w:val="0"/>
              </w:rPr>
              <w:t>Approve previous meeting minutes</w:t>
            </w:r>
          </w:p>
          <w:p w:rsidR="00E21042" w:rsidRDefault="00E21042" w:rsidP="009A611E">
            <w:pPr>
              <w:pStyle w:val="Header"/>
              <w:keepNext/>
              <w:keepLines/>
              <w:spacing w:before="60" w:after="60"/>
              <w:rPr>
                <w:b w:val="0"/>
              </w:rPr>
            </w:pPr>
            <w:r>
              <w:rPr>
                <w:b w:val="0"/>
              </w:rPr>
              <w:t>Report from project partner meeting</w:t>
            </w:r>
          </w:p>
          <w:p w:rsidR="00E21042" w:rsidRDefault="00E21042" w:rsidP="009A611E">
            <w:pPr>
              <w:pStyle w:val="Header"/>
              <w:keepNext/>
              <w:keepLines/>
              <w:spacing w:before="60" w:after="60"/>
              <w:rPr>
                <w:b w:val="0"/>
              </w:rPr>
            </w:pPr>
            <w:r>
              <w:rPr>
                <w:b w:val="0"/>
              </w:rPr>
              <w:t>Complete PPIR</w:t>
            </w:r>
          </w:p>
          <w:p w:rsidR="00E21042" w:rsidRDefault="00E21042" w:rsidP="009A611E">
            <w:pPr>
              <w:pStyle w:val="Header"/>
              <w:keepNext/>
              <w:keepLines/>
              <w:spacing w:before="60" w:after="60"/>
              <w:rPr>
                <w:b w:val="0"/>
              </w:rPr>
            </w:pPr>
            <w:r>
              <w:rPr>
                <w:b w:val="0"/>
              </w:rPr>
              <w:t>Initial Task Allocation</w:t>
            </w:r>
          </w:p>
          <w:p w:rsidR="00E21042" w:rsidRDefault="00E21042" w:rsidP="009A611E">
            <w:pPr>
              <w:pStyle w:val="Header"/>
              <w:keepNext/>
              <w:keepLines/>
              <w:spacing w:before="60" w:after="60"/>
              <w:rPr>
                <w:b w:val="0"/>
              </w:rPr>
            </w:pPr>
            <w:r>
              <w:rPr>
                <w:b w:val="0"/>
              </w:rPr>
              <w:t>Complete individual PPIR</w:t>
            </w:r>
          </w:p>
          <w:p w:rsidR="00E21042" w:rsidRDefault="00E21042" w:rsidP="009A611E">
            <w:pPr>
              <w:pStyle w:val="Header"/>
              <w:keepNext/>
              <w:keepLines/>
              <w:spacing w:before="60" w:after="60"/>
              <w:rPr>
                <w:b w:val="0"/>
              </w:rPr>
            </w:pPr>
            <w:r>
              <w:rPr>
                <w:b w:val="0"/>
              </w:rPr>
              <w:t>Identify questions for consultant engineer and prepare technical queries</w:t>
            </w:r>
          </w:p>
        </w:tc>
      </w:tr>
    </w:tbl>
    <w:p w:rsidR="00E21042" w:rsidRDefault="00E21042" w:rsidP="00E21042"/>
    <w:p w:rsidR="002434B3" w:rsidRDefault="002434B3"/>
    <w:sectPr w:rsidR="002434B3">
      <w:headerReference w:type="default" r:id="rId12"/>
      <w:footerReference w:type="default" r:id="rId13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8C9" w:rsidRDefault="001B68C9" w:rsidP="00644DD2">
      <w:r>
        <w:separator/>
      </w:r>
    </w:p>
  </w:endnote>
  <w:endnote w:type="continuationSeparator" w:id="0">
    <w:p w:rsidR="001B68C9" w:rsidRDefault="001B68C9" w:rsidP="0064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703591">
      <w:tblPrEx>
        <w:tblCellMar>
          <w:top w:w="0" w:type="dxa"/>
          <w:bottom w:w="0" w:type="dxa"/>
        </w:tblCellMar>
      </w:tblPrEx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703591" w:rsidRDefault="00703591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Adapted from BMS source: COR 005 TPL by L Wood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703591" w:rsidRDefault="00703591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84536E">
            <w:rPr>
              <w:i/>
              <w:noProof/>
              <w:sz w:val="18"/>
            </w:rPr>
            <w:t>4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84536E">
            <w:rPr>
              <w:i/>
              <w:noProof/>
              <w:sz w:val="18"/>
            </w:rPr>
            <w:t>4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703591" w:rsidRDefault="00703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8C9" w:rsidRDefault="001B68C9" w:rsidP="00644DD2">
      <w:r>
        <w:separator/>
      </w:r>
    </w:p>
  </w:footnote>
  <w:footnote w:type="continuationSeparator" w:id="0">
    <w:p w:rsidR="001B68C9" w:rsidRDefault="001B68C9" w:rsidP="00644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591" w:rsidRDefault="00703591" w:rsidP="009A611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E2ACC"/>
    <w:multiLevelType w:val="hybridMultilevel"/>
    <w:tmpl w:val="D98ED6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B26B2"/>
    <w:multiLevelType w:val="hybridMultilevel"/>
    <w:tmpl w:val="46E2DA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7790C"/>
    <w:multiLevelType w:val="hybridMultilevel"/>
    <w:tmpl w:val="9320D962"/>
    <w:lvl w:ilvl="0" w:tplc="BFCECC2E">
      <w:start w:val="3"/>
      <w:numFmt w:val="bullet"/>
      <w:lvlText w:val="-"/>
      <w:lvlJc w:val="left"/>
      <w:pPr>
        <w:ind w:left="413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3" w15:restartNumberingAfterBreak="0">
    <w:nsid w:val="1EC34C8A"/>
    <w:multiLevelType w:val="hybridMultilevel"/>
    <w:tmpl w:val="2222E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A6638"/>
    <w:multiLevelType w:val="hybridMultilevel"/>
    <w:tmpl w:val="D11483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04FD3"/>
    <w:multiLevelType w:val="hybridMultilevel"/>
    <w:tmpl w:val="4FE225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134FB"/>
    <w:multiLevelType w:val="hybridMultilevel"/>
    <w:tmpl w:val="A142E3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73DA2"/>
    <w:multiLevelType w:val="hybridMultilevel"/>
    <w:tmpl w:val="2F0A20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8674B"/>
    <w:multiLevelType w:val="hybridMultilevel"/>
    <w:tmpl w:val="7DE0A2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30027"/>
    <w:multiLevelType w:val="hybridMultilevel"/>
    <w:tmpl w:val="31ECA6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42"/>
    <w:rsid w:val="000B01A9"/>
    <w:rsid w:val="00104D50"/>
    <w:rsid w:val="001B68C9"/>
    <w:rsid w:val="002434B3"/>
    <w:rsid w:val="00383AD1"/>
    <w:rsid w:val="0056290E"/>
    <w:rsid w:val="005C24F3"/>
    <w:rsid w:val="006352D4"/>
    <w:rsid w:val="00644DD2"/>
    <w:rsid w:val="00703591"/>
    <w:rsid w:val="0084536E"/>
    <w:rsid w:val="009A611E"/>
    <w:rsid w:val="00A11F1E"/>
    <w:rsid w:val="00E2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45C9"/>
  <w15:chartTrackingRefBased/>
  <w15:docId w15:val="{AA152A8B-C7C5-4D9D-AA6D-8C650164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2104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 w:eastAsia="en-AU"/>
    </w:rPr>
  </w:style>
  <w:style w:type="paragraph" w:styleId="Heading1">
    <w:name w:val="heading 1"/>
    <w:basedOn w:val="Normal"/>
    <w:next w:val="Normal"/>
    <w:link w:val="Heading1Char"/>
    <w:qFormat/>
    <w:rsid w:val="00E21042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E21042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E21042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E21042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1042"/>
    <w:rPr>
      <w:rFonts w:ascii="Arial" w:eastAsia="Times New Roman" w:hAnsi="Arial" w:cs="Times New Roman"/>
      <w:sz w:val="32"/>
      <w:szCs w:val="20"/>
      <w:lang w:val="en-US" w:eastAsia="en-AU"/>
    </w:rPr>
  </w:style>
  <w:style w:type="character" w:customStyle="1" w:styleId="Heading3Char">
    <w:name w:val="Heading 3 Char"/>
    <w:basedOn w:val="DefaultParagraphFont"/>
    <w:link w:val="Heading3"/>
    <w:rsid w:val="00E21042"/>
    <w:rPr>
      <w:rFonts w:ascii="Arial" w:eastAsia="Times New Roman" w:hAnsi="Arial" w:cs="Times New Roman"/>
      <w:b/>
      <w:color w:val="FFFFFF"/>
      <w:sz w:val="26"/>
      <w:szCs w:val="20"/>
      <w:lang w:val="en-US" w:eastAsia="en-AU"/>
    </w:rPr>
  </w:style>
  <w:style w:type="character" w:customStyle="1" w:styleId="Heading4Char">
    <w:name w:val="Heading 4 Char"/>
    <w:basedOn w:val="DefaultParagraphFont"/>
    <w:link w:val="Heading4"/>
    <w:rsid w:val="00E21042"/>
    <w:rPr>
      <w:rFonts w:ascii="Arial" w:eastAsia="Times New Roman" w:hAnsi="Arial" w:cs="Times New Roman"/>
      <w:i/>
      <w:sz w:val="18"/>
      <w:szCs w:val="20"/>
      <w:lang w:val="en-US" w:eastAsia="en-AU"/>
    </w:rPr>
  </w:style>
  <w:style w:type="character" w:customStyle="1" w:styleId="Heading5Char">
    <w:name w:val="Heading 5 Char"/>
    <w:basedOn w:val="DefaultParagraphFont"/>
    <w:link w:val="Heading5"/>
    <w:rsid w:val="00E21042"/>
    <w:rPr>
      <w:rFonts w:ascii="Arial" w:eastAsia="Times New Roman" w:hAnsi="Arial" w:cs="Times New Roman"/>
      <w:b/>
      <w:sz w:val="18"/>
      <w:szCs w:val="20"/>
      <w:lang w:val="en-US" w:eastAsia="en-AU"/>
    </w:rPr>
  </w:style>
  <w:style w:type="paragraph" w:styleId="Header">
    <w:name w:val="header"/>
    <w:basedOn w:val="Normal"/>
    <w:link w:val="HeaderChar"/>
    <w:rsid w:val="00E21042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E21042"/>
    <w:rPr>
      <w:rFonts w:ascii="Arial" w:eastAsia="Times New Roman" w:hAnsi="Arial" w:cs="Times New Roman"/>
      <w:b/>
      <w:sz w:val="18"/>
      <w:szCs w:val="20"/>
      <w:lang w:val="en-US" w:eastAsia="en-AU"/>
    </w:rPr>
  </w:style>
  <w:style w:type="paragraph" w:styleId="Footer">
    <w:name w:val="footer"/>
    <w:basedOn w:val="Normal"/>
    <w:link w:val="FooterChar"/>
    <w:rsid w:val="00E210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21042"/>
    <w:rPr>
      <w:rFonts w:ascii="Arial" w:eastAsia="Times New Roman" w:hAnsi="Arial" w:cs="Times New Roman"/>
      <w:sz w:val="24"/>
      <w:szCs w:val="20"/>
      <w:lang w:val="en-US" w:eastAsia="en-AU"/>
    </w:rPr>
  </w:style>
  <w:style w:type="paragraph" w:customStyle="1" w:styleId="CovFormText">
    <w:name w:val="Cov_Form Text"/>
    <w:basedOn w:val="Header"/>
    <w:rsid w:val="00E21042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ListParagraph">
    <w:name w:val="List Paragraph"/>
    <w:basedOn w:val="Normal"/>
    <w:uiPriority w:val="34"/>
    <w:qFormat/>
    <w:rsid w:val="00E21042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val="en-AU" w:eastAsia="en-US"/>
    </w:rPr>
  </w:style>
  <w:style w:type="character" w:styleId="Hyperlink">
    <w:name w:val="Hyperlink"/>
    <w:uiPriority w:val="99"/>
    <w:unhideWhenUsed/>
    <w:rsid w:val="00E21042"/>
    <w:rPr>
      <w:color w:val="0563C1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A611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566849@student.uwa.edu.au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21121998@student.uwa.edu.a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105511491@student.uwa.edu.a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21231118@student.uwa.edu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21663809@student.uwa.edu.a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Armstrong</dc:creator>
  <cp:keywords/>
  <dc:description/>
  <cp:lastModifiedBy>Jess Armstrong</cp:lastModifiedBy>
  <cp:revision>4</cp:revision>
  <dcterms:created xsi:type="dcterms:W3CDTF">2017-03-10T03:48:00Z</dcterms:created>
  <dcterms:modified xsi:type="dcterms:W3CDTF">2017-03-10T06:05:00Z</dcterms:modified>
</cp:coreProperties>
</file>