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y1pw8vspylyn" w:id="0"/>
      <w:bookmarkEnd w:id="0"/>
      <w:r w:rsidDel="00000000" w:rsidR="00000000" w:rsidRPr="00000000">
        <w:rPr>
          <w:b w:val="1"/>
          <w:bCs w:val="1"/>
          <w:sz w:val="34"/>
          <w:szCs w:val="34"/>
          <w:rtl w:val="0"/>
        </w:rPr>
        <w:t xml:space="preserve">Special Design Instructions for the Shaman Blog Page</w:t>
      </w:r>
    </w:p>
    <w:p w:rsidR="00000000" w:rsidDel="00000000" w:rsidP="00000000" w:rsidRDefault="00000000" w:rsidRPr="00000000" w14:paraId="00000002">
      <w:pPr>
        <w:spacing w:after="240" w:before="240" w:lineRule="auto"/>
        <w:rPr/>
      </w:pPr>
      <w:r w:rsidDel="00000000" w:rsidR="00000000" w:rsidRPr="00000000">
        <w:rPr>
          <w:rtl w:val="0"/>
        </w:rPr>
        <w:t xml:space="preserve">This page should </w:t>
      </w:r>
      <w:r w:rsidDel="00000000" w:rsidR="00000000" w:rsidRPr="00000000">
        <w:rPr>
          <w:b w:val="1"/>
          <w:bCs w:val="1"/>
          <w:rtl w:val="0"/>
        </w:rPr>
        <w:t xml:space="preserve">not</w:t>
      </w:r>
      <w:r w:rsidDel="00000000" w:rsidR="00000000" w:rsidRPr="00000000">
        <w:rPr>
          <w:rtl w:val="0"/>
        </w:rPr>
        <w:t xml:space="preserve"> be designed like the other faction blog pages.</w:t>
      </w:r>
    </w:p>
    <w:p w:rsidR="00000000" w:rsidDel="00000000" w:rsidP="00000000" w:rsidRDefault="00000000" w:rsidRPr="00000000" w14:paraId="00000003">
      <w:pPr>
        <w:spacing w:after="240" w:before="240" w:lineRule="auto"/>
        <w:rPr/>
      </w:pPr>
      <w:r w:rsidDel="00000000" w:rsidR="00000000" w:rsidRPr="00000000">
        <w:rPr>
          <w:rtl w:val="0"/>
        </w:rPr>
        <w:t xml:space="preserve">The Dwarf, Monk, Surfer, and Sonic pages should read like traditional lore/political/faction primers. The Shaman page should intentionally break that pattern. Any normal explanation of the Shamans would reveal too much too early, so this page should feel like the site itself is refusing to fully disclose the information.</w:t>
      </w:r>
    </w:p>
    <w:p w:rsidR="00000000" w:rsidDel="00000000" w:rsidP="00000000" w:rsidRDefault="00000000" w:rsidRPr="00000000" w14:paraId="00000004">
      <w:pPr>
        <w:spacing w:after="240" w:before="240" w:lineRule="auto"/>
        <w:rPr/>
      </w:pPr>
      <w:r w:rsidDel="00000000" w:rsidR="00000000" w:rsidRPr="00000000">
        <w:rPr>
          <w:rtl w:val="0"/>
        </w:rPr>
        <w:t xml:space="preserve">Design the Shaman blog page as a </w:t>
      </w:r>
      <w:r w:rsidDel="00000000" w:rsidR="00000000" w:rsidRPr="00000000">
        <w:rPr>
          <w:b w:val="1"/>
          <w:bCs w:val="1"/>
          <w:rtl w:val="0"/>
        </w:rPr>
        <w:t xml:space="preserve">restricted/corrupted archive file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Use a full-page </w:t>
      </w:r>
      <w:r w:rsidDel="00000000" w:rsidR="00000000" w:rsidRPr="00000000">
        <w:rPr>
          <w:b w:val="1"/>
          <w:bCs w:val="1"/>
          <w:rtl w:val="0"/>
        </w:rPr>
        <w:t xml:space="preserve">static TV fuzz / corrupted signal background</w:t>
      </w:r>
      <w:r w:rsidDel="00000000" w:rsidR="00000000" w:rsidRPr="00000000">
        <w:rPr>
          <w:rtl w:val="0"/>
        </w:rPr>
        <w:t xml:space="preserve">, preferably dark black, gray, and white with subtle purple, violet, or opal distortion to connect visually to the Shaman faction energy. The page should feel eerie, classified, damaged, and dangerous.</w:t>
      </w:r>
    </w:p>
    <w:p w:rsidR="00000000" w:rsidDel="00000000" w:rsidP="00000000" w:rsidRDefault="00000000" w:rsidRPr="00000000" w14:paraId="00000006">
      <w:pPr>
        <w:spacing w:after="240" w:before="240" w:lineRule="auto"/>
        <w:rPr/>
      </w:pPr>
      <w:r w:rsidDel="00000000" w:rsidR="00000000" w:rsidRPr="00000000">
        <w:rPr>
          <w:rtl w:val="0"/>
        </w:rPr>
        <w:t xml:space="preserve">In the center of the page, place a large distressed stamp/banner that reads: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RESTRICTED ARCHIVE</w:t>
      </w:r>
    </w:p>
    <w:p w:rsidR="00000000" w:rsidDel="00000000" w:rsidP="00000000" w:rsidRDefault="00000000" w:rsidRPr="00000000" w14:paraId="00000008">
      <w:pPr>
        <w:spacing w:after="240" w:before="240" w:lineRule="auto"/>
        <w:rPr/>
      </w:pPr>
      <w:r w:rsidDel="00000000" w:rsidR="00000000" w:rsidRPr="00000000">
        <w:rPr>
          <w:rtl w:val="0"/>
        </w:rPr>
        <w:t xml:space="preserve">Underneath the stamp/banner, include a small text block, styled like a corrupted government/intelligence archive notice. The text should read:</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The contents of this page have been restricted, erased, or otherwise rendered inaccessible.</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What can be responsibly shared is that Shamans are as old as Euphoria itself.</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And the one truth that has followed them throughout history is this:</w:t>
      </w:r>
    </w:p>
    <w:p w:rsidR="00000000" w:rsidDel="00000000" w:rsidP="00000000" w:rsidRDefault="00000000" w:rsidRPr="00000000" w14:paraId="0000000C">
      <w:pPr>
        <w:spacing w:after="240" w:before="240" w:lineRule="auto"/>
        <w:ind w:left="600" w:right="600" w:firstLine="0"/>
        <w:rPr>
          <w:b w:val="1"/>
          <w:bCs w:val="1"/>
        </w:rPr>
      </w:pPr>
      <w:r w:rsidDel="00000000" w:rsidR="00000000" w:rsidRPr="00000000">
        <w:rPr>
          <w:b w:val="1"/>
          <w:bCs w:val="1"/>
          <w:rtl w:val="0"/>
        </w:rPr>
        <w:t xml:space="preserve">IF YOU ARE FACE TO FACE WITH A SHAMAN, RUN.</w:t>
      </w:r>
    </w:p>
    <w:p w:rsidR="00000000" w:rsidDel="00000000" w:rsidP="00000000" w:rsidRDefault="00000000" w:rsidRPr="00000000" w14:paraId="0000000D">
      <w:pPr>
        <w:spacing w:after="240" w:before="240" w:lineRule="auto"/>
        <w:rPr/>
      </w:pPr>
      <w:r w:rsidDel="00000000" w:rsidR="00000000" w:rsidRPr="00000000">
        <w:rPr>
          <w:rtl w:val="0"/>
        </w:rPr>
        <w:t xml:space="preserve">The final line should be visually emphasized. It can be larger, bolder, all caps, or given a warning/error treatment.</w:t>
      </w:r>
    </w:p>
    <w:p w:rsidR="00000000" w:rsidDel="00000000" w:rsidP="00000000" w:rsidRDefault="00000000" w:rsidRPr="00000000" w14:paraId="0000000E">
      <w:pPr>
        <w:spacing w:after="240" w:before="240" w:lineRule="auto"/>
        <w:rPr/>
      </w:pPr>
      <w:r w:rsidDel="00000000" w:rsidR="00000000" w:rsidRPr="00000000">
        <w:rPr>
          <w:rtl w:val="0"/>
        </w:rPr>
        <w:t xml:space="preserve">Optional supporting details may include small interface-style text such as:</w:t>
      </w:r>
    </w:p>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ACCESS DENIED</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ARCHIVE STATUS: COMPROMISED</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CLASSIFICATION: EXTREME RISK</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SIGNAL LOST</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 CORRUPTED</w:t>
      </w:r>
    </w:p>
    <w:p w:rsidR="00000000" w:rsidDel="00000000" w:rsidP="00000000" w:rsidRDefault="00000000" w:rsidRPr="00000000" w14:paraId="00000010">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add a full lore breakdown, history section, leaders section, political explanation, or faction analysis for the Shamans. The lack of information is the worldbuilding. The page should make the reader feel like the Shamans are not simply another nation or faction, but an anomaly, threat classification, or force that cannot be responsibly explained yet.</w:t>
      </w:r>
    </w:p>
    <w:p w:rsidR="00000000" w:rsidDel="00000000" w:rsidP="00000000" w:rsidRDefault="00000000" w:rsidRPr="00000000" w14:paraId="00000011">
      <w:pPr>
        <w:spacing w:after="240" w:before="240" w:lineRule="auto"/>
        <w:rPr/>
      </w:pPr>
      <w:r w:rsidDel="00000000" w:rsidR="00000000" w:rsidRPr="00000000">
        <w:rPr>
          <w:rtl w:val="0"/>
        </w:rPr>
        <w:t xml:space="preserve">The page should still look polished and intentional, not empty or broken. It should be responsive on mobile and desktop, with the restricted archive content centered clearly over the static background.</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