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02" w:rsidRDefault="00006502" w:rsidP="00006502">
      <w:r>
        <w:t>The past perfect</w:t>
      </w:r>
    </w:p>
    <w:p w:rsidR="00006502" w:rsidRDefault="00006502" w:rsidP="00006502"/>
    <w:p w:rsidR="00006502" w:rsidRDefault="00006502" w:rsidP="00006502">
      <w:r>
        <w:t>The past perfect tense is formed by the auxiliary verb had + the verb in 3</w:t>
      </w:r>
      <w:r>
        <w:rPr>
          <w:vertAlign w:val="superscript"/>
        </w:rPr>
        <w:t>rd</w:t>
      </w:r>
      <w:r>
        <w:t xml:space="preserve"> form. </w:t>
      </w:r>
    </w:p>
    <w:p w:rsidR="00006502" w:rsidRDefault="00006502" w:rsidP="0000650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909955</wp:posOffset>
            </wp:positionV>
            <wp:extent cx="3635375" cy="1111885"/>
            <wp:effectExtent l="0" t="0" r="3175" b="0"/>
            <wp:wrapSquare wrapText="bothSides"/>
            <wp:docPr id="1" name="Picture 1" descr="Past per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t perfec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502" w:rsidRDefault="00006502" w:rsidP="00006502"/>
    <w:p w:rsidR="00006502" w:rsidRDefault="00006502" w:rsidP="00006502"/>
    <w:p w:rsidR="00006502" w:rsidRDefault="00006502" w:rsidP="00006502"/>
    <w:p w:rsidR="00006502" w:rsidRDefault="00006502" w:rsidP="00006502"/>
    <w:p w:rsidR="00006502" w:rsidRDefault="00006502" w:rsidP="00006502">
      <w:r>
        <w:t xml:space="preserve">The past perfect shows an action which happened before another action in the past. </w:t>
      </w:r>
    </w:p>
    <w:p w:rsidR="00006502" w:rsidRDefault="00006502" w:rsidP="00006502">
      <w:pPr>
        <w:ind w:firstLine="720"/>
        <w:rPr>
          <w:i/>
        </w:rPr>
      </w:pPr>
      <w:r>
        <w:rPr>
          <w:i/>
        </w:rPr>
        <w:t xml:space="preserve">When I got home they had already had dinner. – first they had dinner then I got home. </w:t>
      </w:r>
    </w:p>
    <w:p w:rsidR="00006502" w:rsidRDefault="00006502" w:rsidP="00006502"/>
    <w:p w:rsidR="00006502" w:rsidRDefault="00006502" w:rsidP="00006502">
      <w:r>
        <w:t xml:space="preserve">The auxiliary verb </w:t>
      </w:r>
      <w:r>
        <w:rPr>
          <w:b/>
        </w:rPr>
        <w:t xml:space="preserve">had </w:t>
      </w:r>
      <w:proofErr w:type="gramStart"/>
      <w:r>
        <w:t>is</w:t>
      </w:r>
      <w:proofErr w:type="gramEnd"/>
      <w:r>
        <w:t xml:space="preserve"> the same for all persons. The </w:t>
      </w:r>
      <w:proofErr w:type="spellStart"/>
      <w:r>
        <w:t>reducted</w:t>
      </w:r>
      <w:proofErr w:type="spellEnd"/>
      <w:r>
        <w:t xml:space="preserve"> form of the auxiliary </w:t>
      </w:r>
      <w:r>
        <w:rPr>
          <w:b/>
        </w:rPr>
        <w:t>had</w:t>
      </w:r>
      <w:r>
        <w:t xml:space="preserve"> is “</w:t>
      </w:r>
      <w:r>
        <w:rPr>
          <w:b/>
        </w:rPr>
        <w:t>‘d</w:t>
      </w:r>
      <w:r>
        <w:t xml:space="preserve">” e.g. </w:t>
      </w:r>
      <w:r>
        <w:rPr>
          <w:i/>
        </w:rPr>
        <w:t>He’d gone, I’d lived</w:t>
      </w:r>
      <w:r>
        <w:t xml:space="preserve"> etc. These forms must not be confused with the short form of </w:t>
      </w:r>
      <w:r>
        <w:rPr>
          <w:b/>
        </w:rPr>
        <w:t>would</w:t>
      </w:r>
      <w:r>
        <w:t xml:space="preserve"> e.g. </w:t>
      </w:r>
      <w:r>
        <w:rPr>
          <w:i/>
        </w:rPr>
        <w:t>He’d go; I’d live.</w:t>
      </w:r>
      <w:r>
        <w:t xml:space="preserve">    </w:t>
      </w:r>
    </w:p>
    <w:p w:rsidR="00653BDD" w:rsidRDefault="00653BDD">
      <w:bookmarkStart w:id="0" w:name="_GoBack"/>
      <w:bookmarkEnd w:id="0"/>
    </w:p>
    <w:sectPr w:rsidR="00653B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02"/>
    <w:rsid w:val="00006502"/>
    <w:rsid w:val="000B4FDB"/>
    <w:rsid w:val="0065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C37E5-C0DB-426C-93F2-C65C63BC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5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Avetis</dc:creator>
  <cp:keywords/>
  <dc:description/>
  <cp:lastModifiedBy>Avetis</cp:lastModifiedBy>
  <cp:revision>1</cp:revision>
  <dcterms:created xsi:type="dcterms:W3CDTF">2019-01-31T21:31:00Z</dcterms:created>
  <dcterms:modified xsi:type="dcterms:W3CDTF">2019-01-31T21:31:00Z</dcterms:modified>
</cp:coreProperties>
</file>