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</w:tblGrid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LAP-00001/WPJ.27/KP.0105/RIK.SIS/201</w:t>
            </w:r>
            <w:r w:rsidR="00E03097">
              <w:rPr>
                <w:rFonts w:ascii="Exotc350 Bd BT" w:hAnsi="Exotc350 Bd BT"/>
                <w:sz w:val="40"/>
                <w:szCs w:val="40"/>
              </w:rPr>
              <w:t>5</w:t>
            </w: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>
              <w:rPr>
                <w:rFonts w:ascii="Exotc350 Bd BT" w:hAnsi="Exotc350 Bd BT"/>
                <w:sz w:val="40"/>
                <w:szCs w:val="40"/>
              </w:rPr>
              <w:t>6 JANUARI 2015</w:t>
            </w:r>
          </w:p>
          <w:p w:rsid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</w:r>
            <w:r w:rsidR="00757F1A" w:rsidRPr="00507113">
              <w:rPr>
                <w:rFonts w:ascii="Exotc350 Bd BT" w:hAnsi="Exotc350 Bd BT"/>
                <w:sz w:val="40"/>
                <w:szCs w:val="40"/>
              </w:rPr>
              <w:tab/>
              <w:t>:</w:t>
            </w:r>
            <w:r w:rsidR="00757F1A" w:rsidRPr="00507113">
              <w:rPr>
                <w:rFonts w:ascii="Exotc350 Bd BT" w:hAnsi="Exotc350 Bd BT"/>
                <w:sz w:val="40"/>
                <w:szCs w:val="40"/>
              </w:rPr>
              <w:tab/>
            </w:r>
            <w:r w:rsidRPr="00507113">
              <w:rPr>
                <w:rFonts w:ascii="Exotc350 Bd BT" w:hAnsi="Exotc350 Bd BT"/>
                <w:sz w:val="40"/>
                <w:szCs w:val="40"/>
              </w:rPr>
              <w:t>CV Arutama Jaya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  <w:t>: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  <w:t>03.020.747.6-331.000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  <w:t>: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  <w:t>Nov – Des / 2012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  <w:t>: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  <w:t>Rutin Lebih Bayar - PPN</w:t>
            </w:r>
          </w:p>
        </w:tc>
      </w:tr>
      <w:tr w:rsidR="00757F1A" w:rsidRPr="00507113" w:rsidTr="00142E7F">
        <w:trPr>
          <w:trHeight w:hRule="exact" w:val="170"/>
          <w:jc w:val="right"/>
        </w:trPr>
        <w:tc>
          <w:tcPr>
            <w:tcW w:w="8618" w:type="dxa"/>
          </w:tcPr>
          <w:p w:rsidR="00757F1A" w:rsidRPr="00507113" w:rsidRDefault="00757F1A">
            <w:pPr>
              <w:rPr>
                <w:rFonts w:ascii="Exotc350 Bd BT" w:hAnsi="Exotc350 Bd BT"/>
                <w:sz w:val="40"/>
                <w:szCs w:val="40"/>
              </w:rPr>
            </w:pPr>
          </w:p>
        </w:tc>
      </w:tr>
      <w:tr w:rsidR="00757F1A" w:rsidRPr="00507113" w:rsidTr="00142E7F">
        <w:trPr>
          <w:trHeight w:hRule="exact" w:val="5783"/>
          <w:jc w:val="right"/>
        </w:trPr>
        <w:tc>
          <w:tcPr>
            <w:tcW w:w="8618" w:type="dxa"/>
          </w:tcPr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LAP-0000</w:t>
            </w:r>
            <w:r>
              <w:rPr>
                <w:rFonts w:ascii="Exotc350 Bd BT" w:hAnsi="Exotc350 Bd BT"/>
                <w:sz w:val="40"/>
                <w:szCs w:val="40"/>
              </w:rPr>
              <w:t>2</w:t>
            </w:r>
            <w:r w:rsidRPr="00507113">
              <w:rPr>
                <w:rFonts w:ascii="Exotc350 Bd BT" w:hAnsi="Exotc350 Bd BT"/>
                <w:sz w:val="40"/>
                <w:szCs w:val="40"/>
              </w:rPr>
              <w:t>/WPJ.27/KP.0105/RIK.SIS/201</w:t>
            </w:r>
            <w:r w:rsidR="00E03097">
              <w:rPr>
                <w:rFonts w:ascii="Exotc350 Bd BT" w:hAnsi="Exotc350 Bd BT"/>
                <w:sz w:val="40"/>
                <w:szCs w:val="40"/>
              </w:rPr>
              <w:t>5</w:t>
            </w:r>
          </w:p>
          <w:p w:rsidR="00507113" w:rsidRPr="00507113" w:rsidRDefault="00507113" w:rsidP="00507113">
            <w:pPr>
              <w:jc w:val="center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6 JANUARI 2015</w:t>
            </w:r>
          </w:p>
          <w:p w:rsid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rPr>
                <w:rFonts w:ascii="Exotc350 Bd BT" w:hAnsi="Exotc350 Bd BT"/>
                <w:sz w:val="40"/>
                <w:szCs w:val="40"/>
              </w:rPr>
            </w:pP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Nama WP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  <w:t>: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</w:r>
            <w:r w:rsidRPr="00507113">
              <w:rPr>
                <w:rFonts w:ascii="Exotc350 Bd BT" w:hAnsi="Exotc350 Bd BT"/>
                <w:sz w:val="40"/>
                <w:szCs w:val="40"/>
              </w:rPr>
              <w:t>PT Kurnia Tunggal Nugraha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NPWP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  <w:t>: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</w:r>
            <w:r w:rsidRPr="00507113">
              <w:rPr>
                <w:rFonts w:ascii="Exotc350 Bd BT" w:hAnsi="Exotc350 Bd BT"/>
                <w:sz w:val="40"/>
                <w:szCs w:val="40"/>
              </w:rPr>
              <w:t>01.887.178.0-331.000</w:t>
            </w:r>
          </w:p>
          <w:p w:rsidR="00507113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Masa/Tahun Pajak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  <w:t>: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  <w:t>Nov / 201</w:t>
            </w:r>
            <w:r>
              <w:rPr>
                <w:rFonts w:ascii="Exotc350 Bd BT" w:hAnsi="Exotc350 Bd BT"/>
                <w:sz w:val="40"/>
                <w:szCs w:val="40"/>
              </w:rPr>
              <w:t>3</w:t>
            </w:r>
          </w:p>
          <w:p w:rsidR="00757F1A" w:rsidRPr="00507113" w:rsidRDefault="00507113" w:rsidP="00507113">
            <w:pPr>
              <w:tabs>
                <w:tab w:val="left" w:pos="3294"/>
                <w:tab w:val="left" w:pos="3720"/>
              </w:tabs>
              <w:ind w:left="3720" w:right="146" w:hanging="3544"/>
              <w:rPr>
                <w:rFonts w:ascii="Exotc350 Bd BT" w:hAnsi="Exotc350 Bd BT"/>
                <w:sz w:val="40"/>
                <w:szCs w:val="40"/>
              </w:rPr>
            </w:pPr>
            <w:r w:rsidRPr="00507113">
              <w:rPr>
                <w:rFonts w:ascii="Exotc350 Bd BT" w:hAnsi="Exotc350 Bd BT"/>
                <w:sz w:val="40"/>
                <w:szCs w:val="40"/>
              </w:rPr>
              <w:t>Jenis Pemeriksaan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  <w:t>:</w:t>
            </w:r>
            <w:r w:rsidRPr="00507113">
              <w:rPr>
                <w:rFonts w:ascii="Exotc350 Bd BT" w:hAnsi="Exotc350 Bd BT"/>
                <w:sz w:val="40"/>
                <w:szCs w:val="40"/>
              </w:rPr>
              <w:tab/>
              <w:t>Rutin Lebih Bayar</w:t>
            </w:r>
            <w:r>
              <w:rPr>
                <w:rFonts w:ascii="Exotc350 Bd BT" w:hAnsi="Exotc350 Bd BT"/>
                <w:sz w:val="40"/>
                <w:szCs w:val="40"/>
              </w:rPr>
              <w:t xml:space="preserve"> - PPN</w:t>
            </w:r>
          </w:p>
        </w:tc>
      </w:tr>
    </w:tbl>
    <w:p w:rsidR="005E6332" w:rsidRPr="00757F1A" w:rsidRDefault="005E6332">
      <w:pPr>
        <w:rPr>
          <w:rFonts w:ascii="Exotc350 Bd BT" w:hAnsi="Exotc350 Bd BT"/>
        </w:rPr>
      </w:pPr>
      <w:bookmarkStart w:id="0" w:name="_GoBack"/>
      <w:bookmarkEnd w:id="0"/>
    </w:p>
    <w:sectPr w:rsidR="005E6332" w:rsidRPr="00757F1A" w:rsidSect="00757F1A">
      <w:pgSz w:w="9412" w:h="11907" w:code="11"/>
      <w:pgMar w:top="57" w:right="397" w:bottom="5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xotc350 Bd BT">
    <w:panose1 w:val="04030805050B02020A03"/>
    <w:charset w:val="00"/>
    <w:family w:val="decorative"/>
    <w:pitch w:val="variable"/>
    <w:sig w:usb0="800000AF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F1A"/>
    <w:rsid w:val="00142E7F"/>
    <w:rsid w:val="00507113"/>
    <w:rsid w:val="005E6332"/>
    <w:rsid w:val="006C7A84"/>
    <w:rsid w:val="00757F1A"/>
    <w:rsid w:val="00A24B7A"/>
    <w:rsid w:val="00A25E90"/>
    <w:rsid w:val="00C135A3"/>
    <w:rsid w:val="00E03097"/>
    <w:rsid w:val="00FE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DJP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Mulya</dc:creator>
  <cp:lastModifiedBy>Arif Mulya</cp:lastModifiedBy>
  <cp:revision>2</cp:revision>
  <cp:lastPrinted>2015-01-15T03:51:00Z</cp:lastPrinted>
  <dcterms:created xsi:type="dcterms:W3CDTF">2015-01-15T03:07:00Z</dcterms:created>
  <dcterms:modified xsi:type="dcterms:W3CDTF">2015-01-15T06:36:00Z</dcterms:modified>
</cp:coreProperties>
</file>