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1yvkkrm669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PRACTICE </w:t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  <w:t xml:space="preserve">Course: Test Case Design Methods – BlackBox</w:t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  <w:t xml:space="preserve">(Equivalence Class Partitioning, Boundary Value Analysis, Domain Analysis Testing)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115 minutes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120" w:line="240" w:lineRule="auto"/>
        <w:ind w:left="720" w:hanging="360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o0o –</w:t>
      </w:r>
    </w:p>
    <w:p w:rsidR="00000000" w:rsidDel="00000000" w:rsidP="00000000" w:rsidRDefault="00000000" w:rsidRPr="00000000" w14:paraId="00000007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3825"/>
        <w:gridCol w:w="2745"/>
        <w:tblGridChange w:id="0">
          <w:tblGrid>
            <w:gridCol w:w="2805"/>
            <w:gridCol w:w="3825"/>
            <w:gridCol w:w="2745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Đỗ Minh Quân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3122411166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DCT122C2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Lê Thị Mỹ Hương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3122411077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Trần Bùi Ty Ty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3122411241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Trần Vĩnh Huy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3122411072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120" w:line="240" w:lineRule="auto"/>
        <w:ind w:left="720" w:hanging="360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o0o –</w:t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4"/>
        </w:numPr>
        <w:rPr>
          <w:b w:val="1"/>
          <w:bCs w:val="1"/>
          <w:color w:val="244061"/>
          <w:sz w:val="24"/>
          <w:szCs w:val="24"/>
        </w:rPr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Counter Sales is a system which is installed at XYZ company’s branches to sell products to retail &amp; non-retail customers. The following are requirements of the system.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4"/>
        </w:numPr>
        <w:rPr>
          <w:b w:val="1"/>
          <w:bCs w:val="1"/>
          <w:color w:val="244061"/>
          <w:sz w:val="24"/>
          <w:szCs w:val="24"/>
        </w:rPr>
      </w:pPr>
      <w:r w:rsidDel="00000000" w:rsidR="00000000" w:rsidRPr="00000000">
        <w:rPr>
          <w:rtl w:val="0"/>
        </w:rPr>
        <w:t xml:space="preserve">Graphical User Interface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114300" distR="114300">
            <wp:extent cx="5940425" cy="42741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114300" distR="114300">
            <wp:extent cx="5943600" cy="28435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4"/>
        </w:numPr>
        <w:rPr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  <w:t xml:space="preserve">Controls</w:t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8"/>
        <w:gridCol w:w="7308"/>
        <w:tblGridChange w:id="0">
          <w:tblGrid>
            <w:gridCol w:w="2268"/>
            <w:gridCol w:w="73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Product Number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Key-enter a product number.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Open Customer Search screen for the user to associate an existing customer.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Open Product Quantity Change screen for the user to change ordered quantity.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Open Product Price Change screen for the user to change product price.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Finish &amp; Pay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Open Finalize Transaction screen for the user to make the payment.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Profit Margin%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When it loses focus, New Price will be recalculated.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Discount%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When it loses focus, New Price will be recalculated.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New Price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The user entered price or calculated price from Profit Margin &amp; Discount.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The product will be updated with new price.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Return to parent screen without changes.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numPr>
          <w:ilvl w:val="1"/>
          <w:numId w:val="4"/>
        </w:numPr>
        <w:rPr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  <w:t xml:space="preserve">Business Requirements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Products can be sold to retail customer (customer is optional) or non-retail customers (customer is mandatory) within dom8d to complete the selling.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Product Number field is masked to accept 10 digits only.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Product number may have leading zeros.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the product number is not found, message ‘Item not found’ or similar message should be displayed to the user.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a product is taxable, its Product Number will be marked with an asterisk.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Similarly if a customer is taxable, Customer Number will be marked with an asterisk.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10% of tax will be charged to the customer if the selling occurs within domestic &amp; both customer &amp; product are taxable.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Price Exc Tax = Extension price excluding tax = QTY * Unit Price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Price Inc Tax = Extension price including tax = Price Exc Tax + Tax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Subtotal: sum of Price Exc Tax of all product lines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Tax: sum of Tax of all product lines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Total = Subtotal + Tax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WAC = weight average cost = trung bình trọng số chi phí vốn.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Profit Margin = lợi nhuận biên sai = lợi nhuận thu được khi bán 1 đơn vị sản phẩm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Profit Margin % = ( - 1) * 100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New Price = (+ 1) * WAC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New Price = Current Price – (Current Price * 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Acceptable range of currency is $0 - 999,999.99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It’s requested that any selling must make at least 30% profit.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4"/>
        </w:numPr>
        <w:rPr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  <w:t xml:space="preserve">Information Architecture</w:t>
      </w:r>
    </w:p>
    <w:tbl>
      <w:tblPr>
        <w:tblStyle w:val="Table3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1380"/>
        <w:gridCol w:w="915"/>
        <w:gridCol w:w="5070"/>
        <w:tblGridChange w:id="0">
          <w:tblGrid>
            <w:gridCol w:w="2235"/>
            <w:gridCol w:w="1380"/>
            <w:gridCol w:w="915"/>
            <w:gridCol w:w="5070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Column Name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Primary key (identity).  This is system generated id for a product.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Indicate if a product is active or not.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Valid values: Y/N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Default value: 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Product name or product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Taxable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Indicate if a product is taxable or not.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Valid values: Y/N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Default value: N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1380"/>
        <w:gridCol w:w="915"/>
        <w:gridCol w:w="4830"/>
        <w:tblGridChange w:id="0">
          <w:tblGrid>
            <w:gridCol w:w="2310"/>
            <w:gridCol w:w="1380"/>
            <w:gridCol w:w="915"/>
            <w:gridCol w:w="4830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Column Name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Primary key (identity).  This is system generated id for a branch.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Indicate if a branch is active or not.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Valid values: Y/N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Default value: 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Branch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Address Line 1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Number &amp; street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Address Line 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Apartment or suite or floor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Null/ Not Null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Mandatory or optional depends on 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Country code, in 3 letters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Default value: VNM (Vietnam)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1380"/>
        <w:gridCol w:w="915"/>
        <w:gridCol w:w="4410"/>
        <w:tblGridChange w:id="0">
          <w:tblGrid>
            <w:gridCol w:w="2775"/>
            <w:gridCol w:w="1380"/>
            <w:gridCol w:w="915"/>
            <w:gridCol w:w="4410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Column Name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The combination of Product ID &amp; Location ID must be unique.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Indicate if a product is currently sold at the location.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Valid values: Y/N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Default value: 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Unit Price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Default value: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WAC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Default value: 0</w:t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ind w:firstLine="576"/>
        <w:rPr>
          <w:rFonts w:ascii="Times New Roman" w:cs="Times New Roman" w:eastAsia="Times New Roman" w:hAnsi="Times New Roman"/>
          <w:i w:val="0"/>
          <w:iCs w:val="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380"/>
        <w:gridCol w:w="915"/>
        <w:gridCol w:w="4890"/>
        <w:tblGridChange w:id="0">
          <w:tblGrid>
            <w:gridCol w:w="2340"/>
            <w:gridCol w:w="1380"/>
            <w:gridCol w:w="915"/>
            <w:gridCol w:w="4890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Column Name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Primary key (identity).  This is system generated id for a non-retail customer.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Indicate if a customer is active or not.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Valid values: Y/N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Default value: 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Customer name in this format: FirstName&lt;a space&gt;LastName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Address Line 1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Number &amp; street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Address Line 2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Apartment or suite or floor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Country code, in 3 letters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(The validation of country code is handled from graphical user interface.)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See the following for valid country code list</w:t>
            </w:r>
          </w:p>
          <w:p w:rsidR="00000000" w:rsidDel="00000000" w:rsidP="00000000" w:rsidRDefault="00000000" w:rsidRPr="00000000" w14:paraId="000000DF">
            <w:pPr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http://www.worldatlas.com/aatlas/ctycodes.htm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numPr>
          <w:ilvl w:val="0"/>
          <w:numId w:val="4"/>
        </w:numPr>
        <w:rPr>
          <w:b w:val="1"/>
          <w:bCs w:val="1"/>
          <w:color w:val="244061"/>
          <w:sz w:val="24"/>
          <w:szCs w:val="24"/>
        </w:rPr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E2">
      <w:pPr>
        <w:ind w:left="360" w:firstLine="0"/>
        <w:rPr/>
      </w:pPr>
      <w:r w:rsidDel="00000000" w:rsidR="00000000" w:rsidRPr="00000000">
        <w:rPr>
          <w:rtl w:val="0"/>
        </w:rPr>
        <w:t xml:space="preserve">Create test cases to test</w:t>
      </w:r>
    </w:p>
    <w:p w:rsidR="00000000" w:rsidDel="00000000" w:rsidP="00000000" w:rsidRDefault="00000000" w:rsidRPr="00000000" w14:paraId="000000E3">
      <w:pPr>
        <w:ind w:firstLine="360"/>
        <w:rPr/>
      </w:pPr>
      <w:r w:rsidDel="00000000" w:rsidR="00000000" w:rsidRPr="00000000">
        <w:rPr>
          <w:rtl w:val="0"/>
        </w:rPr>
        <w:t xml:space="preserve">(1) Product Number</w:t>
      </w:r>
    </w:p>
    <w:p w:rsidR="00000000" w:rsidDel="00000000" w:rsidP="00000000" w:rsidRDefault="00000000" w:rsidRPr="00000000" w14:paraId="000000E4">
      <w:pPr>
        <w:ind w:left="360" w:firstLine="0"/>
        <w:rPr/>
      </w:pPr>
      <w:r w:rsidDel="00000000" w:rsidR="00000000" w:rsidRPr="00000000">
        <w:rPr>
          <w:rtl w:val="0"/>
        </w:rPr>
        <w:t xml:space="preserve">(2) Profit Margin. Testing rounding of currency is out of scope of this exercise.</w:t>
      </w:r>
    </w:p>
    <w:p w:rsidR="00000000" w:rsidDel="00000000" w:rsidP="00000000" w:rsidRDefault="00000000" w:rsidRPr="00000000" w14:paraId="000000E5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Trả lời: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Product Number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Cơ sở thiết kế test</w:t>
      </w:r>
    </w:p>
    <w:p w:rsidR="00000000" w:rsidDel="00000000" w:rsidP="00000000" w:rsidRDefault="00000000" w:rsidRPr="00000000" w14:paraId="000000E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Trường Product Number “masked to accept 10 digits only” (chỉ nhận 10 ký tự số), có thể có số 0 ở đầu; nếu không tìm thấy thì báo “Item not found”; sản phẩm taxable được đánh dấu “*”.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lớp &amp; biên</w:t>
      </w:r>
    </w:p>
    <w:p w:rsidR="00000000" w:rsidDel="00000000" w:rsidP="00000000" w:rsidRDefault="00000000" w:rsidRPr="00000000" w14:paraId="000000E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Độ dài: &lt;10, =10, &gt;10 (Boundary: 9/10/11 ký tự).</w:t>
      </w:r>
    </w:p>
    <w:p w:rsidR="00000000" w:rsidDel="00000000" w:rsidP="00000000" w:rsidRDefault="00000000" w:rsidRPr="00000000" w14:paraId="000000E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Ký tự hợp lệ: chỉ số (0–9); ký tự không hợp lệ: chữ cái/ký tự đặc biệt.</w:t>
      </w:r>
    </w:p>
    <w:p w:rsidR="00000000" w:rsidDel="00000000" w:rsidP="00000000" w:rsidRDefault="00000000" w:rsidRPr="00000000" w14:paraId="000000E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Dẫn 0 ở đầu: hợp lệ.</w:t>
      </w:r>
    </w:p>
    <w:p w:rsidR="00000000" w:rsidDel="00000000" w:rsidP="00000000" w:rsidRDefault="00000000" w:rsidRPr="00000000" w14:paraId="000000E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Tồn tại/không tồn tại trong kho dữ liệu.</w:t>
      </w:r>
    </w:p>
    <w:p w:rsidR="00000000" w:rsidDel="00000000" w:rsidP="00000000" w:rsidRDefault="00000000" w:rsidRPr="00000000" w14:paraId="000000E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Trạng thái taxable: hiển thị dấu “*”.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Bộ test đề xuất </w:t>
      </w:r>
    </w:p>
    <w:tbl>
      <w:tblPr>
        <w:tblStyle w:val="Table7"/>
        <w:tblW w:w="993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1740"/>
        <w:gridCol w:w="1365"/>
        <w:gridCol w:w="1650"/>
        <w:gridCol w:w="2310"/>
        <w:gridCol w:w="1920"/>
        <w:tblGridChange w:id="0">
          <w:tblGrid>
            <w:gridCol w:w="945"/>
            <w:gridCol w:w="1740"/>
            <w:gridCol w:w="1365"/>
            <w:gridCol w:w="1650"/>
            <w:gridCol w:w="2310"/>
            <w:gridCol w:w="1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tiêu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Tiền điều kiện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Dữ liệu vào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PN-01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BVA: 9 ký tự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123456789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&amp; submit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Bị chặn/không cho rời trường hoặc báo lỗi “must be 10 digits”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PN-02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BVA: 10 ký tự hợp lệ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1234567890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&amp; submit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Chấp nhận, truy vấn sản phẩm thành công (nếu tồn tại)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PN-03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BVA: 11 ký tự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12345678901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&amp; submit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Bị chặn/trim/báo lỗi (tùy mask), không chấp nhận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PN-04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ECP: ký tự không số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12A45!7890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&amp; submit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Bị chặn nhập hoặc báo lỗi ký tự không hợp lệ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PN-05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Domain: toàn số 0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Sản phẩm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0000000000</w:t>
            </w:r>
            <w:r w:rsidDel="00000000" w:rsidR="00000000" w:rsidRPr="00000000">
              <w:rPr>
                <w:rtl w:val="0"/>
              </w:rPr>
              <w:t xml:space="preserve"> tồn tại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0000000000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&amp; submit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Chấp nhận (leading zeros hợp lệ), load sản phẩm tương ứng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PN-06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ECP: hợp lệ nhưng không tồn tại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có mã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9999999999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9999999999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&amp; submit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 “Item not found”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PN-07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Thuộc tính taxable của sản phẩm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Mã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0123456789</w:t>
            </w:r>
            <w:r w:rsidDel="00000000" w:rsidR="00000000" w:rsidRPr="00000000">
              <w:rPr>
                <w:rtl w:val="0"/>
              </w:rPr>
              <w:t xml:space="preserve"> là taxable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0123456789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&amp; submit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Sau khi load, Product Number hiển thị kèm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PN-08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Tốc ký mask tại UI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Gõ nhanh dán chuỗi dài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1234567890123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Trường chỉ giữ 10 số đầu (hoặc chặn); vẫn đảm bảo “10 digits only”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PN-09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Trống / bỏ qua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Mở Finish &amp; Pay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cho hoàn tất (vì tối thiểu phải có 1 sản phẩm)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tiêu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Tiền điều kiện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Dữ liệu vào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 chính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</w:tr>
    </w:tbl>
    <w:p w:rsidR="00000000" w:rsidDel="00000000" w:rsidP="00000000" w:rsidRDefault="00000000" w:rsidRPr="00000000" w14:paraId="0000013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144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  <w:tab/>
        <w:t xml:space="preserve">Test Profit Margin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Cơ sở thiết kế test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WAC (weighted average cost) được cung cấp tại ProductLocation.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Profit Margin% và Discount% khi mất focus sẽ tính lại New Price; New Price có công thức từ Profit Margin/WAC và từ Discount% (làm tròn tiền tệ bỏ qua theo đề).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Yêu cầu: mọi giao dịch phải đạt tối thiểu 30% lợi nhuận (≥30%). Phạm vi tiền tệ hợp lệ: 0–999,999.99.</w:t>
      </w:r>
    </w:p>
    <w:p w:rsidR="00000000" w:rsidDel="00000000" w:rsidP="00000000" w:rsidRDefault="00000000" w:rsidRPr="00000000" w14:paraId="0000013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Từ mô tả: New Price có 2 cách xác định tương đương logic nghiệp vụ: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Từ Margin: NewPrice = (1 + ProfitMargin_decimal) * WAC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Từ Discount: NewPrice = CurrentPrice – (CurrentPrice * Discount%)</w:t>
      </w:r>
    </w:p>
    <w:p w:rsidR="00000000" w:rsidDel="00000000" w:rsidP="00000000" w:rsidRDefault="00000000" w:rsidRPr="00000000" w14:paraId="0000013C">
      <w:pPr>
        <w:spacing w:line="360" w:lineRule="auto"/>
        <w:rPr/>
      </w:pPr>
      <w:r w:rsidDel="00000000" w:rsidR="00000000" w:rsidRPr="00000000">
        <w:rPr>
          <w:rtl w:val="0"/>
        </w:rPr>
        <w:t xml:space="preserve">(Rounding out of scope – bỏ qua kiểm thử làm tròn.)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lớp &amp; biên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Profit Margin%: &lt;30% (không hợp lệ), =30% (biên), &gt;30% (hợp lệ).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WAC: =0, &gt;0, lớn gần max để đảm bảo New Price không vượt 999,999.99.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Discount%: &lt;0%, =0%, trong (0–100)%, ≥100% (không hợp lệ).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Ràng buộc tổng: New Price trong dải tiền tệ cho phép.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Bộ test đề xuất</w:t>
      </w:r>
    </w:p>
    <w:tbl>
      <w:tblPr>
        <w:tblStyle w:val="Table8"/>
        <w:tblW w:w="993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1740"/>
        <w:gridCol w:w="1365"/>
        <w:gridCol w:w="1650"/>
        <w:gridCol w:w="1590"/>
        <w:gridCol w:w="2640"/>
        <w:tblGridChange w:id="0">
          <w:tblGrid>
            <w:gridCol w:w="945"/>
            <w:gridCol w:w="1740"/>
            <w:gridCol w:w="1365"/>
            <w:gridCol w:w="1650"/>
            <w:gridCol w:w="1590"/>
            <w:gridCol w:w="2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Mục tiêu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Tiền điều kiện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Dữ liệu vào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Hành động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Kết quả mong đợi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PM-01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Biên lợi nhuận tối thiểu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WAC=100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Margin%=29.99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Báo lỗi/không cho OK/Finish vì &lt;30%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PM-02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Biên đúng ngưỡng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WAC=100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Margin%=30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NewPrice=130; chấp nhận (đạt yêu cầu ≥30%)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PM-03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Hợp lệ cao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WAC=100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Margin%=60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NewPrice=160; chấp nhận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PM-04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WAC=0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WAC=0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Margin%=30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NewPrice=0; hệ thống phải chặn vì không đạt ràng buộc “bán phải có ≥30% lợi nhuận thực tế” (giá 0 sẽ vi phạm nghiệp vụ)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PM-05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Trần tiền tệ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WAC=900,000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Margin%=30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NewPrice=1,170,000 → vượt 999,999.99 → báo lỗi/vượt phạm vi tiền tệ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PM-06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Cách tính theo Discount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CurrentPrice=200, WAC=100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Discount%=0%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 Discount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NewPrice=200; Profit Margin thực tế = (200/100−1)=100% ≥30% →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PM-07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Discount gây vi phạm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CurrentPrice=130, WAC=100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Discount%=10%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 Discount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NewPrice=117; Margin=(117/100−1)=17% &lt;30% → báo lỗi/không cho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PM-08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Discount biên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CurrentPrice=150, WAC=100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Discount%=0%→tăng dần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Tìm ngưỡng Discount khiến Margin=30% (tức NewPrice=130). Với CurrentPrice=150, Discount=13.333…% → tại 13.34% thì &lt;30% → phải chặn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PM-09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Discount âm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CurrentPrice=200, WAC=100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Discount% = −5%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Báo lỗi định dạng/phạm vi (Discount không thể âm)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PM-10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Discount ≥100%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CurrentPrice=200, WAC=100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Discount%=100%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NewPrice=0 → vi phạm tiền tệ/lợi nhuận, phải chặn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PM-11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Nhập ký tự không số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WAC=100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Margin% = abc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Rời focus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Báo lỗi định dạng, không tính New 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PM-12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Chuỗi thao tác UI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WAC=100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Nhập Margin 40% → đổi Discount 5%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Lần lượt rời focus từng trường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Mỗi lần rời focus, New Price được tính lại đúng theo trường vừa chỉnh; nếu kết quả &lt;30% thì chặn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Mục tiêu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Tiền điều kiện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Dữ liệu vào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Hành động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542.9199218749999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3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635"/>
        <w:gridCol w:w="1620"/>
        <w:gridCol w:w="1620"/>
        <w:gridCol w:w="1620"/>
        <w:gridCol w:w="1620"/>
        <w:tblGridChange w:id="0">
          <w:tblGrid>
            <w:gridCol w:w="1920"/>
            <w:gridCol w:w="1635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TC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Mô tả kiểm thử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Input (WAC, Profit Margin%)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Expected New 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Kỹ thuật áp dụng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Kết quả mong đợi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 = 30% (biên dưới)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 = 100, Margin = 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Boundary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Hệ thống chấp nhận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 &lt; 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 = 100, Margin =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Boundary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Hiển thị lỗi “Profit margin must be ≥ 30%”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 = 50%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 = 200, Margin = 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Equivalence Class (Valid)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Hệ thống chấp nhận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 âm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 = 100, Margin = 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Equivalence Class (Invalid)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Hiển thị lỗi “Profit margin cannot be negative”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Profit Margin cực lớn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WAC = 10, Margin = 999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Boundary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Kiểm tra không vượt quá giới hạn $999,999.99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 Price tính sai (kiểm tra logic)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WAC = 100, Margin = 30 → nhập giá tay 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Domain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Hệ thống cảnh báo sai lệch, yêu cầu xác nhận</w:t>
            </w:r>
          </w:p>
        </w:tc>
      </w:tr>
    </w:tbl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  <w:ind w:left="432" w:hanging="432"/>
    </w:pPr>
    <w:rPr>
      <w:b w:val="1"/>
      <w:bCs w:val="1"/>
      <w:color w:val="24406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  <w:ind w:left="576" w:hanging="576"/>
    </w:pPr>
    <w:rPr>
      <w:b w:val="1"/>
      <w:bCs w:val="1"/>
      <w:i w:val="1"/>
      <w:iCs w:val="1"/>
      <w:color w:val="4f81bd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  <w:ind w:left="720" w:hanging="720"/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="276" w:lineRule="auto"/>
      <w:ind w:left="864" w:hanging="864"/>
    </w:pPr>
    <w:rPr>
      <w:rFonts w:ascii="Calibri" w:cs="Calibri" w:eastAsia="Calibri" w:hAnsi="Calibri"/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spacing w:after="60" w:before="240" w:line="276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276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://www.worldatlas.com/aatlas/ctycodes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