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Giỏ hàng trên một trang mua bán trực tuyến được bắt đầu với trạng thái là rỗng (không có món hàng nào). Khi bạn chọn một sản phẩm thì nó sẽ được đưa vào giỏ hàng. Bạn cũng có thể bỏ chọn các món hàng trong giỏ hàng. Khi bạn quyết định mua hàng, thì sẽ xuất hiện màn hình tổng hợp các món hàng đang có trong giỏ cùng với thông tin về giá tiền, số lượng và tổng tiền của giỏ hàng, để cho bạn xác nhận xem đúng hay chưa. Nếu bạn thấy số lượng hàng và giá tiền OK thì bạn sẽ được chuyển sang trang thanh toán. Ngược lại bạn sẽ quay lại trang mua hàng (lúc này bạn có thể bỏ chọn các món hàng bạn muốn bỏ bớt).</w:t>
        <w:br w:type="textWrapping"/>
        <w:br w:type="textWrapping"/>
      </w:r>
      <w:r w:rsidDel="00000000" w:rsidR="00000000" w:rsidRPr="00000000">
        <w:rPr>
          <w:b w:val="1"/>
          <w:bCs w:val="1"/>
          <w:vertAlign w:val="baseline"/>
          <w:rtl w:val="0"/>
        </w:rPr>
        <w:t xml:space="preserve">Yêu cầu:</w:t>
      </w:r>
      <w:r w:rsidDel="00000000" w:rsidR="00000000" w:rsidRPr="00000000">
        <w:rPr>
          <w:vertAlign w:val="baseline"/>
          <w:rtl w:val="0"/>
        </w:rPr>
        <w:br w:type="textWrapping"/>
      </w:r>
    </w:p>
    <w:p w:rsidR="00000000" w:rsidDel="00000000" w:rsidP="00000000" w:rsidRDefault="00000000" w:rsidRPr="00000000" w14:paraId="00000003">
      <w:pPr>
        <w:numPr>
          <w:ilvl w:val="0"/>
          <w:numId w:val="4"/>
        </w:numPr>
        <w:ind w:left="720" w:hanging="360"/>
        <w:jc w:val="both"/>
        <w:rPr/>
      </w:pPr>
      <w:r w:rsidDel="00000000" w:rsidR="00000000" w:rsidRPr="00000000">
        <w:rPr>
          <w:vertAlign w:val="baseline"/>
          <w:rtl w:val="0"/>
        </w:rPr>
        <w:t xml:space="preserve">Đưa ra sơ đồ trạng thái - state diagram – cho thấy các trạng thái/states và sự chuyển tiếp/transition khác. Xác định test case – một loạt các trạng thái – bao phủ toàn bộ các chuyển tiếp.</w:t>
      </w:r>
    </w:p>
    <w:p w:rsidR="00000000" w:rsidDel="00000000" w:rsidP="00000000" w:rsidRDefault="00000000" w:rsidRPr="00000000" w14:paraId="00000004">
      <w:pPr>
        <w:numPr>
          <w:ilvl w:val="0"/>
          <w:numId w:val="4"/>
        </w:numPr>
        <w:ind w:left="720" w:hanging="360"/>
        <w:jc w:val="both"/>
        <w:rPr/>
      </w:pPr>
      <w:r w:rsidDel="00000000" w:rsidR="00000000" w:rsidRPr="00000000">
        <w:rPr>
          <w:vertAlign w:val="baseline"/>
          <w:rtl w:val="0"/>
        </w:rPr>
        <w:t xml:space="preserve">Đưa ra một bảng trạng thái. Cho một ví dụ kiểm thử trường hợp chuyển tiếp không hợp lệ</w:t>
      </w:r>
    </w:p>
    <w:p w:rsidR="00000000" w:rsidDel="00000000" w:rsidP="00000000" w:rsidRDefault="00000000" w:rsidRPr="00000000" w14:paraId="00000005">
      <w:pPr>
        <w:numPr>
          <w:ilvl w:val="0"/>
          <w:numId w:val="4"/>
        </w:numPr>
        <w:ind w:left="720" w:hanging="360"/>
        <w:jc w:val="both"/>
        <w:rPr/>
      </w:pPr>
      <w:r w:rsidDel="00000000" w:rsidR="00000000" w:rsidRPr="00000000">
        <w:rPr>
          <w:vertAlign w:val="baseline"/>
          <w:rtl w:val="0"/>
        </w:rPr>
        <w:t xml:space="preserve">Dùng pairwise để đưa ra những kết hợp để test trên những môi trường:Client: Win XP, Win 7. Server: 2003, 2008. Browser: IE8, IE9, IE10, Firefox, Google Chrome và Safari</w:t>
      </w:r>
    </w:p>
    <w:p w:rsidR="00000000" w:rsidDel="00000000" w:rsidP="00000000" w:rsidRDefault="00000000" w:rsidRPr="00000000" w14:paraId="00000006">
      <w:pPr>
        <w:rPr>
          <w:b w:val="1"/>
          <w:bCs w:val="1"/>
        </w:rPr>
      </w:pPr>
      <w:r w:rsidDel="00000000" w:rsidR="00000000" w:rsidRPr="00000000">
        <w:rPr>
          <w:b w:val="1"/>
          <w:bCs w:val="1"/>
          <w:rtl w:val="0"/>
        </w:rPr>
        <w:t xml:space="preserve">Trả lời:</w:t>
      </w:r>
    </w:p>
    <w:p w:rsidR="00000000" w:rsidDel="00000000" w:rsidP="00000000" w:rsidRDefault="00000000" w:rsidRPr="00000000" w14:paraId="00000007">
      <w:pPr>
        <w:numPr>
          <w:ilvl w:val="0"/>
          <w:numId w:val="5"/>
        </w:numPr>
        <w:spacing w:after="0" w:afterAutospacing="0"/>
        <w:ind w:left="720" w:hanging="360"/>
        <w:rPr>
          <w:b w:val="1"/>
          <w:bCs w:val="1"/>
          <w:u w:val="none"/>
        </w:rPr>
      </w:pPr>
      <w:r w:rsidDel="00000000" w:rsidR="00000000" w:rsidRPr="00000000">
        <w:rPr>
          <w:rtl w:val="0"/>
        </w:rPr>
      </w:r>
    </w:p>
    <w:p w:rsidR="00000000" w:rsidDel="00000000" w:rsidP="00000000" w:rsidRDefault="00000000" w:rsidRPr="00000000" w14:paraId="00000008">
      <w:pPr>
        <w:numPr>
          <w:ilvl w:val="0"/>
          <w:numId w:val="2"/>
        </w:numPr>
        <w:ind w:left="1440" w:hanging="360"/>
        <w:rPr>
          <w:b w:val="1"/>
          <w:bCs w:val="1"/>
          <w:u w:val="none"/>
        </w:rPr>
      </w:pPr>
      <w:r w:rsidDel="00000000" w:rsidR="00000000" w:rsidRPr="00000000">
        <w:rPr>
          <w:b w:val="1"/>
          <w:bCs w:val="1"/>
          <w:rtl w:val="0"/>
        </w:rPr>
        <w:t xml:space="preserve">Xác định các trạng thái (States)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4005"/>
        <w:gridCol w:w="4575"/>
        <w:tblGridChange w:id="0">
          <w:tblGrid>
            <w:gridCol w:w="780"/>
            <w:gridCol w:w="4005"/>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có sản phẩm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 có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ít nhất một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giỏ hàng / xác nhận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danh sách sản phẩm, số lượng, giá tiền, tổng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xác nhận và tiến hành thanh toán.</w:t>
            </w:r>
          </w:p>
        </w:tc>
      </w:tr>
    </w:tbl>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numPr>
          <w:ilvl w:val="0"/>
          <w:numId w:val="2"/>
        </w:numPr>
        <w:ind w:left="1440" w:hanging="360"/>
        <w:rPr>
          <w:b w:val="1"/>
          <w:bCs w:val="1"/>
          <w:u w:val="none"/>
        </w:rPr>
      </w:pPr>
      <w:r w:rsidDel="00000000" w:rsidR="00000000" w:rsidRPr="00000000">
        <w:rPr>
          <w:b w:val="1"/>
          <w:bCs w:val="1"/>
          <w:rtl w:val="0"/>
        </w:rPr>
        <w:t xml:space="preserve">Các sự kiện / chuyển tiếp (Transitions)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3645"/>
        <w:gridCol w:w="2340"/>
        <w:gridCol w:w="2340"/>
        <w:tblGridChange w:id="0">
          <w:tblGrid>
            <w:gridCol w:w="1035"/>
            <w:gridCol w:w="3645"/>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Ký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Sự kiện / 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Từ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Đến 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Thêm sản phẩm vào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Bỏ chọn hết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Chọn “Mua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Xác nhận giỏ hàng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Phát hiện sai / Quay lại chỉnh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S1</w:t>
            </w:r>
          </w:p>
        </w:tc>
      </w:tr>
    </w:tbl>
    <w:p w:rsidR="00000000" w:rsidDel="00000000" w:rsidP="00000000" w:rsidRDefault="00000000" w:rsidRPr="00000000" w14:paraId="00000032">
      <w:pPr>
        <w:ind w:left="0" w:firstLine="0"/>
        <w:rPr>
          <w:b w:val="1"/>
          <w:bCs w:val="1"/>
        </w:rPr>
      </w:pPr>
      <w:r w:rsidDel="00000000" w:rsidR="00000000" w:rsidRPr="00000000">
        <w:rPr>
          <w:rtl w:val="0"/>
        </w:rPr>
      </w:r>
    </w:p>
    <w:p w:rsidR="00000000" w:rsidDel="00000000" w:rsidP="00000000" w:rsidRDefault="00000000" w:rsidRPr="00000000" w14:paraId="00000033">
      <w:pPr>
        <w:numPr>
          <w:ilvl w:val="0"/>
          <w:numId w:val="2"/>
        </w:numPr>
        <w:ind w:left="1440" w:hanging="360"/>
        <w:rPr>
          <w:b w:val="1"/>
          <w:bCs w:val="1"/>
          <w:u w:val="none"/>
        </w:rPr>
      </w:pPr>
      <w:r w:rsidDel="00000000" w:rsidR="00000000" w:rsidRPr="00000000">
        <w:rPr>
          <w:b w:val="1"/>
          <w:bCs w:val="1"/>
          <w:rtl w:val="0"/>
        </w:rPr>
        <w:t xml:space="preserve">State Diagram</w:t>
      </w:r>
    </w:p>
    <w:p w:rsidR="00000000" w:rsidDel="00000000" w:rsidP="00000000" w:rsidRDefault="00000000" w:rsidRPr="00000000" w14:paraId="00000034">
      <w:pPr>
        <w:ind w:left="1440" w:firstLine="0"/>
        <w:rPr>
          <w:b w:val="1"/>
          <w:bCs w:val="1"/>
        </w:rPr>
      </w:pPr>
      <w:r w:rsidDel="00000000" w:rsidR="00000000" w:rsidRPr="00000000">
        <w:rPr>
          <w:b w:val="1"/>
          <w:bCs w:val="1"/>
        </w:rPr>
        <w:drawing>
          <wp:inline distB="114300" distT="114300" distL="114300" distR="114300">
            <wp:extent cx="3714750" cy="5534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14750" cy="55340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5">
      <w:pPr>
        <w:ind w:left="0" w:firstLine="0"/>
        <w:rPr>
          <w:b w:val="1"/>
          <w:bCs w:val="1"/>
        </w:rPr>
      </w:pPr>
      <w:r w:rsidDel="00000000" w:rsidR="00000000" w:rsidRPr="00000000">
        <w:rPr>
          <w:b w:val="1"/>
          <w:bCs w:val="1"/>
          <w:rtl w:val="0"/>
        </w:rPr>
        <w:t xml:space="preserve">b. </w:t>
      </w:r>
    </w:p>
    <w:p w:rsidR="00000000" w:rsidDel="00000000" w:rsidP="00000000" w:rsidRDefault="00000000" w:rsidRPr="00000000" w14:paraId="00000036">
      <w:pPr>
        <w:numPr>
          <w:ilvl w:val="0"/>
          <w:numId w:val="6"/>
        </w:numPr>
        <w:ind w:left="720" w:hanging="360"/>
        <w:rPr>
          <w:b w:val="1"/>
          <w:bCs w:val="1"/>
          <w:u w:val="none"/>
        </w:rPr>
      </w:pPr>
      <w:r w:rsidDel="00000000" w:rsidR="00000000" w:rsidRPr="00000000">
        <w:rPr>
          <w:b w:val="1"/>
          <w:bCs w:val="1"/>
          <w:rtl w:val="0"/>
        </w:rPr>
        <w:t xml:space="preserve">Bảng trạng thái (State Transition Table)</w:t>
      </w:r>
    </w:p>
    <w:tbl>
      <w:tblPr>
        <w:tblStyle w:val="Table3"/>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070"/>
        <w:gridCol w:w="2655"/>
        <w:gridCol w:w="2610"/>
        <w:tblGridChange w:id="0">
          <w:tblGrid>
            <w:gridCol w:w="2460"/>
            <w:gridCol w:w="2070"/>
            <w:gridCol w:w="2655"/>
            <w:gridCol w:w="261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Hiện tại (Current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Sự kiện / Hành động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Trạng thái kế tiếp (Next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Kết quả / Ghi chú</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S0 – Giỏ_Hàng_Rỗng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T1: Thêm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S1 – Giỏ_hàng_Có_Hàng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Giỏ hàng có ít nhất 1 sản phẩm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S0 – Giỏ_Hàng_Rỗng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T2: Bỏ chọn tất cả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Không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Không thể bỏ nếu giỏ đang rỗng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S1 – Giỏ_hàng_Có_Hàng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T2: Bỏ chọn tất cả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S0 – Giỏ_Hàng_Rỗng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Giỏ hàng trở lại rỗng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S1 – Giỏ_hàng_Có_Hàng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T3: Mua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S2 – Xác_Nhận_Đơn_Hàng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Chuyển sang bước xác nhận đơn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S1 – Giỏ_hàng_Có_Hàng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T1: Thêm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S1 – Giỏ_hàng_Có_Hàng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Tiếp tục mua sắm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S2 – Xác_Nhận_Đơn_Hàng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T4: Xác nhận 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S3 – Thanh_toán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Sang bước thanh toán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S2 – Xác_Nhận_Đơn_Hàng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T5: Hủy/Chỉnh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S1 – Giỏ_hàng_Có_Hàng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Quay lại chỉnh giỏ</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S3 – Thanh_toán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Thanh toán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Kết thúc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Đơn hàng hoàn tất</w:t>
            </w:r>
          </w:p>
        </w:tc>
      </w:tr>
    </w:tbl>
    <w:p w:rsidR="00000000" w:rsidDel="00000000" w:rsidP="00000000" w:rsidRDefault="00000000" w:rsidRPr="00000000" w14:paraId="0000005B">
      <w:pPr>
        <w:ind w:left="0" w:firstLine="0"/>
        <w:rPr>
          <w:b w:val="1"/>
          <w:bCs w:val="1"/>
        </w:rPr>
      </w:pPr>
      <w:r w:rsidDel="00000000" w:rsidR="00000000" w:rsidRPr="00000000">
        <w:rPr>
          <w:rtl w:val="0"/>
        </w:rPr>
      </w:r>
    </w:p>
    <w:p w:rsidR="00000000" w:rsidDel="00000000" w:rsidP="00000000" w:rsidRDefault="00000000" w:rsidRPr="00000000" w14:paraId="0000005C">
      <w:pPr>
        <w:numPr>
          <w:ilvl w:val="0"/>
          <w:numId w:val="6"/>
        </w:numPr>
        <w:ind w:left="720" w:hanging="360"/>
        <w:rPr>
          <w:b w:val="1"/>
          <w:bCs w:val="1"/>
          <w:u w:val="none"/>
        </w:rPr>
      </w:pPr>
      <w:r w:rsidDel="00000000" w:rsidR="00000000" w:rsidRPr="00000000">
        <w:rPr>
          <w:b w:val="1"/>
          <w:bCs w:val="1"/>
          <w:rtl w:val="0"/>
        </w:rPr>
        <w:t xml:space="preserve">Ví dụ kiểm thử chuyển tiếp không hợp lệ</w:t>
      </w:r>
    </w:p>
    <w:p w:rsidR="00000000" w:rsidDel="00000000" w:rsidP="00000000" w:rsidRDefault="00000000" w:rsidRPr="00000000" w14:paraId="0000005D">
      <w:pPr>
        <w:keepNext w:val="0"/>
        <w:keepLines w:val="0"/>
        <w:ind w:left="720" w:firstLine="0"/>
        <w:rPr/>
      </w:pPr>
      <w:r w:rsidDel="00000000" w:rsidR="00000000" w:rsidRPr="00000000">
        <w:rPr>
          <w:rtl w:val="0"/>
        </w:rPr>
        <w:t xml:space="preserve">Mô tả tình huống: </w:t>
      </w:r>
      <w:r w:rsidDel="00000000" w:rsidR="00000000" w:rsidRPr="00000000">
        <w:rPr>
          <w:rtl w:val="0"/>
        </w:rPr>
        <w:t xml:space="preserve">Người dùng nhấn “Thanh toán” khi giỏ hàng đang rỗng (S0).</w:t>
      </w:r>
    </w:p>
    <w:p w:rsidR="00000000" w:rsidDel="00000000" w:rsidP="00000000" w:rsidRDefault="00000000" w:rsidRPr="00000000" w14:paraId="0000005E">
      <w:pPr>
        <w:keepNext w:val="0"/>
        <w:keepLines w:val="0"/>
        <w:ind w:left="720" w:firstLine="0"/>
        <w:rPr/>
      </w:pPr>
      <w:r w:rsidDel="00000000" w:rsidR="00000000" w:rsidRPr="00000000">
        <w:rPr>
          <w:rtl w:val="0"/>
        </w:rPr>
        <w:t xml:space="preserve">Kỳ vọng (Expected Result):</w:t>
      </w:r>
    </w:p>
    <w:p w:rsidR="00000000" w:rsidDel="00000000" w:rsidP="00000000" w:rsidRDefault="00000000" w:rsidRPr="00000000" w14:paraId="0000005F">
      <w:pPr>
        <w:keepNext w:val="0"/>
        <w:keepLines w:val="0"/>
        <w:numPr>
          <w:ilvl w:val="0"/>
          <w:numId w:val="3"/>
        </w:numPr>
        <w:spacing w:after="0" w:afterAutospacing="0"/>
        <w:ind w:left="1440" w:hanging="360"/>
        <w:rPr/>
      </w:pPr>
      <w:r w:rsidDel="00000000" w:rsidR="00000000" w:rsidRPr="00000000">
        <w:rPr>
          <w:rtl w:val="0"/>
        </w:rPr>
        <w:t xml:space="preserve">Hệ thống không cho phép thực hiện thanh toán.</w:t>
      </w:r>
    </w:p>
    <w:p w:rsidR="00000000" w:rsidDel="00000000" w:rsidP="00000000" w:rsidRDefault="00000000" w:rsidRPr="00000000" w14:paraId="00000060">
      <w:pPr>
        <w:keepNext w:val="0"/>
        <w:keepLines w:val="0"/>
        <w:numPr>
          <w:ilvl w:val="0"/>
          <w:numId w:val="3"/>
        </w:numPr>
        <w:spacing w:after="0" w:afterAutospacing="0"/>
        <w:ind w:left="1440" w:hanging="360"/>
        <w:rPr/>
      </w:pPr>
      <w:r w:rsidDel="00000000" w:rsidR="00000000" w:rsidRPr="00000000">
        <w:rPr>
          <w:rtl w:val="0"/>
        </w:rPr>
        <w:t xml:space="preserve">Thông báo lỗi: </w:t>
      </w:r>
      <w:r w:rsidDel="00000000" w:rsidR="00000000" w:rsidRPr="00000000">
        <w:rPr>
          <w:i w:val="1"/>
          <w:iCs w:val="1"/>
          <w:rtl w:val="0"/>
        </w:rPr>
        <w:t xml:space="preserve">“Không thể thanh toán vì giỏ hàng trống”</w:t>
      </w:r>
      <w:r w:rsidDel="00000000" w:rsidR="00000000" w:rsidRPr="00000000">
        <w:rPr>
          <w:rtl w:val="0"/>
        </w:rPr>
        <w:t xml:space="preserve">.</w:t>
      </w:r>
    </w:p>
    <w:p w:rsidR="00000000" w:rsidDel="00000000" w:rsidP="00000000" w:rsidRDefault="00000000" w:rsidRPr="00000000" w14:paraId="00000061">
      <w:pPr>
        <w:keepNext w:val="0"/>
        <w:keepLines w:val="0"/>
        <w:numPr>
          <w:ilvl w:val="0"/>
          <w:numId w:val="3"/>
        </w:numPr>
        <w:ind w:left="1440" w:hanging="360"/>
        <w:rPr>
          <w:b w:val="1"/>
          <w:bCs w:val="1"/>
          <w:u w:val="none"/>
        </w:rPr>
      </w:pPr>
      <w:r w:rsidDel="00000000" w:rsidR="00000000" w:rsidRPr="00000000">
        <w:rPr>
          <w:rtl w:val="0"/>
        </w:rPr>
        <w:t xml:space="preserve">Trạng thái vẫn giữ nguyên ở S0 – Giỏ_Hàng_Rỗng.</w:t>
      </w:r>
      <w:r w:rsidDel="00000000" w:rsidR="00000000" w:rsidRPr="00000000">
        <w:rPr>
          <w:b w:val="1"/>
          <w:bCs w:val="1"/>
          <w:rtl w:val="0"/>
        </w:rPr>
        <w:br w:type="textWrapping"/>
      </w:r>
    </w:p>
    <w:tbl>
      <w:tblPr>
        <w:tblStyle w:val="Table4"/>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085"/>
        <w:gridCol w:w="1500"/>
        <w:gridCol w:w="2070"/>
        <w:gridCol w:w="2670"/>
        <w:tblGridChange w:id="0">
          <w:tblGrid>
            <w:gridCol w:w="1530"/>
            <w:gridCol w:w="2085"/>
            <w:gridCol w:w="1500"/>
            <w:gridCol w:w="2070"/>
            <w:gridCol w:w="2670"/>
          </w:tblGrid>
        </w:tblGridChange>
      </w:tblGrid>
      <w:tr>
        <w:trPr>
          <w:cantSplit w:val="0"/>
          <w:trHeight w:val="58.837890625000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ind w:left="0" w:firstLine="0"/>
              <w:jc w:val="center"/>
              <w:rPr>
                <w:b w:val="1"/>
                <w:bCs w:val="1"/>
              </w:rPr>
            </w:pPr>
            <w:r w:rsidDel="00000000" w:rsidR="00000000" w:rsidRPr="00000000">
              <w:rPr>
                <w:b w:val="1"/>
                <w:bCs w:val="1"/>
                <w:rtl w:val="0"/>
              </w:rPr>
              <w:t xml:space="preserv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ind w:left="0" w:firstLine="0"/>
              <w:jc w:val="center"/>
              <w:rPr>
                <w:b w:val="1"/>
                <w:bCs w:val="1"/>
              </w:rPr>
            </w:pPr>
            <w:r w:rsidDel="00000000" w:rsidR="00000000" w:rsidRPr="00000000">
              <w:rPr>
                <w:b w:val="1"/>
                <w:bCs w:val="1"/>
                <w:rtl w:val="0"/>
              </w:rPr>
              <w:t xml:space="preserve">Trạng thái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ind w:left="0" w:firstLine="0"/>
              <w:jc w:val="center"/>
              <w:rPr>
                <w:b w:val="1"/>
                <w:bCs w:val="1"/>
              </w:rPr>
            </w:pPr>
            <w:r w:rsidDel="00000000" w:rsidR="00000000" w:rsidRPr="00000000">
              <w:rPr>
                <w:b w:val="1"/>
                <w:bCs w:val="1"/>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ind w:left="0" w:firstLine="0"/>
              <w:jc w:val="center"/>
              <w:rPr>
                <w:b w:val="1"/>
                <w:bCs w:val="1"/>
              </w:rPr>
            </w:pPr>
            <w:r w:rsidDel="00000000" w:rsidR="00000000" w:rsidRPr="00000000">
              <w:rPr>
                <w:b w:val="1"/>
                <w:bCs w:val="1"/>
                <w:rtl w:val="0"/>
              </w:rPr>
              <w:t xml:space="preserve">Trạng thái mong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ind w:left="0" w:firstLine="0"/>
              <w:jc w:val="center"/>
              <w:rPr>
                <w:b w:val="1"/>
                <w:bCs w:val="1"/>
              </w:rPr>
            </w:pPr>
            <w:r w:rsidDel="00000000" w:rsidR="00000000" w:rsidRPr="00000000">
              <w:rPr>
                <w:b w:val="1"/>
                <w:bCs w:val="1"/>
                <w:rtl w:val="0"/>
              </w:rPr>
              <w:t xml:space="preserve">Kết quả mong đợi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ind w:left="0" w:firstLine="0"/>
              <w:rPr/>
            </w:pPr>
            <w:r w:rsidDel="00000000" w:rsidR="00000000" w:rsidRPr="00000000">
              <w:rPr>
                <w:rtl w:val="0"/>
              </w:rPr>
              <w:t xml:space="preserve">TC_Invalid_01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ind w:left="0" w:firstLine="0"/>
              <w:rPr/>
            </w:pPr>
            <w:r w:rsidDel="00000000" w:rsidR="00000000" w:rsidRPr="00000000">
              <w:rPr>
                <w:rtl w:val="0"/>
              </w:rPr>
              <w:t xml:space="preserve">S0 – Giỏ_Hàng_Rỗng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ind w:left="0" w:firstLine="0"/>
              <w:rPr/>
            </w:pPr>
            <w:r w:rsidDel="00000000" w:rsidR="00000000" w:rsidRPr="00000000">
              <w:rPr>
                <w:rtl w:val="0"/>
              </w:rPr>
              <w:t xml:space="preserve">Nhấn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ind w:left="0" w:firstLine="0"/>
              <w:rPr/>
            </w:pPr>
            <w:r w:rsidDel="00000000" w:rsidR="00000000" w:rsidRPr="00000000">
              <w:rPr>
                <w:rtl w:val="0"/>
              </w:rPr>
              <w:t xml:space="preserve">S0 – Giỏ_Hàng_Rỗng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ind w:left="0" w:firstLine="0"/>
              <w:rPr/>
            </w:pPr>
            <w:r w:rsidDel="00000000" w:rsidR="00000000" w:rsidRPr="00000000">
              <w:rPr>
                <w:rtl w:val="0"/>
              </w:rPr>
              <w:t xml:space="preserve">Hiển thị thông báo lỗi, không chuyển tiếp</w:t>
            </w:r>
          </w:p>
        </w:tc>
      </w:tr>
    </w:tbl>
    <w:p w:rsidR="00000000" w:rsidDel="00000000" w:rsidP="00000000" w:rsidRDefault="00000000" w:rsidRPr="00000000" w14:paraId="0000006C">
      <w:pPr>
        <w:ind w:left="720" w:firstLine="0"/>
        <w:rPr>
          <w:b w:val="1"/>
          <w:bCs w:val="1"/>
        </w:rPr>
      </w:pPr>
      <w:r w:rsidDel="00000000" w:rsidR="00000000" w:rsidRPr="00000000">
        <w:rPr>
          <w:rtl w:val="0"/>
        </w:rPr>
      </w:r>
    </w:p>
    <w:p w:rsidR="00000000" w:rsidDel="00000000" w:rsidP="00000000" w:rsidRDefault="00000000" w:rsidRPr="00000000" w14:paraId="0000006D">
      <w:pPr>
        <w:ind w:left="0" w:firstLine="0"/>
        <w:rPr>
          <w:b w:val="1"/>
          <w:bCs w:val="1"/>
        </w:rPr>
      </w:pPr>
      <w:r w:rsidDel="00000000" w:rsidR="00000000" w:rsidRPr="00000000">
        <w:rPr>
          <w:b w:val="1"/>
          <w:bCs w:val="1"/>
          <w:rtl w:val="0"/>
        </w:rPr>
        <w:t xml:space="preserve">c. </w:t>
      </w:r>
    </w:p>
    <w:p w:rsidR="00000000" w:rsidDel="00000000" w:rsidP="00000000" w:rsidRDefault="00000000" w:rsidRPr="00000000" w14:paraId="0000006E">
      <w:pPr>
        <w:ind w:left="0" w:firstLine="720"/>
        <w:rPr/>
      </w:pPr>
      <w:r w:rsidDel="00000000" w:rsidR="00000000" w:rsidRPr="00000000">
        <w:rPr>
          <w:rtl w:val="0"/>
        </w:rPr>
        <w:t xml:space="preserve">Trong kỹ thuật Pairwise Testing, mục tiêu là tạo ra tập hợp ít nhất các trường hợp kiểm thử (test case) sao cho mọi cặp giá trị giữa các tham số đều được kiểm thử ít nhất một lần.</w:t>
      </w:r>
    </w:p>
    <w:p w:rsidR="00000000" w:rsidDel="00000000" w:rsidP="00000000" w:rsidRDefault="00000000" w:rsidRPr="00000000" w14:paraId="0000006F">
      <w:pPr>
        <w:ind w:left="0" w:firstLine="720"/>
        <w:rPr/>
      </w:pPr>
      <w:r w:rsidDel="00000000" w:rsidR="00000000" w:rsidRPr="00000000">
        <w:rPr>
          <w:rtl w:val="0"/>
        </w:rPr>
        <w:t xml:space="preserve">Để thực hiện nhanh và chính xác, có thể sử dụng môi trường Kaggle Notebook cùng thư viện allpairspy trong Python.</w:t>
      </w:r>
    </w:p>
    <w:p w:rsidR="00000000" w:rsidDel="00000000" w:rsidP="00000000" w:rsidRDefault="00000000" w:rsidRPr="00000000" w14:paraId="00000070">
      <w:pPr>
        <w:ind w:left="0" w:firstLine="720"/>
        <w:rPr/>
      </w:pPr>
      <w:r w:rsidDel="00000000" w:rsidR="00000000" w:rsidRPr="00000000">
        <w:rPr>
          <w:rtl w:val="0"/>
        </w:rPr>
        <w:t xml:space="preserve">Cụ thể:</w:t>
      </w:r>
    </w:p>
    <w:p w:rsidR="00000000" w:rsidDel="00000000" w:rsidP="00000000" w:rsidRDefault="00000000" w:rsidRPr="00000000" w14:paraId="00000071">
      <w:pPr>
        <w:numPr>
          <w:ilvl w:val="0"/>
          <w:numId w:val="1"/>
        </w:numPr>
        <w:spacing w:after="0" w:afterAutospacing="0"/>
        <w:ind w:left="1440" w:hanging="360"/>
        <w:rPr>
          <w:u w:val="none"/>
        </w:rPr>
      </w:pPr>
      <w:r w:rsidDel="00000000" w:rsidR="00000000" w:rsidRPr="00000000">
        <w:rPr>
          <w:rtl w:val="0"/>
        </w:rPr>
        <w:t xml:space="preserve">Khai báo các yếu tố cần kiểm thử (Client, Server, Browser).</w:t>
      </w:r>
    </w:p>
    <w:p w:rsidR="00000000" w:rsidDel="00000000" w:rsidP="00000000" w:rsidRDefault="00000000" w:rsidRPr="00000000" w14:paraId="00000072">
      <w:pPr>
        <w:numPr>
          <w:ilvl w:val="0"/>
          <w:numId w:val="1"/>
        </w:numPr>
        <w:spacing w:after="0" w:afterAutospacing="0"/>
        <w:ind w:left="1440" w:hanging="360"/>
        <w:rPr>
          <w:u w:val="none"/>
        </w:rPr>
      </w:pPr>
      <w:r w:rsidDel="00000000" w:rsidR="00000000" w:rsidRPr="00000000">
        <w:rPr>
          <w:rtl w:val="0"/>
        </w:rPr>
        <w:t xml:space="preserve">Dùng hàm AllPairs() từ thư viện allpairspy để sinh ra các tổ hợp Pairwise.</w:t>
      </w:r>
    </w:p>
    <w:p w:rsidR="00000000" w:rsidDel="00000000" w:rsidP="00000000" w:rsidRDefault="00000000" w:rsidRPr="00000000" w14:paraId="00000073">
      <w:pPr>
        <w:numPr>
          <w:ilvl w:val="0"/>
          <w:numId w:val="1"/>
        </w:numPr>
        <w:ind w:left="1440" w:hanging="360"/>
        <w:rPr>
          <w:u w:val="none"/>
        </w:rPr>
      </w:pPr>
      <w:r w:rsidDel="00000000" w:rsidR="00000000" w:rsidRPr="00000000">
        <w:rPr>
          <w:rtl w:val="0"/>
        </w:rPr>
        <w:t xml:space="preserve">Xuất kết quả ra bảng dữ liệu (DataFrame) bằng pandas để dễ quan sát và phân tích.</w:t>
      </w:r>
    </w:p>
    <w:p w:rsidR="00000000" w:rsidDel="00000000" w:rsidP="00000000" w:rsidRDefault="00000000" w:rsidRPr="00000000" w14:paraId="00000074">
      <w:pPr>
        <w:ind w:left="0" w:firstLine="720"/>
        <w:rPr/>
      </w:pPr>
      <w:r w:rsidDel="00000000" w:rsidR="00000000" w:rsidRPr="00000000">
        <w:rPr>
          <w:rtl w:val="0"/>
        </w:rPr>
        <w:t xml:space="preserve">Kết quả cuối cùng cho phép bao phủ đầy đủ các cặp giá trị với số lượng test case tối thiểu, giúp tiết kiệm thời gian kiểm thử mà vẫn đảm bảo chất lượng.</w:t>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314325</wp:posOffset>
            </wp:positionV>
            <wp:extent cx="1890713" cy="3485671"/>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90713" cy="34856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523875</wp:posOffset>
            </wp:positionV>
            <wp:extent cx="3687892" cy="1606507"/>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87892" cy="1606507"/>
                    </a:xfrm>
                    <a:prstGeom prst="rect"/>
                    <a:ln/>
                  </pic:spPr>
                </pic:pic>
              </a:graphicData>
            </a:graphic>
          </wp:anchor>
        </w:drawing>
      </w:r>
    </w:p>
    <w:p w:rsidR="00000000" w:rsidDel="00000000" w:rsidP="00000000" w:rsidRDefault="00000000" w:rsidRPr="00000000" w14:paraId="00000075">
      <w:pPr>
        <w:ind w:left="0" w:firstLine="0"/>
        <w:rPr>
          <w:i w:val="1"/>
          <w:iCs w:val="1"/>
        </w:rPr>
      </w:pPr>
      <w:r w:rsidDel="00000000" w:rsidR="00000000" w:rsidRPr="00000000">
        <w:rPr>
          <w:i w:val="1"/>
          <w:iCs w:val="1"/>
          <w:rtl w:val="0"/>
        </w:rPr>
        <w:t xml:space="preserve">Hình: Đoạn mã nguồn sinh và output pairwise </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