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60"/>
        <w:jc w:val="center"/>
      </w:pPr>
      <w:r>
        <w:rPr>
          <w:rFonts w:ascii="Arial" w:cs="Arial" w:eastAsia="Arial" w:hAnsi="Arial"/>
          <w:b/>
          <w:bCs/>
          <w:color w:val="1E3A5F"/>
          <w:sz w:val="80"/>
          <w:szCs w:val="80"/>
        </w:rPr>
        <w:t xml:space="preserve">PHOBOS</w:t>
      </w:r>
    </w:p>
    <w:p>
      <w:pPr>
        <w:spacing w:before="0" w:after="60"/>
        <w:jc w:val="center"/>
      </w:pPr>
      <w:r>
        <w:rPr>
          <w:rFonts w:ascii="Arial" w:cs="Arial" w:eastAsia="Arial" w:hAnsi="Arial"/>
          <w:color w:val="2563EB"/>
          <w:sz w:val="38"/>
          <w:szCs w:val="38"/>
        </w:rPr>
        <w:t xml:space="preserve">Dual-Reasoning Architecture</w:t>
      </w:r>
    </w:p>
    <w:p>
      <w:pPr>
        <w:pBdr>
          <w:top w:val="single" w:color="D1D5DB" w:sz="4" w:space="8"/>
          <w:bottom w:val="single" w:color="D1D5DB" w:sz="4" w:space="8"/>
        </w:pBdr>
        <w:spacing w:before="120" w:after="120"/>
        <w:jc w:val="center"/>
      </w:pPr>
      <w:r>
        <w:rPr>
          <w:rFonts w:ascii="Arial" w:cs="Arial" w:eastAsia="Arial" w:hAnsi="Arial"/>
          <w:i/>
          <w:iCs/>
          <w:color w:val="6B7280"/>
          <w:sz w:val="24"/>
          <w:szCs w:val="24"/>
        </w:rPr>
        <w:t xml:space="preserve">System Design  ·  v5.0</w:t>
      </w:r>
    </w:p>
    <w:p>
      <w:pPr>
        <w:spacing w:before="0" w:after="0"/>
      </w:pPr>
      <w:r>
        <w:t xml:space="preserve"/>
      </w:r>
    </w:p>
    <w:p>
      <w:pPr>
        <w:spacing w:before="0" w:after="0"/>
      </w:pPr>
      <w:r>
        <w:t xml:space="preserve"/>
      </w:r>
    </w:p>
    <w:p>
      <w:pPr>
        <w:spacing w:before="0" w:after="40"/>
        <w:jc w:val="center"/>
      </w:pPr>
      <w:r>
        <w:rPr>
          <w:rFonts w:ascii="Arial" w:cs="Arial" w:eastAsia="Arial" w:hAnsi="Arial"/>
          <w:b/>
          <w:bCs/>
          <w:color w:val="374151"/>
          <w:sz w:val="26"/>
          <w:szCs w:val="26"/>
        </w:rPr>
        <w:t xml:space="preserve">Coordinator–Engine Orchestration Pattern</w:t>
      </w:r>
    </w:p>
    <w:p>
      <w:pPr>
        <w:spacing w:before="0" w:after="0"/>
        <w:jc w:val="center"/>
      </w:pPr>
      <w:r>
        <w:rPr>
          <w:rFonts w:ascii="Arial" w:cs="Arial" w:eastAsia="Arial" w:hAnsi="Arial"/>
          <w:i/>
          <w:iCs/>
          <w:color w:val="6B7280"/>
          <w:sz w:val="22"/>
          <w:szCs w:val="22"/>
        </w:rPr>
        <w:t xml:space="preserve">Full Pipeline · File Tools · Coordinator Arsenal · Persistence</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1. Overview</w:t>
      </w:r>
    </w:p>
    <w:p>
      <w:pPr>
        <w:spacing w:before="60" w:after="100"/>
      </w:pPr>
      <w:r>
        <w:rPr>
          <w:rFonts w:ascii="Arial" w:cs="Arial" w:eastAsia="Arial" w:hAnsi="Arial"/>
          <w:b w:val="false"/>
          <w:bCs w:val="false"/>
          <w:i w:val="false"/>
          <w:iCs w:val="false"/>
          <w:color w:val="1F2937"/>
          <w:sz w:val="21"/>
          <w:szCs w:val="21"/>
        </w:rPr>
        <w:t xml:space="preserve">PHOBOS is a fully local AI coding assistant built around a two-model architecture that separates intelligence from execution. A fast Coordinator running on the NPU manages all user interaction, context distillation, task decomposition, and output validation. A powerful Reasoning Engine running in system RAM executes deep analysis, code generation, and multi-file implementation.</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2563EB" w:sz="20"/>
              <w:bottom w:val="none" w:color="FFFFFF" w:sz="0"/>
              <w:right w:val="none" w:color="FFFFFF" w:sz="0"/>
            </w:tcBorders>
            <w:shd w:fill="EFF6FF" w:val="clear"/>
            <w:tcMar>
              <w:top w:type="dxa" w:w="100"/>
              <w:left w:type="dxa" w:w="200"/>
              <w:bottom w:type="dxa" w:w="100"/>
              <w:right w:type="dxa" w:w="200"/>
            </w:tcMar>
          </w:tcPr>
          <w:p>
            <w:pPr>
              <w:spacing w:before="0" w:after="40"/>
            </w:pPr>
            <w:r>
              <w:rPr>
                <w:rFonts w:ascii="Arial" w:cs="Arial" w:eastAsia="Arial" w:hAnsi="Arial"/>
                <w:b/>
                <w:bCs/>
                <w:color w:val="2563EB"/>
                <w:sz w:val="18"/>
                <w:szCs w:val="18"/>
              </w:rPr>
              <w:t xml:space="preserve">CORE PRINCIPLE</w:t>
            </w:r>
          </w:p>
          <w:p>
            <w:pPr>
              <w:spacing w:before="0" w:after="0"/>
            </w:pPr>
            <w:r>
              <w:rPr>
                <w:rFonts w:ascii="Arial" w:cs="Arial" w:eastAsia="Arial" w:hAnsi="Arial"/>
                <w:b w:val="false"/>
                <w:bCs w:val="false"/>
                <w:i w:val="false"/>
                <w:iCs w:val="false"/>
                <w:color w:val="1F2937"/>
                <w:sz w:val="20"/>
                <w:szCs w:val="20"/>
              </w:rPr>
              <w:t xml:space="preserve">The Coordinator is the intelligence layer. The Engine is the execution layer. Every interaction passes through the coordinator first. No engine call is ever made without a coordinator-approved task definition, and no output ever reaches the workspace without coordinator approval.</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Hardware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96GB System RAM                         │</w:t>
            </w:r>
          </w:p>
          <w:p>
            <w:pPr>
              <w:spacing w:before="0" w:after="0"/>
            </w:pPr>
            <w:r>
              <w:rPr>
                <w:rFonts w:ascii="Courier New" w:cs="Courier New" w:eastAsia="Courier New" w:hAnsi="Courier New"/>
                <w:color w:val="1F2937"/>
                <w:sz w:val="18"/>
                <w:szCs w:val="18"/>
              </w:rPr>
              <w:t xml:space="preserve">│  ┌───────────────────────────────────────┐  ┌───────────────┐  │</w:t>
            </w:r>
          </w:p>
          <w:p>
            <w:pPr>
              <w:spacing w:before="0" w:after="0"/>
            </w:pPr>
            <w:r>
              <w:rPr>
                <w:rFonts w:ascii="Courier New" w:cs="Courier New" w:eastAsia="Courier New" w:hAnsi="Courier New"/>
                <w:color w:val="1F2937"/>
                <w:sz w:val="18"/>
                <w:szCs w:val="18"/>
              </w:rPr>
              <w:t xml:space="preserve">│  │  Reasoning Engine (RAM)               │  │  OS + App     │  │</w:t>
            </w:r>
          </w:p>
          <w:p>
            <w:pPr>
              <w:spacing w:before="0" w:after="0"/>
            </w:pPr>
            <w:r>
              <w:rPr>
                <w:rFonts w:ascii="Courier New" w:cs="Courier New" w:eastAsia="Courier New" w:hAnsi="Courier New"/>
                <w:color w:val="1F2937"/>
                <w:sz w:val="18"/>
                <w:szCs w:val="18"/>
              </w:rPr>
              <w:t xml:space="preserve">│  │  Qwen3-30B-A3B   (MoE, ~18 GB)       │  │  DuckDB       │  │</w:t>
            </w:r>
          </w:p>
          <w:p>
            <w:pPr>
              <w:spacing w:before="0" w:after="0"/>
            </w:pPr>
            <w:r>
              <w:rPr>
                <w:rFonts w:ascii="Courier New" w:cs="Courier New" w:eastAsia="Courier New" w:hAnsi="Courier New"/>
                <w:color w:val="1F2937"/>
                <w:sz w:val="18"/>
                <w:szCs w:val="18"/>
              </w:rPr>
              <w:t xml:space="preserve">│  │    or DeepSeek-R1 70B  (~50 GB)       │  │  tree-sitter  │  │</w:t>
            </w:r>
          </w:p>
          <w:p>
            <w:pPr>
              <w:spacing w:before="0" w:after="0"/>
            </w:pPr>
            <w:r>
              <w:rPr>
                <w:rFonts w:ascii="Courier New" w:cs="Courier New" w:eastAsia="Courier New" w:hAnsi="Courier New"/>
                <w:color w:val="1F2937"/>
                <w:sz w:val="18"/>
                <w:szCs w:val="18"/>
              </w:rPr>
              <w:t xml:space="preserve">│  │  via Ollama · port 11434              │  │  build tools  │  │</w:t>
            </w:r>
          </w:p>
          <w:p>
            <w:pPr>
              <w:spacing w:before="0" w:after="0"/>
            </w:pPr>
            <w:r>
              <w:rPr>
                <w:rFonts w:ascii="Courier New" w:cs="Courier New" w:eastAsia="Courier New" w:hAnsi="Courier New"/>
                <w:color w:val="1F2937"/>
                <w:sz w:val="18"/>
                <w:szCs w:val="18"/>
              </w:rPr>
              <w:t xml:space="preserve">│  └───────────────────────────────────────┘  └───────────────┘  │</w:t>
            </w:r>
          </w:p>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AMD Ryzen AI NPU (XDNA2)                     │</w:t>
            </w:r>
          </w:p>
          <w:p>
            <w:pPr>
              <w:spacing w:before="0" w:after="0"/>
            </w:pPr>
            <w:r>
              <w:rPr>
                <w:rFonts w:ascii="Courier New" w:cs="Courier New" w:eastAsia="Courier New" w:hAnsi="Courier New"/>
                <w:color w:val="1F2937"/>
                <w:sz w:val="18"/>
                <w:szCs w:val="18"/>
              </w:rPr>
              <w:t xml:space="preserve">│  ┌────────────────────────────────────────────────────────────┐ │</w:t>
            </w:r>
          </w:p>
          <w:p>
            <w:pPr>
              <w:spacing w:before="0" w:after="0"/>
            </w:pPr>
            <w:r>
              <w:rPr>
                <w:rFonts w:ascii="Courier New" w:cs="Courier New" w:eastAsia="Courier New" w:hAnsi="Courier New"/>
                <w:color w:val="1F2937"/>
                <w:sz w:val="18"/>
                <w:szCs w:val="18"/>
              </w:rPr>
              <w:t xml:space="preserve">│  │  Coordinator  ·  Qwen3-8B via FastFlowLM  ·  port 52625   │ │</w:t>
            </w:r>
          </w:p>
          <w:p>
            <w:pPr>
              <w:spacing w:before="0" w:after="0"/>
            </w:pPr>
            <w:r>
              <w:rPr>
                <w:rFonts w:ascii="Courier New" w:cs="Courier New" w:eastAsia="Courier New" w:hAnsi="Courier New"/>
                <w:color w:val="1F2937"/>
                <w:sz w:val="18"/>
                <w:szCs w:val="18"/>
              </w:rPr>
              <w:t xml:space="preserve">│  │  Zero system RAM  ·  256k context  ·  28–50 TPS           │ │</w:t>
            </w:r>
          </w:p>
          <w:p>
            <w:pPr>
              <w:spacing w:before="0" w:after="0"/>
            </w:pPr>
            <w:r>
              <w:rPr>
                <w:rFonts w:ascii="Courier New" w:cs="Courier New" w:eastAsia="Courier New" w:hAnsi="Courier New"/>
                <w:color w:val="1F2937"/>
                <w:sz w:val="18"/>
                <w:szCs w:val="18"/>
              </w:rPr>
              <w:t xml:space="preserve">│  └────────────────────────────────────────────────────────────┘ │</w:t>
            </w:r>
          </w:p>
          <w:p>
            <w:pPr>
              <w:spacing w:before="0" w:after="0"/>
            </w:pPr>
            <w:r>
              <w:rPr>
                <w:rFonts w:ascii="Courier New" w:cs="Courier New" w:eastAsia="Courier New" w:hAnsi="Courier New"/>
                <w:color w:val="1F2937"/>
                <w:sz w:val="18"/>
                <w:szCs w:val="18"/>
              </w:rPr>
              <w:t xml:space="preserve">└─────────────────────────────────────────────────────────────────┘</w:t>
            </w:r>
          </w:p>
        </w:tc>
      </w:tr>
    </w:tbl>
    <w:p>
      <w:pPr>
        <w:spacing w:before="0" w:after="0"/>
      </w:pPr>
      <w:r>
        <w:t xml:space="preserve"/>
      </w:r>
    </w:p>
    <w:p>
      <w:pPr>
        <w:spacing w:before="60" w:after="100"/>
      </w:pPr>
      <w:r>
        <w:rPr>
          <w:rFonts w:ascii="Arial" w:cs="Arial" w:eastAsia="Arial" w:hAnsi="Arial"/>
          <w:b w:val="false"/>
          <w:bCs w:val="false"/>
          <w:i w:val="false"/>
          <w:iCs w:val="false"/>
          <w:color w:val="1F2937"/>
          <w:sz w:val="21"/>
          <w:szCs w:val="21"/>
        </w:rPr>
        <w:t xml:space="preserve">Both models are user-configurable at runtime. The coordinator and engine never compete for resources — they run on entirely separate hardware.</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2. The Coordinator Pipeline</w:t>
      </w:r>
    </w:p>
    <w:p>
      <w:pPr>
        <w:spacing w:before="60" w:after="100"/>
      </w:pPr>
      <w:r>
        <w:rPr>
          <w:rFonts w:ascii="Arial" w:cs="Arial" w:eastAsia="Arial" w:hAnsi="Arial"/>
          <w:b w:val="false"/>
          <w:bCs w:val="false"/>
          <w:i w:val="false"/>
          <w:iCs w:val="false"/>
          <w:color w:val="1F2937"/>
          <w:sz w:val="21"/>
          <w:szCs w:val="21"/>
        </w:rPr>
        <w:t xml:space="preserve">Every user message passes through all five stages in sequence before any result is delivered. Stages 1–3 are coordinator-only (NPU). Stage 4 alternates between NPU coordination and RAM execution. Stage 5 is coordinator-only.</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User message  (text + optional attachments)</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  ── Auto-convert paste &gt;2 000 chars → workspace .txt file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STAGE 1 — Context Ingestion                       (Coordinator · NPU)</w:t>
            </w:r>
          </w:p>
          <w:p>
            <w:pPr>
              <w:spacing w:before="0" w:after="0"/>
            </w:pPr>
            <w:r>
              <w:rPr>
                <w:rFonts w:ascii="Courier New" w:cs="Courier New" w:eastAsia="Courier New" w:hAnsi="Courier New"/>
                <w:color w:val="1F2937"/>
                <w:sz w:val="18"/>
                <w:szCs w:val="18"/>
              </w:rPr>
              <w:t xml:space="preserve">    File summaries     → structured summary per workspace/attached file</w:t>
            </w:r>
          </w:p>
          <w:p>
            <w:pPr>
              <w:spacing w:before="0" w:after="0"/>
            </w:pPr>
            <w:r>
              <w:rPr>
                <w:rFonts w:ascii="Courier New" w:cs="Courier New" w:eastAsia="Courier New" w:hAnsi="Courier New"/>
                <w:color w:val="1F2937"/>
                <w:sz w:val="18"/>
                <w:szCs w:val="18"/>
              </w:rPr>
              <w:t xml:space="preserve">    Input rewrite      → ambiguous refs resolved, goal clarified</w:t>
            </w:r>
          </w:p>
          <w:p>
            <w:pPr>
              <w:spacing w:before="0" w:after="0"/>
            </w:pPr>
            <w:r>
              <w:rPr>
                <w:rFonts w:ascii="Courier New" w:cs="Courier New" w:eastAsia="Courier New" w:hAnsi="Courier New"/>
                <w:color w:val="1F2937"/>
                <w:sz w:val="18"/>
                <w:szCs w:val="18"/>
              </w:rPr>
              <w:t xml:space="preserve">    Persistent context → relevant sections from project.md + claude.md</w:t>
            </w:r>
          </w:p>
          <w:p>
            <w:pPr>
              <w:spacing w:before="0" w:after="0"/>
            </w:pPr>
            <w:r>
              <w:rPr>
                <w:rFonts w:ascii="Courier New" w:cs="Courier New" w:eastAsia="Courier New" w:hAnsi="Courier New"/>
                <w:color w:val="1F2937"/>
                <w:sz w:val="18"/>
                <w:szCs w:val="18"/>
              </w:rPr>
              <w:t xml:space="preserve">    Repo map           → tree-sitter AST index of workspace</w:t>
            </w:r>
          </w:p>
          <w:p>
            <w:pPr>
              <w:spacing w:before="0" w:after="0"/>
            </w:pPr>
            <w:r>
              <w:rPr>
                <w:rFonts w:ascii="Courier New" w:cs="Courier New" w:eastAsia="Courier New" w:hAnsi="Courier New"/>
                <w:color w:val="1F2937"/>
                <w:sz w:val="18"/>
                <w:szCs w:val="18"/>
              </w:rPr>
              <w:t xml:space="preserve">    Chat summary       → rolling compressed conversation history</w:t>
            </w:r>
          </w:p>
          <w:p>
            <w:pPr>
              <w:spacing w:before="0" w:after="0"/>
            </w:pPr>
            <w:r>
              <w:rPr>
                <w:rFonts w:ascii="Courier New" w:cs="Courier New" w:eastAsia="Courier New" w:hAnsi="Courier New"/>
                <w:color w:val="1F2937"/>
                <w:sz w:val="18"/>
                <w:szCs w:val="18"/>
              </w:rPr>
              <w:t xml:space="preserve">    Knowledge base     → check internal index before any web search</w:t>
            </w:r>
          </w:p>
          <w:p>
            <w:pPr>
              <w:spacing w:before="0" w:after="0"/>
            </w:pPr>
            <w:r>
              <w:rPr>
                <w:rFonts w:ascii="Courier New" w:cs="Courier New" w:eastAsia="Courier New" w:hAnsi="Courier New"/>
                <w:color w:val="1F2937"/>
                <w:sz w:val="18"/>
                <w:szCs w:val="18"/>
              </w:rPr>
              <w:t xml:space="preserve">    → Emit status pills as each step completes</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STAGE 2 — Decision                                (Coordinator · NPU)</w:t>
            </w:r>
          </w:p>
          <w:p>
            <w:pPr>
              <w:spacing w:before="0" w:after="0"/>
            </w:pPr>
            <w:r>
              <w:rPr>
                <w:rFonts w:ascii="Courier New" w:cs="Courier New" w:eastAsia="Courier New" w:hAnsi="Courier New"/>
                <w:color w:val="1F2937"/>
                <w:sz w:val="18"/>
                <w:szCs w:val="18"/>
              </w:rPr>
              <w:t xml:space="preserve">    ├── ANSWER DIRECTLY  → coordinator response → emit complete → done</w:t>
            </w:r>
          </w:p>
          <w:p>
            <w:pPr>
              <w:spacing w:before="0" w:after="0"/>
            </w:pPr>
            <w:r>
              <w:rPr>
                <w:rFonts w:ascii="Courier New" w:cs="Courier New" w:eastAsia="Courier New" w:hAnsi="Courier New"/>
                <w:color w:val="1F2937"/>
                <w:sz w:val="18"/>
                <w:szCs w:val="18"/>
              </w:rPr>
              <w:t xml:space="preserve">    └── BUILD TASK LIST  → continue to Stage 3</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STAGE 3 — Instruction Query &amp; Task Construction   (Coordinator · NPU)</w:t>
            </w:r>
          </w:p>
          <w:p>
            <w:pPr>
              <w:spacing w:before="0" w:after="0"/>
            </w:pPr>
            <w:r>
              <w:rPr>
                <w:rFonts w:ascii="Courier New" w:cs="Courier New" w:eastAsia="Courier New" w:hAnsi="Courier New"/>
                <w:color w:val="1F2937"/>
                <w:sz w:val="18"/>
                <w:szCs w:val="18"/>
              </w:rPr>
              <w:t xml:space="preserve">    Build discovery roadmap: which files / docs must be read and why</w:t>
            </w:r>
          </w:p>
          <w:p>
            <w:pPr>
              <w:spacing w:before="0" w:after="0"/>
            </w:pPr>
            <w:r>
              <w:rPr>
                <w:rFonts w:ascii="Courier New" w:cs="Courier New" w:eastAsia="Courier New" w:hAnsi="Courier New"/>
                <w:color w:val="1F2937"/>
                <w:sz w:val="18"/>
                <w:szCs w:val="18"/>
              </w:rPr>
              <w:t xml:space="preserve">    Dispatch reads (paginated if oversized) → build Complete Context</w:t>
            </w:r>
          </w:p>
          <w:p>
            <w:pPr>
              <w:spacing w:before="0" w:after="0"/>
            </w:pPr>
            <w:r>
              <w:rPr>
                <w:rFonts w:ascii="Courier New" w:cs="Courier New" w:eastAsia="Courier New" w:hAnsi="Courier New"/>
                <w:color w:val="1F2937"/>
                <w:sz w:val="18"/>
                <w:szCs w:val="18"/>
              </w:rPr>
              <w:t xml:space="preserve">    Decompose into ordered, atomic, file-scoped execution tasks</w:t>
            </w:r>
          </w:p>
          <w:p>
            <w:pPr>
              <w:spacing w:before="0" w:after="0"/>
            </w:pPr>
            <w:r>
              <w:rPr>
                <w:rFonts w:ascii="Courier New" w:cs="Courier New" w:eastAsia="Courier New" w:hAnsi="Courier New"/>
                <w:color w:val="1F2937"/>
                <w:sz w:val="18"/>
                <w:szCs w:val="18"/>
              </w:rPr>
              <w:t xml:space="preserve">    Build distilled prompt per task (no raw docs — constraints only)</w:t>
            </w:r>
          </w:p>
          <w:p>
            <w:pPr>
              <w:spacing w:before="0" w:after="0"/>
            </w:pPr>
            <w:r>
              <w:rPr>
                <w:rFonts w:ascii="Courier New" w:cs="Courier New" w:eastAsia="Courier New" w:hAnsi="Courier New"/>
                <w:color w:val="1F2937"/>
                <w:sz w:val="18"/>
                <w:szCs w:val="18"/>
              </w:rPr>
              <w:t xml:space="preserve">    → Emit coordinator bubble with task list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STAGE 4 — Engine Execution Loop           (per task, alternating NPU/RAM)</w:t>
            </w:r>
          </w:p>
          <w:p>
            <w:pPr>
              <w:spacing w:before="0" w:after="0"/>
            </w:pPr>
            <w:r>
              <w:rPr>
                <w:rFonts w:ascii="Courier New" w:cs="Courier New" w:eastAsia="Courier New" w:hAnsi="Courier New"/>
                <w:color w:val="1F2937"/>
                <w:sz w:val="18"/>
                <w:szCs w:val="18"/>
              </w:rPr>
              <w:t xml:space="preserve">    Dispatch distilled task → Engine (RAM)</w:t>
            </w:r>
          </w:p>
          <w:p>
            <w:pPr>
              <w:spacing w:before="0" w:after="0"/>
            </w:pPr>
            <w:r>
              <w:rPr>
                <w:rFonts w:ascii="Courier New" w:cs="Courier New" w:eastAsia="Courier New" w:hAnsi="Courier New"/>
                <w:color w:val="1F2937"/>
                <w:sz w:val="18"/>
                <w:szCs w:val="18"/>
              </w:rPr>
              <w:t xml:space="preserve">        think tokens  → thinking column (real time)</w:t>
            </w:r>
          </w:p>
          <w:p>
            <w:pPr>
              <w:spacing w:before="0" w:after="0"/>
            </w:pPr>
            <w:r>
              <w:rPr>
                <w:rFonts w:ascii="Courier New" w:cs="Courier New" w:eastAsia="Courier New" w:hAnsi="Courier New"/>
                <w:color w:val="1F2937"/>
                <w:sz w:val="18"/>
                <w:szCs w:val="18"/>
              </w:rPr>
              <w:t xml:space="preserve">        output tokens → thinking column (pending review)</w:t>
            </w:r>
          </w:p>
          <w:p>
            <w:pPr>
              <w:spacing w:before="0" w:after="0"/>
            </w:pPr>
            <w:r>
              <w:rPr>
                <w:rFonts w:ascii="Courier New" w:cs="Courier New" w:eastAsia="Courier New" w:hAnsi="Courier New"/>
                <w:color w:val="1F2937"/>
                <w:sz w:val="18"/>
                <w:szCs w:val="18"/>
              </w:rPr>
              <w:t xml:space="preserve">    Coordinator reviews output  (fast, /no_think)</w:t>
            </w:r>
          </w:p>
          <w:p>
            <w:pPr>
              <w:spacing w:before="0" w:after="0"/>
            </w:pPr>
            <w:r>
              <w:rPr>
                <w:rFonts w:ascii="Courier New" w:cs="Courier New" w:eastAsia="Courier New" w:hAnsi="Courier New"/>
                <w:color w:val="1F2937"/>
                <w:sz w:val="18"/>
                <w:szCs w:val="18"/>
              </w:rPr>
              <w:t xml:space="preserve">        APPROVE          → apply file tools → emit file_panel → next task</w:t>
            </w:r>
          </w:p>
          <w:p>
            <w:pPr>
              <w:spacing w:before="0" w:after="0"/>
            </w:pPr>
            <w:r>
              <w:rPr>
                <w:rFonts w:ascii="Courier New" w:cs="Courier New" w:eastAsia="Courier New" w:hAnsi="Courier New"/>
                <w:color w:val="1F2937"/>
                <w:sz w:val="18"/>
                <w:szCs w:val="18"/>
              </w:rPr>
              <w:t xml:space="preserve">        NEEDS_REVISION   → inject guidance + error logs → re-dispatch</w:t>
            </w:r>
          </w:p>
          <w:p>
            <w:pPr>
              <w:spacing w:before="0" w:after="0"/>
            </w:pPr>
            <w:r>
              <w:rPr>
                <w:rFonts w:ascii="Courier New" w:cs="Courier New" w:eastAsia="Courier New" w:hAnsi="Courier New"/>
                <w:color w:val="1F2937"/>
                <w:sz w:val="18"/>
                <w:szCs w:val="18"/>
              </w:rPr>
              <w:t xml:space="preserve">        FAIL (attempt 3) → mark failed → continue to next task</w:t>
            </w:r>
          </w:p>
          <w:p>
            <w:pPr>
              <w:spacing w:before="0" w:after="0"/>
            </w:pPr>
            <w:r>
              <w:rPr>
                <w:rFonts w:ascii="Courier New" w:cs="Courier New" w:eastAsia="Courier New" w:hAnsi="Courier New"/>
                <w:color w:val="1F2937"/>
                <w:sz w:val="18"/>
                <w:szCs w:val="18"/>
              </w:rPr>
              <w:t xml:space="preserve">    (repeat for each task)</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STAGE 5 — Delivery                                (Coordinator · NPU)</w:t>
            </w:r>
          </w:p>
          <w:p>
            <w:pPr>
              <w:spacing w:before="0" w:after="0"/>
            </w:pPr>
            <w:r>
              <w:rPr>
                <w:rFonts w:ascii="Courier New" w:cs="Courier New" w:eastAsia="Courier New" w:hAnsi="Courier New"/>
                <w:color w:val="1F2937"/>
                <w:sz w:val="18"/>
                <w:szCs w:val="18"/>
              </w:rPr>
              <w:t xml:space="preserve">    Assemble final summary: completed tasks, changes, failures</w:t>
            </w:r>
          </w:p>
          <w:p>
            <w:pPr>
              <w:spacing w:before="0" w:after="0"/>
            </w:pPr>
            <w:r>
              <w:rPr>
                <w:rFonts w:ascii="Courier New" w:cs="Courier New" w:eastAsia="Courier New" w:hAnsi="Courier New"/>
                <w:color w:val="1F2937"/>
                <w:sz w:val="18"/>
                <w:szCs w:val="18"/>
              </w:rPr>
              <w:t xml:space="preserve">    Update running chat summary in DuckDB</w:t>
            </w:r>
          </w:p>
          <w:p>
            <w:pPr>
              <w:spacing w:before="0" w:after="0"/>
            </w:pPr>
            <w:r>
              <w:rPr>
                <w:rFonts w:ascii="Courier New" w:cs="Courier New" w:eastAsia="Courier New" w:hAnsi="Courier New"/>
                <w:color w:val="1F2937"/>
                <w:sz w:val="18"/>
                <w:szCs w:val="18"/>
              </w:rPr>
              <w:t xml:space="preserve">    → Emit final assistant message → complete → done</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Stage 1 — Context Ingestion</w:t>
      </w:r>
    </w:p>
    <w:p>
      <w:pPr>
        <w:spacing w:before="60" w:after="100"/>
      </w:pPr>
      <w:r>
        <w:rPr>
          <w:rFonts w:ascii="Arial" w:cs="Arial" w:eastAsia="Arial" w:hAnsi="Arial"/>
          <w:b w:val="false"/>
          <w:bCs w:val="false"/>
          <w:i w:val="false"/>
          <w:iCs w:val="false"/>
          <w:color w:val="1F2937"/>
          <w:sz w:val="21"/>
          <w:szCs w:val="21"/>
        </w:rPr>
        <w:t xml:space="preserve">The coordinator reads and summarises all available context before making any decisions. Nothing is forwarded raw to the engine.</w:t>
      </w:r>
    </w:p>
    <w:p>
      <w:pPr>
        <w:spacing w:before="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File summaries — For each workspace file and single-message attachment: read content, produce a concise structured summary. For code: what it does, exports, key dependencies. For text: key points. These summaries become the coordinator's working context, not the raw files.</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Input rewrite — Read the raw user message, produce a clarified version: resolve ambiguous references ("that function" → specific name), identify the concrete goal, note constraints. This rewritten prompt is the foundation for everything downstream.</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Persistent context — Read active project.md, claude.md, workspace repo map, and running chat summary. Extract only the sections relevant to the current request.</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Knowledge base check — Before any web search, query the internal indexed store of prior research. If a fresh result exists, skip the live call entirely.</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UI feedback — Emit status pills as each step completes: Reading 3 workspace files…, Summarising context…, Checking knowledge base…</w:t>
      </w:r>
    </w:p>
    <w:p>
      <w:pPr>
        <w:spacing w:before="0" w:after="0"/>
      </w:pPr>
      <w:r>
        <w:t xml:space="preserve"/>
      </w:r>
    </w:p>
    <w:p>
      <w:pPr>
        <w:pStyle w:val="Heading2"/>
        <w:spacing w:before="300" w:after="120"/>
      </w:pPr>
      <w:r>
        <w:rPr>
          <w:rFonts w:ascii="Arial" w:cs="Arial" w:eastAsia="Arial" w:hAnsi="Arial"/>
          <w:b/>
          <w:bCs/>
          <w:color w:val="1E3A5F"/>
          <w:sz w:val="26"/>
          <w:szCs w:val="26"/>
        </w:rPr>
        <w:t xml:space="preserve">Stage 2 — Decision</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Answer directly — Questions, explanations, document edits, anything answerable from available context. No engine call. Fast, via /no_think.</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Build task list — Code changes, file creation, complex multi-file analysis. Default when uncertain — err toward the engine.</w:t>
      </w:r>
    </w:p>
    <w:p>
      <w:pPr>
        <w:spacing w:before="0" w:after="0"/>
      </w:pPr>
      <w:r>
        <w:t xml:space="preserve"/>
      </w:r>
    </w:p>
    <w:p>
      <w:pPr>
        <w:pStyle w:val="Heading2"/>
        <w:spacing w:before="300" w:after="120"/>
      </w:pPr>
      <w:r>
        <w:rPr>
          <w:rFonts w:ascii="Arial" w:cs="Arial" w:eastAsia="Arial" w:hAnsi="Arial"/>
          <w:b/>
          <w:bCs/>
          <w:color w:val="1E3A5F"/>
          <w:sz w:val="26"/>
          <w:szCs w:val="26"/>
        </w:rPr>
        <w:t xml:space="preserve">Stage 3 — Instruction Query &amp; Task Construction</w:t>
      </w:r>
    </w:p>
    <w:p>
      <w:pPr>
        <w:spacing w:before="60" w:after="100"/>
      </w:pPr>
      <w:r>
        <w:rPr>
          <w:rFonts w:ascii="Arial" w:cs="Arial" w:eastAsia="Arial" w:hAnsi="Arial"/>
          <w:b w:val="false"/>
          <w:bCs w:val="false"/>
          <w:i w:val="false"/>
          <w:iCs w:val="false"/>
          <w:color w:val="1F2937"/>
          <w:sz w:val="21"/>
          <w:szCs w:val="21"/>
        </w:rPr>
        <w:t xml:space="preserve">Rather than immediately dispatching to the engine, the coordinator first builds a discovery roadmap.</w:t>
      </w:r>
    </w:p>
    <w:p>
      <w:pPr>
        <w:spacing w:before="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Instruction Query — A discrete list of files, documents, and workspace references that must be read, each with specific instructions for what to extract and why it matters for the current request.</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Paginated reading — Documents larger than context are read in chunks. Each chunk shares a 10–15% overlap buffer with the next. The coordinator's extraction instructions are prepended to every single chunk (the engine is effectively amnesiac between chunks). Findings are appended to a growing Complete Context object.</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Token-aware packing — Exact token counts via local encoder, not string-length estimates. Coordinator ensures the final task prompt fits before dispatch.</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Context condensation — If the assembled Complete Context exceeds the engine's window, the coordinator condenses it until it fits safely.</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Task decomposition — The Complete Context is used to build an ordered list of atomic, file-scoped tasks. Each task gets only the context it needs — no raw documents, only extracted constraints.</w:t>
      </w:r>
    </w:p>
    <w:p>
      <w:pPr>
        <w:spacing w:before="0" w:after="0"/>
      </w:pPr>
      <w:r>
        <w:t xml:space="preserve"/>
      </w:r>
    </w:p>
    <w:p>
      <w:pPr>
        <w:spacing w:before="60" w:after="100"/>
      </w:pPr>
      <w:r>
        <w:rPr>
          <w:rFonts w:ascii="Arial" w:cs="Arial" w:eastAsia="Arial" w:hAnsi="Arial"/>
          <w:b w:val="false"/>
          <w:bCs w:val="false"/>
          <w:i w:val="false"/>
          <w:iCs w:val="false"/>
          <w:color w:val="1F2937"/>
          <w:sz w:val="21"/>
          <w:szCs w:val="21"/>
        </w:rPr>
        <w:t xml:space="preserve">Example — "refactor the auth module to use JWT":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Task 1: Modify src/auth/middleware.ts</w:t>
            </w:r>
          </w:p>
          <w:p>
            <w:pPr>
              <w:spacing w:before="0" w:after="0"/>
            </w:pPr>
            <w:r>
              <w:rPr>
                <w:rFonts w:ascii="Courier New" w:cs="Courier New" w:eastAsia="Courier New" w:hAnsi="Courier New"/>
                <w:color w:val="1F2937"/>
                <w:sz w:val="18"/>
                <w:szCs w:val="18"/>
              </w:rPr>
              <w:t xml:space="preserve">        Replace session check with JWT verification</w:t>
            </w:r>
          </w:p>
          <w:p>
            <w:pPr>
              <w:spacing w:before="0" w:after="0"/>
            </w:pPr>
            <w:r>
              <w:rPr>
                <w:rFonts w:ascii="Courier New" w:cs="Courier New" w:eastAsia="Courier New" w:hAnsi="Courier New"/>
                <w:color w:val="1F2937"/>
                <w:sz w:val="18"/>
                <w:szCs w:val="18"/>
              </w:rPr>
              <w:t xml:space="preserve">        Context: checkAuth() reads req.session.userId — replace with jwt.verify()</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Task 2: Modify src/auth/login.ts</w:t>
            </w:r>
          </w:p>
          <w:p>
            <w:pPr>
              <w:spacing w:before="0" w:after="0"/>
            </w:pPr>
            <w:r>
              <w:rPr>
                <w:rFonts w:ascii="Courier New" w:cs="Courier New" w:eastAsia="Courier New" w:hAnsi="Courier New"/>
                <w:color w:val="1F2937"/>
                <w:sz w:val="18"/>
                <w:szCs w:val="18"/>
              </w:rPr>
              <w:t xml:space="preserve">        Return JWT token on successful login</w:t>
            </w:r>
          </w:p>
          <w:p>
            <w:pPr>
              <w:spacing w:before="0" w:after="0"/>
            </w:pPr>
            <w:r>
              <w:rPr>
                <w:rFonts w:ascii="Courier New" w:cs="Courier New" w:eastAsia="Courier New" w:hAnsi="Courier New"/>
                <w:color w:val="1F2937"/>
                <w:sz w:val="18"/>
                <w:szCs w:val="18"/>
              </w:rPr>
              <w:t xml:space="preserve">        Context: login() currently calls req.session.save() — replace with jwt.sign()</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Task 3: Create src/auth/jwt.ts</w:t>
            </w:r>
          </w:p>
          <w:p>
            <w:pPr>
              <w:spacing w:before="0" w:after="0"/>
            </w:pPr>
            <w:r>
              <w:rPr>
                <w:rFonts w:ascii="Courier New" w:cs="Courier New" w:eastAsia="Courier New" w:hAnsi="Courier New"/>
                <w:color w:val="1F2937"/>
                <w:sz w:val="18"/>
                <w:szCs w:val="18"/>
              </w:rPr>
              <w:t xml:space="preserve">        New utility file: sign and verify using jose library</w:t>
            </w:r>
          </w:p>
          <w:p>
            <w:pPr>
              <w:spacing w:before="0" w:after="0"/>
            </w:pPr>
            <w:r>
              <w:rPr>
                <w:rFonts w:ascii="Courier New" w:cs="Courier New" w:eastAsia="Courier New" w:hAnsi="Courier New"/>
                <w:color w:val="1F2937"/>
                <w:sz w:val="18"/>
                <w:szCs w:val="18"/>
              </w:rPr>
              <w:t xml:space="preserve">        Context: jose is already in package.json — no new dependencies needed</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Task 4: Modify src/app.ts</w:t>
            </w:r>
          </w:p>
          <w:p>
            <w:pPr>
              <w:spacing w:before="0" w:after="0"/>
            </w:pPr>
            <w:r>
              <w:rPr>
                <w:rFonts w:ascii="Courier New" w:cs="Courier New" w:eastAsia="Courier New" w:hAnsi="Courier New"/>
                <w:color w:val="1F2937"/>
                <w:sz w:val="18"/>
                <w:szCs w:val="18"/>
              </w:rPr>
              <w:t xml:space="preserve">        Remove express-session middleware, add JWT middleware</w:t>
            </w:r>
          </w:p>
          <w:p>
            <w:pPr>
              <w:spacing w:before="0" w:after="0"/>
            </w:pPr>
            <w:r>
              <w:rPr>
                <w:rFonts w:ascii="Courier New" w:cs="Courier New" w:eastAsia="Courier New" w:hAnsi="Courier New"/>
                <w:color w:val="1F2937"/>
                <w:sz w:val="18"/>
                <w:szCs w:val="18"/>
              </w:rPr>
              <w:t xml:space="preserve">        Context: session imported line 12, remove that import and the app.use() on line 34</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Stage 4 — Engine Execution Loop</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Dispatch distilled task prompt to the engine</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Thinking tokens stream to the thinking column in real time</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Output tokens stream to the thinking column (marked pending review)</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Coordinator reviews output via /no_think — independent, fast judgment. Decision: APPROVE / NEEDS_REVISION / REJECT.</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On APPROVE: execute file tool operations against workspace. Emit file_panel (persisted, re-applyable) and task_complete. Advance to next task.</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On NEEDS_REVISION (attempt &lt; 3): inject coordinator guidance and full error logs into retry prompt. Re-dispatch.</w:t>
      </w:r>
    </w:p>
    <w:p>
      <w:pPr>
        <w:pStyle w:val="ListParagraph"/>
        <w:numPr>
          <w:ilvl w:val="0"/>
          <w:numId w:val="3"/>
        </w:numPr>
        <w:spacing w:before="40" w:after="40"/>
      </w:pPr>
      <w:r>
        <w:rPr>
          <w:rFonts w:ascii="Arial" w:cs="Arial" w:eastAsia="Arial" w:hAnsi="Arial"/>
          <w:b w:val="false"/>
          <w:bCs w:val="false"/>
          <w:i w:val="false"/>
          <w:iCs w:val="false"/>
          <w:color w:val="1F2937"/>
          <w:sz w:val="21"/>
          <w:szCs w:val="21"/>
        </w:rPr>
        <w:t xml:space="preserve">On failure at attempt 3: mark task failed, record reason, continue with remaining tasks.</w:t>
      </w:r>
    </w:p>
    <w:p>
      <w:pPr>
        <w:spacing w:before="0" w:after="0"/>
      </w:pPr>
      <w:r>
        <w:t xml:space="preserve"/>
      </w:r>
    </w:p>
    <w:p>
      <w:pPr>
        <w:pStyle w:val="Heading2"/>
        <w:spacing w:before="300" w:after="120"/>
      </w:pPr>
      <w:r>
        <w:rPr>
          <w:rFonts w:ascii="Arial" w:cs="Arial" w:eastAsia="Arial" w:hAnsi="Arial"/>
          <w:b/>
          <w:bCs/>
          <w:color w:val="1E3A5F"/>
          <w:sz w:val="26"/>
          <w:szCs w:val="26"/>
        </w:rPr>
        <w:t xml:space="preserve">Stage 5 — Delivery</w:t>
      </w:r>
    </w:p>
    <w:p>
      <w:pPr>
        <w:spacing w:before="60" w:after="100"/>
      </w:pPr>
      <w:r>
        <w:rPr>
          <w:rFonts w:ascii="Arial" w:cs="Arial" w:eastAsia="Arial" w:hAnsi="Arial"/>
          <w:b w:val="false"/>
          <w:bCs w:val="false"/>
          <w:i w:val="false"/>
          <w:iCs w:val="false"/>
          <w:color w:val="1F2937"/>
          <w:sz w:val="21"/>
          <w:szCs w:val="21"/>
        </w:rPr>
        <w:t xml:space="preserve">After all tasks complete, the coordinator assembles a final natural language summary: what was done, what files changed, what failed and why. This is the only message that appears in the main chat as the assistant's response. The running chat summary in DuckDB is updated to reflect the turn.</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3. File Tool System</w:t>
      </w:r>
    </w:p>
    <w:p>
      <w:pPr>
        <w:spacing w:before="60" w:after="100"/>
      </w:pPr>
      <w:r>
        <w:rPr>
          <w:rFonts w:ascii="Arial" w:cs="Arial" w:eastAsia="Arial" w:hAnsi="Arial"/>
          <w:b w:val="false"/>
          <w:bCs w:val="false"/>
          <w:i w:val="false"/>
          <w:iCs w:val="false"/>
          <w:color w:val="1F2937"/>
          <w:sz w:val="21"/>
          <w:szCs w:val="21"/>
        </w:rPr>
        <w:t xml:space="preserve">The engine edits files using structured XML tool calls rather than text-based SEARCH/REPLACE patterns. Tool calls are parsed and executed by the backend — no content matching required, no whitespace ambiguity, no empty-file edge cases.</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20"/>
              <w:bottom w:val="none" w:color="FFFFFF" w:sz="0"/>
              <w:right w:val="none" w:color="FFFFFF" w:sz="0"/>
            </w:tcBorders>
            <w:shd w:fill="FFFBEB" w:val="clear"/>
            <w:tcMar>
              <w:top w:type="dxa" w:w="100"/>
              <w:left w:type="dxa" w:w="200"/>
              <w:bottom w:type="dxa" w:w="100"/>
              <w:right w:type="dxa" w:w="200"/>
            </w:tcMar>
          </w:tcPr>
          <w:p>
            <w:pPr>
              <w:spacing w:before="0" w:after="40"/>
            </w:pPr>
            <w:r>
              <w:rPr>
                <w:rFonts w:ascii="Arial" w:cs="Arial" w:eastAsia="Arial" w:hAnsi="Arial"/>
                <w:b/>
                <w:bCs/>
                <w:color w:val="D97706"/>
                <w:sz w:val="18"/>
                <w:szCs w:val="18"/>
              </w:rPr>
              <w:t xml:space="preserve">WHY TOOLS OVER SEARCH/REPLACE</w:t>
            </w:r>
          </w:p>
          <w:p>
            <w:pPr>
              <w:spacing w:before="0" w:after="0"/>
            </w:pPr>
            <w:r>
              <w:rPr>
                <w:rFonts w:ascii="Arial" w:cs="Arial" w:eastAsia="Arial" w:hAnsi="Arial"/>
                <w:b w:val="false"/>
                <w:bCs w:val="false"/>
                <w:i w:val="false"/>
                <w:iCs w:val="false"/>
                <w:color w:val="1F2937"/>
                <w:sz w:val="20"/>
                <w:szCs w:val="20"/>
              </w:rPr>
              <w:t xml:space="preserve">SEARCH/REPLACE requires the engine to perfectly predict existing file content. A single whitespace mismatch or empty file causes the entire patch to fail silently. Tool calls operate by line number or operation type — the engine never needs to guess what is already in the file.</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Available Tools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&lt;!-- Create or fully overwrite a file --&gt;</w:t>
            </w:r>
          </w:p>
          <w:p>
            <w:pPr>
              <w:spacing w:before="0" w:after="0"/>
            </w:pPr>
            <w:r>
              <w:rPr>
                <w:rFonts w:ascii="Courier New" w:cs="Courier New" w:eastAsia="Courier New" w:hAnsi="Courier New"/>
                <w:color w:val="1F2937"/>
                <w:sz w:val="18"/>
                <w:szCs w:val="18"/>
              </w:rPr>
              <w:t xml:space="preserve">&lt;write_file path="src/auth/jwt.ts"&gt;</w:t>
            </w:r>
          </w:p>
          <w:p>
            <w:pPr>
              <w:spacing w:before="0" w:after="0"/>
            </w:pPr>
            <w:r>
              <w:rPr>
                <w:rFonts w:ascii="Courier New" w:cs="Courier New" w:eastAsia="Courier New" w:hAnsi="Courier New"/>
                <w:color w:val="1F2937"/>
                <w:sz w:val="18"/>
                <w:szCs w:val="18"/>
              </w:rPr>
              <w:t xml:space="preserve">full file content here</w:t>
            </w:r>
          </w:p>
          <w:p>
            <w:pPr>
              <w:spacing w:before="0" w:after="0"/>
            </w:pPr>
            <w:r>
              <w:rPr>
                <w:rFonts w:ascii="Courier New" w:cs="Courier New" w:eastAsia="Courier New" w:hAnsi="Courier New"/>
                <w:color w:val="1F2937"/>
                <w:sz w:val="18"/>
                <w:szCs w:val="18"/>
              </w:rPr>
              <w:t xml:space="preserve">&lt;/write_file&gt;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&lt;!-- Append to end — works on empty files trivially --&gt;</w:t>
            </w:r>
          </w:p>
          <w:p>
            <w:pPr>
              <w:spacing w:before="0" w:after="0"/>
            </w:pPr>
            <w:r>
              <w:rPr>
                <w:rFonts w:ascii="Courier New" w:cs="Courier New" w:eastAsia="Courier New" w:hAnsi="Courier New"/>
                <w:color w:val="1F2937"/>
                <w:sz w:val="18"/>
                <w:szCs w:val="18"/>
              </w:rPr>
              <w:t xml:space="preserve">&lt;append_file path="notes.txt"&gt;</w:t>
            </w:r>
          </w:p>
          <w:p>
            <w:pPr>
              <w:spacing w:before="0" w:after="0"/>
            </w:pPr>
            <w:r>
              <w:rPr>
                <w:rFonts w:ascii="Courier New" w:cs="Courier New" w:eastAsia="Courier New" w:hAnsi="Courier New"/>
                <w:color w:val="1F2937"/>
                <w:sz w:val="18"/>
                <w:szCs w:val="18"/>
              </w:rPr>
              <w:t xml:space="preserve">line to add at the end</w:t>
            </w:r>
          </w:p>
          <w:p>
            <w:pPr>
              <w:spacing w:before="0" w:after="0"/>
            </w:pPr>
            <w:r>
              <w:rPr>
                <w:rFonts w:ascii="Courier New" w:cs="Courier New" w:eastAsia="Courier New" w:hAnsi="Courier New"/>
                <w:color w:val="1F2937"/>
                <w:sz w:val="18"/>
                <w:szCs w:val="18"/>
              </w:rPr>
              <w:t xml:space="preserve">&lt;/append_file&gt;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&lt;!-- Read file with line numbers before surgical edits --&gt;</w:t>
            </w:r>
          </w:p>
          <w:p>
            <w:pPr>
              <w:spacing w:before="0" w:after="0"/>
            </w:pPr>
            <w:r>
              <w:rPr>
                <w:rFonts w:ascii="Courier New" w:cs="Courier New" w:eastAsia="Courier New" w:hAnsi="Courier New"/>
                <w:color w:val="1F2937"/>
                <w:sz w:val="18"/>
                <w:szCs w:val="18"/>
              </w:rPr>
              <w:t xml:space="preserve">&lt;read_file path="src/app.ts"/&gt;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&lt;!-- Insert new lines after line N (1-indexed) --&gt;</w:t>
            </w:r>
          </w:p>
          <w:p>
            <w:pPr>
              <w:spacing w:before="0" w:after="0"/>
            </w:pPr>
            <w:r>
              <w:rPr>
                <w:rFonts w:ascii="Courier New" w:cs="Courier New" w:eastAsia="Courier New" w:hAnsi="Courier New"/>
                <w:color w:val="1F2937"/>
                <w:sz w:val="18"/>
                <w:szCs w:val="18"/>
              </w:rPr>
              <w:t xml:space="preserve">&lt;insert_lines path="src/app.ts" after_line="12"&gt;</w:t>
            </w:r>
          </w:p>
          <w:p>
            <w:pPr>
              <w:spacing w:before="0" w:after="0"/>
            </w:pPr>
            <w:r>
              <w:rPr>
                <w:rFonts w:ascii="Courier New" w:cs="Courier New" w:eastAsia="Courier New" w:hAnsi="Courier New"/>
                <w:color w:val="1F2937"/>
                <w:sz w:val="18"/>
                <w:szCs w:val="18"/>
              </w:rPr>
              <w:t xml:space="preserve">new lines to insert here</w:t>
            </w:r>
          </w:p>
          <w:p>
            <w:pPr>
              <w:spacing w:before="0" w:after="0"/>
            </w:pPr>
            <w:r>
              <w:rPr>
                <w:rFonts w:ascii="Courier New" w:cs="Courier New" w:eastAsia="Courier New" w:hAnsi="Courier New"/>
                <w:color w:val="1F2937"/>
                <w:sz w:val="18"/>
                <w:szCs w:val="18"/>
              </w:rPr>
              <w:t xml:space="preserve">&lt;/insert_lines&gt;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&lt;!-- Replace lines N through M inclusive --&gt;</w:t>
            </w:r>
          </w:p>
          <w:p>
            <w:pPr>
              <w:spacing w:before="0" w:after="0"/>
            </w:pPr>
            <w:r>
              <w:rPr>
                <w:rFonts w:ascii="Courier New" w:cs="Courier New" w:eastAsia="Courier New" w:hAnsi="Courier New"/>
                <w:color w:val="1F2937"/>
                <w:sz w:val="18"/>
                <w:szCs w:val="18"/>
              </w:rPr>
              <w:t xml:space="preserve">&lt;replace_lines path="src/app.ts" start_line="5" end_line="8"&gt;</w:t>
            </w:r>
          </w:p>
          <w:p>
            <w:pPr>
              <w:spacing w:before="0" w:after="0"/>
            </w:pPr>
            <w:r>
              <w:rPr>
                <w:rFonts w:ascii="Courier New" w:cs="Courier New" w:eastAsia="Courier New" w:hAnsi="Courier New"/>
                <w:color w:val="1F2937"/>
                <w:sz w:val="18"/>
                <w:szCs w:val="18"/>
              </w:rPr>
              <w:t xml:space="preserve">replacement content</w:t>
            </w:r>
          </w:p>
          <w:p>
            <w:pPr>
              <w:spacing w:before="0" w:after="0"/>
            </w:pPr>
            <w:r>
              <w:rPr>
                <w:rFonts w:ascii="Courier New" w:cs="Courier New" w:eastAsia="Courier New" w:hAnsi="Courier New"/>
                <w:color w:val="1F2937"/>
                <w:sz w:val="18"/>
                <w:szCs w:val="18"/>
              </w:rPr>
              <w:t xml:space="preserve">&lt;/replace_lines&gt;</w:t>
            </w:r>
          </w:p>
          <w:p>
            <w:pPr>
              <w:spacing w:before="0" w:after="0"/>
            </w:pPr>
            <w:r>
              <w:rPr>
                <w:rFonts w:ascii="Courier New" w:cs="Courier New" w:eastAsia="Courier New" w:hAnsi="Courier New"/>
                <w:color w:val="1F2937"/>
                <w:sz w:val="18"/>
                <w:szCs w:val="18"/>
              </w:rPr>
              <w:t xml:space="preserve"> </w:t>
            </w:r>
          </w:p>
          <w:p>
            <w:pPr>
              <w:spacing w:before="0" w:after="0"/>
            </w:pPr>
            <w:r>
              <w:rPr>
                <w:rFonts w:ascii="Courier New" w:cs="Courier New" w:eastAsia="Courier New" w:hAnsi="Courier New"/>
                <w:color w:val="1F2937"/>
                <w:sz w:val="18"/>
                <w:szCs w:val="18"/>
              </w:rPr>
              <w:t xml:space="preserve">&lt;!-- Delete lines N through M --&gt;</w:t>
            </w:r>
          </w:p>
          <w:p>
            <w:pPr>
              <w:spacing w:before="0" w:after="0"/>
            </w:pPr>
            <w:r>
              <w:rPr>
                <w:rFonts w:ascii="Courier New" w:cs="Courier New" w:eastAsia="Courier New" w:hAnsi="Courier New"/>
                <w:color w:val="1F2937"/>
                <w:sz w:val="18"/>
                <w:szCs w:val="18"/>
              </w:rPr>
              <w:t xml:space="preserve">&lt;delete_lines path="src/app.ts" start_line="5" end_line="8"/&gt;</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Read → Act Cycle</w:t>
      </w:r>
    </w:p>
    <w:p>
      <w:pPr>
        <w:spacing w:before="60" w:after="100"/>
      </w:pPr>
      <w:r>
        <w:rPr>
          <w:rFonts w:ascii="Arial" w:cs="Arial" w:eastAsia="Arial" w:hAnsi="Arial"/>
          <w:b w:val="false"/>
          <w:bCs w:val="false"/>
          <w:i w:val="false"/>
          <w:iCs w:val="false"/>
          <w:color w:val="1F2937"/>
          <w:sz w:val="21"/>
          <w:szCs w:val="21"/>
        </w:rPr>
        <w:t xml:space="preserve">For surgical edits the engine issues read_file first to get current numbered content, then applies insert/replace/delete by exact line numbers. The backend detects an all-read-only turn, executes the reads, feeds numbered content back as a continuation — the engine then issues write calls in the follow-up turn. Capped at 3 read cycles per attempt to prevent loops.</w:t>
      </w:r>
    </w:p>
    <w:p>
      <w:pPr>
        <w:spacing w:before="0" w:after="0"/>
      </w:pPr>
      <w:r>
        <w:t xml:space="preserve"/>
      </w:r>
    </w:p>
    <w:p>
      <w:pPr>
        <w:pStyle w:val="Heading2"/>
        <w:spacing w:before="300" w:after="120"/>
      </w:pPr>
      <w:r>
        <w:rPr>
          <w:rFonts w:ascii="Arial" w:cs="Arial" w:eastAsia="Arial" w:hAnsi="Arial"/>
          <w:b/>
          <w:bCs/>
          <w:color w:val="1E3A5F"/>
          <w:sz w:val="26"/>
          <w:szCs w:val="26"/>
        </w:rPr>
        <w:t xml:space="preserve">Execution Rules</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All paths resolve relative to the thread's workspace directory — no filesystem access outside it</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Path traversal attempts are blocked at the executor level</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Multiple tool calls in a single engine turn execute in order</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read_file failures are non-fatal — write failures abort the current task</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Text outside tool tags is treated as the explanation and shown to the user</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4. Coordinator Tool Arsenal</w:t>
      </w:r>
    </w:p>
    <w:p>
      <w:pPr>
        <w:spacing w:before="60" w:after="100"/>
      </w:pPr>
      <w:r>
        <w:rPr>
          <w:rFonts w:ascii="Arial" w:cs="Arial" w:eastAsia="Arial" w:hAnsi="Arial"/>
          <w:b w:val="false"/>
          <w:bCs w:val="false"/>
          <w:i w:val="false"/>
          <w:iCs w:val="false"/>
          <w:color w:val="1F2937"/>
          <w:sz w:val="21"/>
          <w:szCs w:val="21"/>
        </w:rPr>
        <w:t xml:space="preserve">The coordinator has a set of tools it calls at any pipeline stage to gather information, build context, validate output, and speed up execution. All coordinator tools are NPU-side — they consume zero system RAM and many can run in parallel between or alongside engine calls.</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0D9488" w:sz="20"/>
              <w:bottom w:val="none" w:color="FFFFFF" w:sz="0"/>
              <w:right w:val="none" w:color="FFFFFF" w:sz="0"/>
            </w:tcBorders>
            <w:shd w:fill="EFF6FF" w:val="clear"/>
            <w:tcMar>
              <w:top w:type="dxa" w:w="100"/>
              <w:left w:type="dxa" w:w="200"/>
              <w:bottom w:type="dxa" w:w="100"/>
              <w:right w:type="dxa" w:w="200"/>
            </w:tcMar>
          </w:tcPr>
          <w:p>
            <w:pPr>
              <w:spacing w:before="0" w:after="40"/>
            </w:pPr>
            <w:r>
              <w:rPr>
                <w:rFonts w:ascii="Arial" w:cs="Arial" w:eastAsia="Arial" w:hAnsi="Arial"/>
                <w:b/>
                <w:bCs/>
                <w:color w:val="0D9488"/>
                <w:sz w:val="18"/>
                <w:szCs w:val="18"/>
              </w:rPr>
              <w:t xml:space="preserve">CACHE-FIRST POLICY</w:t>
            </w:r>
          </w:p>
          <w:p>
            <w:pPr>
              <w:spacing w:before="0" w:after="0"/>
            </w:pPr>
            <w:r>
              <w:rPr>
                <w:rFonts w:ascii="Arial" w:cs="Arial" w:eastAsia="Arial" w:hAnsi="Arial"/>
                <w:b w:val="false"/>
                <w:bCs w:val="false"/>
                <w:i w:val="false"/>
                <w:iCs w:val="false"/>
                <w:color w:val="1F2937"/>
                <w:sz w:val="20"/>
                <w:szCs w:val="20"/>
              </w:rPr>
              <w:t xml:space="preserve">The coordinator always checks internal caches before hitting any external resource. Knowledge base before web search. Repo map cache before tree-sitter re-scan. Chat summary before raw message history.</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Context &amp; Discovery</w:t>
      </w:r>
    </w:p>
    <w:p>
      <w:pPr>
        <w:spacing w:before="0" w:after="0"/>
      </w:pPr>
      <w:r>
        <w:t xml:space="preserve"/>
      </w:r>
    </w:p>
    <w:p>
      <w:pPr>
        <w:spacing w:before="160" w:after="60"/>
      </w:pPr>
      <w:r>
        <w:rPr>
          <w:rFonts w:ascii="Arial" w:cs="Arial" w:eastAsia="Arial" w:hAnsi="Arial"/>
          <w:b/>
          <w:bCs/>
          <w:color w:val="0D9488"/>
          <w:sz w:val="21"/>
          <w:szCs w:val="21"/>
        </w:rPr>
        <w:t xml:space="preserve">workspace_read(path)</w:t>
      </w:r>
    </w:p>
    <w:p>
      <w:pPr>
        <w:spacing w:before="60" w:after="100"/>
      </w:pPr>
      <w:r>
        <w:rPr>
          <w:rFonts w:ascii="Arial" w:cs="Arial" w:eastAsia="Arial" w:hAnsi="Arial"/>
          <w:b w:val="false"/>
          <w:bCs w:val="false"/>
          <w:i w:val="false"/>
          <w:iCs w:val="false"/>
          <w:color w:val="1F2937"/>
          <w:sz w:val="21"/>
          <w:szCs w:val="21"/>
        </w:rPr>
        <w:t xml:space="preserve">Read a specific file from the current thread's workspace. Returns full content. Used during Stage 1 to populate file summaries and during task construction to extract precise sections for task prompts.</w:t>
      </w:r>
    </w:p>
    <w:p>
      <w:pPr>
        <w:spacing w:before="0" w:after="0"/>
      </w:pPr>
      <w:r>
        <w:t xml:space="preserve"/>
      </w:r>
    </w:p>
    <w:p>
      <w:pPr>
        <w:spacing w:before="160" w:after="60"/>
      </w:pPr>
      <w:r>
        <w:rPr>
          <w:rFonts w:ascii="Arial" w:cs="Arial" w:eastAsia="Arial" w:hAnsi="Arial"/>
          <w:b/>
          <w:bCs/>
          <w:color w:val="0D9488"/>
          <w:sz w:val="21"/>
          <w:szCs w:val="21"/>
        </w:rPr>
        <w:t xml:space="preserve">workspace_search(query)</w:t>
      </w:r>
    </w:p>
    <w:p>
      <w:pPr>
        <w:spacing w:before="60" w:after="100"/>
      </w:pPr>
      <w:r>
        <w:rPr>
          <w:rFonts w:ascii="Arial" w:cs="Arial" w:eastAsia="Arial" w:hAnsi="Arial"/>
          <w:b w:val="false"/>
          <w:bCs w:val="false"/>
          <w:i w:val="false"/>
          <w:iCs w:val="false"/>
          <w:color w:val="1F2937"/>
          <w:sz w:val="21"/>
          <w:szCs w:val="21"/>
        </w:rPr>
        <w:t xml:space="preserve">Keyword or semantic search across all workspace files. Returns ranked snippets with file paths and line numbers. Used when the user references something the coordinator needs to locate precisely — e.g. "that function that handles JWT" resolves to the exact function and line before any engine dispatch.</w:t>
      </w:r>
    </w:p>
    <w:p>
      <w:pPr>
        <w:spacing w:before="0" w:after="0"/>
      </w:pPr>
      <w:r>
        <w:t xml:space="preserve"/>
      </w:r>
    </w:p>
    <w:p>
      <w:pPr>
        <w:spacing w:before="160" w:after="60"/>
      </w:pPr>
      <w:r>
        <w:rPr>
          <w:rFonts w:ascii="Arial" w:cs="Arial" w:eastAsia="Arial" w:hAnsi="Arial"/>
          <w:b/>
          <w:bCs/>
          <w:color w:val="0D9488"/>
          <w:sz w:val="21"/>
          <w:szCs w:val="21"/>
        </w:rPr>
        <w:t xml:space="preserve">repo_map(threadId?)</w:t>
      </w:r>
    </w:p>
    <w:p>
      <w:pPr>
        <w:spacing w:before="60" w:after="100"/>
      </w:pPr>
      <w:r>
        <w:rPr>
          <w:rFonts w:ascii="Arial" w:cs="Arial" w:eastAsia="Arial" w:hAnsi="Arial"/>
          <w:b w:val="false"/>
          <w:bCs w:val="false"/>
          <w:i w:val="false"/>
          <w:iCs w:val="false"/>
          <w:color w:val="1F2937"/>
          <w:sz w:val="21"/>
          <w:szCs w:val="21"/>
        </w:rPr>
        <w:t xml:space="preserve">Returns the tree-sitter generated structural index of the workspace: all function signatures, class definitions, exports, imports, and type definitions. ~1–2k tokens. Regenerated after any file write. This is the coordinator's primary structural awareness of the codebase — always checked before reading raw files.</w:t>
      </w:r>
    </w:p>
    <w:p>
      <w:pPr>
        <w:spacing w:before="0" w:after="0"/>
      </w:pPr>
      <w:r>
        <w:t xml:space="preserve"/>
      </w:r>
    </w:p>
    <w:p>
      <w:pPr>
        <w:spacing w:before="160" w:after="60"/>
      </w:pPr>
      <w:r>
        <w:rPr>
          <w:rFonts w:ascii="Arial" w:cs="Arial" w:eastAsia="Arial" w:hAnsi="Arial"/>
          <w:b/>
          <w:bCs/>
          <w:color w:val="0D9488"/>
          <w:sz w:val="21"/>
          <w:szCs w:val="21"/>
        </w:rPr>
        <w:t xml:space="preserve">chat_summary(threadId?)</w:t>
      </w:r>
    </w:p>
    <w:p>
      <w:pPr>
        <w:spacing w:before="60" w:after="100"/>
      </w:pPr>
      <w:r>
        <w:rPr>
          <w:rFonts w:ascii="Arial" w:cs="Arial" w:eastAsia="Arial" w:hAnsi="Arial"/>
          <w:b w:val="false"/>
          <w:bCs w:val="false"/>
          <w:i w:val="false"/>
          <w:iCs w:val="false"/>
          <w:color w:val="1F2937"/>
          <w:sz w:val="21"/>
          <w:szCs w:val="21"/>
        </w:rPr>
        <w:t xml:space="preserve">Returns the coordinator's rolling compressed summary of the conversation. Falls back to recent raw messages when the summary is stale. The coordinator's primary conversation memory — not raw message history, which would be too large to fit in context on long threads.</w:t>
      </w:r>
    </w:p>
    <w:p>
      <w:pPr>
        <w:spacing w:before="0" w:after="0"/>
      </w:pPr>
      <w:r>
        <w:t xml:space="preserve"/>
      </w:r>
    </w:p>
    <w:p>
      <w:pPr>
        <w:spacing w:before="160" w:after="60"/>
      </w:pPr>
      <w:r>
        <w:rPr>
          <w:rFonts w:ascii="Arial" w:cs="Arial" w:eastAsia="Arial" w:hAnsi="Arial"/>
          <w:b/>
          <w:bCs/>
          <w:color w:val="0D9488"/>
          <w:sz w:val="21"/>
          <w:szCs w:val="21"/>
        </w:rPr>
        <w:t xml:space="preserve">copilot_notes(projectId)</w:t>
      </w:r>
    </w:p>
    <w:p>
      <w:pPr>
        <w:spacing w:before="60" w:after="100"/>
      </w:pPr>
      <w:r>
        <w:rPr>
          <w:rFonts w:ascii="Arial" w:cs="Arial" w:eastAsia="Arial" w:hAnsi="Arial"/>
          <w:b w:val="false"/>
          <w:bCs w:val="false"/>
          <w:i w:val="false"/>
          <w:iCs w:val="false"/>
          <w:color w:val="1F2937"/>
          <w:sz w:val="21"/>
          <w:szCs w:val="21"/>
        </w:rPr>
        <w:t xml:space="preserve">Read the Copilot's accumulated per-project notes. The Copilot writes architectural observations, patterns, and decisions to this table over time. The coordinator pulls these during context ingestion to inform task construction without the user needing to re-explain project conventions every turn.</w:t>
      </w:r>
    </w:p>
    <w:p>
      <w:pPr>
        <w:spacing w:before="0" w:after="0"/>
      </w:pPr>
      <w:r>
        <w:t xml:space="preserve"/>
      </w:r>
    </w:p>
    <w:p>
      <w:pPr>
        <w:spacing w:before="160" w:after="60"/>
      </w:pPr>
      <w:r>
        <w:rPr>
          <w:rFonts w:ascii="Arial" w:cs="Arial" w:eastAsia="Arial" w:hAnsi="Arial"/>
          <w:b/>
          <w:bCs/>
          <w:color w:val="0D9488"/>
          <w:sz w:val="21"/>
          <w:szCs w:val="21"/>
        </w:rPr>
        <w:t xml:space="preserve">token_count(text)</w:t>
      </w:r>
    </w:p>
    <w:p>
      <w:pPr>
        <w:spacing w:before="60" w:after="100"/>
      </w:pPr>
      <w:r>
        <w:rPr>
          <w:rFonts w:ascii="Arial" w:cs="Arial" w:eastAsia="Arial" w:hAnsi="Arial"/>
          <w:b w:val="false"/>
          <w:bCs w:val="false"/>
          <w:i w:val="false"/>
          <w:iCs w:val="false"/>
          <w:color w:val="1F2937"/>
          <w:sz w:val="21"/>
          <w:szCs w:val="21"/>
        </w:rPr>
        <w:t xml:space="preserve">Returns the exact token count for a string using a local encoder. Used during context assembly to ensure the combined task prompt fits within the engine's context window before dispatch. Prevents silent truncation — the single biggest silent failure mode in LLM pipelines.</w:t>
      </w:r>
    </w:p>
    <w:p>
      <w:pPr>
        <w:spacing w:before="0" w:after="0"/>
      </w:pPr>
      <w:r>
        <w:t xml:space="preserve"/>
      </w:r>
    </w:p>
    <w:p>
      <w:pPr>
        <w:pStyle w:val="Heading2"/>
        <w:spacing w:before="300" w:after="120"/>
      </w:pPr>
      <w:r>
        <w:rPr>
          <w:rFonts w:ascii="Arial" w:cs="Arial" w:eastAsia="Arial" w:hAnsi="Arial"/>
          <w:b/>
          <w:bCs/>
          <w:color w:val="1E3A5F"/>
          <w:sz w:val="26"/>
          <w:szCs w:val="26"/>
        </w:rPr>
        <w:t xml:space="preserve">Research &amp; Knowledge</w:t>
      </w:r>
    </w:p>
    <w:p>
      <w:pPr>
        <w:spacing w:before="0" w:after="0"/>
      </w:pPr>
      <w:r>
        <w:t xml:space="preserve"/>
      </w:r>
    </w:p>
    <w:p>
      <w:pPr>
        <w:spacing w:before="160" w:after="60"/>
      </w:pPr>
      <w:r>
        <w:rPr>
          <w:rFonts w:ascii="Arial" w:cs="Arial" w:eastAsia="Arial" w:hAnsi="Arial"/>
          <w:b/>
          <w:bCs/>
          <w:color w:val="0D9488"/>
          <w:sz w:val="21"/>
          <w:szCs w:val="21"/>
        </w:rPr>
        <w:t xml:space="preserve">knowledge_search(query)</w:t>
      </w:r>
    </w:p>
    <w:p>
      <w:pPr>
        <w:spacing w:before="60" w:after="100"/>
      </w:pPr>
      <w:r>
        <w:rPr>
          <w:rFonts w:ascii="Arial" w:cs="Arial" w:eastAsia="Arial" w:hAnsi="Arial"/>
          <w:b w:val="false"/>
          <w:bCs w:val="false"/>
          <w:i w:val="false"/>
          <w:iCs w:val="false"/>
          <w:color w:val="1F2937"/>
          <w:sz w:val="21"/>
          <w:szCs w:val="21"/>
        </w:rPr>
        <w:t xml:space="preserve">Searches the internal knowledge base — an indexed store of prior web search results, distilled into structured entries by the coordinator. Always checked before any live web search. If a fresh relevant result exists, the live call is skipped entirely.</w:t>
      </w:r>
    </w:p>
    <w:p>
      <w:pPr>
        <w:spacing w:before="0" w:after="0"/>
      </w:pPr>
      <w:r>
        <w:t xml:space="preserve"/>
      </w:r>
    </w:p>
    <w:p>
      <w:pPr>
        <w:spacing w:before="160" w:after="60"/>
      </w:pPr>
      <w:r>
        <w:rPr>
          <w:rFonts w:ascii="Arial" w:cs="Arial" w:eastAsia="Arial" w:hAnsi="Arial"/>
          <w:b/>
          <w:bCs/>
          <w:color w:val="0D9488"/>
          <w:sz w:val="21"/>
          <w:szCs w:val="21"/>
        </w:rPr>
        <w:t xml:space="preserve">web_search(query)</w:t>
      </w:r>
    </w:p>
    <w:p>
      <w:pPr>
        <w:spacing w:before="60" w:after="100"/>
      </w:pPr>
      <w:r>
        <w:rPr>
          <w:rFonts w:ascii="Arial" w:cs="Arial" w:eastAsia="Arial" w:hAnsi="Arial"/>
          <w:b w:val="false"/>
          <w:bCs w:val="false"/>
          <w:i w:val="false"/>
          <w:iCs w:val="false"/>
          <w:color w:val="1F2937"/>
          <w:sz w:val="21"/>
          <w:szCs w:val="21"/>
        </w:rPr>
        <w:t xml:space="preserve">Issues a live web search. Results are automatically distilled by the coordinator into structured entries and stored in the knowledge base for future reuse. Used when the knowledge base has no relevant entries — primarily for current library documentation, framework release notes, error codes, and third-party API references.</w:t>
      </w:r>
    </w:p>
    <w:p>
      <w:pPr>
        <w:spacing w:before="60" w:after="100"/>
      </w:pPr>
      <w:r>
        <w:rPr>
          <w:rFonts w:ascii="Arial" w:cs="Arial" w:eastAsia="Arial" w:hAnsi="Arial"/>
          <w:b w:val="false"/>
          <w:bCs w:val="false"/>
          <w:i w:val="false"/>
          <w:iCs w:val="false"/>
          <w:color w:val="1F2937"/>
          <w:sz w:val="21"/>
          <w:szCs w:val="21"/>
        </w:rPr>
        <w:t xml:space="preserve">Web search results are queued for the engine like a user document: the coordinator summarises the relevant sections and injects them into the task prompt. The engine never issues web searches directly.</w:t>
      </w:r>
    </w:p>
    <w:p>
      <w:pPr>
        <w:spacing w:before="0" w:after="0"/>
      </w:pPr>
      <w:r>
        <w:t xml:space="preserve"/>
      </w:r>
    </w:p>
    <w:p>
      <w:pPr>
        <w:pStyle w:val="Heading2"/>
        <w:spacing w:before="300" w:after="120"/>
      </w:pPr>
      <w:r>
        <w:rPr>
          <w:rFonts w:ascii="Arial" w:cs="Arial" w:eastAsia="Arial" w:hAnsi="Arial"/>
          <w:b/>
          <w:bCs/>
          <w:color w:val="1E3A5F"/>
          <w:sz w:val="26"/>
          <w:szCs w:val="26"/>
        </w:rPr>
        <w:t xml:space="preserve">Code Intelligence</w:t>
      </w:r>
    </w:p>
    <w:p>
      <w:pPr>
        <w:spacing w:before="0" w:after="0"/>
      </w:pPr>
      <w:r>
        <w:t xml:space="preserve"/>
      </w:r>
    </w:p>
    <w:p>
      <w:pPr>
        <w:spacing w:before="160" w:after="60"/>
      </w:pPr>
      <w:r>
        <w:rPr>
          <w:rFonts w:ascii="Arial" w:cs="Arial" w:eastAsia="Arial" w:hAnsi="Arial"/>
          <w:b/>
          <w:bCs/>
          <w:color w:val="0D9488"/>
          <w:sz w:val="21"/>
          <w:szCs w:val="21"/>
        </w:rPr>
        <w:t xml:space="preserve">syntax_validate(filename, content)</w:t>
      </w:r>
    </w:p>
    <w:p>
      <w:pPr>
        <w:spacing w:before="60" w:after="100"/>
      </w:pPr>
      <w:r>
        <w:rPr>
          <w:rFonts w:ascii="Arial" w:cs="Arial" w:eastAsia="Arial" w:hAnsi="Arial"/>
          <w:b w:val="false"/>
          <w:bCs w:val="false"/>
          <w:i w:val="false"/>
          <w:iCs w:val="false"/>
          <w:color w:val="1F2937"/>
          <w:sz w:val="21"/>
          <w:szCs w:val="21"/>
        </w:rPr>
        <w:t xml:space="preserve">Runs tree-sitter syntax validation on engine-produced content before writing it to the workspace. Catches syntax errors, unclosed blocks, and malformed AST nodes. Integrated into the Stage 4 approval step — coordinator approval requires syntax validation to pass. Syntax failures are fed directly into the retry prompt with structured error output.</w:t>
      </w:r>
    </w:p>
    <w:p>
      <w:pPr>
        <w:spacing w:before="0" w:after="0"/>
      </w:pPr>
      <w:r>
        <w:t xml:space="preserve"/>
      </w:r>
    </w:p>
    <w:p>
      <w:pPr>
        <w:spacing w:before="160" w:after="60"/>
      </w:pPr>
      <w:r>
        <w:rPr>
          <w:rFonts w:ascii="Arial" w:cs="Arial" w:eastAsia="Arial" w:hAnsi="Arial"/>
          <w:b/>
          <w:bCs/>
          <w:color w:val="0D9488"/>
          <w:sz w:val="21"/>
          <w:szCs w:val="21"/>
        </w:rPr>
        <w:t xml:space="preserve">build_run(command)</w:t>
      </w:r>
    </w:p>
    <w:p>
      <w:pPr>
        <w:spacing w:before="60" w:after="100"/>
      </w:pPr>
      <w:r>
        <w:rPr>
          <w:rFonts w:ascii="Arial" w:cs="Arial" w:eastAsia="Arial" w:hAnsi="Arial"/>
          <w:b w:val="false"/>
          <w:bCs w:val="false"/>
          <w:i w:val="false"/>
          <w:iCs w:val="false"/>
          <w:color w:val="1F2937"/>
          <w:sz w:val="21"/>
          <w:szCs w:val="21"/>
        </w:rPr>
        <w:t xml:space="preserve">Executes the project's build command as a subprocess within the workspace directory. Returns stdout/stderr and exit code. Called after patch application when the workspace contains buildable source (TypeScript, Python, Go, GDScript, etc.). Build errors are fed back into the retry prompt with full structured output — the engine sees exactly what the compiler saw.</w:t>
      </w:r>
    </w:p>
    <w:p>
      <w:pPr>
        <w:spacing w:before="0" w:after="0"/>
      </w:pPr>
      <w:r>
        <w:t xml:space="preserve"/>
      </w:r>
    </w:p>
    <w:p>
      <w:pPr>
        <w:pStyle w:val="Heading2"/>
        <w:spacing w:before="300" w:after="120"/>
      </w:pPr>
      <w:r>
        <w:rPr>
          <w:rFonts w:ascii="Arial" w:cs="Arial" w:eastAsia="Arial" w:hAnsi="Arial"/>
          <w:b/>
          <w:bCs/>
          <w:color w:val="1E3A5F"/>
          <w:sz w:val="26"/>
          <w:szCs w:val="26"/>
        </w:rPr>
        <w:t xml:space="preserve">Pagination &amp; Assembly</w:t>
      </w:r>
    </w:p>
    <w:p>
      <w:pPr>
        <w:spacing w:before="0" w:after="0"/>
      </w:pPr>
      <w:r>
        <w:t xml:space="preserve"/>
      </w:r>
    </w:p>
    <w:p>
      <w:pPr>
        <w:spacing w:before="160" w:after="60"/>
      </w:pPr>
      <w:r>
        <w:rPr>
          <w:rFonts w:ascii="Arial" w:cs="Arial" w:eastAsia="Arial" w:hAnsi="Arial"/>
          <w:b/>
          <w:bCs/>
          <w:color w:val="0D9488"/>
          <w:sz w:val="21"/>
          <w:szCs w:val="21"/>
        </w:rPr>
        <w:t xml:space="preserve">paginate(content, maxTokens, overlap)</w:t>
      </w:r>
    </w:p>
    <w:p>
      <w:pPr>
        <w:spacing w:before="60" w:after="100"/>
      </w:pPr>
      <w:r>
        <w:rPr>
          <w:rFonts w:ascii="Arial" w:cs="Arial" w:eastAsia="Arial" w:hAnsi="Arial"/>
          <w:b w:val="false"/>
          <w:bCs w:val="false"/>
          <w:i w:val="false"/>
          <w:iCs w:val="false"/>
          <w:color w:val="1F2937"/>
          <w:sz w:val="21"/>
          <w:szCs w:val="21"/>
        </w:rPr>
        <w:t xml:space="preserve">Splits oversized content into safe sequential chunks for engine processing. Splits at logical boundaries — Markdown headers, double newlines, or AST function/class boundaries for code — never by raw character count. Each chunk overlaps the last 10–15% of the previous chunk to prevent context loss across boundaries. The coordinator's task instructions are prepended to every chunk (the engine is amnesiac between chunks).</w:t>
      </w:r>
    </w:p>
    <w:p>
      <w:pPr>
        <w:spacing w:before="0" w:after="0"/>
      </w:pPr>
      <w:r>
        <w:t xml:space="preserve"/>
      </w:r>
    </w:p>
    <w:p>
      <w:pPr>
        <w:spacing w:before="160" w:after="60"/>
      </w:pPr>
      <w:r>
        <w:rPr>
          <w:rFonts w:ascii="Arial" w:cs="Arial" w:eastAsia="Arial" w:hAnsi="Arial"/>
          <w:b/>
          <w:bCs/>
          <w:color w:val="0D9488"/>
          <w:sz w:val="21"/>
          <w:szCs w:val="21"/>
        </w:rPr>
        <w:t xml:space="preserve">chunk_assemble(chunks[])</w:t>
      </w:r>
    </w:p>
    <w:p>
      <w:pPr>
        <w:spacing w:before="60" w:after="100"/>
      </w:pPr>
      <w:r>
        <w:rPr>
          <w:rFonts w:ascii="Arial" w:cs="Arial" w:eastAsia="Arial" w:hAnsi="Arial"/>
          <w:b w:val="false"/>
          <w:bCs w:val="false"/>
          <w:i w:val="false"/>
          <w:iCs w:val="false"/>
          <w:color w:val="1F2937"/>
          <w:sz w:val="21"/>
          <w:szCs w:val="21"/>
        </w:rPr>
        <w:t xml:space="preserve">Merges the engine's sequential output from a paginated write cycle into a single coherent file. Validates that each section applied correctly before assembling the next. Used specifically in the paginated write cycle for large file creation where the output exceeds a single engine turn.</w:t>
      </w:r>
    </w:p>
    <w:p>
      <w:pPr>
        <w:spacing w:before="0" w:after="0"/>
      </w:pPr>
      <w:r>
        <w:t xml:space="preserve"/>
      </w:r>
    </w:p>
    <w:p>
      <w:pPr>
        <w:pStyle w:val="Heading2"/>
        <w:spacing w:before="300" w:after="120"/>
      </w:pPr>
      <w:r>
        <w:rPr>
          <w:rFonts w:ascii="Arial" w:cs="Arial" w:eastAsia="Arial" w:hAnsi="Arial"/>
          <w:b/>
          <w:bCs/>
          <w:color w:val="1E3A5F"/>
          <w:sz w:val="26"/>
          <w:szCs w:val="26"/>
        </w:rPr>
        <w:t xml:space="preserve">Memory &amp; Persistence</w:t>
      </w:r>
    </w:p>
    <w:p>
      <w:pPr>
        <w:spacing w:before="0" w:after="0"/>
      </w:pPr>
      <w:r>
        <w:t xml:space="preserve"/>
      </w:r>
    </w:p>
    <w:p>
      <w:pPr>
        <w:spacing w:before="160" w:after="60"/>
      </w:pPr>
      <w:r>
        <w:rPr>
          <w:rFonts w:ascii="Arial" w:cs="Arial" w:eastAsia="Arial" w:hAnsi="Arial"/>
          <w:b/>
          <w:bCs/>
          <w:color w:val="0D9488"/>
          <w:sz w:val="21"/>
          <w:szCs w:val="21"/>
        </w:rPr>
        <w:t xml:space="preserve">event_persist(threadId, eventType, payload, messageId)</w:t>
      </w:r>
    </w:p>
    <w:p>
      <w:pPr>
        <w:spacing w:before="60" w:after="100"/>
      </w:pPr>
      <w:r>
        <w:rPr>
          <w:rFonts w:ascii="Arial" w:cs="Arial" w:eastAsia="Arial" w:hAnsi="Arial"/>
          <w:b w:val="false"/>
          <w:bCs w:val="false"/>
          <w:i w:val="false"/>
          <w:iCs w:val="false"/>
          <w:color w:val="1F2937"/>
          <w:sz w:val="21"/>
          <w:szCs w:val="21"/>
        </w:rPr>
        <w:t xml:space="preserve">Writes a meaningful SSE event to the message_events table in DuckDB, tied to the assistant message ID for the current turn. Called for file_panel, coordinator bubble, thinking_complete, and patches_applied events. These are fetched and replayed on thread load to reconstruct full visible history — file panels remain re-applyable indefinitely.</w:t>
      </w:r>
    </w:p>
    <w:p>
      <w:pPr>
        <w:spacing w:before="0" w:after="0"/>
      </w:pPr>
      <w:r>
        <w:t xml:space="preserve"/>
      </w:r>
    </w:p>
    <w:p>
      <w:pPr>
        <w:spacing w:before="160" w:after="60"/>
      </w:pPr>
      <w:r>
        <w:rPr>
          <w:rFonts w:ascii="Arial" w:cs="Arial" w:eastAsia="Arial" w:hAnsi="Arial"/>
          <w:b/>
          <w:bCs/>
          <w:color w:val="0D9488"/>
          <w:sz w:val="21"/>
          <w:szCs w:val="21"/>
        </w:rPr>
        <w:t xml:space="preserve">workspace_index_update(threadId)</w:t>
      </w:r>
    </w:p>
    <w:p>
      <w:pPr>
        <w:spacing w:before="60" w:after="100"/>
      </w:pPr>
      <w:r>
        <w:rPr>
          <w:rFonts w:ascii="Arial" w:cs="Arial" w:eastAsia="Arial" w:hAnsi="Arial"/>
          <w:b w:val="false"/>
          <w:bCs w:val="false"/>
          <w:i w:val="false"/>
          <w:iCs w:val="false"/>
          <w:color w:val="1F2937"/>
          <w:sz w:val="21"/>
          <w:szCs w:val="21"/>
        </w:rPr>
        <w:t xml:space="preserve">Forces a re-scan of the workspace directory, updates the workspace_files table with new or changed files, and invalidates the in-memory cache. Called automatically after any engine write operation. Tree-sitter re-generates the repo map as part of this scan.</w:t>
      </w:r>
    </w:p>
    <w:p>
      <w:pPr>
        <w:spacing w:before="0" w:after="0"/>
      </w:pPr>
      <w:r>
        <w:t xml:space="preserve"/>
      </w:r>
    </w:p>
    <w:p>
      <w:pPr>
        <w:spacing w:before="160" w:after="60"/>
      </w:pPr>
      <w:r>
        <w:rPr>
          <w:rFonts w:ascii="Arial" w:cs="Arial" w:eastAsia="Arial" w:hAnsi="Arial"/>
          <w:b/>
          <w:bCs/>
          <w:color w:val="0D9488"/>
          <w:sz w:val="21"/>
          <w:szCs w:val="21"/>
        </w:rPr>
        <w:t xml:space="preserve">chat_summary_update(threadId, summary)</w:t>
      </w:r>
    </w:p>
    <w:p>
      <w:pPr>
        <w:spacing w:before="60" w:after="100"/>
      </w:pPr>
      <w:r>
        <w:rPr>
          <w:rFonts w:ascii="Arial" w:cs="Arial" w:eastAsia="Arial" w:hAnsi="Arial"/>
          <w:b w:val="false"/>
          <w:bCs w:val="false"/>
          <w:i w:val="false"/>
          <w:iCs w:val="false"/>
          <w:color w:val="1F2937"/>
          <w:sz w:val="21"/>
          <w:szCs w:val="21"/>
        </w:rPr>
        <w:t xml:space="preserve">Writes the updated rolling conversation summary to the chat_summaries table. Called at the end of every Stage 5 delivery. Keeps the summary compact — capped token budget so it never crowds out task context on long conversations.</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5. Context Management</w:t>
      </w:r>
    </w:p>
    <w:p>
      <w:pPr>
        <w:pStyle w:val="Heading2"/>
        <w:spacing w:before="300" w:after="120"/>
      </w:pPr>
      <w:r>
        <w:rPr>
          <w:rFonts w:ascii="Arial" w:cs="Arial" w:eastAsia="Arial" w:hAnsi="Arial"/>
          <w:b/>
          <w:bCs/>
          <w:color w:val="1E3A5F"/>
          <w:sz w:val="26"/>
          <w:szCs w:val="26"/>
        </w:rPr>
        <w:t xml:space="preserve">Running Chat Summary</w:t>
      </w:r>
    </w:p>
    <w:p>
      <w:pPr>
        <w:spacing w:before="60" w:after="100"/>
      </w:pPr>
      <w:r>
        <w:rPr>
          <w:rFonts w:ascii="Arial" w:cs="Arial" w:eastAsia="Arial" w:hAnsi="Arial"/>
          <w:b w:val="false"/>
          <w:bCs w:val="false"/>
          <w:i w:val="false"/>
          <w:iCs w:val="false"/>
          <w:color w:val="1F2937"/>
          <w:sz w:val="21"/>
          <w:szCs w:val="21"/>
        </w:rPr>
        <w:t xml:space="preserve">The coordinator maintains a compact rolling summary of the conversation stored in DuckDB and updated after every completed turn. This is the coordinator's primary conversation memory — not raw message history. Summary is written in structured form: what was requested, what was done, what files changed, any important decisions or caveats. Token budget is capped.</w:t>
      </w:r>
    </w:p>
    <w:p>
      <w:pPr>
        <w:spacing w:before="0" w:after="0"/>
      </w:pPr>
      <w:r>
        <w:t xml:space="preserve"/>
      </w:r>
    </w:p>
    <w:p>
      <w:pPr>
        <w:pStyle w:val="Heading2"/>
        <w:spacing w:before="300" w:after="120"/>
      </w:pPr>
      <w:r>
        <w:rPr>
          <w:rFonts w:ascii="Arial" w:cs="Arial" w:eastAsia="Arial" w:hAnsi="Arial"/>
          <w:b/>
          <w:bCs/>
          <w:color w:val="1E3A5F"/>
          <w:sz w:val="26"/>
          <w:szCs w:val="26"/>
        </w:rPr>
        <w:t xml:space="preserve">Complete Context Assembly</w:t>
      </w:r>
    </w:p>
    <w:p>
      <w:pPr>
        <w:spacing w:before="60" w:after="100"/>
      </w:pPr>
      <w:r>
        <w:rPr>
          <w:rFonts w:ascii="Arial" w:cs="Arial" w:eastAsia="Arial" w:hAnsi="Arial"/>
          <w:b w:val="false"/>
          <w:bCs w:val="false"/>
          <w:i w:val="false"/>
          <w:iCs w:val="false"/>
          <w:color w:val="1F2937"/>
          <w:sz w:val="21"/>
          <w:szCs w:val="21"/>
        </w:rPr>
        <w:t xml:space="preserve">After the Instruction Query phase, the coordinator calculates the combined token length of the rewritten prompt and all gathered findings. If the total exceeds the engine's maximum context window, the coordinator condenses the findings until they fit. This finalized, size-safe package is the Complete Context dispatched to the engine.</w:t>
      </w:r>
    </w:p>
    <w:p>
      <w:pPr>
        <w:spacing w:before="0" w:after="0"/>
      </w:pPr>
      <w:r>
        <w:t xml:space="preserve"/>
      </w:r>
    </w:p>
    <w:p>
      <w:pPr>
        <w:pStyle w:val="Heading2"/>
        <w:spacing w:before="300" w:after="120"/>
      </w:pPr>
      <w:r>
        <w:rPr>
          <w:rFonts w:ascii="Arial" w:cs="Arial" w:eastAsia="Arial" w:hAnsi="Arial"/>
          <w:b/>
          <w:bCs/>
          <w:color w:val="1E3A5F"/>
          <w:sz w:val="26"/>
          <w:szCs w:val="26"/>
        </w:rPr>
        <w:t xml:space="preserve">Workspace Repo Map</w:t>
      </w:r>
    </w:p>
    <w:p>
      <w:pPr>
        <w:spacing w:before="60" w:after="100"/>
      </w:pPr>
      <w:r>
        <w:rPr>
          <w:rFonts w:ascii="Arial" w:cs="Arial" w:eastAsia="Arial" w:hAnsi="Arial"/>
          <w:b w:val="false"/>
          <w:bCs w:val="false"/>
          <w:i w:val="false"/>
          <w:iCs w:val="false"/>
          <w:color w:val="1F2937"/>
          <w:sz w:val="21"/>
          <w:szCs w:val="21"/>
        </w:rPr>
        <w:t xml:space="preserve">A compressed structural index of all workspace files generated by tree-sitter after any file change. Contains all function signatures, class definitions, exports, imports, and type definitions. ~1–2k tokens. Included in every coordinator context. Never injected raw into engine dispatches — only specific relevant sections are extracted per task.</w:t>
      </w:r>
    </w:p>
    <w:p>
      <w:pPr>
        <w:spacing w:before="0" w:after="0"/>
      </w:pPr>
      <w:r>
        <w:t xml:space="preserve"/>
      </w:r>
    </w:p>
    <w:p>
      <w:pPr>
        <w:pStyle w:val="Heading2"/>
        <w:spacing w:before="300" w:after="120"/>
      </w:pPr>
      <w:r>
        <w:rPr>
          <w:rFonts w:ascii="Arial" w:cs="Arial" w:eastAsia="Arial" w:hAnsi="Arial"/>
          <w:b/>
          <w:bCs/>
          <w:color w:val="1E3A5F"/>
          <w:sz w:val="26"/>
          <w:szCs w:val="26"/>
        </w:rPr>
        <w:t xml:space="preserve">Document Injection Rules</w:t>
      </w:r>
    </w:p>
    <w:p>
      <w:pPr>
        <w:spacing w:before="60" w:after="100"/>
      </w:pPr>
      <w:r>
        <w:rPr>
          <w:rFonts w:ascii="Arial" w:cs="Arial" w:eastAsia="Arial" w:hAnsi="Arial"/>
          <w:b w:val="false"/>
          <w:bCs w:val="false"/>
          <w:i w:val="false"/>
          <w:iCs w:val="false"/>
          <w:color w:val="1F2937"/>
          <w:sz w:val="21"/>
          <w:szCs w:val="21"/>
        </w:rPr>
        <w:t xml:space="preserve">The coordinator always has access to claude.md and the active project.md but never forwards them raw to the engine. For each task, it extracts only the constraints directly relevant to that specific task. This keeps engine context windows clean and prevents the engine being distracted by irrelevant conventions.</w:t>
      </w:r>
    </w:p>
    <w:p>
      <w:pPr>
        <w:spacing w:before="0" w:after="0"/>
      </w:pPr>
      <w:r>
        <w:t xml:space="preserve"/>
      </w:r>
    </w:p>
    <w:p>
      <w:pPr>
        <w:pStyle w:val="Heading2"/>
        <w:spacing w:before="300" w:after="120"/>
      </w:pPr>
      <w:r>
        <w:rPr>
          <w:rFonts w:ascii="Arial" w:cs="Arial" w:eastAsia="Arial" w:hAnsi="Arial"/>
          <w:b/>
          <w:bCs/>
          <w:color w:val="1E3A5F"/>
          <w:sz w:val="26"/>
          <w:szCs w:val="26"/>
        </w:rPr>
        <w:t xml:space="preserve">Paginated Read &amp; Write</w:t>
      </w:r>
    </w:p>
    <w:p>
      <w:pPr>
        <w:spacing w:before="0" w:after="0"/>
      </w:pPr>
      <w:r>
        <w:t xml:space="preserve"/>
      </w:r>
    </w:p>
    <w:p>
      <w:pPr>
        <w:spacing w:before="60" w:after="100"/>
      </w:pPr>
      <w:r>
        <w:rPr>
          <w:rFonts w:ascii="Arial" w:cs="Arial" w:eastAsia="Arial" w:hAnsi="Arial"/>
          <w:b/>
          <w:bCs/>
          <w:i w:val="false"/>
          <w:iCs w:val="false"/>
          <w:color w:val="1F2937"/>
          <w:sz w:val="21"/>
          <w:szCs w:val="21"/>
        </w:rPr>
        <w:t xml:space="preserve">Reading large documents: </w:t>
      </w:r>
      <w:r>
        <w:rPr>
          <w:rFonts w:ascii="Arial" w:cs="Arial" w:eastAsia="Arial" w:hAnsi="Arial"/>
          <w:b w:val="false"/>
          <w:bCs w:val="false"/>
          <w:i w:val="false"/>
          <w:iCs w:val="false"/>
          <w:color w:val="1F2937"/>
          <w:sz w:val="21"/>
          <w:szCs w:val="21"/>
        </w:rPr>
        <w:t xml:space="preserve">Documents exceeding context size are split at logical boundaries (Markdown headers, newlines, AST function/class boundaries). Each chunk overlaps the last 10–15% of the prior chunk. The coordinator's extraction instructions are prepended to every chunk. Token-aware packing via local encoder ensures perfect sizing.</w:t>
      </w:r>
    </w:p>
    <w:p>
      <w:pPr>
        <w:spacing w:before="0" w:after="0"/>
      </w:pPr>
      <w:r>
        <w:t xml:space="preserve"/>
      </w:r>
    </w:p>
    <w:p>
      <w:pPr>
        <w:spacing w:before="60" w:after="100"/>
      </w:pPr>
      <w:r>
        <w:rPr>
          <w:rFonts w:ascii="Arial" w:cs="Arial" w:eastAsia="Arial" w:hAnsi="Arial"/>
          <w:b/>
          <w:bCs/>
          <w:i w:val="false"/>
          <w:iCs w:val="false"/>
          <w:color w:val="1F2937"/>
          <w:sz w:val="21"/>
          <w:szCs w:val="21"/>
        </w:rPr>
        <w:t xml:space="preserve">Writing large files: </w:t>
      </w:r>
      <w:r>
        <w:rPr>
          <w:rFonts w:ascii="Arial" w:cs="Arial" w:eastAsia="Arial" w:hAnsi="Arial"/>
          <w:b w:val="false"/>
          <w:bCs w:val="false"/>
          <w:i w:val="false"/>
          <w:iCs w:val="false"/>
          <w:color w:val="1F2937"/>
          <w:sz w:val="21"/>
          <w:szCs w:val="21"/>
        </w:rPr>
        <w:t xml:space="preserve">For large file creation or multi-section rewrites, the coordinator divides the file into sections by function, class, or logical block. One section is dispatched to the engine at a time. Each section is confirmed applied before the next dispatch. The final file is assembled by chunk_assemble().</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6. Interface Layout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HEADER                                                                     │</w:t>
            </w:r>
          </w:p>
          <w:p>
            <w:pPr>
              <w:spacing w:before="0" w:after="0"/>
            </w:pPr>
            <w:r>
              <w:rPr>
                <w:rFonts w:ascii="Courier New" w:cs="Courier New" w:eastAsia="Courier New" w:hAnsi="Courier New"/>
                <w:color w:val="1F2937"/>
                <w:sz w:val="18"/>
                <w:szCs w:val="18"/>
              </w:rPr>
              <w:t xml:space="preserve">│ [PHOBOS|Dual-Reasoning]  [claude.md]  [project.md ▾]                      │</w:t>
            </w:r>
          </w:p>
          <w:p>
            <w:pPr>
              <w:spacing w:before="0" w:after="0"/>
            </w:pPr>
            <w:r>
              <w:rPr>
                <w:rFonts w:ascii="Courier New" w:cs="Courier New" w:eastAsia="Courier New" w:hAnsi="Courier New"/>
                <w:color w:val="1F2937"/>
                <w:sz w:val="18"/>
                <w:szCs w:val="18"/>
              </w:rPr>
              <w:t xml:space="preserve">│                       ●NPU:[api▾][model▾]  ●RAM:[api▾][model▾]  [⊞]      │</w:t>
            </w:r>
          </w:p>
          <w:p>
            <w:pPr>
              <w:spacing w:before="0" w:after="0"/>
            </w:pPr>
            <w:r>
              <w:rPr>
                <w:rFonts w:ascii="Courier New" w:cs="Courier New" w:eastAsia="Courier New" w:hAnsi="Courier New"/>
                <w:color w:val="1F2937"/>
                <w:sz w:val="18"/>
                <w:szCs w:val="18"/>
              </w:rPr>
              <w:t xml:space="preserve">├──────────────┬──────────────────────────────┬─────────────┬───────────────┤</w:t>
            </w:r>
          </w:p>
          <w:p>
            <w:pPr>
              <w:spacing w:before="0" w:after="0"/>
            </w:pPr>
            <w:r>
              <w:rPr>
                <w:rFonts w:ascii="Courier New" w:cs="Courier New" w:eastAsia="Courier New" w:hAnsi="Courier New"/>
                <w:color w:val="1F2937"/>
                <w:sz w:val="18"/>
                <w:szCs w:val="18"/>
              </w:rPr>
              <w:t xml:space="preserve">│  SIDEBAR     │  CHAT                        │  THINKING   │  COPILOT      │</w:t>
            </w:r>
          </w:p>
          <w:p>
            <w:pPr>
              <w:spacing w:before="0" w:after="0"/>
            </w:pPr>
            <w:r>
              <w:rPr>
                <w:rFonts w:ascii="Courier New" w:cs="Courier New" w:eastAsia="Courier New" w:hAnsi="Courier New"/>
                <w:color w:val="1F2937"/>
                <w:sz w:val="18"/>
                <w:szCs w:val="18"/>
              </w:rPr>
              <w:t xml:space="preserve">│              │                              │             │               │</w:t>
            </w:r>
          </w:p>
          <w:p>
            <w:pPr>
              <w:spacing w:before="0" w:after="0"/>
            </w:pPr>
            <w:r>
              <w:rPr>
                <w:rFonts w:ascii="Courier New" w:cs="Courier New" w:eastAsia="Courier New" w:hAnsi="Courier New"/>
                <w:color w:val="1F2937"/>
                <w:sz w:val="18"/>
                <w:szCs w:val="18"/>
              </w:rPr>
              <w:t xml:space="preserve">│ [+ New Chat] │  [AI-generated title ▾]      │  real-time  │  Qwen3-8B     │</w:t>
            </w:r>
          </w:p>
          <w:p>
            <w:pPr>
              <w:spacing w:before="0" w:after="0"/>
            </w:pPr>
            <w:r>
              <w:rPr>
                <w:rFonts w:ascii="Courier New" w:cs="Courier New" w:eastAsia="Courier New" w:hAnsi="Courier New"/>
                <w:color w:val="1F2937"/>
                <w:sz w:val="18"/>
                <w:szCs w:val="18"/>
              </w:rPr>
              <w:t xml:space="preserve">│              │  [attach project     ▾]      │  thinking   │  direct NPU   │</w:t>
            </w:r>
          </w:p>
          <w:p>
            <w:pPr>
              <w:spacing w:before="0" w:after="0"/>
            </w:pPr>
            <w:r>
              <w:rPr>
                <w:rFonts w:ascii="Courier New" w:cs="Courier New" w:eastAsia="Courier New" w:hAnsi="Courier New"/>
                <w:color w:val="1F2937"/>
                <w:sz w:val="18"/>
                <w:szCs w:val="18"/>
              </w:rPr>
              <w:t xml:space="preserve">│ ▾ General    │                              │  tokens     │               │</w:t>
            </w:r>
          </w:p>
          <w:p>
            <w:pPr>
              <w:spacing w:before="0" w:after="0"/>
            </w:pPr>
            <w:r>
              <w:rPr>
                <w:rFonts w:ascii="Courier New" w:cs="Courier New" w:eastAsia="Courier New" w:hAnsi="Courier New"/>
                <w:color w:val="1F2937"/>
                <w:sz w:val="18"/>
                <w:szCs w:val="18"/>
              </w:rPr>
              <w:t xml:space="preserve">│   chat 1     │  coordinator amber bubbles   │             │  cross-project│</w:t>
            </w:r>
          </w:p>
          <w:p>
            <w:pPr>
              <w:spacing w:before="0" w:after="0"/>
            </w:pPr>
            <w:r>
              <w:rPr>
                <w:rFonts w:ascii="Courier New" w:cs="Courier New" w:eastAsia="Courier New" w:hAnsi="Courier New"/>
                <w:color w:val="1F2937"/>
                <w:sz w:val="18"/>
                <w:szCs w:val="18"/>
              </w:rPr>
              <w:t xml:space="preserve">│   chat 2     │  status pills                │  coordinator│  context      │</w:t>
            </w:r>
          </w:p>
          <w:p>
            <w:pPr>
              <w:spacing w:before="0" w:after="0"/>
            </w:pPr>
            <w:r>
              <w:rPr>
                <w:rFonts w:ascii="Courier New" w:cs="Courier New" w:eastAsia="Courier New" w:hAnsi="Courier New"/>
                <w:color w:val="1F2937"/>
                <w:sz w:val="18"/>
                <w:szCs w:val="18"/>
              </w:rPr>
              <w:t xml:space="preserve">│              │  file panels (re-applyable)  │  reasoning  │               │</w:t>
            </w:r>
          </w:p>
          <w:p>
            <w:pPr>
              <w:spacing w:before="0" w:after="0"/>
            </w:pPr>
            <w:r>
              <w:rPr>
                <w:rFonts w:ascii="Courier New" w:cs="Courier New" w:eastAsia="Courier New" w:hAnsi="Courier New"/>
                <w:color w:val="1F2937"/>
                <w:sz w:val="18"/>
                <w:szCs w:val="18"/>
              </w:rPr>
              <w:t xml:space="preserve">│ ▾ Project A  │                              │             │  per-project  │</w:t>
            </w:r>
          </w:p>
          <w:p>
            <w:pPr>
              <w:spacing w:before="0" w:after="0"/>
            </w:pPr>
            <w:r>
              <w:rPr>
                <w:rFonts w:ascii="Courier New" w:cs="Courier New" w:eastAsia="Courier New" w:hAnsi="Courier New"/>
                <w:color w:val="1F2937"/>
                <w:sz w:val="18"/>
                <w:szCs w:val="18"/>
              </w:rPr>
              <w:t xml:space="preserve">│   chat 3     │  ─── WORKSPACE ──────────    │  collapsible│  notes        │</w:t>
            </w:r>
          </w:p>
          <w:p>
            <w:pPr>
              <w:spacing w:before="0" w:after="0"/>
            </w:pPr>
            <w:r>
              <w:rPr>
                <w:rFonts w:ascii="Courier New" w:cs="Courier New" w:eastAsia="Courier New" w:hAnsi="Courier New"/>
                <w:color w:val="1F2937"/>
                <w:sz w:val="18"/>
                <w:szCs w:val="18"/>
              </w:rPr>
              <w:t xml:space="preserve">│   chat 4     │  clickable filenames         │  per turn   │               │</w:t>
            </w:r>
          </w:p>
          <w:p>
            <w:pPr>
              <w:spacing w:before="0" w:after="0"/>
            </w:pPr>
            <w:r>
              <w:rPr>
                <w:rFonts w:ascii="Courier New" w:cs="Courier New" w:eastAsia="Courier New" w:hAnsi="Courier New"/>
                <w:color w:val="1F2937"/>
                <w:sz w:val="18"/>
                <w:szCs w:val="18"/>
              </w:rPr>
              <w:t xml:space="preserve">│              │  edit / download / delete    │             │  [─ input ─▶] │</w:t>
            </w:r>
          </w:p>
          <w:p>
            <w:pPr>
              <w:spacing w:before="0" w:after="0"/>
            </w:pPr>
            <w:r>
              <w:rPr>
                <w:rFonts w:ascii="Courier New" w:cs="Courier New" w:eastAsia="Courier New" w:hAnsi="Courier New"/>
                <w:color w:val="1F2937"/>
                <w:sz w:val="18"/>
                <w:szCs w:val="18"/>
              </w:rPr>
              <w:t xml:space="preserve">│ ▾ Project B  │                              │             │               │</w:t>
            </w:r>
          </w:p>
          <w:p>
            <w:pPr>
              <w:spacing w:before="0" w:after="0"/>
            </w:pPr>
            <w:r>
              <w:rPr>
                <w:rFonts w:ascii="Courier New" w:cs="Courier New" w:eastAsia="Courier New" w:hAnsi="Courier New"/>
                <w:color w:val="1F2937"/>
                <w:sz w:val="18"/>
                <w:szCs w:val="18"/>
              </w:rPr>
              <w:t xml:space="preserve">│   chat 5     │  [📎][──── input ────][▶/■] │             │               │</w:t>
            </w:r>
          </w:p>
          <w:p>
            <w:pPr>
              <w:spacing w:before="0" w:after="0"/>
            </w:pPr>
            <w:r>
              <w:rPr>
                <w:rFonts w:ascii="Courier New" w:cs="Courier New" w:eastAsia="Courier New" w:hAnsi="Courier New"/>
                <w:color w:val="1F2937"/>
                <w:sz w:val="18"/>
                <w:szCs w:val="18"/>
              </w:rPr>
              <w:t xml:space="preserve">└──────────────┴──────────────────────────────┴─────────────┴───────────────┘</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Header</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PHOBOS title / logo</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claude.md — full-screen modal editor for the global AI constitution</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project.md — dropdown panel: list of all project docs + editor for the selected one</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NPU selector — click to pick API endpoint (FastFlowLM default or custom URL); click model name for model dropdown. Live green/red status dot polled every 30 seconds.</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RAM selector — same pattern for Ollama endpoint and engine model. Configuration persists to DuckDB model_config.</w:t>
      </w:r>
    </w:p>
    <w:p>
      <w:pPr>
        <w:spacing w:before="0" w:after="0"/>
      </w:pPr>
      <w:r>
        <w:t xml:space="preserve"/>
      </w:r>
    </w:p>
    <w:p>
      <w:pPr>
        <w:pStyle w:val="Heading2"/>
        <w:spacing w:before="300" w:after="120"/>
      </w:pPr>
      <w:r>
        <w:rPr>
          <w:rFonts w:ascii="Arial" w:cs="Arial" w:eastAsia="Arial" w:hAnsi="Arial"/>
          <w:b/>
          <w:bCs/>
          <w:color w:val="1E3A5F"/>
          <w:sz w:val="26"/>
          <w:szCs w:val="26"/>
        </w:rPr>
        <w:t xml:space="preserve">Chat Window</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Coordinator messages — amber bubble style with COORDINATOR label. Shows routing decisions, task lists, and final summaries.</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Status pills — small inline pills: Reading context…, Building task list…, Engine working…, Patches applied ✓</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Engine output — regular assistant messages, shown only after coordinator approval</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File panels — inline code view per file. Filename is clickable (opens read-only viewer with line numbers). Apply button commits staged content to workspace. Panels persist across refresh and are re-applyable at any time.</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Workspace section — persistent file list below chat. Clicking filename opens read-only viewer. Pencil opens editable window. Download and delete available.</w:t>
      </w:r>
    </w:p>
    <w:p>
      <w:pPr>
        <w:spacing w:before="0" w:after="0"/>
      </w:pPr>
      <w:r>
        <w:t xml:space="preserve"/>
      </w:r>
    </w:p>
    <w:p>
      <w:pPr>
        <w:pStyle w:val="Heading2"/>
        <w:spacing w:before="300" w:after="120"/>
      </w:pPr>
      <w:r>
        <w:rPr>
          <w:rFonts w:ascii="Arial" w:cs="Arial" w:eastAsia="Arial" w:hAnsi="Arial"/>
          <w:b/>
          <w:bCs/>
          <w:color w:val="1E3A5F"/>
          <w:sz w:val="26"/>
          <w:szCs w:val="26"/>
        </w:rPr>
        <w:t xml:space="preserve">Thinking Column</w:t>
      </w:r>
    </w:p>
    <w:p>
      <w:pPr>
        <w:spacing w:before="60" w:after="100"/>
      </w:pPr>
      <w:r>
        <w:rPr>
          <w:rFonts w:ascii="Arial" w:cs="Arial" w:eastAsia="Arial" w:hAnsi="Arial"/>
          <w:b w:val="false"/>
          <w:bCs w:val="false"/>
          <w:i w:val="false"/>
          <w:iCs w:val="false"/>
          <w:color w:val="1F2937"/>
          <w:sz w:val="21"/>
          <w:szCs w:val="21"/>
        </w:rPr>
        <w:t xml:space="preserve">Shows all raw model output that does not appear in chat: thinking tokens, internal coordinator reasoning, engine chain-of-thought. Organized by turn with collapsible sections labeled with model name and token count. Coordinator and engine sections are visually distinct. Updates in real time.</w:t>
      </w:r>
    </w:p>
    <w:p>
      <w:pPr>
        <w:spacing w:before="0" w:after="0"/>
      </w:pPr>
      <w:r>
        <w:t xml:space="preserve"/>
      </w:r>
    </w:p>
    <w:p>
      <w:pPr>
        <w:pStyle w:val="Heading2"/>
        <w:spacing w:before="300" w:after="120"/>
      </w:pPr>
      <w:r>
        <w:rPr>
          <w:rFonts w:ascii="Arial" w:cs="Arial" w:eastAsia="Arial" w:hAnsi="Arial"/>
          <w:b/>
          <w:bCs/>
          <w:color w:val="1E3A5F"/>
          <w:sz w:val="26"/>
          <w:szCs w:val="26"/>
        </w:rPr>
        <w:t xml:space="preserve">File Viewer</w:t>
      </w:r>
    </w:p>
    <w:p>
      <w:pPr>
        <w:spacing w:before="60" w:after="100"/>
      </w:pPr>
      <w:r>
        <w:rPr>
          <w:rFonts w:ascii="Arial" w:cs="Arial" w:eastAsia="Arial" w:hAnsi="Arial"/>
          <w:b w:val="false"/>
          <w:bCs w:val="false"/>
          <w:i w:val="false"/>
          <w:iCs w:val="false"/>
          <w:color w:val="1F2937"/>
          <w:sz w:val="21"/>
          <w:szCs w:val="21"/>
        </w:rPr>
        <w:t xml:space="preserve">Draggable, resizable floating window that opens when clicking any filename — in chat file panels or in the workspace list. Read-only by default with line numbers. Has Apply button (for staged engine output) and Copy. The editor variant (pencil icon) is fully editable with save/revert and Cmd+S.</w:t>
      </w:r>
    </w:p>
    <w:p>
      <w:pPr>
        <w:spacing w:before="0" w:after="0"/>
      </w:pPr>
      <w:r>
        <w:t xml:space="preserve"/>
      </w:r>
    </w:p>
    <w:p>
      <w:pPr>
        <w:pStyle w:val="Heading2"/>
        <w:spacing w:before="300" w:after="120"/>
      </w:pPr>
      <w:r>
        <w:rPr>
          <w:rFonts w:ascii="Arial" w:cs="Arial" w:eastAsia="Arial" w:hAnsi="Arial"/>
          <w:b/>
          <w:bCs/>
          <w:color w:val="1E3A5F"/>
          <w:sz w:val="26"/>
          <w:szCs w:val="26"/>
        </w:rPr>
        <w:t xml:space="preserve">Copilot Panel</w:t>
      </w:r>
    </w:p>
    <w:p>
      <w:pPr>
        <w:spacing w:before="60" w:after="100"/>
      </w:pPr>
      <w:r>
        <w:rPr>
          <w:rFonts w:ascii="Arial" w:cs="Arial" w:eastAsia="Arial" w:hAnsi="Arial"/>
          <w:b w:val="false"/>
          <w:bCs w:val="false"/>
          <w:i w:val="false"/>
          <w:iCs w:val="false"/>
          <w:color w:val="1F2937"/>
          <w:sz w:val="21"/>
          <w:szCs w:val="21"/>
        </w:rPr>
        <w:t xml:space="preserve">Separate Qwen3-8B context on the same FastFlowLM instance. Zero additional system RAM. Always available regardless of whether the main engine is busy.</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Can read the repo map from any conversation workspace</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Can read any project.md file</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Can search through any conversation's message history</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Maintains its own persistent per-project notes in DuckDB (copilot_notes)</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Cannot trigger engine dispatches or write to workspaces directly</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7. Persistence — DuckDB Schema</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rPr>
          <w:tblHeader/>
        </w:trPr>
        <w:tc>
          <w:tcPr>
            <w:tcW w:type="dxa" w:w="24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Table</w:t>
            </w:r>
          </w:p>
        </w:tc>
        <w:tc>
          <w:tcPr>
            <w:tcW w:type="dxa" w:w="6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Key Columns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threads</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title, type, project_id, parent_thread_id, mode, created_at, updated_at</w:t>
            </w:r>
          </w:p>
        </w:tc>
      </w:tr>
      <w:tr>
        <w:tc>
          <w:tcPr>
            <w:tcW w:type="dxa" w:w="24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messages</w:t>
            </w:r>
          </w:p>
        </w:tc>
        <w:tc>
          <w:tcPr>
            <w:tcW w:type="dxa" w:w="6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id, thread_id, role, content, thinking_trace, dispatch_id, attempt_number, review_score, created_at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message_events</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thread_id, message_id, event_type, payload (JSON), seq, created_at</w:t>
            </w:r>
          </w:p>
        </w:tc>
      </w:tr>
      <w:tr>
        <w:tc>
          <w:tcPr>
            <w:tcW w:type="dxa" w:w="24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workspace_files</w:t>
            </w:r>
          </w:p>
        </w:tc>
        <w:tc>
          <w:tcPr>
            <w:tcW w:type="dxa" w:w="6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id, thread_id, filename, language, size_bytes, note, last_written_by, content_hash, created_at, updated_at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projects</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name, root_path, created_at, updated_at</w:t>
            </w:r>
          </w:p>
        </w:tc>
      </w:tr>
      <w:tr>
        <w:tc>
          <w:tcPr>
            <w:tcW w:type="dxa" w:w="24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documents</w:t>
            </w:r>
          </w:p>
        </w:tc>
        <w:tc>
          <w:tcPr>
            <w:tcW w:type="dxa" w:w="6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id, doc_type (claude_md / project_md / chat_md), project_id, content, version, created_at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chat_summaries</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thread_id, summary, message_count_at_generation, updated_at</w:t>
            </w:r>
          </w:p>
        </w:tc>
      </w:tr>
      <w:tr>
        <w:tc>
          <w:tcPr>
            <w:tcW w:type="dxa" w:w="24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copilot_notes</w:t>
            </w:r>
          </w:p>
        </w:tc>
        <w:tc>
          <w:tcPr>
            <w:tcW w:type="dxa" w:w="6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id, project_id, content, updated_at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dispatch_log</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thread_id, task_description, model, input/think/output tokens, latency_ms, attempt_number, review_score, result</w:t>
            </w:r>
          </w:p>
        </w:tc>
      </w:tr>
      <w:tr>
        <w:tc>
          <w:tcPr>
            <w:tcW w:type="dxa" w:w="24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model_config</w:t>
            </w:r>
          </w:p>
        </w:tc>
        <w:tc>
          <w:tcPr>
            <w:tcW w:type="dxa" w:w="6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key, value, updated_at</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knowledge_base</w:t>
            </w:r>
          </w:p>
        </w:tc>
        <w:tc>
          <w:tcPr>
            <w:tcW w:type="dxa" w:w="6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id, query, content, source_url, created_at (indexed)</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Event Persistence &amp; History Replay</w:t>
      </w:r>
    </w:p>
    <w:p>
      <w:pPr>
        <w:spacing w:before="60" w:after="100"/>
      </w:pPr>
      <w:r>
        <w:rPr>
          <w:rFonts w:ascii="Arial" w:cs="Arial" w:eastAsia="Arial" w:hAnsi="Arial"/>
          <w:b w:val="false"/>
          <w:bCs w:val="false"/>
          <w:i w:val="false"/>
          <w:iCs w:val="false"/>
          <w:color w:val="1F2937"/>
          <w:sz w:val="21"/>
          <w:szCs w:val="21"/>
        </w:rPr>
        <w:t xml:space="preserve">Every meaningful SSE event is written to message_events at emit time, tied to the assistant message ID for that turn. On thread load, events are fetched alongside messages and replayed in order to reconstruct the full visible history — file panels, coordinator bubbles, thinking traces — exactly as they appeared during the live stream.</w:t>
      </w:r>
    </w:p>
    <w:p>
      <w:pPr>
        <w:spacing w:before="0" w:after="0"/>
      </w:pPr>
      <w:r>
        <w:t xml:space="preserve"/>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Persisted: file_panel, coordinator, thinking_complete, patches_applied, activity</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Not persisted (ephemeral): status pills, think_token, output_token, build_result — only meaningful during a live stream</w:t>
      </w:r>
    </w:p>
    <w:p>
      <w:pPr>
        <w:pStyle w:val="ListParagraph"/>
        <w:numPr>
          <w:ilvl w:val="0"/>
          <w:numId w:val="2"/>
        </w:numPr>
        <w:spacing w:before="40" w:after="40"/>
      </w:pPr>
      <w:r>
        <w:rPr>
          <w:rFonts w:ascii="Arial" w:cs="Arial" w:eastAsia="Arial" w:hAnsi="Arial"/>
          <w:b w:val="false"/>
          <w:bCs w:val="false"/>
          <w:i w:val="false"/>
          <w:iCs w:val="false"/>
          <w:color w:val="1F2937"/>
          <w:sz w:val="21"/>
          <w:szCs w:val="21"/>
        </w:rPr>
        <w:t xml:space="preserve">File panel cards persist indefinitely in chat — Apply button remains functional and re-applyable at any time, even across restarts</w:t>
      </w:r>
    </w:p>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8. SSE Event Types</w:t>
      </w:r>
    </w:p>
    <w:p>
      <w:pPr>
        <w:spacing w:before="60" w:after="100"/>
      </w:pPr>
      <w:r>
        <w:rPr>
          <w:rFonts w:ascii="Arial" w:cs="Arial" w:eastAsia="Arial" w:hAnsi="Arial"/>
          <w:b w:val="false"/>
          <w:bCs w:val="false"/>
          <w:i w:val="false"/>
          <w:iCs w:val="false"/>
          <w:color w:val="1F2937"/>
          <w:sz w:val="21"/>
          <w:szCs w:val="21"/>
        </w:rPr>
        <w:t xml:space="preserve">All pipeline state is communicated to the frontend via a single SSE stream on POST /api/threads/:id/messages.</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0"/>
        <w:gridCol w:w="2000"/>
        <w:gridCol w:w="1200"/>
        <w:gridCol w:w="4360"/>
      </w:tblGrid>
      <w:tr>
        <w:trPr>
          <w:tblHeader/>
        </w:trPr>
        <w:tc>
          <w:tcPr>
            <w:tcW w:type="dxa" w:w="1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Event</w:t>
            </w:r>
          </w:p>
        </w:tc>
        <w:tc>
          <w:tcPr>
            <w:tcW w:type="dxa" w:w="20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Where Shown</w:t>
            </w:r>
          </w:p>
        </w:tc>
        <w:tc>
          <w:tcPr>
            <w:tcW w:type="dxa" w:w="12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Persisted</w:t>
            </w:r>
          </w:p>
        </w:tc>
        <w:tc>
          <w:tcPr>
            <w:tcW w:type="dxa" w:w="43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Description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status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Pipeline state: Reading context…, Engine thinking…</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coordinator</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Chat amber bubble</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Yes</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Coordinator annotation, task list, or final summary</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think_token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Thinking column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Raw thinking token streamed in real time</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output_token</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Thinking column</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Engine output token pending review</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thinking_complete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Thinking column</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Yes</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Full thinking trace for collapsible section</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file_panel</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Chat inline</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Yes</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Staged file content — clickable, Apply button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patches_applied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Yes</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File operation count and file list</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task_start</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Task N of M beginning</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task_complete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Task approved, patches applied</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task_failed</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Task failed after 3 attempts</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build_result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Build pass or fail with error output</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review</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Internal</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Coordinator decision: APPROVE / NEEDS_REVISION / REJECT</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complete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Internal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Full turn complete</w:t>
            </w:r>
          </w:p>
        </w:tc>
      </w:tr>
      <w:tr>
        <w:tc>
          <w:tcPr>
            <w:tcW w:type="dxa" w:w="1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error</w:t>
            </w:r>
          </w:p>
        </w:tc>
        <w:tc>
          <w:tcPr>
            <w:tcW w:type="dxa" w:w="20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Chat status pill</w:t>
            </w:r>
          </w:p>
        </w:tc>
        <w:tc>
          <w:tcPr>
            <w:tcW w:type="dxa" w:w="12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Unrecoverable error</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done</w:t>
            </w:r>
          </w:p>
        </w:tc>
        <w:tc>
          <w:tcPr>
            <w:tcW w:type="dxa" w:w="20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Internal</w:t>
            </w:r>
          </w:p>
        </w:tc>
        <w:tc>
          <w:tcPr>
            <w:tcW w:type="dxa" w:w="12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w:t>
            </w:r>
          </w:p>
        </w:tc>
        <w:tc>
          <w:tcPr>
            <w:tcW w:type="dxa" w:w="43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Stream closed</w:t>
            </w:r>
          </w:p>
        </w:tc>
      </w:tr>
    </w:tbl>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9. API Routes</w:t>
      </w:r>
    </w:p>
    <w:p>
      <w:pPr>
        <w:pStyle w:val="Heading2"/>
        <w:spacing w:before="300" w:after="120"/>
      </w:pPr>
      <w:r>
        <w:rPr>
          <w:rFonts w:ascii="Arial" w:cs="Arial" w:eastAsia="Arial" w:hAnsi="Arial"/>
          <w:b/>
          <w:bCs/>
          <w:color w:val="1E3A5F"/>
          <w:sz w:val="26"/>
          <w:szCs w:val="26"/>
        </w:rPr>
        <w:t xml:space="preserve">Conversations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GET    /api/threads                      All threads grouped by project</w:t>
            </w:r>
          </w:p>
          <w:p>
            <w:pPr>
              <w:spacing w:before="0" w:after="0"/>
            </w:pPr>
            <w:r>
              <w:rPr>
                <w:rFonts w:ascii="Courier New" w:cs="Courier New" w:eastAsia="Courier New" w:hAnsi="Courier New"/>
                <w:color w:val="1F2937"/>
                <w:sz w:val="18"/>
                <w:szCs w:val="18"/>
              </w:rPr>
              <w:t xml:space="preserve">POST   /api/threads                      Create thread</w:t>
            </w:r>
          </w:p>
          <w:p>
            <w:pPr>
              <w:spacing w:before="0" w:after="0"/>
            </w:pPr>
            <w:r>
              <w:rPr>
                <w:rFonts w:ascii="Courier New" w:cs="Courier New" w:eastAsia="Courier New" w:hAnsi="Courier New"/>
                <w:color w:val="1F2937"/>
                <w:sz w:val="18"/>
                <w:szCs w:val="18"/>
              </w:rPr>
              <w:t xml:space="preserve">PATCH  /api/threads/:id                  Update title or project attachment</w:t>
            </w:r>
          </w:p>
          <w:p>
            <w:pPr>
              <w:spacing w:before="0" w:after="0"/>
            </w:pPr>
            <w:r>
              <w:rPr>
                <w:rFonts w:ascii="Courier New" w:cs="Courier New" w:eastAsia="Courier New" w:hAnsi="Courier New"/>
                <w:color w:val="1F2937"/>
                <w:sz w:val="18"/>
                <w:szCs w:val="18"/>
              </w:rPr>
              <w:t xml:space="preserve">DELETE /api/threads/:id                  Delete thread</w:t>
            </w:r>
          </w:p>
          <w:p>
            <w:pPr>
              <w:spacing w:before="0" w:after="0"/>
            </w:pPr>
            <w:r>
              <w:rPr>
                <w:rFonts w:ascii="Courier New" w:cs="Courier New" w:eastAsia="Courier New" w:hAnsi="Courier New"/>
                <w:color w:val="1F2937"/>
                <w:sz w:val="18"/>
                <w:szCs w:val="18"/>
              </w:rPr>
              <w:t xml:space="preserve">POST   /api/threads/:id/fork             Fork thread</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Messages &amp; Events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GET    /api/threads/:id/messages          Message history for thread</w:t>
            </w:r>
          </w:p>
          <w:p>
            <w:pPr>
              <w:spacing w:before="0" w:after="0"/>
            </w:pPr>
            <w:r>
              <w:rPr>
                <w:rFonts w:ascii="Courier New" w:cs="Courier New" w:eastAsia="Courier New" w:hAnsi="Courier New"/>
                <w:color w:val="1F2937"/>
                <w:sz w:val="18"/>
                <w:szCs w:val="18"/>
              </w:rPr>
              <w:t xml:space="preserve">POST   /api/threads/:id/messages          Main SSE endpoint — full coordinator pipeline</w:t>
            </w:r>
          </w:p>
          <w:p>
            <w:pPr>
              <w:spacing w:before="0" w:after="0"/>
            </w:pPr>
            <w:r>
              <w:rPr>
                <w:rFonts w:ascii="Courier New" w:cs="Courier New" w:eastAsia="Courier New" w:hAnsi="Courier New"/>
                <w:color w:val="1F2937"/>
                <w:sz w:val="18"/>
                <w:szCs w:val="18"/>
              </w:rPr>
              <w:t xml:space="preserve">GET    /api/threads/:id/events            Persisted SSE events for history replay</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Workspace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GET    /api/threads/:id/workspace         List workspace files (index)</w:t>
            </w:r>
          </w:p>
          <w:p>
            <w:pPr>
              <w:spacing w:before="0" w:after="0"/>
            </w:pPr>
            <w:r>
              <w:rPr>
                <w:rFonts w:ascii="Courier New" w:cs="Courier New" w:eastAsia="Courier New" w:hAnsi="Courier New"/>
                <w:color w:val="1F2937"/>
                <w:sz w:val="18"/>
                <w:szCs w:val="18"/>
              </w:rPr>
              <w:t xml:space="preserve">POST   /api/threads/:id/workspace         Upload file to workspace</w:t>
            </w:r>
          </w:p>
          <w:p>
            <w:pPr>
              <w:spacing w:before="0" w:after="0"/>
            </w:pPr>
            <w:r>
              <w:rPr>
                <w:rFonts w:ascii="Courier New" w:cs="Courier New" w:eastAsia="Courier New" w:hAnsi="Courier New"/>
                <w:color w:val="1F2937"/>
                <w:sz w:val="18"/>
                <w:szCs w:val="18"/>
              </w:rPr>
              <w:t xml:space="preserve">GET    /api/threads/:id/workspace/*       Get file content by relative path</w:t>
            </w:r>
          </w:p>
          <w:p>
            <w:pPr>
              <w:spacing w:before="0" w:after="0"/>
            </w:pPr>
            <w:r>
              <w:rPr>
                <w:rFonts w:ascii="Courier New" w:cs="Courier New" w:eastAsia="Courier New" w:hAnsi="Courier New"/>
                <w:color w:val="1F2937"/>
                <w:sz w:val="18"/>
                <w:szCs w:val="18"/>
              </w:rPr>
              <w:t xml:space="preserve">PUT    /api/threads/:id/workspace/*       Write file (user or engine edit)</w:t>
            </w:r>
          </w:p>
          <w:p>
            <w:pPr>
              <w:spacing w:before="0" w:after="0"/>
            </w:pPr>
            <w:r>
              <w:rPr>
                <w:rFonts w:ascii="Courier New" w:cs="Courier New" w:eastAsia="Courier New" w:hAnsi="Courier New"/>
                <w:color w:val="1F2937"/>
                <w:sz w:val="18"/>
                <w:szCs w:val="18"/>
              </w:rPr>
              <w:t xml:space="preserve">DELETE /api/threads/:id/workspace/*       Delete file</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Copilot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POST   /api/copilot/messages              SSE — direct coordinator stream</w:t>
            </w:r>
          </w:p>
          <w:p>
            <w:pPr>
              <w:spacing w:before="0" w:after="0"/>
            </w:pPr>
            <w:r>
              <w:rPr>
                <w:rFonts w:ascii="Courier New" w:cs="Courier New" w:eastAsia="Courier New" w:hAnsi="Courier New"/>
                <w:color w:val="1F2937"/>
                <w:sz w:val="18"/>
                <w:szCs w:val="18"/>
              </w:rPr>
              <w:t xml:space="preserve">GET    /api/copilot/overview              System-wide workspace overview</w:t>
            </w:r>
          </w:p>
          <w:p>
            <w:pPr>
              <w:spacing w:before="0" w:after="0"/>
            </w:pPr>
            <w:r>
              <w:rPr>
                <w:rFonts w:ascii="Courier New" w:cs="Courier New" w:eastAsia="Courier New" w:hAnsi="Courier New"/>
                <w:color w:val="1F2937"/>
                <w:sz w:val="18"/>
                <w:szCs w:val="18"/>
              </w:rPr>
              <w:t xml:space="preserve">GET    /api/copilot/search?q=&amp;content=    Search notes or file contents</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Documents &amp; Projects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GET    /api/documents/:type               Get by type + project_id or thread_id</w:t>
            </w:r>
          </w:p>
          <w:p>
            <w:pPr>
              <w:spacing w:before="0" w:after="0"/>
            </w:pPr>
            <w:r>
              <w:rPr>
                <w:rFonts w:ascii="Courier New" w:cs="Courier New" w:eastAsia="Courier New" w:hAnsi="Courier New"/>
                <w:color w:val="1F2937"/>
                <w:sz w:val="18"/>
                <w:szCs w:val="18"/>
              </w:rPr>
              <w:t xml:space="preserve">PUT    /api/documents/:type               Save document</w:t>
            </w:r>
          </w:p>
          <w:p>
            <w:pPr>
              <w:spacing w:before="0" w:after="0"/>
            </w:pPr>
            <w:r>
              <w:rPr>
                <w:rFonts w:ascii="Courier New" w:cs="Courier New" w:eastAsia="Courier New" w:hAnsi="Courier New"/>
                <w:color w:val="1F2937"/>
                <w:sz w:val="18"/>
                <w:szCs w:val="18"/>
              </w:rPr>
              <w:t xml:space="preserve">GET    /api/projects                      List all projects</w:t>
            </w:r>
          </w:p>
          <w:p>
            <w:pPr>
              <w:spacing w:before="0" w:after="0"/>
            </w:pPr>
            <w:r>
              <w:rPr>
                <w:rFonts w:ascii="Courier New" w:cs="Courier New" w:eastAsia="Courier New" w:hAnsi="Courier New"/>
                <w:color w:val="1F2937"/>
                <w:sz w:val="18"/>
                <w:szCs w:val="18"/>
              </w:rPr>
              <w:t xml:space="preserve">POST   /api/projects                      Create project</w:t>
            </w:r>
          </w:p>
          <w:p>
            <w:pPr>
              <w:spacing w:before="0" w:after="0"/>
            </w:pPr>
            <w:r>
              <w:rPr>
                <w:rFonts w:ascii="Courier New" w:cs="Courier New" w:eastAsia="Courier New" w:hAnsi="Courier New"/>
                <w:color w:val="1F2937"/>
                <w:sz w:val="18"/>
                <w:szCs w:val="18"/>
              </w:rPr>
              <w:t xml:space="preserve">PATCH  /api/projects/:id                  Rename project</w:t>
            </w:r>
          </w:p>
          <w:p>
            <w:pPr>
              <w:spacing w:before="0" w:after="0"/>
            </w:pPr>
            <w:r>
              <w:rPr>
                <w:rFonts w:ascii="Courier New" w:cs="Courier New" w:eastAsia="Courier New" w:hAnsi="Courier New"/>
                <w:color w:val="1F2937"/>
                <w:sz w:val="18"/>
                <w:szCs w:val="18"/>
              </w:rPr>
              <w:t xml:space="preserve">DELETE /api/projects/:id                  Delete project</w:t>
            </w:r>
          </w:p>
        </w:tc>
      </w:tr>
    </w:tbl>
    <w:p>
      <w:pPr>
        <w:spacing w:before="0" w:after="0"/>
      </w:pPr>
      <w:r>
        <w:t xml:space="preserve"/>
      </w:r>
    </w:p>
    <w:p>
      <w:pPr>
        <w:pStyle w:val="Heading2"/>
        <w:spacing w:before="300" w:after="120"/>
      </w:pPr>
      <w:r>
        <w:rPr>
          <w:rFonts w:ascii="Arial" w:cs="Arial" w:eastAsia="Arial" w:hAnsi="Arial"/>
          <w:b/>
          <w:bCs/>
          <w:color w:val="1E3A5F"/>
          <w:sz w:val="26"/>
          <w:szCs w:val="26"/>
        </w:rPr>
        <w:t xml:space="preserve">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D1D5DB" w:sz="4"/>
              <w:left w:val="single" w:color="D1D5DB" w:sz="4"/>
              <w:bottom w:val="single" w:color="D1D5DB" w:sz="4"/>
              <w:right w:val="single" w:color="D1D5DB" w:sz="4"/>
            </w:tcBorders>
            <w:shd w:fill="F3F4F6" w:val="clear"/>
            <w:tcMar>
              <w:top w:type="dxa" w:w="140"/>
              <w:left w:type="dxa" w:w="200"/>
              <w:bottom w:type="dxa" w:w="140"/>
              <w:right w:type="dxa" w:w="200"/>
            </w:tcMar>
          </w:tcPr>
          <w:p>
            <w:pPr>
              <w:spacing w:before="0" w:after="0"/>
            </w:pPr>
            <w:r>
              <w:rPr>
                <w:rFonts w:ascii="Courier New" w:cs="Courier New" w:eastAsia="Courier New" w:hAnsi="Courier New"/>
                <w:color w:val="1F2937"/>
                <w:sz w:val="18"/>
                <w:szCs w:val="18"/>
              </w:rPr>
              <w:t xml:space="preserve">GET    /api/status                        Health, model names, connection status</w:t>
            </w:r>
          </w:p>
          <w:p>
            <w:pPr>
              <w:spacing w:before="0" w:after="0"/>
            </w:pPr>
            <w:r>
              <w:rPr>
                <w:rFonts w:ascii="Courier New" w:cs="Courier New" w:eastAsia="Courier New" w:hAnsi="Courier New"/>
                <w:color w:val="1F2937"/>
                <w:sz w:val="18"/>
                <w:szCs w:val="18"/>
              </w:rPr>
              <w:t xml:space="preserve">GET    /api/config/models                 Current model configuration</w:t>
            </w:r>
          </w:p>
          <w:p>
            <w:pPr>
              <w:spacing w:before="0" w:after="0"/>
            </w:pPr>
            <w:r>
              <w:rPr>
                <w:rFonts w:ascii="Courier New" w:cs="Courier New" w:eastAsia="Courier New" w:hAnsi="Courier New"/>
                <w:color w:val="1F2937"/>
                <w:sz w:val="18"/>
                <w:szCs w:val="18"/>
              </w:rPr>
              <w:t xml:space="preserve">PUT    /api/config/models                 Update endpoints and model names</w:t>
            </w:r>
          </w:p>
        </w:tc>
      </w:tr>
    </w:tbl>
    <w:p>
      <w:r>
        <w:br w:type="page"/>
      </w:r>
    </w:p>
    <w:p>
      <w:pPr>
        <w:pStyle w:val="Heading1"/>
        <w:pBdr>
          <w:bottom w:val="single" w:color="2563EB" w:sz="12" w:space="8"/>
        </w:pBdr>
        <w:spacing w:before="400" w:after="160"/>
      </w:pPr>
      <w:r>
        <w:rPr>
          <w:rFonts w:ascii="Arial" w:cs="Arial" w:eastAsia="Arial" w:hAnsi="Arial"/>
          <w:b/>
          <w:bCs/>
          <w:color w:val="1E3A5F"/>
          <w:sz w:val="34"/>
          <w:szCs w:val="34"/>
        </w:rPr>
        <w:t xml:space="preserve">10. Why This Beats Cloud</w:t>
      </w:r>
    </w:p>
    <w:p>
      <w:pPr>
        <w:spacing w:before="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2960"/>
        <w:gridCol w:w="3800"/>
      </w:tblGrid>
      <w:tr>
        <w:trPr>
          <w:tblHeader/>
        </w:trPr>
        <w:tc>
          <w:tcPr>
            <w:tcW w:type="dxa" w:w="26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Constraint</w:t>
            </w:r>
          </w:p>
        </w:tc>
        <w:tc>
          <w:tcPr>
            <w:tcW w:type="dxa" w:w="296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Cloud</w:t>
            </w:r>
          </w:p>
        </w:tc>
        <w:tc>
          <w:tcPr>
            <w:tcW w:type="dxa" w:w="3800"/>
            <w:tcBorders>
              <w:top w:val="single" w:color="1E3A5F" w:sz="6"/>
              <w:left w:val="single" w:color="1E3A5F" w:sz="6"/>
              <w:bottom w:val="single" w:color="1E3A5F" w:sz="6"/>
              <w:right w:val="single" w:color="1E3A5F" w:sz="6"/>
            </w:tcBorders>
            <w:shd w:fill="1E3A5F" w:val="clear"/>
            <w:tcMar>
              <w:top w:type="dxa" w:w="100"/>
              <w:left w:type="dxa" w:w="140"/>
              <w:bottom w:type="dxa" w:w="100"/>
              <w:right w:type="dxa" w:w="140"/>
            </w:tcMar>
          </w:tcPr>
          <w:p>
            <w:r>
              <w:rPr>
                <w:rFonts w:ascii="Arial" w:cs="Arial" w:eastAsia="Arial" w:hAnsi="Arial"/>
                <w:b/>
                <w:bCs/>
                <w:color w:val="FFFFFF"/>
                <w:sz w:val="19"/>
                <w:szCs w:val="19"/>
              </w:rPr>
              <w:t xml:space="preserve">PHOBOS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Output truncation</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Hard token cutoff</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num_predict -1 · paginated write cycle for large files</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Context quality</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Raw user message sent directly</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Coordinator distills + rewrites before any engine call</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Discovery phase</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None — prompt is all you get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Instruction Query: coordinator maps what to read and why</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Context window</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Fixed, silently summarised away</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Rolling summary + token-aware selective loading per task</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Task decomposition</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Single monolithic prompt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Ordered task list — each task atomic and file-scoped</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Large input handling</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Truncation or refusal</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Paginated reading with overlap buffer + instruction injection</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Build verification</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Impossible</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Subprocess build · structured error feedback into retry</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Self-correction</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Single pass</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Per-task 3-attempt loop with coordinator guidance + logs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Review independence</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Model grades its own output</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Separate coordinator model independently reviews engine output</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Coordinator cost</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N/A</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Zero system RAM — NPU-only, always available, never blocks</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File management</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Upload per session, ephemeral</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Persistent workspace — engine writes directly to it</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Cross-session memory</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None</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Rolling chat summary + copilot per-project notes in DuckDB</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History persistence</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Session only</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Full event replay — file panels re-applyable indefinitely</w:t>
            </w:r>
          </w:p>
        </w:tc>
      </w:tr>
      <w:tr>
        <w:tc>
          <w:tcPr>
            <w:tcW w:type="dxa" w:w="26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Research grounding</w:t>
            </w:r>
          </w:p>
        </w:tc>
        <w:tc>
          <w:tcPr>
            <w:tcW w:type="dxa" w:w="296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Hallucinated or knowledge-cut-off</w:t>
            </w:r>
          </w:p>
        </w:tc>
        <w:tc>
          <w:tcPr>
            <w:tcW w:type="dxa" w:w="3800"/>
            <w:tcBorders>
              <w:top w:val="single" w:color="D1D5DB" w:sz="4"/>
              <w:left w:val="single" w:color="D1D5DB" w:sz="4"/>
              <w:bottom w:val="single" w:color="D1D5DB" w:sz="4"/>
              <w:right w:val="single" w:color="D1D5DB" w:sz="4"/>
            </w:tcBorders>
            <w:shd w:fill="F0F4F8" w:val="clear"/>
            <w:tcMar>
              <w:top w:type="dxa" w:w="80"/>
              <w:left w:type="dxa" w:w="140"/>
              <w:bottom w:type="dxa" w:w="80"/>
              <w:right w:type="dxa" w:w="140"/>
            </w:tcMar>
          </w:tcPr>
          <w:p>
            <w:r>
              <w:rPr>
                <w:rFonts w:ascii="Arial" w:cs="Arial" w:eastAsia="Arial" w:hAnsi="Arial"/>
                <w:color w:val="1F2937"/>
                <w:sz w:val="19"/>
                <w:szCs w:val="19"/>
              </w:rPr>
              <w:t xml:space="preserve">Web search → knowledge base → injected into task prompt</w:t>
            </w:r>
          </w:p>
        </w:tc>
      </w:tr>
      <w:tr>
        <w:tc>
          <w:tcPr>
            <w:tcW w:type="dxa" w:w="26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Syntax validation</w:t>
            </w:r>
          </w:p>
        </w:tc>
        <w:tc>
          <w:tcPr>
            <w:tcW w:type="dxa" w:w="296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None — hope it compiles</w:t>
            </w:r>
          </w:p>
        </w:tc>
        <w:tc>
          <w:tcPr>
            <w:tcW w:type="dxa" w:w="3800"/>
            <w:tcBorders>
              <w:top w:val="single" w:color="D1D5DB" w:sz="4"/>
              <w:left w:val="single" w:color="D1D5DB" w:sz="4"/>
              <w:bottom w:val="single" w:color="D1D5DB" w:sz="4"/>
              <w:right w:val="single" w:color="D1D5DB" w:sz="4"/>
            </w:tcBorders>
            <w:shd w:fill="FFFFFF" w:val="clear"/>
            <w:tcMar>
              <w:top w:type="dxa" w:w="80"/>
              <w:left w:type="dxa" w:w="140"/>
              <w:bottom w:type="dxa" w:w="80"/>
              <w:right w:type="dxa" w:w="140"/>
            </w:tcMar>
          </w:tcPr>
          <w:p>
            <w:r>
              <w:rPr>
                <w:rFonts w:ascii="Arial" w:cs="Arial" w:eastAsia="Arial" w:hAnsi="Arial"/>
                <w:color w:val="1F2937"/>
                <w:sz w:val="19"/>
                <w:szCs w:val="19"/>
              </w:rPr>
              <w:t xml:space="preserve">tree-sitter validation before workspace write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1E3A5F"/>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2026-03-04T04:14:26.143Z</dcterms:created>
  <dcterms:modified xsi:type="dcterms:W3CDTF">2026-03-04T04:14:26.144Z</dcterms:modified>
</cp:coreProperties>
</file>

<file path=docProps/custom.xml><?xml version="1.0" encoding="utf-8"?>
<Properties xmlns="http://schemas.openxmlformats.org/officeDocument/2006/custom-properties" xmlns:vt="http://schemas.openxmlformats.org/officeDocument/2006/docPropsVTypes"/>
</file>