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DFA6" w14:textId="77777777" w:rsidR="00674272" w:rsidRDefault="00BA2002" w:rsidP="00674272">
      <w:pPr>
        <w:spacing w:before="180"/>
        <w:ind w:left="1188" w:right="1929"/>
        <w:jc w:val="center"/>
        <w:rPr>
          <w:rFonts w:ascii="Times New Roman"/>
          <w:b/>
          <w:sz w:val="36"/>
        </w:rPr>
      </w:pPr>
      <w:r>
        <w:rPr>
          <w:rFonts w:ascii="Times New Roman"/>
          <w:b/>
          <w:sz w:val="36"/>
        </w:rPr>
        <w:t>FINANCIAL ANALYSIS OF DIVIS LABS</w:t>
      </w:r>
    </w:p>
    <w:p w14:paraId="2B7C3C85" w14:textId="77777777" w:rsidR="00674272" w:rsidRDefault="00674272" w:rsidP="00674272">
      <w:pPr>
        <w:spacing w:before="180"/>
        <w:ind w:left="1188" w:right="1929"/>
        <w:jc w:val="center"/>
        <w:rPr>
          <w:rFonts w:ascii="Times New Roman"/>
          <w:b/>
          <w:sz w:val="36"/>
        </w:rPr>
      </w:pPr>
    </w:p>
    <w:p w14:paraId="227C7764" w14:textId="5233E244" w:rsidR="00674272" w:rsidRDefault="00BA2002" w:rsidP="00674272">
      <w:pPr>
        <w:spacing w:before="180"/>
        <w:ind w:left="1188" w:right="1929"/>
        <w:jc w:val="center"/>
        <w:rPr>
          <w:rFonts w:ascii="Times New Roman"/>
          <w:b/>
          <w:sz w:val="36"/>
        </w:rPr>
      </w:pPr>
      <w:r>
        <w:rPr>
          <w:rFonts w:ascii="Times New Roman"/>
          <w:b/>
          <w:sz w:val="36"/>
        </w:rPr>
        <w:t>By</w:t>
      </w:r>
    </w:p>
    <w:p w14:paraId="537A9378" w14:textId="26B6E9CB" w:rsidR="00674272" w:rsidRPr="00674272" w:rsidRDefault="00674272">
      <w:pPr>
        <w:spacing w:before="272"/>
        <w:ind w:left="1188" w:right="1366"/>
        <w:jc w:val="center"/>
        <w:rPr>
          <w:rFonts w:ascii="Times New Roman"/>
          <w:b/>
          <w:sz w:val="36"/>
        </w:rPr>
      </w:pPr>
      <w:r>
        <w:rPr>
          <w:rFonts w:ascii="Times New Roman"/>
          <w:b/>
          <w:sz w:val="36"/>
        </w:rPr>
        <w:t xml:space="preserve">ARNAB MONDAL </w:t>
      </w:r>
      <w:r w:rsidRPr="00674272">
        <w:rPr>
          <w:rFonts w:ascii="Times New Roman"/>
          <w:b/>
          <w:sz w:val="36"/>
        </w:rPr>
        <w:t>(20BCE1294)</w:t>
      </w:r>
    </w:p>
    <w:p w14:paraId="317106C7" w14:textId="77777777" w:rsidR="00F62AF7" w:rsidRDefault="00F62AF7">
      <w:pPr>
        <w:pStyle w:val="BodyText"/>
        <w:spacing w:before="5"/>
        <w:rPr>
          <w:rFonts w:ascii="Times New Roman"/>
          <w:b/>
          <w:sz w:val="24"/>
        </w:rPr>
      </w:pPr>
    </w:p>
    <w:p w14:paraId="1A07A960" w14:textId="77777777" w:rsidR="00F62AF7" w:rsidRDefault="00F62AF7">
      <w:pPr>
        <w:pStyle w:val="BodyText"/>
        <w:spacing w:before="8"/>
        <w:rPr>
          <w:rFonts w:ascii="Times New Roman"/>
          <w:b/>
          <w:sz w:val="46"/>
        </w:rPr>
      </w:pPr>
    </w:p>
    <w:p w14:paraId="0671EC3D" w14:textId="77777777" w:rsidR="00674272" w:rsidRDefault="00674272" w:rsidP="00674272">
      <w:pPr>
        <w:ind w:left="1188" w:right="1364"/>
        <w:jc w:val="center"/>
        <w:rPr>
          <w:rFonts w:ascii="Arial"/>
          <w:sz w:val="24"/>
        </w:rPr>
      </w:pPr>
    </w:p>
    <w:p w14:paraId="009B6227" w14:textId="01A73391" w:rsidR="00674272" w:rsidRDefault="00BA2002" w:rsidP="00674272">
      <w:pPr>
        <w:ind w:left="1188" w:right="1364"/>
        <w:jc w:val="center"/>
        <w:rPr>
          <w:rFonts w:ascii="Arial"/>
          <w:sz w:val="24"/>
        </w:rPr>
      </w:pPr>
      <w:r>
        <w:rPr>
          <w:rFonts w:ascii="Arial"/>
          <w:sz w:val="24"/>
        </w:rPr>
        <w:t>A project report submitted to</w:t>
      </w:r>
    </w:p>
    <w:p w14:paraId="2C1A0E09" w14:textId="77777777" w:rsidR="00F62AF7" w:rsidRDefault="00F62AF7">
      <w:pPr>
        <w:pStyle w:val="BodyText"/>
        <w:spacing w:before="9"/>
        <w:rPr>
          <w:rFonts w:ascii="Arial"/>
          <w:sz w:val="22"/>
        </w:rPr>
      </w:pPr>
    </w:p>
    <w:p w14:paraId="7E993C84" w14:textId="77777777" w:rsidR="00F62AF7" w:rsidRDefault="00BA2002">
      <w:pPr>
        <w:spacing w:line="468" w:lineRule="auto"/>
        <w:ind w:left="3633" w:right="3809" w:firstLine="3"/>
        <w:jc w:val="center"/>
        <w:rPr>
          <w:rFonts w:ascii="Arial"/>
          <w:b/>
          <w:sz w:val="24"/>
        </w:rPr>
      </w:pPr>
      <w:r>
        <w:rPr>
          <w:rFonts w:ascii="Arial"/>
          <w:b/>
          <w:sz w:val="24"/>
        </w:rPr>
        <w:t xml:space="preserve">Dr. </w:t>
      </w:r>
      <w:proofErr w:type="spellStart"/>
      <w:r>
        <w:rPr>
          <w:rFonts w:ascii="Arial"/>
          <w:b/>
          <w:sz w:val="24"/>
        </w:rPr>
        <w:t>Gopinathan</w:t>
      </w:r>
      <w:proofErr w:type="spellEnd"/>
      <w:r>
        <w:rPr>
          <w:rFonts w:ascii="Arial"/>
          <w:b/>
          <w:sz w:val="24"/>
        </w:rPr>
        <w:t xml:space="preserve"> N VIT Business</w:t>
      </w:r>
      <w:r>
        <w:rPr>
          <w:rFonts w:ascii="Arial"/>
          <w:b/>
          <w:spacing w:val="2"/>
          <w:sz w:val="24"/>
        </w:rPr>
        <w:t xml:space="preserve"> </w:t>
      </w:r>
      <w:r>
        <w:rPr>
          <w:rFonts w:ascii="Arial"/>
          <w:b/>
          <w:spacing w:val="-3"/>
          <w:sz w:val="24"/>
        </w:rPr>
        <w:t>School</w:t>
      </w:r>
    </w:p>
    <w:p w14:paraId="57B39E92" w14:textId="77777777" w:rsidR="00F62AF7" w:rsidRDefault="00BA2002">
      <w:pPr>
        <w:spacing w:line="275" w:lineRule="exact"/>
        <w:ind w:left="1188" w:right="1366"/>
        <w:jc w:val="center"/>
        <w:rPr>
          <w:rFonts w:ascii="Arial"/>
          <w:sz w:val="24"/>
        </w:rPr>
      </w:pPr>
      <w:r>
        <w:rPr>
          <w:rFonts w:ascii="Arial"/>
          <w:sz w:val="24"/>
        </w:rPr>
        <w:t>in partial fulfillment of the requirements for the course of</w:t>
      </w:r>
    </w:p>
    <w:p w14:paraId="20D72261" w14:textId="77777777" w:rsidR="00F62AF7" w:rsidRDefault="00F62AF7">
      <w:pPr>
        <w:pStyle w:val="BodyText"/>
        <w:spacing w:before="8"/>
        <w:rPr>
          <w:rFonts w:ascii="Arial"/>
          <w:sz w:val="22"/>
        </w:rPr>
      </w:pPr>
    </w:p>
    <w:p w14:paraId="784EA6D2" w14:textId="77777777" w:rsidR="00F62AF7" w:rsidRDefault="00BA2002">
      <w:pPr>
        <w:spacing w:before="1"/>
        <w:ind w:left="1188" w:right="1361"/>
        <w:jc w:val="center"/>
        <w:rPr>
          <w:rFonts w:ascii="Arial" w:hAnsi="Arial"/>
          <w:b/>
          <w:sz w:val="24"/>
        </w:rPr>
      </w:pPr>
      <w:r>
        <w:rPr>
          <w:rFonts w:ascii="Arial" w:hAnsi="Arial"/>
          <w:b/>
          <w:sz w:val="24"/>
        </w:rPr>
        <w:t>MGT1029 – Financial Management</w:t>
      </w:r>
    </w:p>
    <w:p w14:paraId="7C62C058" w14:textId="77777777" w:rsidR="00F62AF7" w:rsidRDefault="00F62AF7">
      <w:pPr>
        <w:pStyle w:val="BodyText"/>
        <w:spacing w:before="8"/>
        <w:rPr>
          <w:rFonts w:ascii="Arial"/>
          <w:b/>
          <w:sz w:val="22"/>
        </w:rPr>
      </w:pPr>
    </w:p>
    <w:p w14:paraId="7379EC1F" w14:textId="77777777" w:rsidR="00F62AF7" w:rsidRDefault="00BA2002">
      <w:pPr>
        <w:ind w:left="1188" w:right="1364"/>
        <w:jc w:val="center"/>
        <w:rPr>
          <w:rFonts w:ascii="Arial"/>
          <w:sz w:val="24"/>
        </w:rPr>
      </w:pPr>
      <w:r>
        <w:rPr>
          <w:rFonts w:ascii="Arial"/>
          <w:sz w:val="24"/>
        </w:rPr>
        <w:t>in</w:t>
      </w:r>
    </w:p>
    <w:p w14:paraId="276460B7" w14:textId="77777777" w:rsidR="00F62AF7" w:rsidRDefault="00F62AF7">
      <w:pPr>
        <w:pStyle w:val="BodyText"/>
        <w:spacing w:before="9"/>
        <w:rPr>
          <w:rFonts w:ascii="Arial"/>
          <w:sz w:val="22"/>
        </w:rPr>
      </w:pPr>
    </w:p>
    <w:p w14:paraId="50DF2545" w14:textId="53413247" w:rsidR="00F62AF7" w:rsidRDefault="00BA2002">
      <w:pPr>
        <w:ind w:left="1188" w:right="1365"/>
        <w:jc w:val="center"/>
        <w:rPr>
          <w:rFonts w:ascii="Arial"/>
          <w:b/>
          <w:sz w:val="24"/>
        </w:rPr>
      </w:pPr>
      <w:r>
        <w:rPr>
          <w:rFonts w:ascii="Arial"/>
          <w:b/>
          <w:sz w:val="24"/>
        </w:rPr>
        <w:t>Bachelor of Technology (</w:t>
      </w:r>
      <w:proofErr w:type="spellStart"/>
      <w:proofErr w:type="gramStart"/>
      <w:r>
        <w:rPr>
          <w:rFonts w:ascii="Arial"/>
          <w:b/>
          <w:sz w:val="24"/>
        </w:rPr>
        <w:t>B.Tech</w:t>
      </w:r>
      <w:proofErr w:type="spellEnd"/>
      <w:proofErr w:type="gramEnd"/>
      <w:r>
        <w:rPr>
          <w:rFonts w:ascii="Arial"/>
          <w:b/>
          <w:sz w:val="24"/>
        </w:rPr>
        <w:t>)</w:t>
      </w:r>
    </w:p>
    <w:p w14:paraId="0732AB02" w14:textId="77777777" w:rsidR="00674272" w:rsidRDefault="00674272">
      <w:pPr>
        <w:ind w:left="1188" w:right="1365"/>
        <w:jc w:val="center"/>
        <w:rPr>
          <w:rFonts w:ascii="Arial"/>
          <w:b/>
          <w:sz w:val="24"/>
        </w:rPr>
      </w:pPr>
    </w:p>
    <w:p w14:paraId="1BA5AB46" w14:textId="77777777" w:rsidR="00F62AF7" w:rsidRDefault="00F62AF7">
      <w:pPr>
        <w:pStyle w:val="BodyText"/>
        <w:rPr>
          <w:rFonts w:ascii="Arial"/>
          <w:b/>
          <w:sz w:val="20"/>
        </w:rPr>
      </w:pPr>
    </w:p>
    <w:p w14:paraId="3DA862CA" w14:textId="77777777" w:rsidR="00F62AF7" w:rsidRDefault="00F62AF7">
      <w:pPr>
        <w:pStyle w:val="BodyText"/>
        <w:rPr>
          <w:rFonts w:ascii="Arial"/>
          <w:b/>
          <w:sz w:val="20"/>
        </w:rPr>
      </w:pPr>
    </w:p>
    <w:p w14:paraId="7FE2A85C" w14:textId="77777777" w:rsidR="00F62AF7" w:rsidRDefault="00BA2002">
      <w:pPr>
        <w:pStyle w:val="BodyText"/>
        <w:rPr>
          <w:rFonts w:ascii="Arial"/>
          <w:b/>
          <w:sz w:val="26"/>
        </w:rPr>
      </w:pPr>
      <w:r>
        <w:rPr>
          <w:noProof/>
        </w:rPr>
        <w:drawing>
          <wp:anchor distT="0" distB="0" distL="0" distR="0" simplePos="0" relativeHeight="251658240" behindDoc="0" locked="0" layoutInCell="1" allowOverlap="1" wp14:anchorId="61DF2559" wp14:editId="48A8ACDC">
            <wp:simplePos x="0" y="0"/>
            <wp:positionH relativeFrom="page">
              <wp:posOffset>2676525</wp:posOffset>
            </wp:positionH>
            <wp:positionV relativeFrom="paragraph">
              <wp:posOffset>214774</wp:posOffset>
            </wp:positionV>
            <wp:extent cx="2396958" cy="5734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96958" cy="573405"/>
                    </a:xfrm>
                    <a:prstGeom prst="rect">
                      <a:avLst/>
                    </a:prstGeom>
                  </pic:spPr>
                </pic:pic>
              </a:graphicData>
            </a:graphic>
          </wp:anchor>
        </w:drawing>
      </w:r>
    </w:p>
    <w:p w14:paraId="3561CE7A" w14:textId="77777777" w:rsidR="00F62AF7" w:rsidRDefault="00F62AF7">
      <w:pPr>
        <w:pStyle w:val="BodyText"/>
        <w:spacing w:before="7"/>
        <w:rPr>
          <w:rFonts w:ascii="Arial"/>
          <w:b/>
          <w:sz w:val="21"/>
        </w:rPr>
      </w:pPr>
    </w:p>
    <w:p w14:paraId="043AFE4F" w14:textId="77777777" w:rsidR="00F62AF7" w:rsidRDefault="00BA2002">
      <w:pPr>
        <w:pStyle w:val="Heading3"/>
        <w:ind w:left="1188" w:right="1363"/>
        <w:rPr>
          <w:rFonts w:ascii="Arial"/>
        </w:rPr>
      </w:pPr>
      <w:r>
        <w:rPr>
          <w:rFonts w:ascii="Arial"/>
        </w:rPr>
        <w:t>VIT, CHENNAI</w:t>
      </w:r>
    </w:p>
    <w:p w14:paraId="663AC3F6" w14:textId="77777777" w:rsidR="00F62AF7" w:rsidRDefault="00BA2002">
      <w:pPr>
        <w:spacing w:before="264" w:line="439" w:lineRule="auto"/>
        <w:ind w:left="2735" w:right="2910"/>
        <w:jc w:val="center"/>
        <w:rPr>
          <w:rFonts w:ascii="Arial" w:hAnsi="Arial"/>
          <w:b/>
          <w:sz w:val="28"/>
        </w:rPr>
      </w:pPr>
      <w:proofErr w:type="spellStart"/>
      <w:r>
        <w:rPr>
          <w:rFonts w:ascii="Arial" w:hAnsi="Arial"/>
          <w:b/>
          <w:sz w:val="28"/>
        </w:rPr>
        <w:t>Vandalur</w:t>
      </w:r>
      <w:proofErr w:type="spellEnd"/>
      <w:r>
        <w:rPr>
          <w:rFonts w:ascii="Arial" w:hAnsi="Arial"/>
          <w:b/>
          <w:sz w:val="28"/>
        </w:rPr>
        <w:t xml:space="preserve"> – </w:t>
      </w:r>
      <w:proofErr w:type="spellStart"/>
      <w:r>
        <w:rPr>
          <w:rFonts w:ascii="Arial" w:hAnsi="Arial"/>
          <w:b/>
          <w:sz w:val="28"/>
        </w:rPr>
        <w:t>Kelambakkam</w:t>
      </w:r>
      <w:proofErr w:type="spellEnd"/>
      <w:r>
        <w:rPr>
          <w:rFonts w:ascii="Arial" w:hAnsi="Arial"/>
          <w:b/>
          <w:sz w:val="28"/>
        </w:rPr>
        <w:t xml:space="preserve"> Road Chennai – 600127</w:t>
      </w:r>
    </w:p>
    <w:p w14:paraId="777C9519" w14:textId="77777777" w:rsidR="00F62AF7" w:rsidRDefault="00BA2002">
      <w:pPr>
        <w:spacing w:line="319" w:lineRule="exact"/>
        <w:ind w:left="1188" w:right="1361"/>
        <w:jc w:val="center"/>
        <w:rPr>
          <w:rFonts w:ascii="Arial"/>
          <w:b/>
          <w:sz w:val="28"/>
        </w:rPr>
      </w:pPr>
      <w:r>
        <w:rPr>
          <w:rFonts w:ascii="Arial"/>
          <w:b/>
          <w:sz w:val="28"/>
        </w:rPr>
        <w:t>April 2022</w:t>
      </w:r>
    </w:p>
    <w:p w14:paraId="0170CD08" w14:textId="77777777" w:rsidR="00F62AF7" w:rsidRDefault="00F62AF7">
      <w:pPr>
        <w:spacing w:line="319" w:lineRule="exact"/>
        <w:jc w:val="center"/>
        <w:rPr>
          <w:rFonts w:ascii="Arial"/>
          <w:sz w:val="28"/>
        </w:rPr>
        <w:sectPr w:rsidR="00F62AF7">
          <w:type w:val="continuous"/>
          <w:pgSz w:w="12240" w:h="15840"/>
          <w:pgMar w:top="150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766394" w14:textId="77777777" w:rsidR="00F62AF7" w:rsidRDefault="00BA2002">
      <w:pPr>
        <w:spacing w:before="62"/>
        <w:ind w:left="140"/>
        <w:rPr>
          <w:rFonts w:ascii="Arial"/>
          <w:b/>
          <w:sz w:val="40"/>
        </w:rPr>
      </w:pPr>
      <w:r>
        <w:rPr>
          <w:rFonts w:ascii="Arial"/>
          <w:b/>
          <w:sz w:val="40"/>
          <w:u w:val="thick"/>
        </w:rPr>
        <w:lastRenderedPageBreak/>
        <w:t>Table of Contents:</w:t>
      </w:r>
    </w:p>
    <w:p w14:paraId="5BD6FD08" w14:textId="77777777" w:rsidR="00F62AF7" w:rsidRDefault="00F62AF7">
      <w:pPr>
        <w:pStyle w:val="BodyText"/>
        <w:spacing w:before="10"/>
        <w:rPr>
          <w:rFonts w:ascii="Arial"/>
          <w:b/>
          <w:sz w:val="20"/>
        </w:rPr>
      </w:pPr>
    </w:p>
    <w:p w14:paraId="61B60029" w14:textId="77777777" w:rsidR="00F62AF7" w:rsidRDefault="00BA2002">
      <w:pPr>
        <w:spacing w:before="35"/>
        <w:ind w:left="140"/>
        <w:rPr>
          <w:b/>
          <w:sz w:val="32"/>
        </w:rPr>
      </w:pPr>
      <w:r>
        <w:rPr>
          <w:b/>
          <w:sz w:val="32"/>
        </w:rPr>
        <w:t>Chapter 1</w:t>
      </w:r>
    </w:p>
    <w:p w14:paraId="1E310016" w14:textId="77777777" w:rsidR="00F62AF7" w:rsidRDefault="00BA2002">
      <w:pPr>
        <w:pStyle w:val="Heading2"/>
        <w:numPr>
          <w:ilvl w:val="0"/>
          <w:numId w:val="18"/>
        </w:numPr>
        <w:tabs>
          <w:tab w:val="left" w:pos="1153"/>
          <w:tab w:val="left" w:pos="1154"/>
        </w:tabs>
        <w:spacing w:before="269"/>
        <w:ind w:hanging="294"/>
      </w:pPr>
      <w:r>
        <w:t>Annual Report</w:t>
      </w:r>
    </w:p>
    <w:p w14:paraId="58DD01A4" w14:textId="77777777" w:rsidR="00F62AF7" w:rsidRDefault="00BA2002">
      <w:pPr>
        <w:pStyle w:val="ListParagraph"/>
        <w:numPr>
          <w:ilvl w:val="0"/>
          <w:numId w:val="18"/>
        </w:numPr>
        <w:tabs>
          <w:tab w:val="left" w:pos="1153"/>
          <w:tab w:val="left" w:pos="1154"/>
        </w:tabs>
        <w:spacing w:before="80"/>
        <w:ind w:hanging="294"/>
        <w:jc w:val="left"/>
        <w:rPr>
          <w:sz w:val="32"/>
        </w:rPr>
      </w:pPr>
      <w:r>
        <w:rPr>
          <w:sz w:val="32"/>
        </w:rPr>
        <w:t>Financial</w:t>
      </w:r>
      <w:r>
        <w:rPr>
          <w:spacing w:val="-1"/>
          <w:sz w:val="32"/>
        </w:rPr>
        <w:t xml:space="preserve"> </w:t>
      </w:r>
      <w:r>
        <w:rPr>
          <w:sz w:val="32"/>
        </w:rPr>
        <w:t>Statements</w:t>
      </w:r>
    </w:p>
    <w:p w14:paraId="3194CC84" w14:textId="77777777" w:rsidR="00F62AF7" w:rsidRDefault="00BA2002">
      <w:pPr>
        <w:pStyle w:val="ListParagraph"/>
        <w:numPr>
          <w:ilvl w:val="0"/>
          <w:numId w:val="18"/>
        </w:numPr>
        <w:tabs>
          <w:tab w:val="left" w:pos="1153"/>
          <w:tab w:val="left" w:pos="1154"/>
        </w:tabs>
        <w:spacing w:before="51"/>
        <w:ind w:hanging="294"/>
        <w:jc w:val="left"/>
        <w:rPr>
          <w:sz w:val="32"/>
        </w:rPr>
      </w:pPr>
      <w:r>
        <w:rPr>
          <w:sz w:val="32"/>
        </w:rPr>
        <w:t>Key Performance</w:t>
      </w:r>
      <w:r>
        <w:rPr>
          <w:spacing w:val="-3"/>
          <w:sz w:val="32"/>
        </w:rPr>
        <w:t xml:space="preserve"> </w:t>
      </w:r>
      <w:r>
        <w:rPr>
          <w:sz w:val="32"/>
        </w:rPr>
        <w:t>Indicators</w:t>
      </w:r>
    </w:p>
    <w:p w14:paraId="3476B8EC" w14:textId="77777777" w:rsidR="00F62AF7" w:rsidRDefault="00BA2002">
      <w:pPr>
        <w:spacing w:before="231"/>
        <w:ind w:left="140"/>
        <w:rPr>
          <w:b/>
          <w:sz w:val="32"/>
        </w:rPr>
      </w:pPr>
      <w:r>
        <w:rPr>
          <w:b/>
          <w:sz w:val="32"/>
        </w:rPr>
        <w:t>Chapter 2</w:t>
      </w:r>
    </w:p>
    <w:p w14:paraId="49A10ED3" w14:textId="77777777" w:rsidR="00F62AF7" w:rsidRDefault="00BA2002">
      <w:pPr>
        <w:pStyle w:val="Heading2"/>
        <w:numPr>
          <w:ilvl w:val="0"/>
          <w:numId w:val="18"/>
        </w:numPr>
        <w:tabs>
          <w:tab w:val="left" w:pos="1153"/>
          <w:tab w:val="left" w:pos="1154"/>
        </w:tabs>
        <w:spacing w:before="273"/>
        <w:ind w:hanging="294"/>
      </w:pPr>
      <w:r>
        <w:t>Company</w:t>
      </w:r>
      <w:r>
        <w:rPr>
          <w:spacing w:val="-2"/>
        </w:rPr>
        <w:t xml:space="preserve"> </w:t>
      </w:r>
      <w:r>
        <w:t>Profile</w:t>
      </w:r>
    </w:p>
    <w:p w14:paraId="42C28D5E" w14:textId="77777777" w:rsidR="00F62AF7" w:rsidRDefault="00BA2002">
      <w:pPr>
        <w:pStyle w:val="ListParagraph"/>
        <w:numPr>
          <w:ilvl w:val="0"/>
          <w:numId w:val="18"/>
        </w:numPr>
        <w:tabs>
          <w:tab w:val="left" w:pos="1153"/>
          <w:tab w:val="left" w:pos="1154"/>
        </w:tabs>
        <w:spacing w:before="79"/>
        <w:ind w:hanging="294"/>
        <w:jc w:val="left"/>
        <w:rPr>
          <w:sz w:val="32"/>
        </w:rPr>
      </w:pPr>
      <w:r>
        <w:rPr>
          <w:sz w:val="32"/>
        </w:rPr>
        <w:t>Organizational Structure</w:t>
      </w:r>
    </w:p>
    <w:p w14:paraId="3CB62B63" w14:textId="77777777" w:rsidR="00F62AF7" w:rsidRDefault="00BA2002">
      <w:pPr>
        <w:spacing w:before="255"/>
        <w:ind w:left="140"/>
        <w:rPr>
          <w:b/>
          <w:sz w:val="32"/>
        </w:rPr>
      </w:pPr>
      <w:r>
        <w:rPr>
          <w:b/>
          <w:sz w:val="32"/>
        </w:rPr>
        <w:t>Chapter 3</w:t>
      </w:r>
    </w:p>
    <w:p w14:paraId="33AB3F72" w14:textId="77777777" w:rsidR="00F62AF7" w:rsidRDefault="00BA2002">
      <w:pPr>
        <w:pStyle w:val="Heading2"/>
        <w:numPr>
          <w:ilvl w:val="0"/>
          <w:numId w:val="18"/>
        </w:numPr>
        <w:tabs>
          <w:tab w:val="left" w:pos="1153"/>
          <w:tab w:val="left" w:pos="1154"/>
        </w:tabs>
        <w:spacing w:before="272"/>
        <w:ind w:hanging="294"/>
      </w:pPr>
      <w:r>
        <w:t>Review of</w:t>
      </w:r>
      <w:r>
        <w:rPr>
          <w:spacing w:val="-2"/>
        </w:rPr>
        <w:t xml:space="preserve"> </w:t>
      </w:r>
      <w:r>
        <w:t>Literature</w:t>
      </w:r>
    </w:p>
    <w:p w14:paraId="4BADC105" w14:textId="77777777" w:rsidR="00F62AF7" w:rsidRDefault="00BA2002">
      <w:pPr>
        <w:spacing w:before="231"/>
        <w:ind w:left="140"/>
        <w:rPr>
          <w:b/>
          <w:sz w:val="32"/>
        </w:rPr>
      </w:pPr>
      <w:r>
        <w:rPr>
          <w:b/>
          <w:sz w:val="32"/>
        </w:rPr>
        <w:t>Chapter 4</w:t>
      </w:r>
    </w:p>
    <w:p w14:paraId="63D2B707" w14:textId="77777777" w:rsidR="00F62AF7" w:rsidRDefault="00BA2002">
      <w:pPr>
        <w:pStyle w:val="Heading2"/>
        <w:numPr>
          <w:ilvl w:val="0"/>
          <w:numId w:val="18"/>
        </w:numPr>
        <w:tabs>
          <w:tab w:val="left" w:pos="1153"/>
          <w:tab w:val="left" w:pos="1154"/>
        </w:tabs>
        <w:spacing w:before="272"/>
        <w:ind w:hanging="294"/>
      </w:pPr>
      <w:r>
        <w:t>Objectives and</w:t>
      </w:r>
      <w:r>
        <w:rPr>
          <w:spacing w:val="-3"/>
        </w:rPr>
        <w:t xml:space="preserve"> </w:t>
      </w:r>
      <w:r>
        <w:t>Methodologies</w:t>
      </w:r>
    </w:p>
    <w:p w14:paraId="25C47C0F" w14:textId="77777777" w:rsidR="00F62AF7" w:rsidRDefault="00BA2002">
      <w:pPr>
        <w:spacing w:before="258"/>
        <w:ind w:left="140"/>
        <w:rPr>
          <w:b/>
          <w:sz w:val="32"/>
        </w:rPr>
      </w:pPr>
      <w:r>
        <w:rPr>
          <w:b/>
          <w:sz w:val="32"/>
        </w:rPr>
        <w:t>Chapter 5</w:t>
      </w:r>
    </w:p>
    <w:p w14:paraId="7DD8103B" w14:textId="77777777" w:rsidR="00F62AF7" w:rsidRDefault="00BA2002">
      <w:pPr>
        <w:pStyle w:val="Heading2"/>
        <w:numPr>
          <w:ilvl w:val="0"/>
          <w:numId w:val="18"/>
        </w:numPr>
        <w:tabs>
          <w:tab w:val="left" w:pos="1153"/>
          <w:tab w:val="left" w:pos="1154"/>
        </w:tabs>
        <w:spacing w:before="271"/>
        <w:ind w:hanging="294"/>
      </w:pPr>
      <w:r>
        <w:t>Financial</w:t>
      </w:r>
      <w:r>
        <w:rPr>
          <w:spacing w:val="-1"/>
        </w:rPr>
        <w:t xml:space="preserve"> </w:t>
      </w:r>
      <w:r>
        <w:t>Analysis</w:t>
      </w:r>
    </w:p>
    <w:p w14:paraId="64F39DE5" w14:textId="77777777" w:rsidR="00F62AF7" w:rsidRDefault="00BA2002">
      <w:pPr>
        <w:spacing w:before="258"/>
        <w:ind w:left="140"/>
        <w:rPr>
          <w:b/>
          <w:sz w:val="32"/>
        </w:rPr>
      </w:pPr>
      <w:r>
        <w:rPr>
          <w:b/>
          <w:sz w:val="32"/>
        </w:rPr>
        <w:t>Chapter 6</w:t>
      </w:r>
    </w:p>
    <w:p w14:paraId="70FD3AC5" w14:textId="77777777" w:rsidR="00F62AF7" w:rsidRDefault="00BA2002">
      <w:pPr>
        <w:pStyle w:val="Heading2"/>
        <w:numPr>
          <w:ilvl w:val="0"/>
          <w:numId w:val="18"/>
        </w:numPr>
        <w:tabs>
          <w:tab w:val="left" w:pos="1153"/>
          <w:tab w:val="left" w:pos="1154"/>
        </w:tabs>
        <w:spacing w:before="272"/>
        <w:ind w:hanging="294"/>
      </w:pPr>
      <w:r>
        <w:t>Conclusion</w:t>
      </w:r>
    </w:p>
    <w:p w14:paraId="3DC49CF0" w14:textId="77777777" w:rsidR="00F62AF7" w:rsidRDefault="00BA2002">
      <w:pPr>
        <w:spacing w:before="257"/>
        <w:ind w:left="140"/>
        <w:rPr>
          <w:b/>
          <w:sz w:val="32"/>
        </w:rPr>
      </w:pPr>
      <w:r>
        <w:rPr>
          <w:b/>
          <w:sz w:val="32"/>
        </w:rPr>
        <w:t>Appendix</w:t>
      </w:r>
    </w:p>
    <w:p w14:paraId="3AC58951" w14:textId="77777777" w:rsidR="00F62AF7" w:rsidRDefault="00F62AF7">
      <w:pPr>
        <w:rPr>
          <w:sz w:val="32"/>
        </w:rPr>
        <w:sectPr w:rsidR="00F62AF7">
          <w:footerReference w:type="default" r:id="rId8"/>
          <w:pgSz w:w="12240" w:h="15840"/>
          <w:pgMar w:top="1380" w:right="1120" w:bottom="1040" w:left="1300" w:header="0" w:footer="84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731B201" w14:textId="77777777" w:rsidR="00F62AF7" w:rsidRDefault="00BA2002">
      <w:pPr>
        <w:pStyle w:val="BodyText"/>
        <w:spacing w:line="20" w:lineRule="exact"/>
        <w:ind w:left="111"/>
        <w:rPr>
          <w:sz w:val="2"/>
        </w:rPr>
      </w:pPr>
      <w:r>
        <w:rPr>
          <w:sz w:val="2"/>
        </w:rPr>
      </w:r>
      <w:r>
        <w:rPr>
          <w:sz w:val="2"/>
        </w:rPr>
        <w:pict w14:anchorId="2FF51B5E">
          <v:group id="_x0000_s2077" style="width:427.75pt;height:.5pt;mso-position-horizontal-relative:char;mso-position-vertical-relative:line" coordsize="8555,10">
            <v:rect id="_x0000_s2078" style="position:absolute;width:8555;height:10" fillcolor="#4471c4" stroked="f"/>
            <w10:anchorlock/>
          </v:group>
        </w:pict>
      </w:r>
    </w:p>
    <w:p w14:paraId="5886B870" w14:textId="77777777" w:rsidR="00F62AF7" w:rsidRDefault="00F62AF7">
      <w:pPr>
        <w:pStyle w:val="BodyText"/>
        <w:spacing w:before="11"/>
        <w:rPr>
          <w:b/>
          <w:sz w:val="14"/>
        </w:rPr>
      </w:pPr>
    </w:p>
    <w:p w14:paraId="435E85FE" w14:textId="77777777" w:rsidR="00F62AF7" w:rsidRDefault="00BA2002">
      <w:pPr>
        <w:pStyle w:val="Heading1"/>
      </w:pPr>
      <w:r>
        <w:rPr>
          <w:color w:val="4471C4"/>
        </w:rPr>
        <w:t>CHAPTER 1</w:t>
      </w:r>
    </w:p>
    <w:p w14:paraId="1C472AEE" w14:textId="77777777" w:rsidR="00F62AF7" w:rsidRDefault="00BA2002">
      <w:pPr>
        <w:pStyle w:val="BodyText"/>
        <w:spacing w:before="8"/>
        <w:rPr>
          <w:sz w:val="16"/>
        </w:rPr>
      </w:pPr>
      <w:r>
        <w:pict w14:anchorId="6927A117">
          <v:rect id="_x0000_s2076" style="position:absolute;margin-left:70.6pt;margin-top:12.15pt;width:427.75pt;height:.5pt;z-index:-15727616;mso-wrap-distance-left:0;mso-wrap-distance-right:0;mso-position-horizontal-relative:page" fillcolor="#4471c4" stroked="f">
            <w10:wrap type="topAndBottom" anchorx="page"/>
          </v:rect>
        </w:pict>
      </w:r>
    </w:p>
    <w:p w14:paraId="7146B524" w14:textId="77777777" w:rsidR="00F62AF7" w:rsidRDefault="00F62AF7">
      <w:pPr>
        <w:pStyle w:val="BodyText"/>
        <w:spacing w:before="3"/>
        <w:rPr>
          <w:sz w:val="24"/>
        </w:rPr>
      </w:pPr>
    </w:p>
    <w:p w14:paraId="40A00743" w14:textId="77777777" w:rsidR="00F62AF7" w:rsidRDefault="00BA2002">
      <w:pPr>
        <w:pStyle w:val="Heading2"/>
        <w:spacing w:before="35"/>
        <w:jc w:val="both"/>
      </w:pPr>
      <w:r>
        <w:t>ANNUAL REPORT</w:t>
      </w:r>
    </w:p>
    <w:p w14:paraId="56435F71" w14:textId="77777777" w:rsidR="00F62AF7" w:rsidRDefault="00BA2002">
      <w:pPr>
        <w:pStyle w:val="BodyText"/>
        <w:spacing w:before="192" w:line="259" w:lineRule="auto"/>
        <w:ind w:left="140" w:right="319"/>
        <w:jc w:val="both"/>
        <w:rPr>
          <w:rFonts w:ascii="Arial" w:hAnsi="Arial"/>
        </w:rPr>
      </w:pPr>
      <w:r>
        <w:t xml:space="preserve">An annual report is a financial document that a public company prepares for its shareholders. These reports can be used by potential investors and securities </w:t>
      </w:r>
      <w:r>
        <w:rPr>
          <w:rFonts w:ascii="Arial" w:hAnsi="Arial"/>
        </w:rPr>
        <w:t>analysts to evaluate a company’s stock.</w:t>
      </w:r>
    </w:p>
    <w:p w14:paraId="71B1648A" w14:textId="77777777" w:rsidR="00F62AF7" w:rsidRDefault="00BA2002">
      <w:pPr>
        <w:pStyle w:val="BodyText"/>
        <w:spacing w:before="179"/>
        <w:ind w:left="140"/>
        <w:jc w:val="both"/>
      </w:pPr>
      <w:r>
        <w:t>Basic overview of what is contained in an annual report:</w:t>
      </w:r>
    </w:p>
    <w:p w14:paraId="3D6AF0F4" w14:textId="77777777" w:rsidR="00F62AF7" w:rsidRDefault="00BA2002">
      <w:pPr>
        <w:pStyle w:val="ListParagraph"/>
        <w:numPr>
          <w:ilvl w:val="0"/>
          <w:numId w:val="17"/>
        </w:numPr>
        <w:tabs>
          <w:tab w:val="left" w:pos="861"/>
        </w:tabs>
        <w:spacing w:before="193"/>
        <w:ind w:hanging="361"/>
        <w:jc w:val="left"/>
        <w:rPr>
          <w:rFonts w:ascii="Arial" w:hAnsi="Arial"/>
          <w:sz w:val="28"/>
        </w:rPr>
      </w:pPr>
      <w:r>
        <w:rPr>
          <w:rFonts w:ascii="Arial" w:hAnsi="Arial"/>
          <w:sz w:val="28"/>
        </w:rPr>
        <w:t>Chairman’s</w:t>
      </w:r>
      <w:r>
        <w:rPr>
          <w:rFonts w:ascii="Arial" w:hAnsi="Arial"/>
          <w:spacing w:val="-18"/>
          <w:sz w:val="28"/>
        </w:rPr>
        <w:t xml:space="preserve"> </w:t>
      </w:r>
      <w:r>
        <w:rPr>
          <w:rFonts w:ascii="Arial" w:hAnsi="Arial"/>
          <w:sz w:val="28"/>
        </w:rPr>
        <w:t>Letter</w:t>
      </w:r>
    </w:p>
    <w:p w14:paraId="4AAA8CFE" w14:textId="77777777" w:rsidR="00F62AF7" w:rsidRDefault="00BA2002">
      <w:pPr>
        <w:pStyle w:val="ListParagraph"/>
        <w:numPr>
          <w:ilvl w:val="0"/>
          <w:numId w:val="17"/>
        </w:numPr>
        <w:tabs>
          <w:tab w:val="left" w:pos="861"/>
        </w:tabs>
        <w:spacing w:before="44"/>
        <w:ind w:hanging="361"/>
        <w:jc w:val="left"/>
        <w:rPr>
          <w:rFonts w:ascii="Arial" w:hAnsi="Arial"/>
          <w:sz w:val="28"/>
        </w:rPr>
      </w:pPr>
      <w:r>
        <w:rPr>
          <w:sz w:val="28"/>
        </w:rPr>
        <w:t>Business</w:t>
      </w:r>
      <w:r>
        <w:rPr>
          <w:spacing w:val="-1"/>
          <w:sz w:val="28"/>
        </w:rPr>
        <w:t xml:space="preserve"> </w:t>
      </w:r>
      <w:r>
        <w:rPr>
          <w:sz w:val="28"/>
        </w:rPr>
        <w:t>Profile</w:t>
      </w:r>
    </w:p>
    <w:p w14:paraId="0BEFC9A3" w14:textId="77777777" w:rsidR="00F62AF7" w:rsidRDefault="00BA2002">
      <w:pPr>
        <w:pStyle w:val="ListParagraph"/>
        <w:numPr>
          <w:ilvl w:val="0"/>
          <w:numId w:val="17"/>
        </w:numPr>
        <w:tabs>
          <w:tab w:val="left" w:pos="861"/>
        </w:tabs>
        <w:spacing w:before="29"/>
        <w:ind w:hanging="361"/>
        <w:jc w:val="left"/>
        <w:rPr>
          <w:rFonts w:ascii="Arial" w:hAnsi="Arial"/>
          <w:sz w:val="28"/>
        </w:rPr>
      </w:pPr>
      <w:r>
        <w:rPr>
          <w:rFonts w:ascii="Arial" w:hAnsi="Arial"/>
          <w:sz w:val="28"/>
        </w:rPr>
        <w:t>Management’s</w:t>
      </w:r>
      <w:r>
        <w:rPr>
          <w:rFonts w:ascii="Arial" w:hAnsi="Arial"/>
          <w:spacing w:val="-18"/>
          <w:sz w:val="28"/>
        </w:rPr>
        <w:t xml:space="preserve"> </w:t>
      </w:r>
      <w:r>
        <w:rPr>
          <w:rFonts w:ascii="Arial" w:hAnsi="Arial"/>
          <w:sz w:val="28"/>
        </w:rPr>
        <w:t>Analysis</w:t>
      </w:r>
    </w:p>
    <w:p w14:paraId="09173222" w14:textId="77777777" w:rsidR="00F62AF7" w:rsidRDefault="00BA2002">
      <w:pPr>
        <w:pStyle w:val="ListParagraph"/>
        <w:numPr>
          <w:ilvl w:val="0"/>
          <w:numId w:val="17"/>
        </w:numPr>
        <w:tabs>
          <w:tab w:val="left" w:pos="861"/>
        </w:tabs>
        <w:spacing w:before="41"/>
        <w:ind w:hanging="361"/>
        <w:jc w:val="left"/>
        <w:rPr>
          <w:rFonts w:ascii="Arial" w:hAnsi="Arial"/>
          <w:sz w:val="28"/>
        </w:rPr>
      </w:pPr>
      <w:r>
        <w:rPr>
          <w:sz w:val="28"/>
        </w:rPr>
        <w:t>Financial</w:t>
      </w:r>
      <w:r>
        <w:rPr>
          <w:spacing w:val="-1"/>
          <w:sz w:val="28"/>
        </w:rPr>
        <w:t xml:space="preserve"> </w:t>
      </w:r>
      <w:r>
        <w:rPr>
          <w:sz w:val="28"/>
        </w:rPr>
        <w:t>Statements</w:t>
      </w:r>
    </w:p>
    <w:p w14:paraId="59EAF381" w14:textId="77777777" w:rsidR="00F62AF7" w:rsidRDefault="00BA2002">
      <w:pPr>
        <w:pStyle w:val="Heading2"/>
        <w:spacing w:before="187"/>
        <w:jc w:val="both"/>
      </w:pPr>
      <w:r>
        <w:t>FINANCIAL STATEMENT</w:t>
      </w:r>
    </w:p>
    <w:p w14:paraId="258C7BB3" w14:textId="77777777" w:rsidR="00F62AF7" w:rsidRDefault="00BA2002">
      <w:pPr>
        <w:pStyle w:val="BodyText"/>
        <w:spacing w:before="192"/>
        <w:ind w:left="140" w:right="320"/>
        <w:jc w:val="both"/>
      </w:pPr>
      <w:r>
        <w:t>Financial</w:t>
      </w:r>
      <w:r>
        <w:rPr>
          <w:spacing w:val="-14"/>
        </w:rPr>
        <w:t xml:space="preserve"> </w:t>
      </w:r>
      <w:r>
        <w:t>statements</w:t>
      </w:r>
      <w:r>
        <w:rPr>
          <w:spacing w:val="-17"/>
        </w:rPr>
        <w:t xml:space="preserve"> </w:t>
      </w:r>
      <w:r>
        <w:t>are</w:t>
      </w:r>
      <w:r>
        <w:rPr>
          <w:spacing w:val="-16"/>
        </w:rPr>
        <w:t xml:space="preserve"> </w:t>
      </w:r>
      <w:r>
        <w:t>written</w:t>
      </w:r>
      <w:r>
        <w:rPr>
          <w:spacing w:val="-14"/>
        </w:rPr>
        <w:t xml:space="preserve"> </w:t>
      </w:r>
      <w:r>
        <w:t>records</w:t>
      </w:r>
      <w:r>
        <w:rPr>
          <w:spacing w:val="-15"/>
        </w:rPr>
        <w:t xml:space="preserve"> </w:t>
      </w:r>
      <w:r>
        <w:t>that</w:t>
      </w:r>
      <w:r>
        <w:rPr>
          <w:spacing w:val="-15"/>
        </w:rPr>
        <w:t xml:space="preserve"> </w:t>
      </w:r>
      <w:r>
        <w:t>convey</w:t>
      </w:r>
      <w:r>
        <w:rPr>
          <w:spacing w:val="-15"/>
        </w:rPr>
        <w:t xml:space="preserve"> </w:t>
      </w:r>
      <w:r>
        <w:t>the</w:t>
      </w:r>
      <w:r>
        <w:rPr>
          <w:spacing w:val="-15"/>
        </w:rPr>
        <w:t xml:space="preserve"> </w:t>
      </w:r>
      <w:r>
        <w:t>business</w:t>
      </w:r>
      <w:r>
        <w:rPr>
          <w:spacing w:val="-13"/>
        </w:rPr>
        <w:t xml:space="preserve"> </w:t>
      </w:r>
      <w:r>
        <w:t>activities</w:t>
      </w:r>
      <w:r>
        <w:rPr>
          <w:spacing w:val="-15"/>
        </w:rPr>
        <w:t xml:space="preserve"> </w:t>
      </w:r>
      <w:r>
        <w:t>and</w:t>
      </w:r>
      <w:r>
        <w:rPr>
          <w:spacing w:val="-14"/>
        </w:rPr>
        <w:t xml:space="preserve"> </w:t>
      </w:r>
      <w:r>
        <w:t>the financial perfor</w:t>
      </w:r>
      <w:r>
        <w:t>mance of a company. Financial statements are often audited by government agencies, accountants, firms, etc. to ensure accuracy and for tax, financing, or investing purposes. Financial statements</w:t>
      </w:r>
      <w:r>
        <w:rPr>
          <w:spacing w:val="-11"/>
        </w:rPr>
        <w:t xml:space="preserve"> </w:t>
      </w:r>
      <w:r>
        <w:t>include:</w:t>
      </w:r>
    </w:p>
    <w:p w14:paraId="197241B8" w14:textId="77777777" w:rsidR="00F62AF7" w:rsidRDefault="00F62AF7">
      <w:pPr>
        <w:pStyle w:val="BodyText"/>
        <w:spacing w:before="11"/>
        <w:rPr>
          <w:sz w:val="22"/>
        </w:rPr>
      </w:pPr>
    </w:p>
    <w:p w14:paraId="4F4FF274" w14:textId="77777777" w:rsidR="00F62AF7" w:rsidRDefault="00BA2002">
      <w:pPr>
        <w:pStyle w:val="ListParagraph"/>
        <w:numPr>
          <w:ilvl w:val="0"/>
          <w:numId w:val="17"/>
        </w:numPr>
        <w:tabs>
          <w:tab w:val="left" w:pos="861"/>
        </w:tabs>
        <w:spacing w:line="244" w:lineRule="auto"/>
        <w:ind w:right="315"/>
        <w:rPr>
          <w:rFonts w:ascii="Arial" w:hAnsi="Arial"/>
          <w:sz w:val="20"/>
        </w:rPr>
      </w:pPr>
      <w:r>
        <w:rPr>
          <w:sz w:val="28"/>
          <w:u w:val="single"/>
        </w:rPr>
        <w:t>Balance sheet:</w:t>
      </w:r>
      <w:r>
        <w:rPr>
          <w:sz w:val="28"/>
        </w:rPr>
        <w:t xml:space="preserve"> The term balance sheet refers to a f</w:t>
      </w:r>
      <w:r>
        <w:rPr>
          <w:sz w:val="28"/>
        </w:rPr>
        <w:t xml:space="preserve">inancial statement that </w:t>
      </w:r>
      <w:r>
        <w:rPr>
          <w:rFonts w:ascii="Arial" w:hAnsi="Arial"/>
          <w:w w:val="95"/>
          <w:sz w:val="28"/>
        </w:rPr>
        <w:t>reports</w:t>
      </w:r>
      <w:r>
        <w:rPr>
          <w:rFonts w:ascii="Arial" w:hAnsi="Arial"/>
          <w:spacing w:val="-10"/>
          <w:w w:val="95"/>
          <w:sz w:val="28"/>
        </w:rPr>
        <w:t xml:space="preserve"> </w:t>
      </w:r>
      <w:r>
        <w:rPr>
          <w:rFonts w:ascii="Arial" w:hAnsi="Arial"/>
          <w:w w:val="95"/>
          <w:sz w:val="28"/>
        </w:rPr>
        <w:t>a</w:t>
      </w:r>
      <w:r>
        <w:rPr>
          <w:rFonts w:ascii="Arial" w:hAnsi="Arial"/>
          <w:spacing w:val="-9"/>
          <w:w w:val="95"/>
          <w:sz w:val="28"/>
        </w:rPr>
        <w:t xml:space="preserve"> </w:t>
      </w:r>
      <w:r>
        <w:rPr>
          <w:rFonts w:ascii="Arial" w:hAnsi="Arial"/>
          <w:w w:val="95"/>
          <w:sz w:val="28"/>
        </w:rPr>
        <w:t>company’s</w:t>
      </w:r>
      <w:r>
        <w:rPr>
          <w:rFonts w:ascii="Arial" w:hAnsi="Arial"/>
          <w:spacing w:val="-10"/>
          <w:w w:val="95"/>
          <w:sz w:val="28"/>
        </w:rPr>
        <w:t xml:space="preserve"> </w:t>
      </w:r>
      <w:r>
        <w:rPr>
          <w:rFonts w:ascii="Arial" w:hAnsi="Arial"/>
          <w:w w:val="95"/>
          <w:sz w:val="28"/>
        </w:rPr>
        <w:t>assets,</w:t>
      </w:r>
      <w:r>
        <w:rPr>
          <w:rFonts w:ascii="Arial" w:hAnsi="Arial"/>
          <w:spacing w:val="-10"/>
          <w:w w:val="95"/>
          <w:sz w:val="28"/>
        </w:rPr>
        <w:t xml:space="preserve"> </w:t>
      </w:r>
      <w:r>
        <w:rPr>
          <w:rFonts w:ascii="Arial" w:hAnsi="Arial"/>
          <w:w w:val="95"/>
          <w:sz w:val="28"/>
        </w:rPr>
        <w:t>liabilities,</w:t>
      </w:r>
      <w:r>
        <w:rPr>
          <w:rFonts w:ascii="Arial" w:hAnsi="Arial"/>
          <w:spacing w:val="-10"/>
          <w:w w:val="95"/>
          <w:sz w:val="28"/>
        </w:rPr>
        <w:t xml:space="preserve"> </w:t>
      </w:r>
      <w:r>
        <w:rPr>
          <w:rFonts w:ascii="Arial" w:hAnsi="Arial"/>
          <w:w w:val="95"/>
          <w:sz w:val="28"/>
        </w:rPr>
        <w:t>and</w:t>
      </w:r>
      <w:r>
        <w:rPr>
          <w:rFonts w:ascii="Arial" w:hAnsi="Arial"/>
          <w:spacing w:val="-10"/>
          <w:w w:val="95"/>
          <w:sz w:val="28"/>
        </w:rPr>
        <w:t xml:space="preserve"> </w:t>
      </w:r>
      <w:r>
        <w:rPr>
          <w:rFonts w:ascii="Arial" w:hAnsi="Arial"/>
          <w:w w:val="95"/>
          <w:sz w:val="28"/>
        </w:rPr>
        <w:t>shareholder</w:t>
      </w:r>
      <w:r>
        <w:rPr>
          <w:rFonts w:ascii="Arial" w:hAnsi="Arial"/>
          <w:spacing w:val="-10"/>
          <w:w w:val="95"/>
          <w:sz w:val="28"/>
        </w:rPr>
        <w:t xml:space="preserve"> </w:t>
      </w:r>
      <w:r>
        <w:rPr>
          <w:rFonts w:ascii="Arial" w:hAnsi="Arial"/>
          <w:w w:val="95"/>
          <w:sz w:val="28"/>
        </w:rPr>
        <w:t>equity</w:t>
      </w:r>
      <w:r>
        <w:rPr>
          <w:rFonts w:ascii="Arial" w:hAnsi="Arial"/>
          <w:spacing w:val="-12"/>
          <w:w w:val="95"/>
          <w:sz w:val="28"/>
        </w:rPr>
        <w:t xml:space="preserve"> </w:t>
      </w:r>
      <w:r>
        <w:rPr>
          <w:rFonts w:ascii="Arial" w:hAnsi="Arial"/>
          <w:w w:val="95"/>
          <w:sz w:val="28"/>
        </w:rPr>
        <w:t>at</w:t>
      </w:r>
      <w:r>
        <w:rPr>
          <w:rFonts w:ascii="Arial" w:hAnsi="Arial"/>
          <w:spacing w:val="-10"/>
          <w:w w:val="95"/>
          <w:sz w:val="28"/>
        </w:rPr>
        <w:t xml:space="preserve"> </w:t>
      </w:r>
      <w:r>
        <w:rPr>
          <w:rFonts w:ascii="Arial" w:hAnsi="Arial"/>
          <w:w w:val="95"/>
          <w:sz w:val="28"/>
        </w:rPr>
        <w:t>a</w:t>
      </w:r>
      <w:r>
        <w:rPr>
          <w:rFonts w:ascii="Arial" w:hAnsi="Arial"/>
          <w:spacing w:val="-10"/>
          <w:w w:val="95"/>
          <w:sz w:val="28"/>
        </w:rPr>
        <w:t xml:space="preserve"> </w:t>
      </w:r>
      <w:r>
        <w:rPr>
          <w:rFonts w:ascii="Arial" w:hAnsi="Arial"/>
          <w:w w:val="95"/>
          <w:sz w:val="28"/>
        </w:rPr>
        <w:t xml:space="preserve">specific </w:t>
      </w:r>
      <w:r>
        <w:rPr>
          <w:sz w:val="28"/>
        </w:rPr>
        <w:t>point</w:t>
      </w:r>
      <w:r>
        <w:rPr>
          <w:spacing w:val="-7"/>
          <w:sz w:val="28"/>
        </w:rPr>
        <w:t xml:space="preserve"> </w:t>
      </w:r>
      <w:r>
        <w:rPr>
          <w:sz w:val="28"/>
        </w:rPr>
        <w:t>in</w:t>
      </w:r>
      <w:r>
        <w:rPr>
          <w:spacing w:val="-5"/>
          <w:sz w:val="28"/>
        </w:rPr>
        <w:t xml:space="preserve"> </w:t>
      </w:r>
      <w:r>
        <w:rPr>
          <w:sz w:val="28"/>
        </w:rPr>
        <w:t>time.</w:t>
      </w:r>
      <w:r>
        <w:rPr>
          <w:spacing w:val="-6"/>
          <w:sz w:val="28"/>
        </w:rPr>
        <w:t xml:space="preserve"> </w:t>
      </w:r>
      <w:r>
        <w:rPr>
          <w:sz w:val="28"/>
        </w:rPr>
        <w:t>Balance</w:t>
      </w:r>
      <w:r>
        <w:rPr>
          <w:spacing w:val="-7"/>
          <w:sz w:val="28"/>
        </w:rPr>
        <w:t xml:space="preserve"> </w:t>
      </w:r>
      <w:r>
        <w:rPr>
          <w:sz w:val="28"/>
        </w:rPr>
        <w:t>sheets</w:t>
      </w:r>
      <w:r>
        <w:rPr>
          <w:spacing w:val="-6"/>
          <w:sz w:val="28"/>
        </w:rPr>
        <w:t xml:space="preserve"> </w:t>
      </w:r>
      <w:r>
        <w:rPr>
          <w:sz w:val="28"/>
        </w:rPr>
        <w:t>provide</w:t>
      </w:r>
      <w:r>
        <w:rPr>
          <w:spacing w:val="-7"/>
          <w:sz w:val="28"/>
        </w:rPr>
        <w:t xml:space="preserve"> </w:t>
      </w:r>
      <w:r>
        <w:rPr>
          <w:sz w:val="28"/>
        </w:rPr>
        <w:t>the</w:t>
      </w:r>
      <w:r>
        <w:rPr>
          <w:spacing w:val="-7"/>
          <w:sz w:val="28"/>
        </w:rPr>
        <w:t xml:space="preserve"> </w:t>
      </w:r>
      <w:r>
        <w:rPr>
          <w:sz w:val="28"/>
        </w:rPr>
        <w:t>basis</w:t>
      </w:r>
      <w:r>
        <w:rPr>
          <w:spacing w:val="-5"/>
          <w:sz w:val="28"/>
        </w:rPr>
        <w:t xml:space="preserve"> </w:t>
      </w:r>
      <w:r>
        <w:rPr>
          <w:sz w:val="28"/>
        </w:rPr>
        <w:t>for</w:t>
      </w:r>
      <w:r>
        <w:rPr>
          <w:spacing w:val="-5"/>
          <w:sz w:val="28"/>
        </w:rPr>
        <w:t xml:space="preserve"> </w:t>
      </w:r>
      <w:r>
        <w:rPr>
          <w:sz w:val="28"/>
        </w:rPr>
        <w:t>computing</w:t>
      </w:r>
      <w:r>
        <w:rPr>
          <w:spacing w:val="-6"/>
          <w:sz w:val="28"/>
        </w:rPr>
        <w:t xml:space="preserve"> </w:t>
      </w:r>
      <w:r>
        <w:rPr>
          <w:sz w:val="28"/>
        </w:rPr>
        <w:t>rates</w:t>
      </w:r>
      <w:r>
        <w:rPr>
          <w:spacing w:val="-6"/>
          <w:sz w:val="28"/>
        </w:rPr>
        <w:t xml:space="preserve"> </w:t>
      </w:r>
      <w:r>
        <w:rPr>
          <w:sz w:val="28"/>
        </w:rPr>
        <w:t>of</w:t>
      </w:r>
      <w:r>
        <w:rPr>
          <w:spacing w:val="-5"/>
          <w:sz w:val="28"/>
        </w:rPr>
        <w:t xml:space="preserve"> </w:t>
      </w:r>
      <w:r>
        <w:rPr>
          <w:sz w:val="28"/>
        </w:rPr>
        <w:t xml:space="preserve">return </w:t>
      </w:r>
      <w:r>
        <w:rPr>
          <w:rFonts w:ascii="Arial" w:hAnsi="Arial"/>
          <w:w w:val="95"/>
          <w:sz w:val="28"/>
        </w:rPr>
        <w:t>for</w:t>
      </w:r>
      <w:r>
        <w:rPr>
          <w:rFonts w:ascii="Arial" w:hAnsi="Arial"/>
          <w:spacing w:val="-13"/>
          <w:w w:val="95"/>
          <w:sz w:val="28"/>
        </w:rPr>
        <w:t xml:space="preserve"> </w:t>
      </w:r>
      <w:r>
        <w:rPr>
          <w:rFonts w:ascii="Arial" w:hAnsi="Arial"/>
          <w:w w:val="95"/>
          <w:sz w:val="28"/>
        </w:rPr>
        <w:t>investors</w:t>
      </w:r>
      <w:r>
        <w:rPr>
          <w:rFonts w:ascii="Arial" w:hAnsi="Arial"/>
          <w:spacing w:val="-13"/>
          <w:w w:val="95"/>
          <w:sz w:val="28"/>
        </w:rPr>
        <w:t xml:space="preserve"> </w:t>
      </w:r>
      <w:r>
        <w:rPr>
          <w:rFonts w:ascii="Arial" w:hAnsi="Arial"/>
          <w:w w:val="95"/>
          <w:sz w:val="28"/>
        </w:rPr>
        <w:t>and</w:t>
      </w:r>
      <w:r>
        <w:rPr>
          <w:rFonts w:ascii="Arial" w:hAnsi="Arial"/>
          <w:spacing w:val="-12"/>
          <w:w w:val="95"/>
          <w:sz w:val="28"/>
        </w:rPr>
        <w:t xml:space="preserve"> </w:t>
      </w:r>
      <w:r>
        <w:rPr>
          <w:rFonts w:ascii="Arial" w:hAnsi="Arial"/>
          <w:w w:val="95"/>
          <w:sz w:val="28"/>
        </w:rPr>
        <w:t>evaluating</w:t>
      </w:r>
      <w:r>
        <w:rPr>
          <w:rFonts w:ascii="Arial" w:hAnsi="Arial"/>
          <w:spacing w:val="-14"/>
          <w:w w:val="95"/>
          <w:sz w:val="28"/>
        </w:rPr>
        <w:t xml:space="preserve"> </w:t>
      </w:r>
      <w:r>
        <w:rPr>
          <w:rFonts w:ascii="Arial" w:hAnsi="Arial"/>
          <w:w w:val="95"/>
          <w:sz w:val="28"/>
        </w:rPr>
        <w:t>a</w:t>
      </w:r>
      <w:r>
        <w:rPr>
          <w:rFonts w:ascii="Arial" w:hAnsi="Arial"/>
          <w:spacing w:val="-13"/>
          <w:w w:val="95"/>
          <w:sz w:val="28"/>
        </w:rPr>
        <w:t xml:space="preserve"> </w:t>
      </w:r>
      <w:r>
        <w:rPr>
          <w:rFonts w:ascii="Arial" w:hAnsi="Arial"/>
          <w:w w:val="95"/>
          <w:sz w:val="28"/>
        </w:rPr>
        <w:t>company’s</w:t>
      </w:r>
      <w:r>
        <w:rPr>
          <w:rFonts w:ascii="Arial" w:hAnsi="Arial"/>
          <w:spacing w:val="-15"/>
          <w:w w:val="95"/>
          <w:sz w:val="28"/>
        </w:rPr>
        <w:t xml:space="preserve"> </w:t>
      </w:r>
      <w:r>
        <w:rPr>
          <w:rFonts w:ascii="Arial" w:hAnsi="Arial"/>
          <w:w w:val="95"/>
          <w:sz w:val="28"/>
        </w:rPr>
        <w:t>capital</w:t>
      </w:r>
      <w:r>
        <w:rPr>
          <w:rFonts w:ascii="Arial" w:hAnsi="Arial"/>
          <w:spacing w:val="-12"/>
          <w:w w:val="95"/>
          <w:sz w:val="28"/>
        </w:rPr>
        <w:t xml:space="preserve"> </w:t>
      </w:r>
      <w:r>
        <w:rPr>
          <w:rFonts w:ascii="Arial" w:hAnsi="Arial"/>
          <w:w w:val="95"/>
          <w:sz w:val="28"/>
        </w:rPr>
        <w:t>structure.</w:t>
      </w:r>
      <w:r>
        <w:rPr>
          <w:rFonts w:ascii="Arial" w:hAnsi="Arial"/>
          <w:spacing w:val="-13"/>
          <w:w w:val="95"/>
          <w:sz w:val="28"/>
        </w:rPr>
        <w:t xml:space="preserve"> </w:t>
      </w:r>
      <w:r>
        <w:rPr>
          <w:rFonts w:ascii="Arial" w:hAnsi="Arial"/>
          <w:w w:val="95"/>
          <w:sz w:val="28"/>
        </w:rPr>
        <w:t>Balance</w:t>
      </w:r>
      <w:r>
        <w:rPr>
          <w:rFonts w:ascii="Arial" w:hAnsi="Arial"/>
          <w:spacing w:val="-13"/>
          <w:w w:val="95"/>
          <w:sz w:val="28"/>
        </w:rPr>
        <w:t xml:space="preserve"> </w:t>
      </w:r>
      <w:r>
        <w:rPr>
          <w:rFonts w:ascii="Arial" w:hAnsi="Arial"/>
          <w:w w:val="95"/>
          <w:sz w:val="28"/>
        </w:rPr>
        <w:t xml:space="preserve">sheets </w:t>
      </w:r>
      <w:r>
        <w:rPr>
          <w:sz w:val="28"/>
        </w:rPr>
        <w:t>can be used with other important financial statements to conduct fundamental analysis or calculating financial</w:t>
      </w:r>
      <w:r>
        <w:rPr>
          <w:spacing w:val="-10"/>
          <w:sz w:val="28"/>
        </w:rPr>
        <w:t xml:space="preserve"> </w:t>
      </w:r>
      <w:r>
        <w:rPr>
          <w:sz w:val="28"/>
        </w:rPr>
        <w:t>ratios.</w:t>
      </w:r>
    </w:p>
    <w:p w14:paraId="49153856" w14:textId="77777777" w:rsidR="00F62AF7" w:rsidRDefault="00BA2002">
      <w:pPr>
        <w:pStyle w:val="ListParagraph"/>
        <w:numPr>
          <w:ilvl w:val="0"/>
          <w:numId w:val="17"/>
        </w:numPr>
        <w:tabs>
          <w:tab w:val="left" w:pos="861"/>
        </w:tabs>
        <w:spacing w:line="244" w:lineRule="auto"/>
        <w:ind w:right="316"/>
        <w:rPr>
          <w:rFonts w:ascii="Arial" w:hAnsi="Arial"/>
          <w:sz w:val="20"/>
        </w:rPr>
      </w:pPr>
      <w:r>
        <w:rPr>
          <w:sz w:val="28"/>
          <w:u w:val="single"/>
        </w:rPr>
        <w:t>Income</w:t>
      </w:r>
      <w:r>
        <w:rPr>
          <w:spacing w:val="-9"/>
          <w:sz w:val="28"/>
          <w:u w:val="single"/>
        </w:rPr>
        <w:t xml:space="preserve"> </w:t>
      </w:r>
      <w:r>
        <w:rPr>
          <w:sz w:val="28"/>
          <w:u w:val="single"/>
        </w:rPr>
        <w:t>statement:</w:t>
      </w:r>
      <w:r>
        <w:rPr>
          <w:spacing w:val="-6"/>
          <w:sz w:val="28"/>
        </w:rPr>
        <w:t xml:space="preserve"> </w:t>
      </w:r>
      <w:r>
        <w:rPr>
          <w:sz w:val="28"/>
        </w:rPr>
        <w:t>An</w:t>
      </w:r>
      <w:r>
        <w:rPr>
          <w:spacing w:val="-5"/>
          <w:sz w:val="28"/>
        </w:rPr>
        <w:t xml:space="preserve"> </w:t>
      </w:r>
      <w:r>
        <w:rPr>
          <w:sz w:val="28"/>
        </w:rPr>
        <w:t>income</w:t>
      </w:r>
      <w:r>
        <w:rPr>
          <w:spacing w:val="-8"/>
          <w:sz w:val="28"/>
        </w:rPr>
        <w:t xml:space="preserve"> </w:t>
      </w:r>
      <w:r>
        <w:rPr>
          <w:sz w:val="28"/>
        </w:rPr>
        <w:t>statement</w:t>
      </w:r>
      <w:r>
        <w:rPr>
          <w:spacing w:val="-8"/>
          <w:sz w:val="28"/>
        </w:rPr>
        <w:t xml:space="preserve"> </w:t>
      </w:r>
      <w:r>
        <w:rPr>
          <w:sz w:val="28"/>
        </w:rPr>
        <w:t>is</w:t>
      </w:r>
      <w:r>
        <w:rPr>
          <w:spacing w:val="-6"/>
          <w:sz w:val="28"/>
        </w:rPr>
        <w:t xml:space="preserve"> </w:t>
      </w:r>
      <w:r>
        <w:rPr>
          <w:sz w:val="28"/>
        </w:rPr>
        <w:t>a</w:t>
      </w:r>
      <w:r>
        <w:rPr>
          <w:spacing w:val="-7"/>
          <w:sz w:val="28"/>
        </w:rPr>
        <w:t xml:space="preserve"> </w:t>
      </w:r>
      <w:r>
        <w:rPr>
          <w:sz w:val="28"/>
        </w:rPr>
        <w:t>financial</w:t>
      </w:r>
      <w:r>
        <w:rPr>
          <w:spacing w:val="-7"/>
          <w:sz w:val="28"/>
        </w:rPr>
        <w:t xml:space="preserve"> </w:t>
      </w:r>
      <w:r>
        <w:rPr>
          <w:sz w:val="28"/>
        </w:rPr>
        <w:t>statement</w:t>
      </w:r>
      <w:r>
        <w:rPr>
          <w:spacing w:val="-8"/>
          <w:sz w:val="28"/>
        </w:rPr>
        <w:t xml:space="preserve"> </w:t>
      </w:r>
      <w:r>
        <w:rPr>
          <w:sz w:val="28"/>
        </w:rPr>
        <w:t>that</w:t>
      </w:r>
      <w:r>
        <w:rPr>
          <w:spacing w:val="-8"/>
          <w:sz w:val="28"/>
        </w:rPr>
        <w:t xml:space="preserve"> </w:t>
      </w:r>
      <w:r>
        <w:rPr>
          <w:sz w:val="28"/>
        </w:rPr>
        <w:t xml:space="preserve">shows </w:t>
      </w:r>
      <w:r>
        <w:rPr>
          <w:rFonts w:ascii="Arial" w:hAnsi="Arial"/>
          <w:w w:val="95"/>
          <w:sz w:val="28"/>
        </w:rPr>
        <w:t>the</w:t>
      </w:r>
      <w:r>
        <w:rPr>
          <w:rFonts w:ascii="Arial" w:hAnsi="Arial"/>
          <w:spacing w:val="-21"/>
          <w:w w:val="95"/>
          <w:sz w:val="28"/>
        </w:rPr>
        <w:t xml:space="preserve"> </w:t>
      </w:r>
      <w:r>
        <w:rPr>
          <w:rFonts w:ascii="Arial" w:hAnsi="Arial"/>
          <w:w w:val="95"/>
          <w:sz w:val="28"/>
        </w:rPr>
        <w:t>company’s</w:t>
      </w:r>
      <w:r>
        <w:rPr>
          <w:rFonts w:ascii="Arial" w:hAnsi="Arial"/>
          <w:spacing w:val="-20"/>
          <w:w w:val="95"/>
          <w:sz w:val="28"/>
        </w:rPr>
        <w:t xml:space="preserve"> </w:t>
      </w:r>
      <w:r>
        <w:rPr>
          <w:rFonts w:ascii="Arial" w:hAnsi="Arial"/>
          <w:w w:val="95"/>
          <w:sz w:val="28"/>
        </w:rPr>
        <w:t>income</w:t>
      </w:r>
      <w:r>
        <w:rPr>
          <w:rFonts w:ascii="Arial" w:hAnsi="Arial"/>
          <w:spacing w:val="-20"/>
          <w:w w:val="95"/>
          <w:sz w:val="28"/>
        </w:rPr>
        <w:t xml:space="preserve"> </w:t>
      </w:r>
      <w:r>
        <w:rPr>
          <w:rFonts w:ascii="Arial" w:hAnsi="Arial"/>
          <w:w w:val="95"/>
          <w:sz w:val="28"/>
        </w:rPr>
        <w:t>and</w:t>
      </w:r>
      <w:r>
        <w:rPr>
          <w:rFonts w:ascii="Arial" w:hAnsi="Arial"/>
          <w:spacing w:val="-19"/>
          <w:w w:val="95"/>
          <w:sz w:val="28"/>
        </w:rPr>
        <w:t xml:space="preserve"> </w:t>
      </w:r>
      <w:r>
        <w:rPr>
          <w:rFonts w:ascii="Arial" w:hAnsi="Arial"/>
          <w:w w:val="95"/>
          <w:sz w:val="28"/>
        </w:rPr>
        <w:t>expenditures.</w:t>
      </w:r>
      <w:r>
        <w:rPr>
          <w:rFonts w:ascii="Arial" w:hAnsi="Arial"/>
          <w:spacing w:val="-20"/>
          <w:w w:val="95"/>
          <w:sz w:val="28"/>
        </w:rPr>
        <w:t xml:space="preserve"> </w:t>
      </w:r>
      <w:r>
        <w:rPr>
          <w:rFonts w:ascii="Arial" w:hAnsi="Arial"/>
          <w:w w:val="95"/>
          <w:sz w:val="28"/>
        </w:rPr>
        <w:t>It</w:t>
      </w:r>
      <w:r>
        <w:rPr>
          <w:rFonts w:ascii="Arial" w:hAnsi="Arial"/>
          <w:spacing w:val="-20"/>
          <w:w w:val="95"/>
          <w:sz w:val="28"/>
        </w:rPr>
        <w:t xml:space="preserve"> </w:t>
      </w:r>
      <w:r>
        <w:rPr>
          <w:rFonts w:ascii="Arial" w:hAnsi="Arial"/>
          <w:w w:val="95"/>
          <w:sz w:val="28"/>
        </w:rPr>
        <w:t>covers</w:t>
      </w:r>
      <w:r>
        <w:rPr>
          <w:rFonts w:ascii="Arial" w:hAnsi="Arial"/>
          <w:spacing w:val="-19"/>
          <w:w w:val="95"/>
          <w:sz w:val="28"/>
        </w:rPr>
        <w:t xml:space="preserve"> </w:t>
      </w:r>
      <w:r>
        <w:rPr>
          <w:rFonts w:ascii="Arial" w:hAnsi="Arial"/>
          <w:w w:val="95"/>
          <w:sz w:val="28"/>
        </w:rPr>
        <w:t>a</w:t>
      </w:r>
      <w:r>
        <w:rPr>
          <w:rFonts w:ascii="Arial" w:hAnsi="Arial"/>
          <w:spacing w:val="-21"/>
          <w:w w:val="95"/>
          <w:sz w:val="28"/>
        </w:rPr>
        <w:t xml:space="preserve"> </w:t>
      </w:r>
      <w:r>
        <w:rPr>
          <w:rFonts w:ascii="Arial" w:hAnsi="Arial"/>
          <w:w w:val="95"/>
          <w:sz w:val="28"/>
        </w:rPr>
        <w:t>range</w:t>
      </w:r>
      <w:r>
        <w:rPr>
          <w:rFonts w:ascii="Arial" w:hAnsi="Arial"/>
          <w:spacing w:val="-21"/>
          <w:w w:val="95"/>
          <w:sz w:val="28"/>
        </w:rPr>
        <w:t xml:space="preserve"> </w:t>
      </w:r>
      <w:r>
        <w:rPr>
          <w:rFonts w:ascii="Arial" w:hAnsi="Arial"/>
          <w:w w:val="95"/>
          <w:sz w:val="28"/>
        </w:rPr>
        <w:t>of</w:t>
      </w:r>
      <w:r>
        <w:rPr>
          <w:rFonts w:ascii="Arial" w:hAnsi="Arial"/>
          <w:spacing w:val="-19"/>
          <w:w w:val="95"/>
          <w:sz w:val="28"/>
        </w:rPr>
        <w:t xml:space="preserve"> </w:t>
      </w:r>
      <w:r>
        <w:rPr>
          <w:rFonts w:ascii="Arial" w:hAnsi="Arial"/>
          <w:w w:val="95"/>
          <w:sz w:val="28"/>
        </w:rPr>
        <w:t>time,</w:t>
      </w:r>
      <w:r>
        <w:rPr>
          <w:rFonts w:ascii="Arial" w:hAnsi="Arial"/>
          <w:spacing w:val="-21"/>
          <w:w w:val="95"/>
          <w:sz w:val="28"/>
        </w:rPr>
        <w:t xml:space="preserve"> </w:t>
      </w:r>
      <w:r>
        <w:rPr>
          <w:rFonts w:ascii="Arial" w:hAnsi="Arial"/>
          <w:w w:val="95"/>
          <w:sz w:val="28"/>
        </w:rPr>
        <w:t>which</w:t>
      </w:r>
      <w:r>
        <w:rPr>
          <w:rFonts w:ascii="Arial" w:hAnsi="Arial"/>
          <w:spacing w:val="-19"/>
          <w:w w:val="95"/>
          <w:sz w:val="28"/>
        </w:rPr>
        <w:t xml:space="preserve"> </w:t>
      </w:r>
      <w:r>
        <w:rPr>
          <w:rFonts w:ascii="Arial" w:hAnsi="Arial"/>
          <w:w w:val="95"/>
          <w:sz w:val="28"/>
        </w:rPr>
        <w:t xml:space="preserve">is </w:t>
      </w:r>
      <w:r>
        <w:rPr>
          <w:sz w:val="28"/>
        </w:rPr>
        <w:t>a year for annual financial statements and a quarter for quarterly financial statements. It usually provides two to three years of data for</w:t>
      </w:r>
      <w:r>
        <w:rPr>
          <w:spacing w:val="-25"/>
          <w:sz w:val="28"/>
        </w:rPr>
        <w:t xml:space="preserve"> </w:t>
      </w:r>
      <w:r>
        <w:rPr>
          <w:sz w:val="28"/>
        </w:rPr>
        <w:t>comparison.</w:t>
      </w:r>
    </w:p>
    <w:p w14:paraId="4E1F202C" w14:textId="77777777" w:rsidR="00F62AF7" w:rsidRDefault="00BA2002">
      <w:pPr>
        <w:pStyle w:val="ListParagraph"/>
        <w:numPr>
          <w:ilvl w:val="0"/>
          <w:numId w:val="17"/>
        </w:numPr>
        <w:tabs>
          <w:tab w:val="left" w:pos="861"/>
        </w:tabs>
        <w:ind w:right="318"/>
        <w:rPr>
          <w:rFonts w:ascii="Arial" w:hAnsi="Arial"/>
          <w:sz w:val="20"/>
        </w:rPr>
      </w:pPr>
      <w:r>
        <w:rPr>
          <w:sz w:val="28"/>
          <w:u w:val="single"/>
        </w:rPr>
        <w:t>Cash flow statement:</w:t>
      </w:r>
      <w:r>
        <w:rPr>
          <w:sz w:val="28"/>
        </w:rPr>
        <w:t xml:space="preserve"> A cash flow statement is a financial statement that provide</w:t>
      </w:r>
      <w:r>
        <w:rPr>
          <w:sz w:val="28"/>
        </w:rPr>
        <w:t>s aggregate data regarding all cash inflows a company receives from its ongoing operations and external investments</w:t>
      </w:r>
      <w:r>
        <w:rPr>
          <w:spacing w:val="-7"/>
          <w:sz w:val="28"/>
        </w:rPr>
        <w:t xml:space="preserve"> </w:t>
      </w:r>
      <w:r>
        <w:rPr>
          <w:sz w:val="28"/>
        </w:rPr>
        <w:t>sources.</w:t>
      </w:r>
    </w:p>
    <w:p w14:paraId="1B22052A" w14:textId="77777777" w:rsidR="00F62AF7" w:rsidRDefault="00F62AF7">
      <w:pPr>
        <w:jc w:val="both"/>
        <w:rPr>
          <w:rFonts w:ascii="Arial" w:hAnsi="Arial"/>
          <w:sz w:val="20"/>
        </w:rPr>
        <w:sectPr w:rsidR="00F62AF7">
          <w:pgSz w:w="12240" w:h="15840"/>
          <w:pgMar w:top="144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032CD32F" w14:textId="77777777" w:rsidR="00F62AF7" w:rsidRDefault="00BA2002">
      <w:pPr>
        <w:pStyle w:val="Heading2"/>
      </w:pPr>
      <w:r>
        <w:lastRenderedPageBreak/>
        <w:t>KEY PERFORMANCE INDICATORS</w:t>
      </w:r>
    </w:p>
    <w:p w14:paraId="69AE6B04" w14:textId="77777777" w:rsidR="00F62AF7" w:rsidRDefault="00BA2002">
      <w:pPr>
        <w:pStyle w:val="BodyText"/>
        <w:spacing w:before="279" w:line="244" w:lineRule="auto"/>
        <w:ind w:left="140" w:right="318"/>
        <w:jc w:val="both"/>
      </w:pPr>
      <w:r>
        <w:t>Key</w:t>
      </w:r>
      <w:r>
        <w:rPr>
          <w:spacing w:val="-13"/>
        </w:rPr>
        <w:t xml:space="preserve"> </w:t>
      </w:r>
      <w:r>
        <w:t>performance</w:t>
      </w:r>
      <w:r>
        <w:rPr>
          <w:spacing w:val="-13"/>
        </w:rPr>
        <w:t xml:space="preserve"> </w:t>
      </w:r>
      <w:r>
        <w:t>indicators</w:t>
      </w:r>
      <w:r>
        <w:rPr>
          <w:spacing w:val="-13"/>
        </w:rPr>
        <w:t xml:space="preserve"> </w:t>
      </w:r>
      <w:r>
        <w:t>(KPIs)</w:t>
      </w:r>
      <w:r>
        <w:rPr>
          <w:spacing w:val="-11"/>
        </w:rPr>
        <w:t xml:space="preserve"> </w:t>
      </w:r>
      <w:r>
        <w:t>refer</w:t>
      </w:r>
      <w:r>
        <w:rPr>
          <w:spacing w:val="-13"/>
        </w:rPr>
        <w:t xml:space="preserve"> </w:t>
      </w:r>
      <w:r>
        <w:t>to</w:t>
      </w:r>
      <w:r>
        <w:rPr>
          <w:spacing w:val="-14"/>
        </w:rPr>
        <w:t xml:space="preserve"> </w:t>
      </w:r>
      <w:r>
        <w:t>a</w:t>
      </w:r>
      <w:r>
        <w:rPr>
          <w:spacing w:val="-13"/>
        </w:rPr>
        <w:t xml:space="preserve"> </w:t>
      </w:r>
      <w:r>
        <w:t>set</w:t>
      </w:r>
      <w:r>
        <w:rPr>
          <w:spacing w:val="-14"/>
        </w:rPr>
        <w:t xml:space="preserve"> </w:t>
      </w:r>
      <w:r>
        <w:t>of</w:t>
      </w:r>
      <w:r>
        <w:rPr>
          <w:spacing w:val="-14"/>
        </w:rPr>
        <w:t xml:space="preserve"> </w:t>
      </w:r>
      <w:r>
        <w:t>quantifiable</w:t>
      </w:r>
      <w:r>
        <w:rPr>
          <w:spacing w:val="-15"/>
        </w:rPr>
        <w:t xml:space="preserve"> </w:t>
      </w:r>
      <w:r>
        <w:t>measurements</w:t>
      </w:r>
      <w:r>
        <w:rPr>
          <w:spacing w:val="-15"/>
        </w:rPr>
        <w:t xml:space="preserve"> </w:t>
      </w:r>
      <w:r>
        <w:t xml:space="preserve">used </w:t>
      </w:r>
      <w:r>
        <w:rPr>
          <w:rFonts w:ascii="Arial" w:hAnsi="Arial"/>
        </w:rPr>
        <w:t>to</w:t>
      </w:r>
      <w:r>
        <w:rPr>
          <w:rFonts w:ascii="Arial" w:hAnsi="Arial"/>
          <w:spacing w:val="-36"/>
        </w:rPr>
        <w:t xml:space="preserve"> </w:t>
      </w:r>
      <w:r>
        <w:rPr>
          <w:rFonts w:ascii="Arial" w:hAnsi="Arial"/>
        </w:rPr>
        <w:t>gauge</w:t>
      </w:r>
      <w:r>
        <w:rPr>
          <w:rFonts w:ascii="Arial" w:hAnsi="Arial"/>
          <w:spacing w:val="-35"/>
        </w:rPr>
        <w:t xml:space="preserve"> </w:t>
      </w:r>
      <w:r>
        <w:rPr>
          <w:rFonts w:ascii="Arial" w:hAnsi="Arial"/>
        </w:rPr>
        <w:t>a</w:t>
      </w:r>
      <w:r>
        <w:rPr>
          <w:rFonts w:ascii="Arial" w:hAnsi="Arial"/>
          <w:spacing w:val="-37"/>
        </w:rPr>
        <w:t xml:space="preserve"> </w:t>
      </w:r>
      <w:r>
        <w:rPr>
          <w:rFonts w:ascii="Arial" w:hAnsi="Arial"/>
        </w:rPr>
        <w:t>company’s</w:t>
      </w:r>
      <w:r>
        <w:rPr>
          <w:rFonts w:ascii="Arial" w:hAnsi="Arial"/>
          <w:spacing w:val="-35"/>
        </w:rPr>
        <w:t xml:space="preserve"> </w:t>
      </w:r>
      <w:r>
        <w:rPr>
          <w:rFonts w:ascii="Arial" w:hAnsi="Arial"/>
        </w:rPr>
        <w:t>overall</w:t>
      </w:r>
      <w:r>
        <w:rPr>
          <w:rFonts w:ascii="Arial" w:hAnsi="Arial"/>
          <w:spacing w:val="-35"/>
        </w:rPr>
        <w:t xml:space="preserve"> </w:t>
      </w:r>
      <w:r>
        <w:rPr>
          <w:rFonts w:ascii="Arial" w:hAnsi="Arial"/>
        </w:rPr>
        <w:t>long</w:t>
      </w:r>
      <w:r>
        <w:t>-</w:t>
      </w:r>
      <w:r>
        <w:rPr>
          <w:rFonts w:ascii="Arial" w:hAnsi="Arial"/>
        </w:rPr>
        <w:t>term</w:t>
      </w:r>
      <w:r>
        <w:rPr>
          <w:rFonts w:ascii="Arial" w:hAnsi="Arial"/>
          <w:spacing w:val="-36"/>
        </w:rPr>
        <w:t xml:space="preserve"> </w:t>
      </w:r>
      <w:r>
        <w:rPr>
          <w:rFonts w:ascii="Arial" w:hAnsi="Arial"/>
        </w:rPr>
        <w:t>performance.</w:t>
      </w:r>
      <w:r>
        <w:rPr>
          <w:rFonts w:ascii="Arial" w:hAnsi="Arial"/>
          <w:spacing w:val="-35"/>
        </w:rPr>
        <w:t xml:space="preserve"> </w:t>
      </w:r>
      <w:r>
        <w:rPr>
          <w:rFonts w:ascii="Arial" w:hAnsi="Arial"/>
        </w:rPr>
        <w:t>KPI’s</w:t>
      </w:r>
      <w:r>
        <w:rPr>
          <w:rFonts w:ascii="Arial" w:hAnsi="Arial"/>
          <w:spacing w:val="-35"/>
        </w:rPr>
        <w:t xml:space="preserve"> </w:t>
      </w:r>
      <w:r>
        <w:rPr>
          <w:rFonts w:ascii="Arial" w:hAnsi="Arial"/>
        </w:rPr>
        <w:t>specifically</w:t>
      </w:r>
      <w:r>
        <w:rPr>
          <w:rFonts w:ascii="Arial" w:hAnsi="Arial"/>
          <w:spacing w:val="-35"/>
        </w:rPr>
        <w:t xml:space="preserve"> </w:t>
      </w:r>
      <w:r>
        <w:rPr>
          <w:rFonts w:ascii="Arial" w:hAnsi="Arial"/>
        </w:rPr>
        <w:t>help</w:t>
      </w:r>
      <w:r>
        <w:rPr>
          <w:rFonts w:ascii="Arial" w:hAnsi="Arial"/>
          <w:spacing w:val="-35"/>
        </w:rPr>
        <w:t xml:space="preserve"> </w:t>
      </w:r>
      <w:r>
        <w:rPr>
          <w:rFonts w:ascii="Arial" w:hAnsi="Arial"/>
        </w:rPr>
        <w:t xml:space="preserve">to determine a company’s strategic, financial and operational achievements, </w:t>
      </w:r>
      <w:r>
        <w:t>especially compared to those of other businesses within the same</w:t>
      </w:r>
      <w:r>
        <w:rPr>
          <w:spacing w:val="-19"/>
        </w:rPr>
        <w:t xml:space="preserve"> </w:t>
      </w:r>
      <w:r>
        <w:t>sector.</w:t>
      </w:r>
    </w:p>
    <w:p w14:paraId="634C7A74" w14:textId="77777777" w:rsidR="00F62AF7" w:rsidRDefault="00F62AF7">
      <w:pPr>
        <w:pStyle w:val="BodyText"/>
        <w:spacing w:before="6"/>
        <w:rPr>
          <w:sz w:val="22"/>
        </w:rPr>
      </w:pPr>
    </w:p>
    <w:p w14:paraId="0802AA9B" w14:textId="77777777" w:rsidR="00F62AF7" w:rsidRDefault="00BA2002">
      <w:pPr>
        <w:pStyle w:val="Heading2"/>
        <w:spacing w:before="0"/>
      </w:pPr>
      <w:r>
        <w:t>SALES INDICATORS:</w:t>
      </w:r>
    </w:p>
    <w:p w14:paraId="6957B673" w14:textId="77777777" w:rsidR="00F62AF7" w:rsidRDefault="00BA2002">
      <w:pPr>
        <w:pStyle w:val="ListParagraph"/>
        <w:numPr>
          <w:ilvl w:val="0"/>
          <w:numId w:val="17"/>
        </w:numPr>
        <w:tabs>
          <w:tab w:val="left" w:pos="861"/>
        </w:tabs>
        <w:spacing w:before="279"/>
        <w:ind w:right="315"/>
        <w:rPr>
          <w:rFonts w:ascii="Arial" w:hAnsi="Arial"/>
          <w:sz w:val="28"/>
        </w:rPr>
      </w:pPr>
      <w:r>
        <w:rPr>
          <w:sz w:val="28"/>
          <w:u w:val="single"/>
        </w:rPr>
        <w:t>Revenue:</w:t>
      </w:r>
      <w:r>
        <w:rPr>
          <w:sz w:val="28"/>
        </w:rPr>
        <w:t xml:space="preserve"> </w:t>
      </w:r>
      <w:r>
        <w:rPr>
          <w:color w:val="1F2023"/>
          <w:sz w:val="28"/>
        </w:rPr>
        <w:t>Revenue is the amount of money a company receives in exchange for its goods and services or conversely, what a customer pays a company for</w:t>
      </w:r>
      <w:r>
        <w:rPr>
          <w:color w:val="1F2023"/>
          <w:spacing w:val="-6"/>
          <w:sz w:val="28"/>
        </w:rPr>
        <w:t xml:space="preserve"> </w:t>
      </w:r>
      <w:r>
        <w:rPr>
          <w:color w:val="1F2023"/>
          <w:sz w:val="28"/>
        </w:rPr>
        <w:t>its</w:t>
      </w:r>
      <w:r>
        <w:rPr>
          <w:color w:val="1F2023"/>
          <w:spacing w:val="-6"/>
          <w:sz w:val="28"/>
        </w:rPr>
        <w:t xml:space="preserve"> </w:t>
      </w:r>
      <w:r>
        <w:rPr>
          <w:color w:val="1F2023"/>
          <w:sz w:val="28"/>
        </w:rPr>
        <w:t>goods</w:t>
      </w:r>
      <w:r>
        <w:rPr>
          <w:color w:val="1F2023"/>
          <w:spacing w:val="-6"/>
          <w:sz w:val="28"/>
        </w:rPr>
        <w:t xml:space="preserve"> </w:t>
      </w:r>
      <w:r>
        <w:rPr>
          <w:color w:val="1F2023"/>
          <w:sz w:val="28"/>
        </w:rPr>
        <w:t>or</w:t>
      </w:r>
      <w:r>
        <w:rPr>
          <w:color w:val="1F2023"/>
          <w:spacing w:val="-6"/>
          <w:sz w:val="28"/>
        </w:rPr>
        <w:t xml:space="preserve"> </w:t>
      </w:r>
      <w:r>
        <w:rPr>
          <w:color w:val="1F2023"/>
          <w:sz w:val="28"/>
        </w:rPr>
        <w:t>services.</w:t>
      </w:r>
      <w:r>
        <w:rPr>
          <w:color w:val="1F2023"/>
          <w:spacing w:val="-5"/>
          <w:sz w:val="28"/>
        </w:rPr>
        <w:t xml:space="preserve"> </w:t>
      </w:r>
      <w:r>
        <w:rPr>
          <w:color w:val="1F2023"/>
          <w:sz w:val="28"/>
        </w:rPr>
        <w:t>The</w:t>
      </w:r>
      <w:r>
        <w:rPr>
          <w:color w:val="1F2023"/>
          <w:spacing w:val="-7"/>
          <w:sz w:val="28"/>
        </w:rPr>
        <w:t xml:space="preserve"> </w:t>
      </w:r>
      <w:r>
        <w:rPr>
          <w:color w:val="1F2023"/>
          <w:sz w:val="28"/>
        </w:rPr>
        <w:t>revenue</w:t>
      </w:r>
      <w:r>
        <w:rPr>
          <w:color w:val="1F2023"/>
          <w:spacing w:val="-7"/>
          <w:sz w:val="28"/>
        </w:rPr>
        <w:t xml:space="preserve"> </w:t>
      </w:r>
      <w:r>
        <w:rPr>
          <w:color w:val="1F2023"/>
          <w:sz w:val="28"/>
        </w:rPr>
        <w:t>received</w:t>
      </w:r>
      <w:r>
        <w:rPr>
          <w:color w:val="1F2023"/>
          <w:spacing w:val="-6"/>
          <w:sz w:val="28"/>
        </w:rPr>
        <w:t xml:space="preserve"> </w:t>
      </w:r>
      <w:r>
        <w:rPr>
          <w:color w:val="1F2023"/>
          <w:sz w:val="28"/>
        </w:rPr>
        <w:t>by</w:t>
      </w:r>
      <w:r>
        <w:rPr>
          <w:color w:val="1F2023"/>
          <w:spacing w:val="-6"/>
          <w:sz w:val="28"/>
        </w:rPr>
        <w:t xml:space="preserve"> </w:t>
      </w:r>
      <w:r>
        <w:rPr>
          <w:color w:val="1F2023"/>
          <w:sz w:val="28"/>
        </w:rPr>
        <w:t>a</w:t>
      </w:r>
      <w:r>
        <w:rPr>
          <w:color w:val="1F2023"/>
          <w:spacing w:val="-6"/>
          <w:sz w:val="28"/>
        </w:rPr>
        <w:t xml:space="preserve"> </w:t>
      </w:r>
      <w:r>
        <w:rPr>
          <w:color w:val="1F2023"/>
          <w:sz w:val="28"/>
        </w:rPr>
        <w:t>company</w:t>
      </w:r>
      <w:r>
        <w:rPr>
          <w:color w:val="1F2023"/>
          <w:spacing w:val="-6"/>
          <w:sz w:val="28"/>
        </w:rPr>
        <w:t xml:space="preserve"> </w:t>
      </w:r>
      <w:r>
        <w:rPr>
          <w:color w:val="1F2023"/>
          <w:sz w:val="28"/>
        </w:rPr>
        <w:t>is</w:t>
      </w:r>
      <w:r>
        <w:rPr>
          <w:color w:val="1F2023"/>
          <w:spacing w:val="-4"/>
          <w:sz w:val="28"/>
        </w:rPr>
        <w:t xml:space="preserve"> </w:t>
      </w:r>
      <w:r>
        <w:rPr>
          <w:color w:val="1F2023"/>
          <w:sz w:val="28"/>
        </w:rPr>
        <w:t>usually</w:t>
      </w:r>
      <w:r>
        <w:rPr>
          <w:color w:val="1F2023"/>
          <w:spacing w:val="-6"/>
          <w:sz w:val="28"/>
        </w:rPr>
        <w:t xml:space="preserve"> </w:t>
      </w:r>
      <w:r>
        <w:rPr>
          <w:color w:val="1F2023"/>
          <w:sz w:val="28"/>
        </w:rPr>
        <w:t>listed on the first line of the income statement as revenue, sales, net sales, or net revenue.</w:t>
      </w:r>
    </w:p>
    <w:p w14:paraId="64FF582E" w14:textId="77777777" w:rsidR="00F62AF7" w:rsidRDefault="00BA2002">
      <w:pPr>
        <w:pStyle w:val="ListParagraph"/>
        <w:numPr>
          <w:ilvl w:val="0"/>
          <w:numId w:val="17"/>
        </w:numPr>
        <w:tabs>
          <w:tab w:val="left" w:pos="861"/>
        </w:tabs>
        <w:ind w:right="318"/>
        <w:rPr>
          <w:rFonts w:ascii="Arial" w:hAnsi="Arial"/>
          <w:sz w:val="28"/>
        </w:rPr>
      </w:pPr>
      <w:r>
        <w:rPr>
          <w:sz w:val="28"/>
          <w:u w:val="single"/>
        </w:rPr>
        <w:t>Net profit:</w:t>
      </w:r>
      <w:r>
        <w:rPr>
          <w:sz w:val="28"/>
        </w:rPr>
        <w:t xml:space="preserve"> </w:t>
      </w:r>
      <w:r>
        <w:rPr>
          <w:color w:val="1F2023"/>
          <w:sz w:val="28"/>
        </w:rPr>
        <w:t>Net profit is the amount of money your business earns after deducting all operating, interest, and tax expenses over a given period of time.</w:t>
      </w:r>
      <w:r>
        <w:rPr>
          <w:color w:val="1F2023"/>
          <w:spacing w:val="-15"/>
          <w:sz w:val="28"/>
        </w:rPr>
        <w:t xml:space="preserve"> </w:t>
      </w:r>
      <w:r>
        <w:rPr>
          <w:color w:val="1F2023"/>
          <w:sz w:val="28"/>
        </w:rPr>
        <w:t>To</w:t>
      </w:r>
      <w:r>
        <w:rPr>
          <w:color w:val="1F2023"/>
          <w:spacing w:val="-15"/>
          <w:sz w:val="28"/>
        </w:rPr>
        <w:t xml:space="preserve"> </w:t>
      </w:r>
      <w:r>
        <w:rPr>
          <w:color w:val="1F2023"/>
          <w:sz w:val="28"/>
        </w:rPr>
        <w:t>arriv</w:t>
      </w:r>
      <w:r>
        <w:rPr>
          <w:color w:val="1F2023"/>
          <w:sz w:val="28"/>
        </w:rPr>
        <w:t>e</w:t>
      </w:r>
      <w:r>
        <w:rPr>
          <w:color w:val="1F2023"/>
          <w:spacing w:val="-16"/>
          <w:sz w:val="28"/>
        </w:rPr>
        <w:t xml:space="preserve"> </w:t>
      </w:r>
      <w:r>
        <w:rPr>
          <w:color w:val="1F2023"/>
          <w:sz w:val="28"/>
        </w:rPr>
        <w:t>at</w:t>
      </w:r>
      <w:r>
        <w:rPr>
          <w:color w:val="1F2023"/>
          <w:spacing w:val="-15"/>
          <w:sz w:val="28"/>
        </w:rPr>
        <w:t xml:space="preserve"> </w:t>
      </w:r>
      <w:r>
        <w:rPr>
          <w:color w:val="1F2023"/>
          <w:sz w:val="28"/>
        </w:rPr>
        <w:t>this</w:t>
      </w:r>
      <w:r>
        <w:rPr>
          <w:color w:val="1F2023"/>
          <w:spacing w:val="-17"/>
          <w:sz w:val="28"/>
        </w:rPr>
        <w:t xml:space="preserve"> </w:t>
      </w:r>
      <w:r>
        <w:rPr>
          <w:color w:val="1F2023"/>
          <w:sz w:val="28"/>
        </w:rPr>
        <w:t>value,</w:t>
      </w:r>
      <w:r>
        <w:rPr>
          <w:color w:val="1F2023"/>
          <w:spacing w:val="-17"/>
          <w:sz w:val="28"/>
        </w:rPr>
        <w:t xml:space="preserve"> </w:t>
      </w:r>
      <w:r>
        <w:rPr>
          <w:color w:val="1F2023"/>
          <w:sz w:val="28"/>
        </w:rPr>
        <w:t>one</w:t>
      </w:r>
      <w:r>
        <w:rPr>
          <w:color w:val="1F2023"/>
          <w:spacing w:val="-16"/>
          <w:sz w:val="28"/>
        </w:rPr>
        <w:t xml:space="preserve"> </w:t>
      </w:r>
      <w:r>
        <w:rPr>
          <w:color w:val="1F2023"/>
          <w:sz w:val="28"/>
        </w:rPr>
        <w:t>must</w:t>
      </w:r>
      <w:r>
        <w:rPr>
          <w:color w:val="1F2023"/>
          <w:spacing w:val="-17"/>
          <w:sz w:val="28"/>
        </w:rPr>
        <w:t xml:space="preserve"> </w:t>
      </w:r>
      <w:r>
        <w:rPr>
          <w:color w:val="1F2023"/>
          <w:sz w:val="28"/>
        </w:rPr>
        <w:t>need</w:t>
      </w:r>
      <w:r>
        <w:rPr>
          <w:color w:val="1F2023"/>
          <w:spacing w:val="-17"/>
          <w:sz w:val="28"/>
        </w:rPr>
        <w:t xml:space="preserve"> </w:t>
      </w:r>
      <w:r>
        <w:rPr>
          <w:color w:val="1F2023"/>
          <w:sz w:val="28"/>
        </w:rPr>
        <w:t>to</w:t>
      </w:r>
      <w:r>
        <w:rPr>
          <w:color w:val="1F2023"/>
          <w:spacing w:val="-15"/>
          <w:sz w:val="28"/>
        </w:rPr>
        <w:t xml:space="preserve"> </w:t>
      </w:r>
      <w:r>
        <w:rPr>
          <w:color w:val="1F2023"/>
          <w:sz w:val="28"/>
        </w:rPr>
        <w:t>know</w:t>
      </w:r>
      <w:r>
        <w:rPr>
          <w:color w:val="1F2023"/>
          <w:spacing w:val="-15"/>
          <w:sz w:val="28"/>
        </w:rPr>
        <w:t xml:space="preserve"> </w:t>
      </w:r>
      <w:r>
        <w:rPr>
          <w:color w:val="1F2023"/>
          <w:sz w:val="28"/>
        </w:rPr>
        <w:t>a</w:t>
      </w:r>
      <w:r>
        <w:rPr>
          <w:color w:val="1F2023"/>
          <w:spacing w:val="-17"/>
          <w:sz w:val="28"/>
        </w:rPr>
        <w:t xml:space="preserve"> </w:t>
      </w:r>
      <w:r>
        <w:rPr>
          <w:color w:val="1F2023"/>
          <w:sz w:val="28"/>
        </w:rPr>
        <w:t>company's</w:t>
      </w:r>
      <w:r>
        <w:rPr>
          <w:color w:val="1F2023"/>
          <w:spacing w:val="-17"/>
          <w:sz w:val="28"/>
        </w:rPr>
        <w:t xml:space="preserve"> </w:t>
      </w:r>
      <w:r>
        <w:rPr>
          <w:color w:val="1F2023"/>
          <w:sz w:val="28"/>
        </w:rPr>
        <w:t>gross</w:t>
      </w:r>
      <w:r>
        <w:rPr>
          <w:color w:val="1F2023"/>
          <w:spacing w:val="-17"/>
          <w:sz w:val="28"/>
        </w:rPr>
        <w:t xml:space="preserve"> </w:t>
      </w:r>
      <w:r>
        <w:rPr>
          <w:color w:val="1F2023"/>
          <w:sz w:val="28"/>
        </w:rPr>
        <w:t>profit. If the value of net profit is negative, then it is called net</w:t>
      </w:r>
      <w:r>
        <w:rPr>
          <w:color w:val="1F2023"/>
          <w:spacing w:val="-16"/>
          <w:sz w:val="28"/>
        </w:rPr>
        <w:t xml:space="preserve"> </w:t>
      </w:r>
      <w:r>
        <w:rPr>
          <w:color w:val="1F2023"/>
          <w:sz w:val="28"/>
        </w:rPr>
        <w:t>loss.</w:t>
      </w:r>
    </w:p>
    <w:p w14:paraId="32E6C6F6" w14:textId="77777777" w:rsidR="00F62AF7" w:rsidRDefault="00F62AF7">
      <w:pPr>
        <w:pStyle w:val="BodyText"/>
        <w:spacing w:before="1"/>
        <w:rPr>
          <w:sz w:val="23"/>
        </w:rPr>
      </w:pPr>
    </w:p>
    <w:p w14:paraId="5A6B9492" w14:textId="77777777" w:rsidR="00F62AF7" w:rsidRDefault="00BA2002">
      <w:pPr>
        <w:pStyle w:val="Heading2"/>
        <w:spacing w:before="0"/>
      </w:pPr>
      <w:r>
        <w:t>CASH FLOW INDICATORS:</w:t>
      </w:r>
    </w:p>
    <w:p w14:paraId="6C2F90A2" w14:textId="77777777" w:rsidR="00F62AF7" w:rsidRDefault="00BA2002">
      <w:pPr>
        <w:pStyle w:val="ListParagraph"/>
        <w:numPr>
          <w:ilvl w:val="0"/>
          <w:numId w:val="17"/>
        </w:numPr>
        <w:tabs>
          <w:tab w:val="left" w:pos="861"/>
        </w:tabs>
        <w:spacing w:before="279"/>
        <w:ind w:right="316"/>
        <w:rPr>
          <w:rFonts w:ascii="Arial" w:hAnsi="Arial"/>
          <w:sz w:val="28"/>
        </w:rPr>
      </w:pPr>
      <w:r>
        <w:rPr>
          <w:sz w:val="28"/>
          <w:u w:val="single"/>
        </w:rPr>
        <w:t>Current</w:t>
      </w:r>
      <w:r>
        <w:rPr>
          <w:spacing w:val="-10"/>
          <w:sz w:val="28"/>
          <w:u w:val="single"/>
        </w:rPr>
        <w:t xml:space="preserve"> </w:t>
      </w:r>
      <w:r>
        <w:rPr>
          <w:sz w:val="28"/>
          <w:u w:val="single"/>
        </w:rPr>
        <w:t>ratio:</w:t>
      </w:r>
      <w:r>
        <w:rPr>
          <w:spacing w:val="-9"/>
          <w:sz w:val="28"/>
        </w:rPr>
        <w:t xml:space="preserve"> </w:t>
      </w:r>
      <w:r>
        <w:rPr>
          <w:color w:val="1F2023"/>
          <w:sz w:val="28"/>
        </w:rPr>
        <w:t>The</w:t>
      </w:r>
      <w:r>
        <w:rPr>
          <w:color w:val="1F2023"/>
          <w:spacing w:val="-9"/>
          <w:sz w:val="28"/>
        </w:rPr>
        <w:t xml:space="preserve"> </w:t>
      </w:r>
      <w:r>
        <w:rPr>
          <w:color w:val="1F2023"/>
          <w:sz w:val="28"/>
        </w:rPr>
        <w:t>current</w:t>
      </w:r>
      <w:r>
        <w:rPr>
          <w:color w:val="1F2023"/>
          <w:spacing w:val="-10"/>
          <w:sz w:val="28"/>
        </w:rPr>
        <w:t xml:space="preserve"> </w:t>
      </w:r>
      <w:r>
        <w:rPr>
          <w:color w:val="1F2023"/>
          <w:sz w:val="28"/>
        </w:rPr>
        <w:t>ratio</w:t>
      </w:r>
      <w:r>
        <w:rPr>
          <w:color w:val="1F2023"/>
          <w:spacing w:val="-8"/>
          <w:sz w:val="28"/>
        </w:rPr>
        <w:t xml:space="preserve"> </w:t>
      </w:r>
      <w:r>
        <w:rPr>
          <w:color w:val="1F2023"/>
          <w:sz w:val="28"/>
        </w:rPr>
        <w:t>is</w:t>
      </w:r>
      <w:r>
        <w:rPr>
          <w:color w:val="1F2023"/>
          <w:spacing w:val="-7"/>
          <w:sz w:val="28"/>
        </w:rPr>
        <w:t xml:space="preserve"> </w:t>
      </w:r>
      <w:r>
        <w:rPr>
          <w:color w:val="1F2023"/>
          <w:sz w:val="28"/>
        </w:rPr>
        <w:t>a</w:t>
      </w:r>
      <w:r>
        <w:rPr>
          <w:color w:val="1F2023"/>
          <w:spacing w:val="-9"/>
          <w:sz w:val="28"/>
        </w:rPr>
        <w:t xml:space="preserve"> </w:t>
      </w:r>
      <w:r>
        <w:rPr>
          <w:color w:val="1F2023"/>
          <w:sz w:val="28"/>
        </w:rPr>
        <w:t>liquidity</w:t>
      </w:r>
      <w:r>
        <w:rPr>
          <w:color w:val="1F2023"/>
          <w:spacing w:val="-9"/>
          <w:sz w:val="28"/>
        </w:rPr>
        <w:t xml:space="preserve"> </w:t>
      </w:r>
      <w:r>
        <w:rPr>
          <w:color w:val="1F2023"/>
          <w:sz w:val="28"/>
        </w:rPr>
        <w:t>ratio</w:t>
      </w:r>
      <w:r>
        <w:rPr>
          <w:color w:val="1F2023"/>
          <w:spacing w:val="-8"/>
          <w:sz w:val="28"/>
        </w:rPr>
        <w:t xml:space="preserve"> </w:t>
      </w:r>
      <w:r>
        <w:rPr>
          <w:color w:val="1F2023"/>
          <w:sz w:val="28"/>
        </w:rPr>
        <w:t>that</w:t>
      </w:r>
      <w:r>
        <w:rPr>
          <w:color w:val="1F2023"/>
          <w:spacing w:val="-12"/>
          <w:sz w:val="28"/>
        </w:rPr>
        <w:t xml:space="preserve"> </w:t>
      </w:r>
      <w:r>
        <w:rPr>
          <w:color w:val="1F2023"/>
          <w:sz w:val="28"/>
        </w:rPr>
        <w:t>measures</w:t>
      </w:r>
      <w:r>
        <w:rPr>
          <w:color w:val="1F2023"/>
          <w:spacing w:val="-10"/>
          <w:sz w:val="28"/>
        </w:rPr>
        <w:t xml:space="preserve"> </w:t>
      </w:r>
      <w:r>
        <w:rPr>
          <w:color w:val="1F2023"/>
          <w:sz w:val="28"/>
        </w:rPr>
        <w:t>a</w:t>
      </w:r>
      <w:r>
        <w:rPr>
          <w:color w:val="1F2023"/>
          <w:spacing w:val="-10"/>
          <w:sz w:val="28"/>
        </w:rPr>
        <w:t xml:space="preserve"> </w:t>
      </w:r>
      <w:r>
        <w:rPr>
          <w:color w:val="1F2023"/>
          <w:sz w:val="28"/>
        </w:rPr>
        <w:t>company's ability</w:t>
      </w:r>
      <w:r>
        <w:rPr>
          <w:color w:val="1F2023"/>
          <w:spacing w:val="-17"/>
          <w:sz w:val="28"/>
        </w:rPr>
        <w:t xml:space="preserve"> </w:t>
      </w:r>
      <w:r>
        <w:rPr>
          <w:color w:val="1F2023"/>
          <w:sz w:val="28"/>
        </w:rPr>
        <w:t>to</w:t>
      </w:r>
      <w:r>
        <w:rPr>
          <w:color w:val="1F2023"/>
          <w:spacing w:val="-15"/>
          <w:sz w:val="28"/>
        </w:rPr>
        <w:t xml:space="preserve"> </w:t>
      </w:r>
      <w:r>
        <w:rPr>
          <w:color w:val="1F2023"/>
          <w:sz w:val="28"/>
        </w:rPr>
        <w:t>pay</w:t>
      </w:r>
      <w:r>
        <w:rPr>
          <w:color w:val="1F2023"/>
          <w:spacing w:val="-17"/>
          <w:sz w:val="28"/>
        </w:rPr>
        <w:t xml:space="preserve"> </w:t>
      </w:r>
      <w:r>
        <w:rPr>
          <w:color w:val="1F2023"/>
          <w:sz w:val="28"/>
        </w:rPr>
        <w:t>short-term</w:t>
      </w:r>
      <w:r>
        <w:rPr>
          <w:color w:val="1F2023"/>
          <w:spacing w:val="-14"/>
          <w:sz w:val="28"/>
        </w:rPr>
        <w:t xml:space="preserve"> </w:t>
      </w:r>
      <w:r>
        <w:rPr>
          <w:color w:val="1F2023"/>
          <w:sz w:val="28"/>
        </w:rPr>
        <w:t>obligations</w:t>
      </w:r>
      <w:r>
        <w:rPr>
          <w:color w:val="1F2023"/>
          <w:spacing w:val="-16"/>
          <w:sz w:val="28"/>
        </w:rPr>
        <w:t xml:space="preserve"> </w:t>
      </w:r>
      <w:r>
        <w:rPr>
          <w:color w:val="1F2023"/>
          <w:sz w:val="28"/>
        </w:rPr>
        <w:t>or</w:t>
      </w:r>
      <w:r>
        <w:rPr>
          <w:color w:val="1F2023"/>
          <w:spacing w:val="-15"/>
          <w:sz w:val="28"/>
        </w:rPr>
        <w:t xml:space="preserve"> </w:t>
      </w:r>
      <w:r>
        <w:rPr>
          <w:color w:val="1F2023"/>
          <w:sz w:val="28"/>
        </w:rPr>
        <w:t>those</w:t>
      </w:r>
      <w:r>
        <w:rPr>
          <w:color w:val="1F2023"/>
          <w:spacing w:val="-17"/>
          <w:sz w:val="28"/>
        </w:rPr>
        <w:t xml:space="preserve"> </w:t>
      </w:r>
      <w:r>
        <w:rPr>
          <w:color w:val="1F2023"/>
          <w:sz w:val="28"/>
        </w:rPr>
        <w:t>due</w:t>
      </w:r>
      <w:r>
        <w:rPr>
          <w:color w:val="1F2023"/>
          <w:spacing w:val="-16"/>
          <w:sz w:val="28"/>
        </w:rPr>
        <w:t xml:space="preserve"> </w:t>
      </w:r>
      <w:r>
        <w:rPr>
          <w:color w:val="1F2023"/>
          <w:sz w:val="28"/>
        </w:rPr>
        <w:t>within</w:t>
      </w:r>
      <w:r>
        <w:rPr>
          <w:color w:val="1F2023"/>
          <w:spacing w:val="-16"/>
          <w:sz w:val="28"/>
        </w:rPr>
        <w:t xml:space="preserve"> </w:t>
      </w:r>
      <w:r>
        <w:rPr>
          <w:color w:val="1F2023"/>
          <w:sz w:val="28"/>
        </w:rPr>
        <w:t>one</w:t>
      </w:r>
      <w:r>
        <w:rPr>
          <w:color w:val="1F2023"/>
          <w:spacing w:val="-16"/>
          <w:sz w:val="28"/>
        </w:rPr>
        <w:t xml:space="preserve"> </w:t>
      </w:r>
      <w:r>
        <w:rPr>
          <w:color w:val="1F2023"/>
          <w:sz w:val="28"/>
        </w:rPr>
        <w:t>year.</w:t>
      </w:r>
      <w:r>
        <w:rPr>
          <w:color w:val="1F2023"/>
          <w:spacing w:val="-14"/>
          <w:sz w:val="28"/>
        </w:rPr>
        <w:t xml:space="preserve"> </w:t>
      </w:r>
      <w:r>
        <w:rPr>
          <w:color w:val="1F2023"/>
          <w:sz w:val="28"/>
        </w:rPr>
        <w:t>It</w:t>
      </w:r>
      <w:r>
        <w:rPr>
          <w:color w:val="1F2023"/>
          <w:spacing w:val="-17"/>
          <w:sz w:val="28"/>
        </w:rPr>
        <w:t xml:space="preserve"> </w:t>
      </w:r>
      <w:r>
        <w:rPr>
          <w:color w:val="1F2023"/>
          <w:sz w:val="28"/>
        </w:rPr>
        <w:t>tells</w:t>
      </w:r>
      <w:r>
        <w:rPr>
          <w:color w:val="1F2023"/>
          <w:spacing w:val="-15"/>
          <w:sz w:val="28"/>
        </w:rPr>
        <w:t xml:space="preserve"> </w:t>
      </w:r>
      <w:r>
        <w:rPr>
          <w:color w:val="1F2023"/>
          <w:sz w:val="28"/>
        </w:rPr>
        <w:t>how a</w:t>
      </w:r>
      <w:r>
        <w:rPr>
          <w:color w:val="1F2023"/>
          <w:spacing w:val="-8"/>
          <w:sz w:val="28"/>
        </w:rPr>
        <w:t xml:space="preserve"> </w:t>
      </w:r>
      <w:r>
        <w:rPr>
          <w:color w:val="1F2023"/>
          <w:sz w:val="28"/>
        </w:rPr>
        <w:t>company</w:t>
      </w:r>
      <w:r>
        <w:rPr>
          <w:color w:val="1F2023"/>
          <w:spacing w:val="-7"/>
          <w:sz w:val="28"/>
        </w:rPr>
        <w:t xml:space="preserve"> </w:t>
      </w:r>
      <w:r>
        <w:rPr>
          <w:color w:val="1F2023"/>
          <w:sz w:val="28"/>
        </w:rPr>
        <w:t>can</w:t>
      </w:r>
      <w:r>
        <w:rPr>
          <w:color w:val="1F2023"/>
          <w:spacing w:val="-6"/>
          <w:sz w:val="28"/>
        </w:rPr>
        <w:t xml:space="preserve"> </w:t>
      </w:r>
      <w:r>
        <w:rPr>
          <w:color w:val="1F2023"/>
          <w:sz w:val="28"/>
        </w:rPr>
        <w:t>maximize</w:t>
      </w:r>
      <w:r>
        <w:rPr>
          <w:color w:val="1F2023"/>
          <w:spacing w:val="-9"/>
          <w:sz w:val="28"/>
        </w:rPr>
        <w:t xml:space="preserve"> </w:t>
      </w:r>
      <w:r>
        <w:rPr>
          <w:color w:val="1F2023"/>
          <w:sz w:val="28"/>
        </w:rPr>
        <w:t>the</w:t>
      </w:r>
      <w:r>
        <w:rPr>
          <w:color w:val="1F2023"/>
          <w:spacing w:val="-10"/>
          <w:sz w:val="28"/>
        </w:rPr>
        <w:t xml:space="preserve"> </w:t>
      </w:r>
      <w:r>
        <w:rPr>
          <w:color w:val="1F2023"/>
          <w:sz w:val="28"/>
        </w:rPr>
        <w:t>current</w:t>
      </w:r>
      <w:r>
        <w:rPr>
          <w:color w:val="1F2023"/>
          <w:spacing w:val="-8"/>
          <w:sz w:val="28"/>
        </w:rPr>
        <w:t xml:space="preserve"> </w:t>
      </w:r>
      <w:r>
        <w:rPr>
          <w:color w:val="1F2023"/>
          <w:sz w:val="28"/>
        </w:rPr>
        <w:t>assets</w:t>
      </w:r>
      <w:r>
        <w:rPr>
          <w:color w:val="1F2023"/>
          <w:spacing w:val="-7"/>
          <w:sz w:val="28"/>
        </w:rPr>
        <w:t xml:space="preserve"> </w:t>
      </w:r>
      <w:r>
        <w:rPr>
          <w:color w:val="1F2023"/>
          <w:sz w:val="28"/>
        </w:rPr>
        <w:t>on</w:t>
      </w:r>
      <w:r>
        <w:rPr>
          <w:color w:val="1F2023"/>
          <w:spacing w:val="-6"/>
          <w:sz w:val="28"/>
        </w:rPr>
        <w:t xml:space="preserve"> </w:t>
      </w:r>
      <w:r>
        <w:rPr>
          <w:color w:val="1F2023"/>
          <w:sz w:val="28"/>
        </w:rPr>
        <w:t>its</w:t>
      </w:r>
      <w:r>
        <w:rPr>
          <w:color w:val="1F2023"/>
          <w:spacing w:val="-7"/>
          <w:sz w:val="28"/>
        </w:rPr>
        <w:t xml:space="preserve"> </w:t>
      </w:r>
      <w:r>
        <w:rPr>
          <w:color w:val="1F2023"/>
          <w:sz w:val="28"/>
        </w:rPr>
        <w:t>balance</w:t>
      </w:r>
      <w:r>
        <w:rPr>
          <w:color w:val="1F2023"/>
          <w:spacing w:val="-8"/>
          <w:sz w:val="28"/>
        </w:rPr>
        <w:t xml:space="preserve"> </w:t>
      </w:r>
      <w:r>
        <w:rPr>
          <w:color w:val="1F2023"/>
          <w:sz w:val="28"/>
        </w:rPr>
        <w:t>sheet</w:t>
      </w:r>
      <w:r>
        <w:rPr>
          <w:color w:val="1F2023"/>
          <w:spacing w:val="-9"/>
          <w:sz w:val="28"/>
        </w:rPr>
        <w:t xml:space="preserve"> </w:t>
      </w:r>
      <w:r>
        <w:rPr>
          <w:color w:val="1F2023"/>
          <w:sz w:val="28"/>
        </w:rPr>
        <w:t>to</w:t>
      </w:r>
      <w:r>
        <w:rPr>
          <w:color w:val="1F2023"/>
          <w:spacing w:val="-7"/>
          <w:sz w:val="28"/>
        </w:rPr>
        <w:t xml:space="preserve"> </w:t>
      </w:r>
      <w:r>
        <w:rPr>
          <w:color w:val="1F2023"/>
          <w:sz w:val="28"/>
        </w:rPr>
        <w:t>satisfy</w:t>
      </w:r>
      <w:r>
        <w:rPr>
          <w:color w:val="1F2023"/>
          <w:spacing w:val="-6"/>
          <w:sz w:val="28"/>
        </w:rPr>
        <w:t xml:space="preserve"> </w:t>
      </w:r>
      <w:r>
        <w:rPr>
          <w:color w:val="1F2023"/>
          <w:sz w:val="28"/>
        </w:rPr>
        <w:t>its current debt and other</w:t>
      </w:r>
      <w:r>
        <w:rPr>
          <w:color w:val="1F2023"/>
          <w:spacing w:val="-5"/>
          <w:sz w:val="28"/>
        </w:rPr>
        <w:t xml:space="preserve"> </w:t>
      </w:r>
      <w:r>
        <w:rPr>
          <w:color w:val="1F2023"/>
          <w:sz w:val="28"/>
        </w:rPr>
        <w:t>payables.</w:t>
      </w:r>
    </w:p>
    <w:p w14:paraId="77CC90C2" w14:textId="77777777" w:rsidR="00F62AF7" w:rsidRDefault="00BA2002">
      <w:pPr>
        <w:pStyle w:val="ListParagraph"/>
        <w:numPr>
          <w:ilvl w:val="0"/>
          <w:numId w:val="17"/>
        </w:numPr>
        <w:tabs>
          <w:tab w:val="left" w:pos="861"/>
        </w:tabs>
        <w:spacing w:before="1"/>
        <w:ind w:right="317"/>
        <w:rPr>
          <w:rFonts w:ascii="Arial" w:hAnsi="Arial"/>
          <w:sz w:val="28"/>
        </w:rPr>
      </w:pPr>
      <w:r>
        <w:rPr>
          <w:sz w:val="28"/>
          <w:u w:val="single"/>
        </w:rPr>
        <w:t>Liquid ratio:</w:t>
      </w:r>
      <w:r>
        <w:rPr>
          <w:sz w:val="28"/>
        </w:rPr>
        <w:t xml:space="preserve"> </w:t>
      </w:r>
      <w:r>
        <w:rPr>
          <w:color w:val="1F2023"/>
          <w:sz w:val="28"/>
        </w:rPr>
        <w:t>A liquidity ratio is a type of financial ratio used to determine a company's ability to pay its short-term debt obligations. The metric helps determine if a company can use its current, or liquid, assets to cover its current</w:t>
      </w:r>
      <w:r>
        <w:rPr>
          <w:color w:val="1F2023"/>
          <w:spacing w:val="-3"/>
          <w:sz w:val="28"/>
        </w:rPr>
        <w:t xml:space="preserve"> </w:t>
      </w:r>
      <w:r>
        <w:rPr>
          <w:color w:val="1F2023"/>
          <w:sz w:val="28"/>
        </w:rPr>
        <w:t>liabilities.</w:t>
      </w:r>
    </w:p>
    <w:p w14:paraId="7DDA50B1" w14:textId="77777777" w:rsidR="00F62AF7" w:rsidRDefault="00F62AF7">
      <w:pPr>
        <w:pStyle w:val="BodyText"/>
        <w:spacing w:before="12"/>
        <w:rPr>
          <w:sz w:val="22"/>
        </w:rPr>
      </w:pPr>
    </w:p>
    <w:p w14:paraId="3B569DFF" w14:textId="77777777" w:rsidR="00F62AF7" w:rsidRDefault="00BA2002">
      <w:pPr>
        <w:pStyle w:val="Heading2"/>
        <w:spacing w:before="0"/>
      </w:pPr>
      <w:r>
        <w:t>FINANCIAL STATUS:</w:t>
      </w:r>
    </w:p>
    <w:p w14:paraId="04F817AE" w14:textId="77777777" w:rsidR="00F62AF7" w:rsidRDefault="00BA2002">
      <w:pPr>
        <w:pStyle w:val="ListParagraph"/>
        <w:numPr>
          <w:ilvl w:val="0"/>
          <w:numId w:val="17"/>
        </w:numPr>
        <w:tabs>
          <w:tab w:val="left" w:pos="861"/>
        </w:tabs>
        <w:spacing w:before="278"/>
        <w:ind w:right="317"/>
        <w:rPr>
          <w:rFonts w:ascii="Arial" w:hAnsi="Arial"/>
          <w:sz w:val="28"/>
        </w:rPr>
      </w:pPr>
      <w:r>
        <w:rPr>
          <w:sz w:val="28"/>
          <w:u w:val="single"/>
        </w:rPr>
        <w:t>Total assets:</w:t>
      </w:r>
      <w:r>
        <w:rPr>
          <w:sz w:val="28"/>
        </w:rPr>
        <w:t xml:space="preserve"> </w:t>
      </w:r>
      <w:r>
        <w:rPr>
          <w:color w:val="1F2023"/>
          <w:sz w:val="28"/>
        </w:rPr>
        <w:t>Total assets refers to the sum of the book values of all assets owned by an individual, company, or organization. It is a parameter that is often used in net worth debt covenants. The value of a company's total assets is obtained after accou</w:t>
      </w:r>
      <w:r>
        <w:rPr>
          <w:color w:val="1F2023"/>
          <w:sz w:val="28"/>
        </w:rPr>
        <w:t>nting for</w:t>
      </w:r>
      <w:r>
        <w:rPr>
          <w:color w:val="1F2023"/>
          <w:spacing w:val="-6"/>
          <w:sz w:val="28"/>
        </w:rPr>
        <w:t xml:space="preserve"> </w:t>
      </w:r>
      <w:r>
        <w:rPr>
          <w:color w:val="1F2023"/>
          <w:sz w:val="28"/>
        </w:rPr>
        <w:t>depreciation.</w:t>
      </w:r>
    </w:p>
    <w:p w14:paraId="3CB13219" w14:textId="77777777" w:rsidR="00F62AF7" w:rsidRDefault="00BA2002">
      <w:pPr>
        <w:pStyle w:val="ListParagraph"/>
        <w:numPr>
          <w:ilvl w:val="0"/>
          <w:numId w:val="17"/>
        </w:numPr>
        <w:tabs>
          <w:tab w:val="left" w:pos="861"/>
        </w:tabs>
        <w:spacing w:before="1"/>
        <w:ind w:right="316"/>
        <w:rPr>
          <w:rFonts w:ascii="Arial" w:hAnsi="Arial"/>
          <w:sz w:val="28"/>
        </w:rPr>
      </w:pPr>
      <w:r>
        <w:rPr>
          <w:sz w:val="28"/>
          <w:u w:val="single"/>
        </w:rPr>
        <w:t>Total</w:t>
      </w:r>
      <w:r>
        <w:rPr>
          <w:spacing w:val="-9"/>
          <w:sz w:val="28"/>
          <w:u w:val="single"/>
        </w:rPr>
        <w:t xml:space="preserve"> </w:t>
      </w:r>
      <w:r>
        <w:rPr>
          <w:sz w:val="28"/>
          <w:u w:val="single"/>
        </w:rPr>
        <w:t>liability:</w:t>
      </w:r>
      <w:r>
        <w:rPr>
          <w:spacing w:val="-9"/>
          <w:sz w:val="28"/>
        </w:rPr>
        <w:t xml:space="preserve"> </w:t>
      </w:r>
      <w:r>
        <w:rPr>
          <w:color w:val="1F2023"/>
          <w:sz w:val="28"/>
        </w:rPr>
        <w:t>Total</w:t>
      </w:r>
      <w:r>
        <w:rPr>
          <w:color w:val="1F2023"/>
          <w:spacing w:val="-9"/>
          <w:sz w:val="28"/>
        </w:rPr>
        <w:t xml:space="preserve"> </w:t>
      </w:r>
      <w:r>
        <w:rPr>
          <w:color w:val="1F2023"/>
          <w:sz w:val="28"/>
        </w:rPr>
        <w:t>liabilities</w:t>
      </w:r>
      <w:r>
        <w:rPr>
          <w:color w:val="1F2023"/>
          <w:spacing w:val="-7"/>
          <w:sz w:val="28"/>
        </w:rPr>
        <w:t xml:space="preserve"> </w:t>
      </w:r>
      <w:r>
        <w:rPr>
          <w:color w:val="1F2023"/>
          <w:sz w:val="28"/>
        </w:rPr>
        <w:t>are</w:t>
      </w:r>
      <w:r>
        <w:rPr>
          <w:color w:val="1F2023"/>
          <w:spacing w:val="-8"/>
          <w:sz w:val="28"/>
        </w:rPr>
        <w:t xml:space="preserve"> </w:t>
      </w:r>
      <w:r>
        <w:rPr>
          <w:color w:val="1F2023"/>
          <w:sz w:val="28"/>
        </w:rPr>
        <w:t>the</w:t>
      </w:r>
      <w:r>
        <w:rPr>
          <w:color w:val="1F2023"/>
          <w:spacing w:val="-9"/>
          <w:sz w:val="28"/>
        </w:rPr>
        <w:t xml:space="preserve"> </w:t>
      </w:r>
      <w:r>
        <w:rPr>
          <w:color w:val="1F2023"/>
          <w:sz w:val="28"/>
        </w:rPr>
        <w:t>combined</w:t>
      </w:r>
      <w:r>
        <w:rPr>
          <w:color w:val="1F2023"/>
          <w:spacing w:val="-6"/>
          <w:sz w:val="28"/>
        </w:rPr>
        <w:t xml:space="preserve"> </w:t>
      </w:r>
      <w:r>
        <w:rPr>
          <w:color w:val="1F2023"/>
          <w:sz w:val="28"/>
        </w:rPr>
        <w:t>debts</w:t>
      </w:r>
      <w:r>
        <w:rPr>
          <w:color w:val="1F2023"/>
          <w:spacing w:val="-8"/>
          <w:sz w:val="28"/>
        </w:rPr>
        <w:t xml:space="preserve"> </w:t>
      </w:r>
      <w:r>
        <w:rPr>
          <w:color w:val="1F2023"/>
          <w:sz w:val="28"/>
        </w:rPr>
        <w:t>and</w:t>
      </w:r>
      <w:r>
        <w:rPr>
          <w:color w:val="1F2023"/>
          <w:spacing w:val="-6"/>
          <w:sz w:val="28"/>
        </w:rPr>
        <w:t xml:space="preserve"> </w:t>
      </w:r>
      <w:r>
        <w:rPr>
          <w:color w:val="1F2023"/>
          <w:sz w:val="28"/>
        </w:rPr>
        <w:t>obligations</w:t>
      </w:r>
      <w:r>
        <w:rPr>
          <w:color w:val="1F2023"/>
          <w:spacing w:val="-7"/>
          <w:sz w:val="28"/>
        </w:rPr>
        <w:t xml:space="preserve"> </w:t>
      </w:r>
      <w:r>
        <w:rPr>
          <w:color w:val="1F2023"/>
          <w:sz w:val="28"/>
        </w:rPr>
        <w:t>that</w:t>
      </w:r>
      <w:r>
        <w:rPr>
          <w:color w:val="1F2023"/>
          <w:spacing w:val="-9"/>
          <w:sz w:val="28"/>
        </w:rPr>
        <w:t xml:space="preserve"> </w:t>
      </w:r>
      <w:r>
        <w:rPr>
          <w:color w:val="1F2023"/>
          <w:sz w:val="28"/>
        </w:rPr>
        <w:t>an individual</w:t>
      </w:r>
      <w:r>
        <w:rPr>
          <w:color w:val="1F2023"/>
          <w:spacing w:val="51"/>
          <w:sz w:val="28"/>
        </w:rPr>
        <w:t xml:space="preserve"> </w:t>
      </w:r>
      <w:r>
        <w:rPr>
          <w:color w:val="1F2023"/>
          <w:sz w:val="28"/>
        </w:rPr>
        <w:t>or</w:t>
      </w:r>
      <w:r>
        <w:rPr>
          <w:color w:val="1F2023"/>
          <w:spacing w:val="53"/>
          <w:sz w:val="28"/>
        </w:rPr>
        <w:t xml:space="preserve"> </w:t>
      </w:r>
      <w:r>
        <w:rPr>
          <w:color w:val="1F2023"/>
          <w:sz w:val="28"/>
        </w:rPr>
        <w:t>company</w:t>
      </w:r>
      <w:r>
        <w:rPr>
          <w:color w:val="1F2023"/>
          <w:spacing w:val="52"/>
          <w:sz w:val="28"/>
        </w:rPr>
        <w:t xml:space="preserve"> </w:t>
      </w:r>
      <w:r>
        <w:rPr>
          <w:color w:val="1F2023"/>
          <w:sz w:val="28"/>
        </w:rPr>
        <w:t>owes</w:t>
      </w:r>
      <w:r>
        <w:rPr>
          <w:color w:val="1F2023"/>
          <w:spacing w:val="53"/>
          <w:sz w:val="28"/>
        </w:rPr>
        <w:t xml:space="preserve"> </w:t>
      </w:r>
      <w:r>
        <w:rPr>
          <w:color w:val="1F2023"/>
          <w:sz w:val="28"/>
        </w:rPr>
        <w:t>to</w:t>
      </w:r>
      <w:r>
        <w:rPr>
          <w:color w:val="1F2023"/>
          <w:spacing w:val="53"/>
          <w:sz w:val="28"/>
        </w:rPr>
        <w:t xml:space="preserve"> </w:t>
      </w:r>
      <w:r>
        <w:rPr>
          <w:color w:val="1F2023"/>
          <w:sz w:val="28"/>
        </w:rPr>
        <w:t>outside</w:t>
      </w:r>
      <w:r>
        <w:rPr>
          <w:color w:val="1F2023"/>
          <w:spacing w:val="49"/>
          <w:sz w:val="28"/>
        </w:rPr>
        <w:t xml:space="preserve"> </w:t>
      </w:r>
      <w:r>
        <w:rPr>
          <w:color w:val="1F2023"/>
          <w:sz w:val="28"/>
        </w:rPr>
        <w:t>parties.</w:t>
      </w:r>
      <w:r>
        <w:rPr>
          <w:color w:val="1F2023"/>
          <w:spacing w:val="54"/>
          <w:sz w:val="28"/>
        </w:rPr>
        <w:t xml:space="preserve"> </w:t>
      </w:r>
      <w:r>
        <w:rPr>
          <w:color w:val="1F2023"/>
          <w:sz w:val="28"/>
        </w:rPr>
        <w:t>Everything</w:t>
      </w:r>
      <w:r>
        <w:rPr>
          <w:color w:val="1F2023"/>
          <w:spacing w:val="52"/>
          <w:sz w:val="28"/>
        </w:rPr>
        <w:t xml:space="preserve"> </w:t>
      </w:r>
      <w:r>
        <w:rPr>
          <w:color w:val="1F2023"/>
          <w:sz w:val="28"/>
        </w:rPr>
        <w:t>the</w:t>
      </w:r>
      <w:r>
        <w:rPr>
          <w:color w:val="1F2023"/>
          <w:spacing w:val="52"/>
          <w:sz w:val="28"/>
        </w:rPr>
        <w:t xml:space="preserve"> </w:t>
      </w:r>
      <w:r>
        <w:rPr>
          <w:color w:val="1F2023"/>
          <w:sz w:val="28"/>
        </w:rPr>
        <w:t>company</w:t>
      </w:r>
    </w:p>
    <w:p w14:paraId="74DBB249" w14:textId="77777777" w:rsidR="00F62AF7" w:rsidRDefault="00F62AF7">
      <w:pPr>
        <w:jc w:val="both"/>
        <w:rPr>
          <w:rFonts w:ascii="Arial" w:hAnsi="Arial"/>
          <w:sz w:val="28"/>
        </w:rPr>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2B53861E" w14:textId="77777777" w:rsidR="00F62AF7" w:rsidRDefault="00BA2002">
      <w:pPr>
        <w:pStyle w:val="BodyText"/>
        <w:spacing w:before="20"/>
        <w:ind w:left="860" w:right="323"/>
        <w:jc w:val="both"/>
      </w:pPr>
      <w:r>
        <w:rPr>
          <w:color w:val="1F2023"/>
        </w:rPr>
        <w:lastRenderedPageBreak/>
        <w:t>owns is classified as an asset and all amounts the company owes for future obligations are recorded as liabilities.</w:t>
      </w:r>
    </w:p>
    <w:p w14:paraId="3E4D0072" w14:textId="77777777" w:rsidR="00F62AF7" w:rsidRDefault="00BA2002">
      <w:pPr>
        <w:pStyle w:val="ListParagraph"/>
        <w:numPr>
          <w:ilvl w:val="0"/>
          <w:numId w:val="17"/>
        </w:numPr>
        <w:tabs>
          <w:tab w:val="left" w:pos="861"/>
        </w:tabs>
        <w:ind w:right="315"/>
        <w:rPr>
          <w:rFonts w:ascii="Arial" w:hAnsi="Arial"/>
          <w:sz w:val="28"/>
        </w:rPr>
      </w:pPr>
      <w:r>
        <w:rPr>
          <w:sz w:val="28"/>
          <w:u w:val="single"/>
        </w:rPr>
        <w:t>Total</w:t>
      </w:r>
      <w:r>
        <w:rPr>
          <w:spacing w:val="-12"/>
          <w:sz w:val="28"/>
          <w:u w:val="single"/>
        </w:rPr>
        <w:t xml:space="preserve"> </w:t>
      </w:r>
      <w:r>
        <w:rPr>
          <w:sz w:val="28"/>
          <w:u w:val="single"/>
        </w:rPr>
        <w:t>equity:</w:t>
      </w:r>
      <w:r>
        <w:rPr>
          <w:spacing w:val="-12"/>
          <w:sz w:val="28"/>
        </w:rPr>
        <w:t xml:space="preserve"> </w:t>
      </w:r>
      <w:r>
        <w:rPr>
          <w:sz w:val="28"/>
        </w:rPr>
        <w:t>It</w:t>
      </w:r>
      <w:r>
        <w:rPr>
          <w:spacing w:val="-10"/>
          <w:sz w:val="28"/>
        </w:rPr>
        <w:t xml:space="preserve"> </w:t>
      </w:r>
      <w:r>
        <w:rPr>
          <w:color w:val="1F2023"/>
          <w:sz w:val="28"/>
        </w:rPr>
        <w:t>is</w:t>
      </w:r>
      <w:r>
        <w:rPr>
          <w:color w:val="1F2023"/>
          <w:spacing w:val="-10"/>
          <w:sz w:val="28"/>
        </w:rPr>
        <w:t xml:space="preserve"> </w:t>
      </w:r>
      <w:r>
        <w:rPr>
          <w:color w:val="1F2023"/>
          <w:sz w:val="28"/>
        </w:rPr>
        <w:t>the</w:t>
      </w:r>
      <w:r>
        <w:rPr>
          <w:color w:val="1F2023"/>
          <w:spacing w:val="-12"/>
          <w:sz w:val="28"/>
        </w:rPr>
        <w:t xml:space="preserve"> </w:t>
      </w:r>
      <w:r>
        <w:rPr>
          <w:color w:val="1F2023"/>
          <w:sz w:val="28"/>
        </w:rPr>
        <w:t>amount</w:t>
      </w:r>
      <w:r>
        <w:rPr>
          <w:color w:val="1F2023"/>
          <w:spacing w:val="-12"/>
          <w:sz w:val="28"/>
        </w:rPr>
        <w:t xml:space="preserve"> </w:t>
      </w:r>
      <w:r>
        <w:rPr>
          <w:color w:val="1F2023"/>
          <w:sz w:val="28"/>
        </w:rPr>
        <w:t>invested</w:t>
      </w:r>
      <w:r>
        <w:rPr>
          <w:color w:val="1F2023"/>
          <w:spacing w:val="-10"/>
          <w:sz w:val="28"/>
        </w:rPr>
        <w:t xml:space="preserve"> </w:t>
      </w:r>
      <w:r>
        <w:rPr>
          <w:color w:val="1F2023"/>
          <w:sz w:val="28"/>
        </w:rPr>
        <w:t>in</w:t>
      </w:r>
      <w:r>
        <w:rPr>
          <w:color w:val="1F2023"/>
          <w:spacing w:val="-10"/>
          <w:sz w:val="28"/>
        </w:rPr>
        <w:t xml:space="preserve"> </w:t>
      </w:r>
      <w:r>
        <w:rPr>
          <w:color w:val="1F2023"/>
          <w:sz w:val="28"/>
        </w:rPr>
        <w:t>a</w:t>
      </w:r>
      <w:r>
        <w:rPr>
          <w:color w:val="1F2023"/>
          <w:spacing w:val="-12"/>
          <w:sz w:val="28"/>
        </w:rPr>
        <w:t xml:space="preserve"> </w:t>
      </w:r>
      <w:r>
        <w:rPr>
          <w:color w:val="1F2023"/>
          <w:sz w:val="28"/>
        </w:rPr>
        <w:t>company</w:t>
      </w:r>
      <w:r>
        <w:rPr>
          <w:color w:val="1F2023"/>
          <w:spacing w:val="-11"/>
          <w:sz w:val="28"/>
        </w:rPr>
        <w:t xml:space="preserve"> </w:t>
      </w:r>
      <w:r>
        <w:rPr>
          <w:color w:val="1F2023"/>
          <w:sz w:val="28"/>
        </w:rPr>
        <w:t>by</w:t>
      </w:r>
      <w:r>
        <w:rPr>
          <w:color w:val="1F2023"/>
          <w:spacing w:val="-11"/>
          <w:sz w:val="28"/>
        </w:rPr>
        <w:t xml:space="preserve"> </w:t>
      </w:r>
      <w:r>
        <w:rPr>
          <w:color w:val="1F2023"/>
          <w:sz w:val="28"/>
        </w:rPr>
        <w:t>investors</w:t>
      </w:r>
      <w:r>
        <w:rPr>
          <w:color w:val="1F2023"/>
          <w:spacing w:val="-11"/>
          <w:sz w:val="28"/>
        </w:rPr>
        <w:t xml:space="preserve"> </w:t>
      </w:r>
      <w:r>
        <w:rPr>
          <w:color w:val="1F2023"/>
          <w:sz w:val="28"/>
        </w:rPr>
        <w:t>in</w:t>
      </w:r>
      <w:r>
        <w:rPr>
          <w:color w:val="1F2023"/>
          <w:spacing w:val="-10"/>
          <w:sz w:val="28"/>
        </w:rPr>
        <w:t xml:space="preserve"> </w:t>
      </w:r>
      <w:r>
        <w:rPr>
          <w:color w:val="1F2023"/>
          <w:sz w:val="28"/>
        </w:rPr>
        <w:t>exchange for stock, plus all subsequent earnings of the business, minus</w:t>
      </w:r>
      <w:r>
        <w:rPr>
          <w:color w:val="1F2023"/>
          <w:sz w:val="28"/>
        </w:rPr>
        <w:t xml:space="preserve"> all</w:t>
      </w:r>
      <w:r>
        <w:rPr>
          <w:color w:val="1F2023"/>
          <w:spacing w:val="-45"/>
          <w:sz w:val="28"/>
        </w:rPr>
        <w:t xml:space="preserve"> </w:t>
      </w:r>
      <w:r>
        <w:rPr>
          <w:color w:val="1F2023"/>
          <w:sz w:val="28"/>
        </w:rPr>
        <w:t>subsequent dividends paid</w:t>
      </w:r>
      <w:r>
        <w:rPr>
          <w:color w:val="1F2023"/>
          <w:spacing w:val="-1"/>
          <w:sz w:val="28"/>
        </w:rPr>
        <w:t xml:space="preserve"> </w:t>
      </w:r>
      <w:r>
        <w:rPr>
          <w:color w:val="1F2023"/>
          <w:sz w:val="28"/>
        </w:rPr>
        <w:t>out.</w:t>
      </w:r>
    </w:p>
    <w:p w14:paraId="2B16DD32" w14:textId="77777777" w:rsidR="00F62AF7" w:rsidRDefault="00F62AF7">
      <w:pPr>
        <w:pStyle w:val="BodyText"/>
        <w:rPr>
          <w:sz w:val="23"/>
        </w:rPr>
      </w:pPr>
    </w:p>
    <w:p w14:paraId="2730A174" w14:textId="77777777" w:rsidR="00F62AF7" w:rsidRDefault="00BA2002">
      <w:pPr>
        <w:pStyle w:val="Heading2"/>
        <w:spacing w:before="0"/>
      </w:pPr>
      <w:r>
        <w:t>BUSINESS INDICATORS:</w:t>
      </w:r>
    </w:p>
    <w:p w14:paraId="0FAEB443" w14:textId="77777777" w:rsidR="00F62AF7" w:rsidRDefault="00BA2002">
      <w:pPr>
        <w:pStyle w:val="ListParagraph"/>
        <w:numPr>
          <w:ilvl w:val="0"/>
          <w:numId w:val="17"/>
        </w:numPr>
        <w:tabs>
          <w:tab w:val="left" w:pos="861"/>
        </w:tabs>
        <w:spacing w:before="279"/>
        <w:ind w:right="318"/>
        <w:rPr>
          <w:rFonts w:ascii="Arial" w:hAnsi="Arial"/>
          <w:sz w:val="28"/>
        </w:rPr>
      </w:pPr>
      <w:r>
        <w:rPr>
          <w:sz w:val="28"/>
          <w:u w:val="single"/>
        </w:rPr>
        <w:t>Debt/Equity ratio:</w:t>
      </w:r>
      <w:r>
        <w:rPr>
          <w:sz w:val="28"/>
        </w:rPr>
        <w:t xml:space="preserve"> It </w:t>
      </w:r>
      <w:r>
        <w:rPr>
          <w:color w:val="1F2023"/>
          <w:sz w:val="28"/>
        </w:rPr>
        <w:t>is an important metric used in corporate finance. It is a measure of the degree to which a company is financing its operations through</w:t>
      </w:r>
      <w:r>
        <w:rPr>
          <w:color w:val="1F2023"/>
          <w:spacing w:val="-16"/>
          <w:sz w:val="28"/>
        </w:rPr>
        <w:t xml:space="preserve"> </w:t>
      </w:r>
      <w:r>
        <w:rPr>
          <w:color w:val="1F2023"/>
          <w:sz w:val="28"/>
        </w:rPr>
        <w:t>debt</w:t>
      </w:r>
      <w:r>
        <w:rPr>
          <w:color w:val="1F2023"/>
          <w:spacing w:val="-16"/>
          <w:sz w:val="28"/>
        </w:rPr>
        <w:t xml:space="preserve"> </w:t>
      </w:r>
      <w:r>
        <w:rPr>
          <w:color w:val="1F2023"/>
          <w:sz w:val="28"/>
        </w:rPr>
        <w:t>versus</w:t>
      </w:r>
      <w:r>
        <w:rPr>
          <w:color w:val="1F2023"/>
          <w:spacing w:val="-18"/>
          <w:sz w:val="28"/>
        </w:rPr>
        <w:t xml:space="preserve"> </w:t>
      </w:r>
      <w:r>
        <w:rPr>
          <w:color w:val="1F2023"/>
          <w:sz w:val="28"/>
        </w:rPr>
        <w:t>wholly</w:t>
      </w:r>
      <w:r>
        <w:rPr>
          <w:color w:val="1F2023"/>
          <w:spacing w:val="-16"/>
          <w:sz w:val="28"/>
        </w:rPr>
        <w:t xml:space="preserve"> </w:t>
      </w:r>
      <w:r>
        <w:rPr>
          <w:color w:val="1F2023"/>
          <w:sz w:val="28"/>
        </w:rPr>
        <w:t>owned</w:t>
      </w:r>
      <w:r>
        <w:rPr>
          <w:color w:val="1F2023"/>
          <w:spacing w:val="-15"/>
          <w:sz w:val="28"/>
        </w:rPr>
        <w:t xml:space="preserve"> </w:t>
      </w:r>
      <w:r>
        <w:rPr>
          <w:color w:val="1F2023"/>
          <w:sz w:val="28"/>
        </w:rPr>
        <w:t>funds.</w:t>
      </w:r>
      <w:r>
        <w:rPr>
          <w:color w:val="1F2023"/>
          <w:spacing w:val="-17"/>
          <w:sz w:val="28"/>
        </w:rPr>
        <w:t xml:space="preserve"> </w:t>
      </w:r>
      <w:r>
        <w:rPr>
          <w:color w:val="1F2023"/>
          <w:sz w:val="28"/>
        </w:rPr>
        <w:t>It</w:t>
      </w:r>
      <w:r>
        <w:rPr>
          <w:color w:val="1F2023"/>
          <w:spacing w:val="-17"/>
          <w:sz w:val="28"/>
        </w:rPr>
        <w:t xml:space="preserve"> </w:t>
      </w:r>
      <w:r>
        <w:rPr>
          <w:color w:val="1F2023"/>
          <w:sz w:val="28"/>
        </w:rPr>
        <w:t>reflects</w:t>
      </w:r>
      <w:r>
        <w:rPr>
          <w:color w:val="1F2023"/>
          <w:spacing w:val="-15"/>
          <w:sz w:val="28"/>
        </w:rPr>
        <w:t xml:space="preserve"> </w:t>
      </w:r>
      <w:r>
        <w:rPr>
          <w:color w:val="1F2023"/>
          <w:sz w:val="28"/>
        </w:rPr>
        <w:t>the</w:t>
      </w:r>
      <w:r>
        <w:rPr>
          <w:color w:val="1F2023"/>
          <w:spacing w:val="-16"/>
          <w:sz w:val="28"/>
        </w:rPr>
        <w:t xml:space="preserve"> </w:t>
      </w:r>
      <w:r>
        <w:rPr>
          <w:color w:val="1F2023"/>
          <w:sz w:val="28"/>
        </w:rPr>
        <w:t>ability</w:t>
      </w:r>
      <w:r>
        <w:rPr>
          <w:color w:val="1F2023"/>
          <w:spacing w:val="-16"/>
          <w:sz w:val="28"/>
        </w:rPr>
        <w:t xml:space="preserve"> </w:t>
      </w:r>
      <w:r>
        <w:rPr>
          <w:color w:val="1F2023"/>
          <w:sz w:val="28"/>
        </w:rPr>
        <w:t>of</w:t>
      </w:r>
      <w:r>
        <w:rPr>
          <w:color w:val="1F2023"/>
          <w:spacing w:val="-15"/>
          <w:sz w:val="28"/>
        </w:rPr>
        <w:t xml:space="preserve"> </w:t>
      </w:r>
      <w:r>
        <w:rPr>
          <w:color w:val="1F2023"/>
          <w:sz w:val="28"/>
        </w:rPr>
        <w:t>shareholder equity to cover all outstanding debts in the event</w:t>
      </w:r>
      <w:r>
        <w:rPr>
          <w:color w:val="1F2023"/>
          <w:sz w:val="28"/>
        </w:rPr>
        <w:t xml:space="preserve"> of a business</w:t>
      </w:r>
      <w:r>
        <w:rPr>
          <w:color w:val="1F2023"/>
          <w:spacing w:val="-17"/>
          <w:sz w:val="28"/>
        </w:rPr>
        <w:t xml:space="preserve"> </w:t>
      </w:r>
      <w:r>
        <w:rPr>
          <w:color w:val="1F2023"/>
          <w:sz w:val="28"/>
        </w:rPr>
        <w:t>downturn.</w:t>
      </w:r>
    </w:p>
    <w:p w14:paraId="3C462F01" w14:textId="77777777" w:rsidR="00F62AF7" w:rsidRDefault="00BA2002">
      <w:pPr>
        <w:pStyle w:val="BodyText"/>
        <w:spacing w:before="8"/>
        <w:rPr>
          <w:sz w:val="18"/>
        </w:rPr>
      </w:pPr>
      <w:r>
        <w:rPr>
          <w:noProof/>
        </w:rPr>
        <w:drawing>
          <wp:anchor distT="0" distB="0" distL="0" distR="0" simplePos="0" relativeHeight="3" behindDoc="0" locked="0" layoutInCell="1" allowOverlap="1" wp14:anchorId="305BD52F" wp14:editId="4E0E4025">
            <wp:simplePos x="0" y="0"/>
            <wp:positionH relativeFrom="page">
              <wp:posOffset>2265108</wp:posOffset>
            </wp:positionH>
            <wp:positionV relativeFrom="paragraph">
              <wp:posOffset>169367</wp:posOffset>
            </wp:positionV>
            <wp:extent cx="3351574" cy="39509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351574" cy="395097"/>
                    </a:xfrm>
                    <a:prstGeom prst="rect">
                      <a:avLst/>
                    </a:prstGeom>
                  </pic:spPr>
                </pic:pic>
              </a:graphicData>
            </a:graphic>
          </wp:anchor>
        </w:drawing>
      </w:r>
    </w:p>
    <w:p w14:paraId="6B8609D5" w14:textId="77777777" w:rsidR="00F62AF7" w:rsidRDefault="00F62AF7">
      <w:pPr>
        <w:pStyle w:val="BodyText"/>
        <w:spacing w:before="9"/>
        <w:rPr>
          <w:sz w:val="26"/>
        </w:rPr>
      </w:pPr>
    </w:p>
    <w:p w14:paraId="103433BB" w14:textId="77777777" w:rsidR="00F62AF7" w:rsidRDefault="00BA2002">
      <w:pPr>
        <w:pStyle w:val="ListParagraph"/>
        <w:numPr>
          <w:ilvl w:val="0"/>
          <w:numId w:val="17"/>
        </w:numPr>
        <w:tabs>
          <w:tab w:val="left" w:pos="861"/>
        </w:tabs>
        <w:spacing w:line="244" w:lineRule="auto"/>
        <w:ind w:right="316"/>
        <w:rPr>
          <w:rFonts w:ascii="Arial" w:hAnsi="Arial"/>
          <w:color w:val="1F2023"/>
          <w:sz w:val="28"/>
        </w:rPr>
      </w:pPr>
      <w:r>
        <w:rPr>
          <w:color w:val="1F2023"/>
          <w:sz w:val="28"/>
          <w:u w:val="single" w:color="1F2023"/>
        </w:rPr>
        <w:t>Return on equity (ROE):</w:t>
      </w:r>
      <w:r>
        <w:rPr>
          <w:color w:val="1F2023"/>
          <w:sz w:val="28"/>
        </w:rPr>
        <w:t xml:space="preserve"> </w:t>
      </w:r>
      <w:r>
        <w:rPr>
          <w:color w:val="111111"/>
          <w:sz w:val="28"/>
        </w:rPr>
        <w:t>It is a measure of financial performance calculated by</w:t>
      </w:r>
      <w:r>
        <w:rPr>
          <w:color w:val="111111"/>
          <w:spacing w:val="-17"/>
          <w:sz w:val="28"/>
        </w:rPr>
        <w:t xml:space="preserve"> </w:t>
      </w:r>
      <w:r>
        <w:rPr>
          <w:color w:val="111111"/>
          <w:sz w:val="28"/>
        </w:rPr>
        <w:t>dividing</w:t>
      </w:r>
      <w:r>
        <w:rPr>
          <w:color w:val="111111"/>
          <w:spacing w:val="-16"/>
          <w:sz w:val="28"/>
        </w:rPr>
        <w:t xml:space="preserve"> </w:t>
      </w:r>
      <w:r>
        <w:rPr>
          <w:color w:val="111111"/>
          <w:sz w:val="28"/>
        </w:rPr>
        <w:t>net</w:t>
      </w:r>
      <w:r>
        <w:rPr>
          <w:color w:val="111111"/>
          <w:spacing w:val="-17"/>
          <w:sz w:val="28"/>
        </w:rPr>
        <w:t xml:space="preserve"> </w:t>
      </w:r>
      <w:r>
        <w:rPr>
          <w:color w:val="111111"/>
          <w:sz w:val="28"/>
        </w:rPr>
        <w:t>income</w:t>
      </w:r>
      <w:r>
        <w:rPr>
          <w:color w:val="111111"/>
          <w:spacing w:val="-17"/>
          <w:sz w:val="28"/>
        </w:rPr>
        <w:t xml:space="preserve"> </w:t>
      </w:r>
      <w:r>
        <w:rPr>
          <w:color w:val="111111"/>
          <w:sz w:val="28"/>
        </w:rPr>
        <w:t>by</w:t>
      </w:r>
      <w:r>
        <w:rPr>
          <w:color w:val="111111"/>
          <w:spacing w:val="-16"/>
          <w:sz w:val="28"/>
        </w:rPr>
        <w:t xml:space="preserve"> </w:t>
      </w:r>
      <w:r>
        <w:rPr>
          <w:color w:val="111111"/>
          <w:sz w:val="28"/>
        </w:rPr>
        <w:t>shareholders'</w:t>
      </w:r>
      <w:r>
        <w:rPr>
          <w:color w:val="111111"/>
          <w:spacing w:val="-16"/>
          <w:sz w:val="28"/>
        </w:rPr>
        <w:t xml:space="preserve"> </w:t>
      </w:r>
      <w:r>
        <w:rPr>
          <w:color w:val="111111"/>
          <w:sz w:val="28"/>
        </w:rPr>
        <w:t>equity.</w:t>
      </w:r>
      <w:r>
        <w:rPr>
          <w:color w:val="111111"/>
          <w:spacing w:val="-16"/>
          <w:sz w:val="28"/>
        </w:rPr>
        <w:t xml:space="preserve"> </w:t>
      </w:r>
      <w:r>
        <w:rPr>
          <w:color w:val="111111"/>
          <w:sz w:val="28"/>
        </w:rPr>
        <w:t>Because</w:t>
      </w:r>
      <w:r>
        <w:rPr>
          <w:color w:val="111111"/>
          <w:spacing w:val="-16"/>
          <w:sz w:val="28"/>
        </w:rPr>
        <w:t xml:space="preserve"> </w:t>
      </w:r>
      <w:r>
        <w:rPr>
          <w:color w:val="111111"/>
          <w:sz w:val="28"/>
        </w:rPr>
        <w:t>shareholders'</w:t>
      </w:r>
      <w:r>
        <w:rPr>
          <w:color w:val="111111"/>
          <w:spacing w:val="-16"/>
          <w:sz w:val="28"/>
        </w:rPr>
        <w:t xml:space="preserve"> </w:t>
      </w:r>
      <w:r>
        <w:rPr>
          <w:color w:val="111111"/>
          <w:sz w:val="28"/>
        </w:rPr>
        <w:t xml:space="preserve">equity </w:t>
      </w:r>
      <w:r>
        <w:rPr>
          <w:rFonts w:ascii="Arial" w:hAnsi="Arial"/>
          <w:color w:val="111111"/>
          <w:w w:val="95"/>
          <w:sz w:val="28"/>
        </w:rPr>
        <w:t>is</w:t>
      </w:r>
      <w:r>
        <w:rPr>
          <w:rFonts w:ascii="Arial" w:hAnsi="Arial"/>
          <w:color w:val="111111"/>
          <w:spacing w:val="-22"/>
          <w:w w:val="95"/>
          <w:sz w:val="28"/>
        </w:rPr>
        <w:t xml:space="preserve"> </w:t>
      </w:r>
      <w:r>
        <w:rPr>
          <w:rFonts w:ascii="Arial" w:hAnsi="Arial"/>
          <w:color w:val="111111"/>
          <w:w w:val="95"/>
          <w:sz w:val="28"/>
        </w:rPr>
        <w:t>equal</w:t>
      </w:r>
      <w:r>
        <w:rPr>
          <w:rFonts w:ascii="Arial" w:hAnsi="Arial"/>
          <w:color w:val="111111"/>
          <w:spacing w:val="-22"/>
          <w:w w:val="95"/>
          <w:sz w:val="28"/>
        </w:rPr>
        <w:t xml:space="preserve"> </w:t>
      </w:r>
      <w:r>
        <w:rPr>
          <w:rFonts w:ascii="Arial" w:hAnsi="Arial"/>
          <w:color w:val="111111"/>
          <w:w w:val="95"/>
          <w:sz w:val="28"/>
        </w:rPr>
        <w:t>to</w:t>
      </w:r>
      <w:r>
        <w:rPr>
          <w:rFonts w:ascii="Arial" w:hAnsi="Arial"/>
          <w:color w:val="111111"/>
          <w:spacing w:val="-22"/>
          <w:w w:val="95"/>
          <w:sz w:val="28"/>
        </w:rPr>
        <w:t xml:space="preserve"> </w:t>
      </w:r>
      <w:r>
        <w:rPr>
          <w:rFonts w:ascii="Arial" w:hAnsi="Arial"/>
          <w:color w:val="111111"/>
          <w:w w:val="95"/>
          <w:sz w:val="28"/>
        </w:rPr>
        <w:t>a</w:t>
      </w:r>
      <w:r>
        <w:rPr>
          <w:rFonts w:ascii="Arial" w:hAnsi="Arial"/>
          <w:color w:val="111111"/>
          <w:spacing w:val="-25"/>
          <w:w w:val="95"/>
          <w:sz w:val="28"/>
        </w:rPr>
        <w:t xml:space="preserve"> </w:t>
      </w:r>
      <w:r>
        <w:rPr>
          <w:rFonts w:ascii="Arial" w:hAnsi="Arial"/>
          <w:color w:val="111111"/>
          <w:w w:val="95"/>
          <w:sz w:val="28"/>
        </w:rPr>
        <w:t>company’s</w:t>
      </w:r>
      <w:r>
        <w:rPr>
          <w:rFonts w:ascii="Arial" w:hAnsi="Arial"/>
          <w:color w:val="111111"/>
          <w:spacing w:val="-22"/>
          <w:w w:val="95"/>
          <w:sz w:val="28"/>
        </w:rPr>
        <w:t xml:space="preserve"> </w:t>
      </w:r>
      <w:r>
        <w:rPr>
          <w:rFonts w:ascii="Arial" w:hAnsi="Arial"/>
          <w:color w:val="111111"/>
          <w:w w:val="95"/>
          <w:sz w:val="28"/>
        </w:rPr>
        <w:t>assets</w:t>
      </w:r>
      <w:r>
        <w:rPr>
          <w:rFonts w:ascii="Arial" w:hAnsi="Arial"/>
          <w:color w:val="111111"/>
          <w:spacing w:val="-24"/>
          <w:w w:val="95"/>
          <w:sz w:val="28"/>
        </w:rPr>
        <w:t xml:space="preserve"> </w:t>
      </w:r>
      <w:r>
        <w:rPr>
          <w:rFonts w:ascii="Arial" w:hAnsi="Arial"/>
          <w:color w:val="111111"/>
          <w:w w:val="95"/>
          <w:sz w:val="28"/>
        </w:rPr>
        <w:t>minus</w:t>
      </w:r>
      <w:r>
        <w:rPr>
          <w:rFonts w:ascii="Arial" w:hAnsi="Arial"/>
          <w:color w:val="111111"/>
          <w:spacing w:val="-22"/>
          <w:w w:val="95"/>
          <w:sz w:val="28"/>
        </w:rPr>
        <w:t xml:space="preserve"> </w:t>
      </w:r>
      <w:r>
        <w:rPr>
          <w:rFonts w:ascii="Arial" w:hAnsi="Arial"/>
          <w:color w:val="111111"/>
          <w:w w:val="95"/>
          <w:sz w:val="28"/>
        </w:rPr>
        <w:t>its</w:t>
      </w:r>
      <w:r>
        <w:rPr>
          <w:rFonts w:ascii="Arial" w:hAnsi="Arial"/>
          <w:color w:val="111111"/>
          <w:spacing w:val="-23"/>
          <w:w w:val="95"/>
          <w:sz w:val="28"/>
        </w:rPr>
        <w:t xml:space="preserve"> </w:t>
      </w:r>
      <w:r>
        <w:rPr>
          <w:rFonts w:ascii="Arial" w:hAnsi="Arial"/>
          <w:color w:val="111111"/>
          <w:w w:val="95"/>
          <w:sz w:val="28"/>
        </w:rPr>
        <w:t>debt,</w:t>
      </w:r>
      <w:r>
        <w:rPr>
          <w:rFonts w:ascii="Arial" w:hAnsi="Arial"/>
          <w:color w:val="111111"/>
          <w:spacing w:val="-23"/>
          <w:w w:val="95"/>
          <w:sz w:val="28"/>
        </w:rPr>
        <w:t xml:space="preserve"> </w:t>
      </w:r>
      <w:r>
        <w:rPr>
          <w:rFonts w:ascii="Arial" w:hAnsi="Arial"/>
          <w:color w:val="111111"/>
          <w:w w:val="95"/>
          <w:sz w:val="28"/>
        </w:rPr>
        <w:t>ROE</w:t>
      </w:r>
      <w:r>
        <w:rPr>
          <w:rFonts w:ascii="Arial" w:hAnsi="Arial"/>
          <w:color w:val="111111"/>
          <w:spacing w:val="-23"/>
          <w:w w:val="95"/>
          <w:sz w:val="28"/>
        </w:rPr>
        <w:t xml:space="preserve"> </w:t>
      </w:r>
      <w:r>
        <w:rPr>
          <w:rFonts w:ascii="Arial" w:hAnsi="Arial"/>
          <w:color w:val="111111"/>
          <w:w w:val="95"/>
          <w:sz w:val="28"/>
        </w:rPr>
        <w:t>is</w:t>
      </w:r>
      <w:r>
        <w:rPr>
          <w:rFonts w:ascii="Arial" w:hAnsi="Arial"/>
          <w:color w:val="111111"/>
          <w:spacing w:val="-21"/>
          <w:w w:val="95"/>
          <w:sz w:val="28"/>
        </w:rPr>
        <w:t xml:space="preserve"> </w:t>
      </w:r>
      <w:r>
        <w:rPr>
          <w:rFonts w:ascii="Arial" w:hAnsi="Arial"/>
          <w:color w:val="111111"/>
          <w:w w:val="95"/>
          <w:sz w:val="28"/>
        </w:rPr>
        <w:t>considered</w:t>
      </w:r>
      <w:r>
        <w:rPr>
          <w:rFonts w:ascii="Arial" w:hAnsi="Arial"/>
          <w:color w:val="111111"/>
          <w:spacing w:val="-22"/>
          <w:w w:val="95"/>
          <w:sz w:val="28"/>
        </w:rPr>
        <w:t xml:space="preserve"> </w:t>
      </w:r>
      <w:r>
        <w:rPr>
          <w:rFonts w:ascii="Arial" w:hAnsi="Arial"/>
          <w:color w:val="111111"/>
          <w:w w:val="95"/>
          <w:sz w:val="28"/>
        </w:rPr>
        <w:t>the</w:t>
      </w:r>
      <w:r>
        <w:rPr>
          <w:rFonts w:ascii="Arial" w:hAnsi="Arial"/>
          <w:color w:val="111111"/>
          <w:spacing w:val="-22"/>
          <w:w w:val="95"/>
          <w:sz w:val="28"/>
        </w:rPr>
        <w:t xml:space="preserve"> </w:t>
      </w:r>
      <w:r>
        <w:rPr>
          <w:rFonts w:ascii="Arial" w:hAnsi="Arial"/>
          <w:color w:val="111111"/>
          <w:w w:val="95"/>
          <w:sz w:val="28"/>
        </w:rPr>
        <w:t xml:space="preserve">return </w:t>
      </w:r>
      <w:r>
        <w:rPr>
          <w:color w:val="111111"/>
          <w:sz w:val="28"/>
        </w:rPr>
        <w:t>on n</w:t>
      </w:r>
      <w:r>
        <w:rPr>
          <w:sz w:val="28"/>
        </w:rPr>
        <w:t>et assets</w:t>
      </w:r>
      <w:r>
        <w:rPr>
          <w:color w:val="111111"/>
          <w:sz w:val="28"/>
        </w:rPr>
        <w:t>. ROE is considered a gauge of a corporation's profitability and how efficient it is in generating</w:t>
      </w:r>
      <w:r>
        <w:rPr>
          <w:color w:val="111111"/>
          <w:spacing w:val="-6"/>
          <w:sz w:val="28"/>
        </w:rPr>
        <w:t xml:space="preserve"> </w:t>
      </w:r>
      <w:r>
        <w:rPr>
          <w:color w:val="111111"/>
          <w:sz w:val="28"/>
        </w:rPr>
        <w:t>profits.</w:t>
      </w:r>
    </w:p>
    <w:p w14:paraId="3DB15072" w14:textId="77777777" w:rsidR="00F62AF7" w:rsidRDefault="00BA2002">
      <w:pPr>
        <w:pStyle w:val="BodyText"/>
        <w:spacing w:before="6"/>
        <w:rPr>
          <w:sz w:val="29"/>
        </w:rPr>
      </w:pPr>
      <w:r>
        <w:rPr>
          <w:noProof/>
        </w:rPr>
        <w:drawing>
          <wp:anchor distT="0" distB="0" distL="0" distR="0" simplePos="0" relativeHeight="4" behindDoc="0" locked="0" layoutInCell="1" allowOverlap="1" wp14:anchorId="13BF9DA4" wp14:editId="390F5A05">
            <wp:simplePos x="0" y="0"/>
            <wp:positionH relativeFrom="page">
              <wp:posOffset>2248168</wp:posOffset>
            </wp:positionH>
            <wp:positionV relativeFrom="paragraph">
              <wp:posOffset>253396</wp:posOffset>
            </wp:positionV>
            <wp:extent cx="3411029" cy="3429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411029" cy="342900"/>
                    </a:xfrm>
                    <a:prstGeom prst="rect">
                      <a:avLst/>
                    </a:prstGeom>
                  </pic:spPr>
                </pic:pic>
              </a:graphicData>
            </a:graphic>
          </wp:anchor>
        </w:drawing>
      </w:r>
    </w:p>
    <w:p w14:paraId="5667F224" w14:textId="77777777" w:rsidR="00F62AF7" w:rsidRDefault="00F62AF7">
      <w:pPr>
        <w:pStyle w:val="BodyText"/>
        <w:spacing w:before="8"/>
        <w:rPr>
          <w:sz w:val="31"/>
        </w:rPr>
      </w:pPr>
    </w:p>
    <w:p w14:paraId="6CC128EA" w14:textId="77777777" w:rsidR="00F62AF7" w:rsidRDefault="00BA2002">
      <w:pPr>
        <w:pStyle w:val="ListParagraph"/>
        <w:numPr>
          <w:ilvl w:val="0"/>
          <w:numId w:val="17"/>
        </w:numPr>
        <w:tabs>
          <w:tab w:val="left" w:pos="861"/>
        </w:tabs>
        <w:ind w:right="316"/>
        <w:rPr>
          <w:rFonts w:ascii="Arial" w:hAnsi="Arial"/>
          <w:sz w:val="28"/>
        </w:rPr>
      </w:pPr>
      <w:r>
        <w:rPr>
          <w:noProof/>
        </w:rPr>
        <w:drawing>
          <wp:anchor distT="0" distB="0" distL="0" distR="0" simplePos="0" relativeHeight="5" behindDoc="0" locked="0" layoutInCell="1" allowOverlap="1" wp14:anchorId="1CFD498F" wp14:editId="3BFBC153">
            <wp:simplePos x="0" y="0"/>
            <wp:positionH relativeFrom="page">
              <wp:posOffset>3019112</wp:posOffset>
            </wp:positionH>
            <wp:positionV relativeFrom="paragraph">
              <wp:posOffset>912950</wp:posOffset>
            </wp:positionV>
            <wp:extent cx="1863620" cy="3373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863620" cy="337375"/>
                    </a:xfrm>
                    <a:prstGeom prst="rect">
                      <a:avLst/>
                    </a:prstGeom>
                  </pic:spPr>
                </pic:pic>
              </a:graphicData>
            </a:graphic>
          </wp:anchor>
        </w:drawing>
      </w:r>
      <w:r>
        <w:rPr>
          <w:color w:val="1F2023"/>
          <w:sz w:val="28"/>
          <w:u w:val="single" w:color="1F2023"/>
        </w:rPr>
        <w:t>Return on capital employed (</w:t>
      </w:r>
      <w:r>
        <w:rPr>
          <w:sz w:val="28"/>
          <w:u w:val="single" w:color="1F2023"/>
        </w:rPr>
        <w:t>ROCE):</w:t>
      </w:r>
      <w:r>
        <w:rPr>
          <w:sz w:val="28"/>
        </w:rPr>
        <w:t xml:space="preserve"> </w:t>
      </w:r>
      <w:r>
        <w:rPr>
          <w:color w:val="111111"/>
          <w:sz w:val="28"/>
        </w:rPr>
        <w:t>It is a financial ratio that can be used to assess a company's profitability and capital efficiency. This ratio can help to understand how well a company is generating profits from its capital as it is put to</w:t>
      </w:r>
      <w:r>
        <w:rPr>
          <w:color w:val="111111"/>
          <w:spacing w:val="-5"/>
          <w:sz w:val="28"/>
        </w:rPr>
        <w:t xml:space="preserve"> </w:t>
      </w:r>
      <w:r>
        <w:rPr>
          <w:color w:val="111111"/>
          <w:sz w:val="28"/>
        </w:rPr>
        <w:t>use.</w:t>
      </w:r>
    </w:p>
    <w:p w14:paraId="494B910B" w14:textId="77777777" w:rsidR="00F62AF7" w:rsidRDefault="00BA2002">
      <w:pPr>
        <w:pStyle w:val="BodyText"/>
        <w:spacing w:before="52"/>
        <w:ind w:left="860"/>
        <w:jc w:val="both"/>
      </w:pPr>
      <w:r>
        <w:t>EBIT = Earnings before interest and taxes</w:t>
      </w:r>
    </w:p>
    <w:p w14:paraId="73082C88" w14:textId="77777777" w:rsidR="00F62AF7" w:rsidRDefault="00BA2002">
      <w:pPr>
        <w:pStyle w:val="BodyText"/>
        <w:spacing w:before="1"/>
        <w:ind w:left="860"/>
        <w:jc w:val="both"/>
      </w:pPr>
      <w:r>
        <w:t>Capital Employed = Total assets - Current liabilities</w:t>
      </w:r>
    </w:p>
    <w:p w14:paraId="1BA15FEF" w14:textId="77777777" w:rsidR="00F62AF7" w:rsidRDefault="00F62AF7">
      <w:pPr>
        <w:pStyle w:val="BodyText"/>
        <w:spacing w:before="10"/>
        <w:rPr>
          <w:sz w:val="27"/>
        </w:rPr>
      </w:pPr>
    </w:p>
    <w:p w14:paraId="18EA177D" w14:textId="77777777" w:rsidR="00F62AF7" w:rsidRDefault="00BA2002">
      <w:pPr>
        <w:pStyle w:val="ListParagraph"/>
        <w:numPr>
          <w:ilvl w:val="0"/>
          <w:numId w:val="17"/>
        </w:numPr>
        <w:tabs>
          <w:tab w:val="left" w:pos="861"/>
        </w:tabs>
        <w:ind w:right="316"/>
        <w:rPr>
          <w:rFonts w:ascii="Arial" w:hAnsi="Arial"/>
          <w:sz w:val="24"/>
        </w:rPr>
      </w:pPr>
      <w:r>
        <w:rPr>
          <w:color w:val="1F2023"/>
          <w:sz w:val="28"/>
          <w:u w:val="single" w:color="1F2023"/>
        </w:rPr>
        <w:t>Return</w:t>
      </w:r>
      <w:r>
        <w:rPr>
          <w:color w:val="1F2023"/>
          <w:spacing w:val="-13"/>
          <w:sz w:val="28"/>
          <w:u w:val="single" w:color="1F2023"/>
        </w:rPr>
        <w:t xml:space="preserve"> </w:t>
      </w:r>
      <w:r>
        <w:rPr>
          <w:color w:val="1F2023"/>
          <w:sz w:val="28"/>
          <w:u w:val="single" w:color="1F2023"/>
        </w:rPr>
        <w:t>on</w:t>
      </w:r>
      <w:r>
        <w:rPr>
          <w:color w:val="1F2023"/>
          <w:spacing w:val="-10"/>
          <w:sz w:val="28"/>
          <w:u w:val="single" w:color="1F2023"/>
        </w:rPr>
        <w:t xml:space="preserve"> </w:t>
      </w:r>
      <w:r>
        <w:rPr>
          <w:color w:val="1F2023"/>
          <w:sz w:val="28"/>
          <w:u w:val="single" w:color="1F2023"/>
        </w:rPr>
        <w:t>assets</w:t>
      </w:r>
      <w:r>
        <w:rPr>
          <w:color w:val="1F2023"/>
          <w:spacing w:val="-14"/>
          <w:sz w:val="28"/>
          <w:u w:val="single" w:color="1F2023"/>
        </w:rPr>
        <w:t xml:space="preserve"> </w:t>
      </w:r>
      <w:r>
        <w:rPr>
          <w:color w:val="1F2023"/>
          <w:sz w:val="28"/>
          <w:u w:val="single" w:color="1F2023"/>
        </w:rPr>
        <w:t>(</w:t>
      </w:r>
      <w:r>
        <w:rPr>
          <w:sz w:val="28"/>
          <w:u w:val="single" w:color="1F2023"/>
        </w:rPr>
        <w:t>ROA):</w:t>
      </w:r>
      <w:r>
        <w:rPr>
          <w:spacing w:val="-12"/>
          <w:sz w:val="28"/>
        </w:rPr>
        <w:t xml:space="preserve"> </w:t>
      </w:r>
      <w:r>
        <w:rPr>
          <w:sz w:val="28"/>
        </w:rPr>
        <w:t>It</w:t>
      </w:r>
      <w:r>
        <w:rPr>
          <w:spacing w:val="-12"/>
          <w:sz w:val="28"/>
        </w:rPr>
        <w:t xml:space="preserve"> </w:t>
      </w:r>
      <w:r>
        <w:rPr>
          <w:color w:val="1F2023"/>
          <w:sz w:val="28"/>
        </w:rPr>
        <w:t>is</w:t>
      </w:r>
      <w:r>
        <w:rPr>
          <w:color w:val="1F2023"/>
          <w:spacing w:val="-12"/>
          <w:sz w:val="28"/>
        </w:rPr>
        <w:t xml:space="preserve"> </w:t>
      </w:r>
      <w:r>
        <w:rPr>
          <w:color w:val="1F2023"/>
          <w:sz w:val="28"/>
        </w:rPr>
        <w:t>a</w:t>
      </w:r>
      <w:r>
        <w:rPr>
          <w:color w:val="1F2023"/>
          <w:spacing w:val="-11"/>
          <w:sz w:val="28"/>
        </w:rPr>
        <w:t xml:space="preserve"> </w:t>
      </w:r>
      <w:r>
        <w:rPr>
          <w:color w:val="1F2023"/>
          <w:sz w:val="28"/>
        </w:rPr>
        <w:t>measure</w:t>
      </w:r>
      <w:r>
        <w:rPr>
          <w:color w:val="1F2023"/>
          <w:spacing w:val="-13"/>
          <w:sz w:val="28"/>
        </w:rPr>
        <w:t xml:space="preserve"> </w:t>
      </w:r>
      <w:r>
        <w:rPr>
          <w:color w:val="1F2023"/>
          <w:sz w:val="28"/>
        </w:rPr>
        <w:t>of</w:t>
      </w:r>
      <w:r>
        <w:rPr>
          <w:color w:val="1F2023"/>
          <w:spacing w:val="-13"/>
          <w:sz w:val="28"/>
        </w:rPr>
        <w:t xml:space="preserve"> </w:t>
      </w:r>
      <w:r>
        <w:rPr>
          <w:color w:val="1F2023"/>
          <w:sz w:val="28"/>
        </w:rPr>
        <w:t>how</w:t>
      </w:r>
      <w:r>
        <w:rPr>
          <w:color w:val="1F2023"/>
          <w:spacing w:val="-11"/>
          <w:sz w:val="28"/>
        </w:rPr>
        <w:t xml:space="preserve"> </w:t>
      </w:r>
      <w:r>
        <w:rPr>
          <w:color w:val="1F2023"/>
          <w:sz w:val="28"/>
        </w:rPr>
        <w:t>efficiently</w:t>
      </w:r>
      <w:r>
        <w:rPr>
          <w:color w:val="1F2023"/>
          <w:spacing w:val="-12"/>
          <w:sz w:val="28"/>
        </w:rPr>
        <w:t xml:space="preserve"> </w:t>
      </w:r>
      <w:r>
        <w:rPr>
          <w:color w:val="1F2023"/>
          <w:sz w:val="28"/>
        </w:rPr>
        <w:t>a</w:t>
      </w:r>
      <w:r>
        <w:rPr>
          <w:color w:val="1F2023"/>
          <w:spacing w:val="-15"/>
          <w:sz w:val="28"/>
        </w:rPr>
        <w:t xml:space="preserve"> </w:t>
      </w:r>
      <w:r>
        <w:rPr>
          <w:color w:val="1F2023"/>
          <w:sz w:val="28"/>
        </w:rPr>
        <w:t>company</w:t>
      </w:r>
      <w:r>
        <w:rPr>
          <w:color w:val="1F2023"/>
          <w:spacing w:val="-12"/>
          <w:sz w:val="28"/>
        </w:rPr>
        <w:t xml:space="preserve"> </w:t>
      </w:r>
      <w:r>
        <w:rPr>
          <w:color w:val="1F2023"/>
          <w:sz w:val="28"/>
        </w:rPr>
        <w:t>uses</w:t>
      </w:r>
      <w:r>
        <w:rPr>
          <w:color w:val="1F2023"/>
          <w:spacing w:val="-11"/>
          <w:sz w:val="28"/>
        </w:rPr>
        <w:t xml:space="preserve"> </w:t>
      </w:r>
      <w:r>
        <w:rPr>
          <w:color w:val="1F2023"/>
          <w:sz w:val="28"/>
        </w:rPr>
        <w:t>the assets</w:t>
      </w:r>
      <w:r>
        <w:rPr>
          <w:color w:val="1F2023"/>
          <w:spacing w:val="-9"/>
          <w:sz w:val="28"/>
        </w:rPr>
        <w:t xml:space="preserve"> </w:t>
      </w:r>
      <w:r>
        <w:rPr>
          <w:color w:val="1F2023"/>
          <w:sz w:val="28"/>
        </w:rPr>
        <w:t>it</w:t>
      </w:r>
      <w:r>
        <w:rPr>
          <w:color w:val="1F2023"/>
          <w:spacing w:val="-9"/>
          <w:sz w:val="28"/>
        </w:rPr>
        <w:t xml:space="preserve"> </w:t>
      </w:r>
      <w:r>
        <w:rPr>
          <w:color w:val="1F2023"/>
          <w:sz w:val="28"/>
        </w:rPr>
        <w:t>owns</w:t>
      </w:r>
      <w:r>
        <w:rPr>
          <w:color w:val="1F2023"/>
          <w:spacing w:val="-9"/>
          <w:sz w:val="28"/>
        </w:rPr>
        <w:t xml:space="preserve"> </w:t>
      </w:r>
      <w:r>
        <w:rPr>
          <w:color w:val="1F2023"/>
          <w:sz w:val="28"/>
        </w:rPr>
        <w:t>to</w:t>
      </w:r>
      <w:r>
        <w:rPr>
          <w:color w:val="1F2023"/>
          <w:spacing w:val="-8"/>
          <w:sz w:val="28"/>
        </w:rPr>
        <w:t xml:space="preserve"> </w:t>
      </w:r>
      <w:r>
        <w:rPr>
          <w:color w:val="1F2023"/>
          <w:sz w:val="28"/>
        </w:rPr>
        <w:t>generate</w:t>
      </w:r>
      <w:r>
        <w:rPr>
          <w:color w:val="1F2023"/>
          <w:spacing w:val="-11"/>
          <w:sz w:val="28"/>
        </w:rPr>
        <w:t xml:space="preserve"> </w:t>
      </w:r>
      <w:r>
        <w:rPr>
          <w:color w:val="1F2023"/>
          <w:sz w:val="28"/>
        </w:rPr>
        <w:t>profits.</w:t>
      </w:r>
      <w:r>
        <w:rPr>
          <w:color w:val="1F2023"/>
          <w:spacing w:val="-9"/>
          <w:sz w:val="28"/>
        </w:rPr>
        <w:t xml:space="preserve"> </w:t>
      </w:r>
      <w:r>
        <w:rPr>
          <w:color w:val="1F2023"/>
          <w:sz w:val="28"/>
        </w:rPr>
        <w:t>Managers,</w:t>
      </w:r>
      <w:r>
        <w:rPr>
          <w:color w:val="1F2023"/>
          <w:spacing w:val="-9"/>
          <w:sz w:val="28"/>
        </w:rPr>
        <w:t xml:space="preserve"> </w:t>
      </w:r>
      <w:r>
        <w:rPr>
          <w:color w:val="1F2023"/>
          <w:sz w:val="28"/>
        </w:rPr>
        <w:t>analysts</w:t>
      </w:r>
      <w:r>
        <w:rPr>
          <w:color w:val="1F2023"/>
          <w:spacing w:val="-9"/>
          <w:sz w:val="28"/>
        </w:rPr>
        <w:t xml:space="preserve"> </w:t>
      </w:r>
      <w:r>
        <w:rPr>
          <w:color w:val="1F2023"/>
          <w:sz w:val="28"/>
        </w:rPr>
        <w:t>and</w:t>
      </w:r>
      <w:r>
        <w:rPr>
          <w:color w:val="1F2023"/>
          <w:spacing w:val="-8"/>
          <w:sz w:val="28"/>
        </w:rPr>
        <w:t xml:space="preserve"> </w:t>
      </w:r>
      <w:r>
        <w:rPr>
          <w:color w:val="1F2023"/>
          <w:sz w:val="28"/>
        </w:rPr>
        <w:t>investors</w:t>
      </w:r>
      <w:r>
        <w:rPr>
          <w:color w:val="1F2023"/>
          <w:spacing w:val="-10"/>
          <w:sz w:val="28"/>
        </w:rPr>
        <w:t xml:space="preserve"> </w:t>
      </w:r>
      <w:r>
        <w:rPr>
          <w:color w:val="1F2023"/>
          <w:sz w:val="28"/>
        </w:rPr>
        <w:t>use</w:t>
      </w:r>
      <w:r>
        <w:rPr>
          <w:color w:val="1F2023"/>
          <w:spacing w:val="-10"/>
          <w:sz w:val="28"/>
        </w:rPr>
        <w:t xml:space="preserve"> </w:t>
      </w:r>
      <w:r>
        <w:rPr>
          <w:color w:val="1F2023"/>
          <w:sz w:val="28"/>
        </w:rPr>
        <w:t xml:space="preserve">ROA to evaluate a company's financial health. </w:t>
      </w:r>
      <w:r>
        <w:rPr>
          <w:color w:val="111111"/>
          <w:sz w:val="28"/>
        </w:rPr>
        <w:t>The metric is commonly expressed as</w:t>
      </w:r>
      <w:r>
        <w:rPr>
          <w:color w:val="111111"/>
          <w:spacing w:val="13"/>
          <w:sz w:val="28"/>
        </w:rPr>
        <w:t xml:space="preserve"> </w:t>
      </w:r>
      <w:r>
        <w:rPr>
          <w:color w:val="111111"/>
          <w:sz w:val="28"/>
        </w:rPr>
        <w:t>a</w:t>
      </w:r>
      <w:r>
        <w:rPr>
          <w:color w:val="111111"/>
          <w:spacing w:val="13"/>
          <w:sz w:val="28"/>
        </w:rPr>
        <w:t xml:space="preserve"> </w:t>
      </w:r>
      <w:r>
        <w:rPr>
          <w:color w:val="111111"/>
          <w:sz w:val="28"/>
        </w:rPr>
        <w:t>percentage</w:t>
      </w:r>
      <w:r>
        <w:rPr>
          <w:color w:val="111111"/>
          <w:spacing w:val="11"/>
          <w:sz w:val="28"/>
        </w:rPr>
        <w:t xml:space="preserve"> </w:t>
      </w:r>
      <w:r>
        <w:rPr>
          <w:color w:val="111111"/>
          <w:sz w:val="28"/>
        </w:rPr>
        <w:t>by</w:t>
      </w:r>
      <w:r>
        <w:rPr>
          <w:color w:val="111111"/>
          <w:spacing w:val="12"/>
          <w:sz w:val="28"/>
        </w:rPr>
        <w:t xml:space="preserve"> </w:t>
      </w:r>
      <w:r>
        <w:rPr>
          <w:color w:val="111111"/>
          <w:sz w:val="28"/>
        </w:rPr>
        <w:t>using</w:t>
      </w:r>
      <w:r>
        <w:rPr>
          <w:color w:val="111111"/>
          <w:spacing w:val="13"/>
          <w:sz w:val="28"/>
        </w:rPr>
        <w:t xml:space="preserve"> </w:t>
      </w:r>
      <w:r>
        <w:rPr>
          <w:color w:val="111111"/>
          <w:sz w:val="28"/>
        </w:rPr>
        <w:t>a</w:t>
      </w:r>
      <w:r>
        <w:rPr>
          <w:color w:val="111111"/>
          <w:spacing w:val="10"/>
          <w:sz w:val="28"/>
        </w:rPr>
        <w:t xml:space="preserve"> </w:t>
      </w:r>
      <w:r>
        <w:rPr>
          <w:color w:val="111111"/>
          <w:sz w:val="28"/>
        </w:rPr>
        <w:t>company's</w:t>
      </w:r>
      <w:r>
        <w:rPr>
          <w:color w:val="111111"/>
          <w:spacing w:val="12"/>
          <w:sz w:val="28"/>
        </w:rPr>
        <w:t xml:space="preserve"> </w:t>
      </w:r>
      <w:r>
        <w:rPr>
          <w:color w:val="111111"/>
          <w:sz w:val="28"/>
        </w:rPr>
        <w:t>net</w:t>
      </w:r>
      <w:r>
        <w:rPr>
          <w:color w:val="111111"/>
          <w:spacing w:val="10"/>
          <w:sz w:val="28"/>
        </w:rPr>
        <w:t xml:space="preserve"> </w:t>
      </w:r>
      <w:r>
        <w:rPr>
          <w:color w:val="111111"/>
          <w:sz w:val="28"/>
        </w:rPr>
        <w:t>income</w:t>
      </w:r>
      <w:r>
        <w:rPr>
          <w:color w:val="111111"/>
          <w:spacing w:val="12"/>
          <w:sz w:val="28"/>
        </w:rPr>
        <w:t xml:space="preserve"> </w:t>
      </w:r>
      <w:r>
        <w:rPr>
          <w:color w:val="111111"/>
          <w:sz w:val="28"/>
        </w:rPr>
        <w:t>and</w:t>
      </w:r>
      <w:r>
        <w:rPr>
          <w:color w:val="111111"/>
          <w:spacing w:val="14"/>
          <w:sz w:val="28"/>
        </w:rPr>
        <w:t xml:space="preserve"> </w:t>
      </w:r>
      <w:r>
        <w:rPr>
          <w:color w:val="111111"/>
          <w:sz w:val="28"/>
        </w:rPr>
        <w:t>its</w:t>
      </w:r>
      <w:r>
        <w:rPr>
          <w:color w:val="111111"/>
          <w:spacing w:val="14"/>
          <w:sz w:val="28"/>
        </w:rPr>
        <w:t xml:space="preserve"> </w:t>
      </w:r>
      <w:r>
        <w:rPr>
          <w:color w:val="111111"/>
          <w:sz w:val="28"/>
        </w:rPr>
        <w:t>average</w:t>
      </w:r>
      <w:r>
        <w:rPr>
          <w:color w:val="111111"/>
          <w:spacing w:val="12"/>
          <w:sz w:val="28"/>
        </w:rPr>
        <w:t xml:space="preserve"> </w:t>
      </w:r>
      <w:r>
        <w:rPr>
          <w:color w:val="111111"/>
          <w:sz w:val="28"/>
        </w:rPr>
        <w:t>assets.</w:t>
      </w:r>
      <w:r>
        <w:rPr>
          <w:color w:val="111111"/>
          <w:spacing w:val="14"/>
          <w:sz w:val="28"/>
        </w:rPr>
        <w:t xml:space="preserve"> </w:t>
      </w:r>
      <w:r>
        <w:rPr>
          <w:color w:val="111111"/>
          <w:sz w:val="28"/>
        </w:rPr>
        <w:t>A</w:t>
      </w:r>
    </w:p>
    <w:p w14:paraId="6793CAB5" w14:textId="77777777" w:rsidR="00F62AF7" w:rsidRDefault="00F62AF7">
      <w:pPr>
        <w:jc w:val="both"/>
        <w:rPr>
          <w:rFonts w:ascii="Arial" w:hAnsi="Arial"/>
          <w:sz w:val="24"/>
        </w:rPr>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2BD479B7" w14:textId="77777777" w:rsidR="00F62AF7" w:rsidRDefault="00BA2002">
      <w:pPr>
        <w:pStyle w:val="BodyText"/>
        <w:spacing w:before="20"/>
        <w:ind w:left="860" w:right="321"/>
        <w:jc w:val="both"/>
      </w:pPr>
      <w:r>
        <w:rPr>
          <w:color w:val="111111"/>
        </w:rPr>
        <w:lastRenderedPageBreak/>
        <w:t>higher ROA means a company is more efficient and productive at managing its balance sheet to generate profits while a lower ROA indicates there is room for improvement.</w:t>
      </w:r>
    </w:p>
    <w:p w14:paraId="114E33E8" w14:textId="77777777" w:rsidR="00F62AF7" w:rsidRDefault="00F62AF7">
      <w:pPr>
        <w:pStyle w:val="BodyText"/>
        <w:spacing w:before="1"/>
      </w:pPr>
    </w:p>
    <w:p w14:paraId="0029F745" w14:textId="77777777" w:rsidR="00F62AF7" w:rsidRDefault="00BA2002">
      <w:pPr>
        <w:pStyle w:val="ListParagraph"/>
        <w:numPr>
          <w:ilvl w:val="0"/>
          <w:numId w:val="17"/>
        </w:numPr>
        <w:tabs>
          <w:tab w:val="left" w:pos="861"/>
        </w:tabs>
        <w:ind w:right="313"/>
        <w:rPr>
          <w:rFonts w:ascii="Arial" w:hAnsi="Arial"/>
          <w:sz w:val="28"/>
        </w:rPr>
      </w:pPr>
      <w:r>
        <w:rPr>
          <w:color w:val="1F2023"/>
          <w:sz w:val="28"/>
          <w:u w:val="single" w:color="1F2023"/>
        </w:rPr>
        <w:t>Earnings</w:t>
      </w:r>
      <w:r>
        <w:rPr>
          <w:color w:val="1F2023"/>
          <w:spacing w:val="-5"/>
          <w:sz w:val="28"/>
          <w:u w:val="single" w:color="1F2023"/>
        </w:rPr>
        <w:t xml:space="preserve"> </w:t>
      </w:r>
      <w:r>
        <w:rPr>
          <w:color w:val="1F2023"/>
          <w:sz w:val="28"/>
          <w:u w:val="single" w:color="1F2023"/>
        </w:rPr>
        <w:t>per</w:t>
      </w:r>
      <w:r>
        <w:rPr>
          <w:color w:val="1F2023"/>
          <w:spacing w:val="-5"/>
          <w:sz w:val="28"/>
          <w:u w:val="single" w:color="1F2023"/>
        </w:rPr>
        <w:t xml:space="preserve"> </w:t>
      </w:r>
      <w:r>
        <w:rPr>
          <w:color w:val="1F2023"/>
          <w:sz w:val="28"/>
          <w:u w:val="single" w:color="1F2023"/>
        </w:rPr>
        <w:t>share</w:t>
      </w:r>
      <w:r>
        <w:rPr>
          <w:color w:val="1F2023"/>
          <w:spacing w:val="-5"/>
          <w:sz w:val="28"/>
          <w:u w:val="single" w:color="1F2023"/>
        </w:rPr>
        <w:t xml:space="preserve"> </w:t>
      </w:r>
      <w:r>
        <w:rPr>
          <w:color w:val="1F2023"/>
          <w:sz w:val="28"/>
          <w:u w:val="single" w:color="1F2023"/>
        </w:rPr>
        <w:t>(</w:t>
      </w:r>
      <w:r>
        <w:rPr>
          <w:sz w:val="28"/>
          <w:u w:val="single" w:color="1F2023"/>
        </w:rPr>
        <w:t>EPS):</w:t>
      </w:r>
      <w:r>
        <w:rPr>
          <w:spacing w:val="-5"/>
          <w:sz w:val="28"/>
        </w:rPr>
        <w:t xml:space="preserve"> </w:t>
      </w:r>
      <w:r>
        <w:rPr>
          <w:sz w:val="28"/>
        </w:rPr>
        <w:t>It</w:t>
      </w:r>
      <w:r>
        <w:rPr>
          <w:spacing w:val="-5"/>
          <w:sz w:val="28"/>
        </w:rPr>
        <w:t xml:space="preserve"> </w:t>
      </w:r>
      <w:r>
        <w:rPr>
          <w:color w:val="1F2023"/>
          <w:sz w:val="28"/>
        </w:rPr>
        <w:t>is</w:t>
      </w:r>
      <w:r>
        <w:rPr>
          <w:color w:val="1F2023"/>
          <w:spacing w:val="-6"/>
          <w:sz w:val="28"/>
        </w:rPr>
        <w:t xml:space="preserve"> </w:t>
      </w:r>
      <w:r>
        <w:rPr>
          <w:color w:val="1F2023"/>
          <w:sz w:val="28"/>
        </w:rPr>
        <w:t>calculated</w:t>
      </w:r>
      <w:r>
        <w:rPr>
          <w:color w:val="1F2023"/>
          <w:spacing w:val="-4"/>
          <w:sz w:val="28"/>
        </w:rPr>
        <w:t xml:space="preserve"> </w:t>
      </w:r>
      <w:r>
        <w:rPr>
          <w:color w:val="1F2023"/>
          <w:sz w:val="28"/>
        </w:rPr>
        <w:t>as</w:t>
      </w:r>
      <w:r>
        <w:rPr>
          <w:color w:val="1F2023"/>
          <w:spacing w:val="-8"/>
          <w:sz w:val="28"/>
        </w:rPr>
        <w:t xml:space="preserve"> </w:t>
      </w:r>
      <w:r>
        <w:rPr>
          <w:color w:val="1F2023"/>
          <w:sz w:val="28"/>
        </w:rPr>
        <w:t>a</w:t>
      </w:r>
      <w:r>
        <w:rPr>
          <w:color w:val="1F2023"/>
          <w:spacing w:val="-5"/>
          <w:sz w:val="28"/>
        </w:rPr>
        <w:t xml:space="preserve"> </w:t>
      </w:r>
      <w:r>
        <w:rPr>
          <w:color w:val="1F2023"/>
          <w:sz w:val="28"/>
        </w:rPr>
        <w:t>company's</w:t>
      </w:r>
      <w:r>
        <w:rPr>
          <w:color w:val="1F2023"/>
          <w:spacing w:val="-4"/>
          <w:sz w:val="28"/>
        </w:rPr>
        <w:t xml:space="preserve"> </w:t>
      </w:r>
      <w:r>
        <w:rPr>
          <w:color w:val="1F2023"/>
          <w:sz w:val="28"/>
        </w:rPr>
        <w:t>profit</w:t>
      </w:r>
      <w:r>
        <w:rPr>
          <w:color w:val="1F2023"/>
          <w:spacing w:val="-2"/>
          <w:sz w:val="28"/>
        </w:rPr>
        <w:t xml:space="preserve"> </w:t>
      </w:r>
      <w:r>
        <w:rPr>
          <w:color w:val="1F2023"/>
          <w:sz w:val="28"/>
        </w:rPr>
        <w:t>divided</w:t>
      </w:r>
      <w:r>
        <w:rPr>
          <w:color w:val="1F2023"/>
          <w:spacing w:val="-4"/>
          <w:sz w:val="28"/>
        </w:rPr>
        <w:t xml:space="preserve"> </w:t>
      </w:r>
      <w:r>
        <w:rPr>
          <w:color w:val="1F2023"/>
          <w:sz w:val="28"/>
        </w:rPr>
        <w:t>by</w:t>
      </w:r>
      <w:r>
        <w:rPr>
          <w:color w:val="1F2023"/>
          <w:spacing w:val="-4"/>
          <w:sz w:val="28"/>
        </w:rPr>
        <w:t xml:space="preserve"> </w:t>
      </w:r>
      <w:r>
        <w:rPr>
          <w:color w:val="1F2023"/>
          <w:sz w:val="28"/>
        </w:rPr>
        <w:t>the outsta</w:t>
      </w:r>
      <w:r>
        <w:rPr>
          <w:color w:val="1F2023"/>
          <w:sz w:val="28"/>
        </w:rPr>
        <w:t>nding shares of its common stock. The resulting number serves as an indicator of a company's profitability. It is common for a company to report EPS that is adjusted for extraordinary items and potential share</w:t>
      </w:r>
      <w:r>
        <w:rPr>
          <w:color w:val="1F2023"/>
          <w:spacing w:val="-17"/>
          <w:sz w:val="28"/>
        </w:rPr>
        <w:t xml:space="preserve"> </w:t>
      </w:r>
      <w:r>
        <w:rPr>
          <w:color w:val="1F2023"/>
          <w:sz w:val="28"/>
        </w:rPr>
        <w:t>dilution.</w:t>
      </w:r>
    </w:p>
    <w:p w14:paraId="64FFB714" w14:textId="77777777" w:rsidR="00F62AF7" w:rsidRDefault="00BA2002">
      <w:pPr>
        <w:pStyle w:val="BodyText"/>
        <w:ind w:left="977"/>
        <w:rPr>
          <w:sz w:val="20"/>
        </w:rPr>
      </w:pPr>
      <w:r>
        <w:rPr>
          <w:sz w:val="20"/>
        </w:rPr>
      </w:r>
      <w:r>
        <w:rPr>
          <w:sz w:val="20"/>
        </w:rPr>
        <w:pict w14:anchorId="295A3035">
          <v:group id="_x0000_s2073" style="width:316.05pt;height:36.6pt;mso-position-horizontal-relative:char;mso-position-vertical-relative:line" coordsize="6321,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top:68;width:6321;height:635">
              <v:imagedata r:id="rId12" o:title=""/>
            </v:shape>
            <v:shape id="_x0000_s2074" type="#_x0000_t75" style="position:absolute;left:2042;width:3956;height:732">
              <v:imagedata r:id="rId13" o:title=""/>
            </v:shape>
            <w10:anchorlock/>
          </v:group>
        </w:pict>
      </w:r>
    </w:p>
    <w:p w14:paraId="411F7021" w14:textId="77777777" w:rsidR="00F62AF7" w:rsidRDefault="00F62AF7">
      <w:pPr>
        <w:pStyle w:val="BodyText"/>
        <w:spacing w:before="4"/>
        <w:rPr>
          <w:sz w:val="30"/>
        </w:rPr>
      </w:pPr>
    </w:p>
    <w:p w14:paraId="6E1D7F7F" w14:textId="77777777" w:rsidR="00F62AF7" w:rsidRDefault="00BA2002">
      <w:pPr>
        <w:pStyle w:val="ListParagraph"/>
        <w:numPr>
          <w:ilvl w:val="0"/>
          <w:numId w:val="17"/>
        </w:numPr>
        <w:tabs>
          <w:tab w:val="left" w:pos="861"/>
        </w:tabs>
        <w:ind w:right="316"/>
        <w:rPr>
          <w:rFonts w:ascii="Arial" w:hAnsi="Arial"/>
          <w:sz w:val="28"/>
        </w:rPr>
      </w:pPr>
      <w:r>
        <w:rPr>
          <w:color w:val="111111"/>
          <w:sz w:val="28"/>
          <w:u w:val="single" w:color="111111"/>
        </w:rPr>
        <w:t>Dividend payout ratio (</w:t>
      </w:r>
      <w:r>
        <w:rPr>
          <w:sz w:val="28"/>
          <w:u w:val="single" w:color="111111"/>
        </w:rPr>
        <w:t>DPR):</w:t>
      </w:r>
      <w:r>
        <w:rPr>
          <w:sz w:val="28"/>
        </w:rPr>
        <w:t xml:space="preserve"> It </w:t>
      </w:r>
      <w:r>
        <w:rPr>
          <w:color w:val="111111"/>
          <w:sz w:val="28"/>
        </w:rPr>
        <w:t>is the ratio of the total amount of dividends paid out to shareholders relative to the net income of the company. It is the percentage of earnings paid to shar</w:t>
      </w:r>
      <w:r>
        <w:rPr>
          <w:color w:val="111111"/>
          <w:sz w:val="28"/>
        </w:rPr>
        <w:t>eholders via</w:t>
      </w:r>
      <w:r>
        <w:rPr>
          <w:color w:val="111111"/>
          <w:spacing w:val="-5"/>
          <w:sz w:val="28"/>
        </w:rPr>
        <w:t xml:space="preserve"> </w:t>
      </w:r>
      <w:r>
        <w:rPr>
          <w:color w:val="111111"/>
          <w:sz w:val="28"/>
        </w:rPr>
        <w:t>dividends.</w:t>
      </w:r>
    </w:p>
    <w:p w14:paraId="7CB11F59" w14:textId="77777777" w:rsidR="00F62AF7" w:rsidRDefault="00BA2002">
      <w:pPr>
        <w:pStyle w:val="BodyText"/>
        <w:spacing w:before="7"/>
      </w:pPr>
      <w:r>
        <w:rPr>
          <w:noProof/>
        </w:rPr>
        <w:drawing>
          <wp:anchor distT="0" distB="0" distL="0" distR="0" simplePos="0" relativeHeight="7" behindDoc="0" locked="0" layoutInCell="1" allowOverlap="1" wp14:anchorId="03F81C87" wp14:editId="606B0E27">
            <wp:simplePos x="0" y="0"/>
            <wp:positionH relativeFrom="page">
              <wp:posOffset>1427124</wp:posOffset>
            </wp:positionH>
            <wp:positionV relativeFrom="paragraph">
              <wp:posOffset>246560</wp:posOffset>
            </wp:positionV>
            <wp:extent cx="3027969" cy="34137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4" cstate="print"/>
                    <a:stretch>
                      <a:fillRect/>
                    </a:stretch>
                  </pic:blipFill>
                  <pic:spPr>
                    <a:xfrm>
                      <a:off x="0" y="0"/>
                      <a:ext cx="3027969" cy="341375"/>
                    </a:xfrm>
                    <a:prstGeom prst="rect">
                      <a:avLst/>
                    </a:prstGeom>
                  </pic:spPr>
                </pic:pic>
              </a:graphicData>
            </a:graphic>
          </wp:anchor>
        </w:drawing>
      </w:r>
    </w:p>
    <w:p w14:paraId="320C8F0C" w14:textId="77777777" w:rsidR="00F62AF7" w:rsidRDefault="00F62AF7">
      <w:pPr>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26D880A0" w14:textId="77777777" w:rsidR="00F62AF7" w:rsidRDefault="00BA2002">
      <w:pPr>
        <w:pStyle w:val="BodyText"/>
        <w:spacing w:line="20" w:lineRule="exact"/>
        <w:ind w:left="111"/>
        <w:rPr>
          <w:sz w:val="2"/>
        </w:rPr>
      </w:pPr>
      <w:r>
        <w:rPr>
          <w:sz w:val="2"/>
        </w:rPr>
      </w:r>
      <w:r>
        <w:rPr>
          <w:sz w:val="2"/>
        </w:rPr>
        <w:pict w14:anchorId="6B595056">
          <v:group id="_x0000_s2071" style="width:427.75pt;height:.5pt;mso-position-horizontal-relative:char;mso-position-vertical-relative:line" coordsize="8555,10">
            <v:rect id="_x0000_s2072" style="position:absolute;width:8555;height:10" fillcolor="#4471c4" stroked="f"/>
            <w10:anchorlock/>
          </v:group>
        </w:pict>
      </w:r>
    </w:p>
    <w:p w14:paraId="5ACB359E" w14:textId="77777777" w:rsidR="00F62AF7" w:rsidRDefault="00F62AF7">
      <w:pPr>
        <w:pStyle w:val="BodyText"/>
        <w:spacing w:before="11"/>
        <w:rPr>
          <w:sz w:val="14"/>
        </w:rPr>
      </w:pPr>
    </w:p>
    <w:p w14:paraId="40D4D0C8" w14:textId="77777777" w:rsidR="00F62AF7" w:rsidRDefault="00BA2002">
      <w:pPr>
        <w:pStyle w:val="Heading1"/>
      </w:pPr>
      <w:r>
        <w:rPr>
          <w:color w:val="4471C4"/>
        </w:rPr>
        <w:t>CHAPTER 2</w:t>
      </w:r>
    </w:p>
    <w:p w14:paraId="3F5A4F17" w14:textId="77777777" w:rsidR="00F62AF7" w:rsidRDefault="00BA2002">
      <w:pPr>
        <w:pStyle w:val="BodyText"/>
        <w:spacing w:before="8"/>
        <w:rPr>
          <w:sz w:val="16"/>
        </w:rPr>
      </w:pPr>
      <w:r>
        <w:pict w14:anchorId="5C6BF6BD">
          <v:rect id="_x0000_s2070" style="position:absolute;margin-left:70.6pt;margin-top:12.15pt;width:427.75pt;height:.5pt;z-index:-15724032;mso-wrap-distance-left:0;mso-wrap-distance-right:0;mso-position-horizontal-relative:page" fillcolor="#4471c4" stroked="f">
            <w10:wrap type="topAndBottom" anchorx="page"/>
          </v:rect>
        </w:pict>
      </w:r>
    </w:p>
    <w:p w14:paraId="0698F54F" w14:textId="77777777" w:rsidR="00F62AF7" w:rsidRDefault="00F62AF7">
      <w:pPr>
        <w:pStyle w:val="BodyText"/>
        <w:spacing w:before="3"/>
        <w:rPr>
          <w:sz w:val="24"/>
        </w:rPr>
      </w:pPr>
    </w:p>
    <w:p w14:paraId="350783E8" w14:textId="77777777" w:rsidR="00F62AF7" w:rsidRDefault="00BA2002">
      <w:pPr>
        <w:pStyle w:val="Heading2"/>
        <w:spacing w:before="35"/>
        <w:jc w:val="both"/>
      </w:pPr>
      <w:r>
        <w:t>COMPANY PROFILE</w:t>
      </w:r>
    </w:p>
    <w:p w14:paraId="7C5C3B90" w14:textId="77777777" w:rsidR="00F62AF7" w:rsidRDefault="00BA2002">
      <w:pPr>
        <w:pStyle w:val="BodyText"/>
        <w:spacing w:before="196" w:line="261" w:lineRule="auto"/>
        <w:ind w:left="140" w:right="318"/>
        <w:jc w:val="both"/>
      </w:pPr>
      <w:r>
        <w:rPr>
          <w:rFonts w:ascii="Arial" w:hAnsi="Arial"/>
          <w:w w:val="95"/>
        </w:rPr>
        <w:t>Divi’s</w:t>
      </w:r>
      <w:r>
        <w:rPr>
          <w:rFonts w:ascii="Arial" w:hAnsi="Arial"/>
          <w:spacing w:val="-18"/>
          <w:w w:val="95"/>
        </w:rPr>
        <w:t xml:space="preserve"> </w:t>
      </w:r>
      <w:r>
        <w:rPr>
          <w:rFonts w:ascii="Arial" w:hAnsi="Arial"/>
          <w:w w:val="95"/>
        </w:rPr>
        <w:t>Laboratories</w:t>
      </w:r>
      <w:r>
        <w:rPr>
          <w:rFonts w:ascii="Arial" w:hAnsi="Arial"/>
          <w:spacing w:val="-17"/>
          <w:w w:val="95"/>
        </w:rPr>
        <w:t xml:space="preserve"> </w:t>
      </w:r>
      <w:r>
        <w:rPr>
          <w:rFonts w:ascii="Arial" w:hAnsi="Arial"/>
          <w:w w:val="95"/>
        </w:rPr>
        <w:t>Ltd</w:t>
      </w:r>
      <w:r>
        <w:rPr>
          <w:rFonts w:ascii="Arial" w:hAnsi="Arial"/>
          <w:spacing w:val="-18"/>
          <w:w w:val="95"/>
        </w:rPr>
        <w:t xml:space="preserve"> </w:t>
      </w:r>
      <w:r>
        <w:rPr>
          <w:rFonts w:ascii="Arial" w:hAnsi="Arial"/>
          <w:w w:val="95"/>
        </w:rPr>
        <w:t>is</w:t>
      </w:r>
      <w:r>
        <w:rPr>
          <w:rFonts w:ascii="Arial" w:hAnsi="Arial"/>
          <w:spacing w:val="-17"/>
          <w:w w:val="95"/>
        </w:rPr>
        <w:t xml:space="preserve"> </w:t>
      </w:r>
      <w:r>
        <w:rPr>
          <w:rFonts w:ascii="Arial" w:hAnsi="Arial"/>
          <w:w w:val="95"/>
        </w:rPr>
        <w:t>an</w:t>
      </w:r>
      <w:r>
        <w:rPr>
          <w:rFonts w:ascii="Arial" w:hAnsi="Arial"/>
          <w:spacing w:val="-16"/>
          <w:w w:val="95"/>
        </w:rPr>
        <w:t xml:space="preserve"> </w:t>
      </w:r>
      <w:r>
        <w:rPr>
          <w:rFonts w:ascii="Arial" w:hAnsi="Arial"/>
          <w:w w:val="95"/>
        </w:rPr>
        <w:t>Indian</w:t>
      </w:r>
      <w:r>
        <w:rPr>
          <w:rFonts w:ascii="Arial" w:hAnsi="Arial"/>
          <w:spacing w:val="-18"/>
          <w:w w:val="95"/>
        </w:rPr>
        <w:t xml:space="preserve"> </w:t>
      </w:r>
      <w:r>
        <w:rPr>
          <w:rFonts w:ascii="Arial" w:hAnsi="Arial"/>
          <w:w w:val="95"/>
        </w:rPr>
        <w:t>based</w:t>
      </w:r>
      <w:r>
        <w:rPr>
          <w:rFonts w:ascii="Arial" w:hAnsi="Arial"/>
          <w:spacing w:val="-17"/>
          <w:w w:val="95"/>
        </w:rPr>
        <w:t xml:space="preserve"> </w:t>
      </w:r>
      <w:r>
        <w:rPr>
          <w:rFonts w:ascii="Arial" w:hAnsi="Arial"/>
          <w:w w:val="95"/>
        </w:rPr>
        <w:t>manufacturer</w:t>
      </w:r>
      <w:r>
        <w:rPr>
          <w:rFonts w:ascii="Arial" w:hAnsi="Arial"/>
          <w:spacing w:val="-18"/>
          <w:w w:val="95"/>
        </w:rPr>
        <w:t xml:space="preserve"> </w:t>
      </w:r>
      <w:r>
        <w:rPr>
          <w:rFonts w:ascii="Arial" w:hAnsi="Arial"/>
          <w:w w:val="95"/>
        </w:rPr>
        <w:t>of</w:t>
      </w:r>
      <w:r>
        <w:rPr>
          <w:rFonts w:ascii="Arial" w:hAnsi="Arial"/>
          <w:spacing w:val="-17"/>
          <w:w w:val="95"/>
        </w:rPr>
        <w:t xml:space="preserve"> </w:t>
      </w:r>
      <w:r>
        <w:rPr>
          <w:rFonts w:ascii="Arial" w:hAnsi="Arial"/>
          <w:w w:val="95"/>
        </w:rPr>
        <w:t>Active</w:t>
      </w:r>
      <w:r>
        <w:rPr>
          <w:rFonts w:ascii="Arial" w:hAnsi="Arial"/>
          <w:spacing w:val="-18"/>
          <w:w w:val="95"/>
        </w:rPr>
        <w:t xml:space="preserve"> </w:t>
      </w:r>
      <w:r>
        <w:rPr>
          <w:rFonts w:ascii="Arial" w:hAnsi="Arial"/>
          <w:w w:val="95"/>
        </w:rPr>
        <w:t xml:space="preserve">Pharmaceutical </w:t>
      </w:r>
      <w:r>
        <w:t>Ingredients (APIs) and Intermediates. The company is engaged in manufacture of leading</w:t>
      </w:r>
      <w:r>
        <w:rPr>
          <w:spacing w:val="-12"/>
        </w:rPr>
        <w:t xml:space="preserve"> </w:t>
      </w:r>
      <w:r>
        <w:t>generic</w:t>
      </w:r>
      <w:r>
        <w:rPr>
          <w:spacing w:val="-9"/>
        </w:rPr>
        <w:t xml:space="preserve"> </w:t>
      </w:r>
      <w:r>
        <w:t>compounds</w:t>
      </w:r>
      <w:r>
        <w:rPr>
          <w:spacing w:val="-10"/>
        </w:rPr>
        <w:t xml:space="preserve"> </w:t>
      </w:r>
      <w:r>
        <w:t>Nutraceutical</w:t>
      </w:r>
      <w:r>
        <w:rPr>
          <w:spacing w:val="-10"/>
        </w:rPr>
        <w:t xml:space="preserve"> </w:t>
      </w:r>
      <w:r>
        <w:t>ingredients</w:t>
      </w:r>
      <w:r>
        <w:rPr>
          <w:spacing w:val="-10"/>
        </w:rPr>
        <w:t xml:space="preserve"> </w:t>
      </w:r>
      <w:r>
        <w:t>and</w:t>
      </w:r>
      <w:r>
        <w:rPr>
          <w:spacing w:val="-9"/>
        </w:rPr>
        <w:t xml:space="preserve"> </w:t>
      </w:r>
      <w:r>
        <w:t>custom</w:t>
      </w:r>
      <w:r>
        <w:rPr>
          <w:spacing w:val="-10"/>
        </w:rPr>
        <w:t xml:space="preserve"> </w:t>
      </w:r>
      <w:r>
        <w:t>synthesis</w:t>
      </w:r>
      <w:r>
        <w:rPr>
          <w:spacing w:val="-9"/>
        </w:rPr>
        <w:t xml:space="preserve"> </w:t>
      </w:r>
      <w:r>
        <w:t>of</w:t>
      </w:r>
      <w:r>
        <w:rPr>
          <w:spacing w:val="-9"/>
        </w:rPr>
        <w:t xml:space="preserve"> </w:t>
      </w:r>
      <w:r>
        <w:t>APIs and intermediates for global innovator companies. Divis is among the largest phar</w:t>
      </w:r>
      <w:r>
        <w:t>maceutical companies in India with a portfolio of 120 products across diverse therapeutic</w:t>
      </w:r>
      <w:r>
        <w:rPr>
          <w:spacing w:val="-2"/>
        </w:rPr>
        <w:t xml:space="preserve"> </w:t>
      </w:r>
      <w:r>
        <w:t>areas.</w:t>
      </w:r>
    </w:p>
    <w:p w14:paraId="7965ECCF" w14:textId="77777777" w:rsidR="00F62AF7" w:rsidRDefault="00BA2002">
      <w:pPr>
        <w:pStyle w:val="BodyText"/>
        <w:spacing w:before="157" w:line="261" w:lineRule="auto"/>
        <w:ind w:left="140" w:right="313"/>
        <w:jc w:val="both"/>
      </w:pPr>
      <w:r>
        <w:t>The</w:t>
      </w:r>
      <w:r>
        <w:rPr>
          <w:spacing w:val="-6"/>
        </w:rPr>
        <w:t xml:space="preserve"> </w:t>
      </w:r>
      <w:r>
        <w:t>company</w:t>
      </w:r>
      <w:r>
        <w:rPr>
          <w:spacing w:val="-7"/>
        </w:rPr>
        <w:t xml:space="preserve"> </w:t>
      </w:r>
      <w:r>
        <w:t>has</w:t>
      </w:r>
      <w:r>
        <w:rPr>
          <w:spacing w:val="-4"/>
        </w:rPr>
        <w:t xml:space="preserve"> </w:t>
      </w:r>
      <w:r>
        <w:t>four</w:t>
      </w:r>
      <w:r>
        <w:rPr>
          <w:spacing w:val="-5"/>
        </w:rPr>
        <w:t xml:space="preserve"> </w:t>
      </w:r>
      <w:r>
        <w:t>manufacturing</w:t>
      </w:r>
      <w:r>
        <w:rPr>
          <w:spacing w:val="-5"/>
        </w:rPr>
        <w:t xml:space="preserve"> </w:t>
      </w:r>
      <w:r>
        <w:t>facilities</w:t>
      </w:r>
      <w:r>
        <w:rPr>
          <w:spacing w:val="-4"/>
        </w:rPr>
        <w:t xml:space="preserve"> </w:t>
      </w:r>
      <w:r>
        <w:t>and</w:t>
      </w:r>
      <w:r>
        <w:rPr>
          <w:spacing w:val="-5"/>
        </w:rPr>
        <w:t xml:space="preserve"> </w:t>
      </w:r>
      <w:r>
        <w:t>market</w:t>
      </w:r>
      <w:r>
        <w:rPr>
          <w:spacing w:val="-6"/>
        </w:rPr>
        <w:t xml:space="preserve"> </w:t>
      </w:r>
      <w:r>
        <w:t>presence</w:t>
      </w:r>
      <w:r>
        <w:rPr>
          <w:spacing w:val="-5"/>
        </w:rPr>
        <w:t xml:space="preserve"> </w:t>
      </w:r>
      <w:r>
        <w:t>across</w:t>
      </w:r>
      <w:r>
        <w:rPr>
          <w:spacing w:val="-5"/>
        </w:rPr>
        <w:t xml:space="preserve"> </w:t>
      </w:r>
      <w:r>
        <w:t>several countries. The company has two subsidiaries M/s. Divis Laboratories (USA) Inc.</w:t>
      </w:r>
      <w:r>
        <w:t xml:space="preserve"> in </w:t>
      </w:r>
      <w:r>
        <w:rPr>
          <w:rFonts w:ascii="Arial" w:hAnsi="Arial"/>
          <w:w w:val="95"/>
        </w:rPr>
        <w:t>the</w:t>
      </w:r>
      <w:r>
        <w:rPr>
          <w:rFonts w:ascii="Arial" w:hAnsi="Arial"/>
          <w:spacing w:val="-44"/>
          <w:w w:val="95"/>
        </w:rPr>
        <w:t xml:space="preserve"> </w:t>
      </w:r>
      <w:r>
        <w:rPr>
          <w:rFonts w:ascii="Arial" w:hAnsi="Arial"/>
          <w:w w:val="95"/>
        </w:rPr>
        <w:t>United</w:t>
      </w:r>
      <w:r>
        <w:rPr>
          <w:rFonts w:ascii="Arial" w:hAnsi="Arial"/>
          <w:spacing w:val="-43"/>
          <w:w w:val="95"/>
        </w:rPr>
        <w:t xml:space="preserve"> </w:t>
      </w:r>
      <w:r>
        <w:rPr>
          <w:rFonts w:ascii="Arial" w:hAnsi="Arial"/>
          <w:w w:val="95"/>
        </w:rPr>
        <w:t>States</w:t>
      </w:r>
      <w:r>
        <w:rPr>
          <w:rFonts w:ascii="Arial" w:hAnsi="Arial"/>
          <w:spacing w:val="-43"/>
          <w:w w:val="95"/>
        </w:rPr>
        <w:t xml:space="preserve"> </w:t>
      </w:r>
      <w:r>
        <w:rPr>
          <w:rFonts w:ascii="Arial" w:hAnsi="Arial"/>
          <w:w w:val="95"/>
        </w:rPr>
        <w:t>of</w:t>
      </w:r>
      <w:r>
        <w:rPr>
          <w:rFonts w:ascii="Arial" w:hAnsi="Arial"/>
          <w:spacing w:val="-42"/>
          <w:w w:val="95"/>
        </w:rPr>
        <w:t xml:space="preserve"> </w:t>
      </w:r>
      <w:r>
        <w:rPr>
          <w:rFonts w:ascii="Arial" w:hAnsi="Arial"/>
          <w:w w:val="95"/>
        </w:rPr>
        <w:t>America</w:t>
      </w:r>
      <w:r>
        <w:rPr>
          <w:rFonts w:ascii="Arial" w:hAnsi="Arial"/>
          <w:spacing w:val="-44"/>
          <w:w w:val="95"/>
        </w:rPr>
        <w:t xml:space="preserve"> </w:t>
      </w:r>
      <w:r>
        <w:rPr>
          <w:rFonts w:ascii="Arial" w:hAnsi="Arial"/>
          <w:w w:val="95"/>
        </w:rPr>
        <w:t>and</w:t>
      </w:r>
      <w:r>
        <w:rPr>
          <w:rFonts w:ascii="Arial" w:hAnsi="Arial"/>
          <w:spacing w:val="-42"/>
          <w:w w:val="95"/>
        </w:rPr>
        <w:t xml:space="preserve"> </w:t>
      </w:r>
      <w:r>
        <w:rPr>
          <w:rFonts w:ascii="Arial" w:hAnsi="Arial"/>
          <w:w w:val="95"/>
        </w:rPr>
        <w:t>M/s.</w:t>
      </w:r>
      <w:r>
        <w:rPr>
          <w:rFonts w:ascii="Arial" w:hAnsi="Arial"/>
          <w:spacing w:val="-43"/>
          <w:w w:val="95"/>
        </w:rPr>
        <w:t xml:space="preserve"> </w:t>
      </w:r>
      <w:r>
        <w:rPr>
          <w:rFonts w:ascii="Arial" w:hAnsi="Arial"/>
          <w:w w:val="95"/>
        </w:rPr>
        <w:t>Divi’s</w:t>
      </w:r>
      <w:r>
        <w:rPr>
          <w:rFonts w:ascii="Arial" w:hAnsi="Arial"/>
          <w:spacing w:val="-44"/>
          <w:w w:val="95"/>
        </w:rPr>
        <w:t xml:space="preserve"> </w:t>
      </w:r>
      <w:r>
        <w:rPr>
          <w:rFonts w:ascii="Arial" w:hAnsi="Arial"/>
          <w:w w:val="95"/>
        </w:rPr>
        <w:t>Laboratories</w:t>
      </w:r>
      <w:r>
        <w:rPr>
          <w:rFonts w:ascii="Arial" w:hAnsi="Arial"/>
          <w:spacing w:val="-43"/>
          <w:w w:val="95"/>
        </w:rPr>
        <w:t xml:space="preserve"> </w:t>
      </w:r>
      <w:r>
        <w:rPr>
          <w:rFonts w:ascii="Arial" w:hAnsi="Arial"/>
          <w:w w:val="95"/>
        </w:rPr>
        <w:t>Europe</w:t>
      </w:r>
      <w:r>
        <w:rPr>
          <w:rFonts w:ascii="Arial" w:hAnsi="Arial"/>
          <w:spacing w:val="-43"/>
          <w:w w:val="95"/>
        </w:rPr>
        <w:t xml:space="preserve"> </w:t>
      </w:r>
      <w:r>
        <w:rPr>
          <w:rFonts w:ascii="Arial" w:hAnsi="Arial"/>
          <w:w w:val="95"/>
        </w:rPr>
        <w:t>AG</w:t>
      </w:r>
      <w:r>
        <w:rPr>
          <w:rFonts w:ascii="Arial" w:hAnsi="Arial"/>
          <w:spacing w:val="-43"/>
          <w:w w:val="95"/>
        </w:rPr>
        <w:t xml:space="preserve"> </w:t>
      </w:r>
      <w:r>
        <w:rPr>
          <w:rFonts w:ascii="Arial" w:hAnsi="Arial"/>
          <w:w w:val="95"/>
        </w:rPr>
        <w:t>in</w:t>
      </w:r>
      <w:r>
        <w:rPr>
          <w:rFonts w:ascii="Arial" w:hAnsi="Arial"/>
          <w:spacing w:val="-43"/>
          <w:w w:val="95"/>
        </w:rPr>
        <w:t xml:space="preserve"> </w:t>
      </w:r>
      <w:r>
        <w:rPr>
          <w:rFonts w:ascii="Arial" w:hAnsi="Arial"/>
          <w:w w:val="95"/>
        </w:rPr>
        <w:t xml:space="preserve">Switzerland </w:t>
      </w:r>
      <w:r>
        <w:t>for</w:t>
      </w:r>
      <w:r>
        <w:rPr>
          <w:spacing w:val="-17"/>
        </w:rPr>
        <w:t xml:space="preserve"> </w:t>
      </w:r>
      <w:r>
        <w:t>marketing</w:t>
      </w:r>
      <w:r>
        <w:rPr>
          <w:spacing w:val="-17"/>
        </w:rPr>
        <w:t xml:space="preserve"> </w:t>
      </w:r>
      <w:r>
        <w:t>its</w:t>
      </w:r>
      <w:r>
        <w:rPr>
          <w:spacing w:val="-16"/>
        </w:rPr>
        <w:t xml:space="preserve"> </w:t>
      </w:r>
      <w:r>
        <w:t>Nutra</w:t>
      </w:r>
      <w:r>
        <w:rPr>
          <w:spacing w:val="-15"/>
        </w:rPr>
        <w:t xml:space="preserve"> </w:t>
      </w:r>
      <w:r>
        <w:t>products</w:t>
      </w:r>
      <w:r>
        <w:rPr>
          <w:spacing w:val="-15"/>
        </w:rPr>
        <w:t xml:space="preserve"> </w:t>
      </w:r>
      <w:r>
        <w:t>and</w:t>
      </w:r>
      <w:r>
        <w:rPr>
          <w:spacing w:val="-14"/>
        </w:rPr>
        <w:t xml:space="preserve"> </w:t>
      </w:r>
      <w:r>
        <w:t>to</w:t>
      </w:r>
      <w:r>
        <w:rPr>
          <w:spacing w:val="-16"/>
        </w:rPr>
        <w:t xml:space="preserve"> </w:t>
      </w:r>
      <w:r>
        <w:t>provide</w:t>
      </w:r>
      <w:r>
        <w:rPr>
          <w:spacing w:val="-15"/>
        </w:rPr>
        <w:t xml:space="preserve"> </w:t>
      </w:r>
      <w:r>
        <w:t>a</w:t>
      </w:r>
      <w:r>
        <w:rPr>
          <w:spacing w:val="-18"/>
        </w:rPr>
        <w:t xml:space="preserve"> </w:t>
      </w:r>
      <w:r>
        <w:t>greater</w:t>
      </w:r>
      <w:r>
        <w:rPr>
          <w:spacing w:val="-14"/>
        </w:rPr>
        <w:t xml:space="preserve"> </w:t>
      </w:r>
      <w:r>
        <w:t>reach</w:t>
      </w:r>
      <w:r>
        <w:rPr>
          <w:spacing w:val="-14"/>
        </w:rPr>
        <w:t xml:space="preserve"> </w:t>
      </w:r>
      <w:r>
        <w:t>to</w:t>
      </w:r>
      <w:r>
        <w:rPr>
          <w:spacing w:val="-14"/>
        </w:rPr>
        <w:t xml:space="preserve"> </w:t>
      </w:r>
      <w:r>
        <w:t>customers</w:t>
      </w:r>
      <w:r>
        <w:rPr>
          <w:spacing w:val="-17"/>
        </w:rPr>
        <w:t xml:space="preserve"> </w:t>
      </w:r>
      <w:r>
        <w:t xml:space="preserve">within these regions. The company has two research centers at </w:t>
      </w:r>
      <w:proofErr w:type="spellStart"/>
      <w:r>
        <w:t>Sanathnagar</w:t>
      </w:r>
      <w:proofErr w:type="spellEnd"/>
      <w:r>
        <w:t xml:space="preserve"> Hyderabad and at the manufacturing</w:t>
      </w:r>
      <w:r>
        <w:rPr>
          <w:spacing w:val="-7"/>
        </w:rPr>
        <w:t xml:space="preserve"> </w:t>
      </w:r>
      <w:r>
        <w:t>sites.</w:t>
      </w:r>
    </w:p>
    <w:p w14:paraId="563AB7CF" w14:textId="77777777" w:rsidR="00F62AF7" w:rsidRDefault="00BA2002">
      <w:pPr>
        <w:pStyle w:val="BodyText"/>
        <w:spacing w:before="157" w:line="259" w:lineRule="auto"/>
        <w:ind w:left="140" w:right="315"/>
        <w:jc w:val="both"/>
      </w:pPr>
      <w:r>
        <w:rPr>
          <w:color w:val="1F2023"/>
        </w:rPr>
        <w:t>As on 31 March 2020, the company has two overseas subsidiaries M/s. Divis Laboratories</w:t>
      </w:r>
      <w:r>
        <w:rPr>
          <w:color w:val="1F2023"/>
          <w:spacing w:val="-17"/>
        </w:rPr>
        <w:t xml:space="preserve"> </w:t>
      </w:r>
      <w:r>
        <w:rPr>
          <w:color w:val="1F2023"/>
        </w:rPr>
        <w:t>(USA)</w:t>
      </w:r>
      <w:r>
        <w:rPr>
          <w:color w:val="1F2023"/>
          <w:spacing w:val="-16"/>
        </w:rPr>
        <w:t xml:space="preserve"> </w:t>
      </w:r>
      <w:r>
        <w:rPr>
          <w:color w:val="1F2023"/>
        </w:rPr>
        <w:t>Inc.,</w:t>
      </w:r>
      <w:r>
        <w:rPr>
          <w:color w:val="1F2023"/>
          <w:spacing w:val="-17"/>
        </w:rPr>
        <w:t xml:space="preserve"> </w:t>
      </w:r>
      <w:r>
        <w:rPr>
          <w:color w:val="1F2023"/>
        </w:rPr>
        <w:t>in</w:t>
      </w:r>
      <w:r>
        <w:rPr>
          <w:color w:val="1F2023"/>
          <w:spacing w:val="-15"/>
        </w:rPr>
        <w:t xml:space="preserve"> </w:t>
      </w:r>
      <w:r>
        <w:rPr>
          <w:color w:val="1F2023"/>
        </w:rPr>
        <w:t>the</w:t>
      </w:r>
      <w:r>
        <w:rPr>
          <w:color w:val="1F2023"/>
          <w:spacing w:val="-17"/>
        </w:rPr>
        <w:t xml:space="preserve"> </w:t>
      </w:r>
      <w:r>
        <w:rPr>
          <w:color w:val="1F2023"/>
        </w:rPr>
        <w:t>United</w:t>
      </w:r>
      <w:r>
        <w:rPr>
          <w:color w:val="1F2023"/>
          <w:spacing w:val="-16"/>
        </w:rPr>
        <w:t xml:space="preserve"> </w:t>
      </w:r>
      <w:r>
        <w:rPr>
          <w:color w:val="1F2023"/>
        </w:rPr>
        <w:t>States</w:t>
      </w:r>
      <w:r>
        <w:rPr>
          <w:color w:val="1F2023"/>
          <w:spacing w:val="-16"/>
        </w:rPr>
        <w:t xml:space="preserve"> </w:t>
      </w:r>
      <w:r>
        <w:rPr>
          <w:color w:val="1F2023"/>
        </w:rPr>
        <w:t>of</w:t>
      </w:r>
      <w:r>
        <w:rPr>
          <w:color w:val="1F2023"/>
          <w:spacing w:val="-15"/>
        </w:rPr>
        <w:t xml:space="preserve"> </w:t>
      </w:r>
      <w:r>
        <w:rPr>
          <w:color w:val="1F2023"/>
        </w:rPr>
        <w:t>America</w:t>
      </w:r>
      <w:r>
        <w:rPr>
          <w:color w:val="1F2023"/>
          <w:spacing w:val="-17"/>
        </w:rPr>
        <w:t xml:space="preserve"> </w:t>
      </w:r>
      <w:r>
        <w:rPr>
          <w:color w:val="1F2023"/>
        </w:rPr>
        <w:t>and</w:t>
      </w:r>
      <w:r>
        <w:rPr>
          <w:color w:val="1F2023"/>
          <w:spacing w:val="-16"/>
        </w:rPr>
        <w:t xml:space="preserve"> </w:t>
      </w:r>
      <w:r>
        <w:rPr>
          <w:color w:val="1F2023"/>
        </w:rPr>
        <w:t>M/s.</w:t>
      </w:r>
      <w:r>
        <w:rPr>
          <w:color w:val="1F2023"/>
          <w:spacing w:val="-18"/>
        </w:rPr>
        <w:t xml:space="preserve"> </w:t>
      </w:r>
      <w:r>
        <w:rPr>
          <w:color w:val="1F2023"/>
        </w:rPr>
        <w:t>Divi's</w:t>
      </w:r>
      <w:r>
        <w:rPr>
          <w:color w:val="1F2023"/>
          <w:spacing w:val="-16"/>
        </w:rPr>
        <w:t xml:space="preserve"> </w:t>
      </w:r>
      <w:r>
        <w:rPr>
          <w:color w:val="1F2023"/>
        </w:rPr>
        <w:t>Laboratories Europe AG in Switzerland for marketing its Nutra</w:t>
      </w:r>
      <w:r>
        <w:rPr>
          <w:color w:val="1F2023"/>
          <w:spacing w:val="-13"/>
        </w:rPr>
        <w:t xml:space="preserve"> </w:t>
      </w:r>
      <w:r>
        <w:rPr>
          <w:color w:val="1F2023"/>
        </w:rPr>
        <w:t>products.</w:t>
      </w:r>
    </w:p>
    <w:p w14:paraId="25AA6EB8" w14:textId="77777777" w:rsidR="00F62AF7" w:rsidRDefault="00BA2002">
      <w:pPr>
        <w:pStyle w:val="BodyText"/>
        <w:spacing w:before="160" w:line="259" w:lineRule="auto"/>
        <w:ind w:left="140" w:right="315"/>
        <w:jc w:val="both"/>
      </w:pPr>
      <w:r>
        <w:rPr>
          <w:color w:val="1F2023"/>
        </w:rPr>
        <w:t>Even Though, there were nationwide lockdown restrictions due to COVID-19 pandemic since March 24, 2020, the Government has exempted manufacturing units</w:t>
      </w:r>
      <w:r>
        <w:rPr>
          <w:color w:val="1F2023"/>
          <w:spacing w:val="-16"/>
        </w:rPr>
        <w:t xml:space="preserve"> </w:t>
      </w:r>
      <w:r>
        <w:rPr>
          <w:color w:val="1F2023"/>
        </w:rPr>
        <w:t>of</w:t>
      </w:r>
      <w:r>
        <w:rPr>
          <w:color w:val="1F2023"/>
          <w:spacing w:val="-15"/>
        </w:rPr>
        <w:t xml:space="preserve"> </w:t>
      </w:r>
      <w:r>
        <w:rPr>
          <w:color w:val="1F2023"/>
        </w:rPr>
        <w:t>essential</w:t>
      </w:r>
      <w:r>
        <w:rPr>
          <w:color w:val="1F2023"/>
          <w:spacing w:val="-16"/>
        </w:rPr>
        <w:t xml:space="preserve"> </w:t>
      </w:r>
      <w:r>
        <w:rPr>
          <w:color w:val="1F2023"/>
        </w:rPr>
        <w:t>goods</w:t>
      </w:r>
      <w:r>
        <w:rPr>
          <w:color w:val="1F2023"/>
          <w:spacing w:val="-16"/>
        </w:rPr>
        <w:t xml:space="preserve"> </w:t>
      </w:r>
      <w:r>
        <w:rPr>
          <w:color w:val="1F2023"/>
        </w:rPr>
        <w:t>i</w:t>
      </w:r>
      <w:r>
        <w:rPr>
          <w:color w:val="1F2023"/>
        </w:rPr>
        <w:t>ncluding</w:t>
      </w:r>
      <w:r>
        <w:rPr>
          <w:color w:val="1F2023"/>
          <w:spacing w:val="-17"/>
        </w:rPr>
        <w:t xml:space="preserve"> </w:t>
      </w:r>
      <w:r>
        <w:rPr>
          <w:color w:val="1F2023"/>
        </w:rPr>
        <w:t>drugs</w:t>
      </w:r>
      <w:r>
        <w:rPr>
          <w:color w:val="1F2023"/>
          <w:spacing w:val="-16"/>
        </w:rPr>
        <w:t xml:space="preserve"> </w:t>
      </w:r>
      <w:r>
        <w:rPr>
          <w:color w:val="1F2023"/>
        </w:rPr>
        <w:t>and</w:t>
      </w:r>
      <w:r>
        <w:rPr>
          <w:color w:val="1F2023"/>
          <w:spacing w:val="-15"/>
        </w:rPr>
        <w:t xml:space="preserve"> </w:t>
      </w:r>
      <w:r>
        <w:rPr>
          <w:color w:val="1F2023"/>
        </w:rPr>
        <w:t>pharmaceuticals,</w:t>
      </w:r>
      <w:r>
        <w:rPr>
          <w:color w:val="1F2023"/>
          <w:spacing w:val="-17"/>
        </w:rPr>
        <w:t xml:space="preserve"> </w:t>
      </w:r>
      <w:r>
        <w:rPr>
          <w:color w:val="1F2023"/>
        </w:rPr>
        <w:t>medical</w:t>
      </w:r>
      <w:r>
        <w:rPr>
          <w:color w:val="1F2023"/>
          <w:spacing w:val="-16"/>
        </w:rPr>
        <w:t xml:space="preserve"> </w:t>
      </w:r>
      <w:r>
        <w:rPr>
          <w:color w:val="1F2023"/>
        </w:rPr>
        <w:t>devices,</w:t>
      </w:r>
      <w:r>
        <w:rPr>
          <w:color w:val="1F2023"/>
          <w:spacing w:val="-17"/>
        </w:rPr>
        <w:t xml:space="preserve"> </w:t>
      </w:r>
      <w:r>
        <w:rPr>
          <w:color w:val="1F2023"/>
        </w:rPr>
        <w:t>their raw materials and intermediates from the lockdown restrictions, amongst others. The Company has been operating in compliance with the various advisories/ guidelines passed by the Government of Indi</w:t>
      </w:r>
      <w:r>
        <w:rPr>
          <w:color w:val="1F2023"/>
        </w:rPr>
        <w:t>a, State Governments and statutory institutions.</w:t>
      </w:r>
    </w:p>
    <w:p w14:paraId="16665F9D" w14:textId="77777777" w:rsidR="00F62AF7" w:rsidRDefault="00F62AF7">
      <w:pPr>
        <w:spacing w:line="259" w:lineRule="auto"/>
        <w:jc w:val="both"/>
        <w:sectPr w:rsidR="00F62AF7">
          <w:pgSz w:w="12240" w:h="15840"/>
          <w:pgMar w:top="144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706ECA8C" w14:textId="77777777" w:rsidR="00F62AF7" w:rsidRDefault="00BA2002">
      <w:pPr>
        <w:pStyle w:val="Heading2"/>
      </w:pPr>
      <w:r>
        <w:lastRenderedPageBreak/>
        <w:t>ORGANIZATIONAL STRUCTURE:</w:t>
      </w:r>
    </w:p>
    <w:p w14:paraId="655D45C2" w14:textId="77777777" w:rsidR="00F62AF7" w:rsidRDefault="00F62AF7">
      <w:pPr>
        <w:pStyle w:val="BodyText"/>
        <w:spacing w:before="11"/>
        <w:rPr>
          <w:sz w:val="19"/>
        </w:rPr>
      </w:pPr>
    </w:p>
    <w:tbl>
      <w:tblPr>
        <w:tblW w:w="0" w:type="auto"/>
        <w:tblInd w:w="307" w:type="dxa"/>
        <w:tblLayout w:type="fixed"/>
        <w:tblCellMar>
          <w:left w:w="0" w:type="dxa"/>
          <w:right w:w="0" w:type="dxa"/>
        </w:tblCellMar>
        <w:tblLook w:val="01E0" w:firstRow="1" w:lastRow="1" w:firstColumn="1" w:lastColumn="1" w:noHBand="0" w:noVBand="0"/>
      </w:tblPr>
      <w:tblGrid>
        <w:gridCol w:w="4921"/>
        <w:gridCol w:w="4483"/>
      </w:tblGrid>
      <w:tr w:rsidR="00F62AF7" w14:paraId="342F1DDA" w14:textId="77777777">
        <w:trPr>
          <w:trHeight w:val="363"/>
        </w:trPr>
        <w:tc>
          <w:tcPr>
            <w:tcW w:w="4921" w:type="dxa"/>
          </w:tcPr>
          <w:p w14:paraId="464A08B4" w14:textId="77777777" w:rsidR="00F62AF7" w:rsidRDefault="00BA2002">
            <w:pPr>
              <w:pStyle w:val="TableParagraph"/>
              <w:numPr>
                <w:ilvl w:val="0"/>
                <w:numId w:val="16"/>
              </w:numPr>
              <w:tabs>
                <w:tab w:val="left" w:pos="560"/>
              </w:tabs>
              <w:spacing w:before="0" w:line="314" w:lineRule="exact"/>
              <w:rPr>
                <w:rFonts w:ascii="Arial" w:hAnsi="Arial"/>
                <w:sz w:val="28"/>
              </w:rPr>
            </w:pPr>
            <w:r>
              <w:rPr>
                <w:rFonts w:ascii="Arial" w:hAnsi="Arial"/>
                <w:sz w:val="28"/>
              </w:rPr>
              <w:t>Chairman &amp; Managing</w:t>
            </w:r>
            <w:r>
              <w:rPr>
                <w:rFonts w:ascii="Arial" w:hAnsi="Arial"/>
                <w:spacing w:val="-8"/>
                <w:sz w:val="28"/>
              </w:rPr>
              <w:t xml:space="preserve"> </w:t>
            </w:r>
            <w:r>
              <w:rPr>
                <w:rFonts w:ascii="Arial" w:hAnsi="Arial"/>
                <w:sz w:val="28"/>
              </w:rPr>
              <w:t>Director:</w:t>
            </w:r>
          </w:p>
        </w:tc>
        <w:tc>
          <w:tcPr>
            <w:tcW w:w="4483" w:type="dxa"/>
          </w:tcPr>
          <w:p w14:paraId="213CCA71" w14:textId="77777777" w:rsidR="00F62AF7" w:rsidRDefault="00BA2002">
            <w:pPr>
              <w:pStyle w:val="TableParagraph"/>
              <w:spacing w:before="0" w:line="314" w:lineRule="exact"/>
              <w:ind w:left="65"/>
              <w:rPr>
                <w:rFonts w:ascii="Arial"/>
                <w:sz w:val="28"/>
              </w:rPr>
            </w:pPr>
            <w:r>
              <w:rPr>
                <w:rFonts w:ascii="Arial"/>
                <w:sz w:val="28"/>
              </w:rPr>
              <w:t>Murali K Divi</w:t>
            </w:r>
          </w:p>
        </w:tc>
      </w:tr>
      <w:tr w:rsidR="00F62AF7" w14:paraId="00A8AEC7" w14:textId="77777777">
        <w:trPr>
          <w:trHeight w:val="411"/>
        </w:trPr>
        <w:tc>
          <w:tcPr>
            <w:tcW w:w="4921" w:type="dxa"/>
          </w:tcPr>
          <w:p w14:paraId="0E991502" w14:textId="77777777" w:rsidR="00F62AF7" w:rsidRDefault="00BA2002">
            <w:pPr>
              <w:pStyle w:val="TableParagraph"/>
              <w:numPr>
                <w:ilvl w:val="0"/>
                <w:numId w:val="15"/>
              </w:numPr>
              <w:tabs>
                <w:tab w:val="left" w:pos="560"/>
              </w:tabs>
              <w:spacing w:before="41"/>
              <w:rPr>
                <w:rFonts w:ascii="Arial" w:hAnsi="Arial"/>
                <w:sz w:val="28"/>
              </w:rPr>
            </w:pPr>
            <w:r>
              <w:rPr>
                <w:rFonts w:ascii="Arial" w:hAnsi="Arial"/>
                <w:sz w:val="28"/>
              </w:rPr>
              <w:t>Executive</w:t>
            </w:r>
            <w:r>
              <w:rPr>
                <w:rFonts w:ascii="Arial" w:hAnsi="Arial"/>
                <w:spacing w:val="-3"/>
                <w:sz w:val="28"/>
              </w:rPr>
              <w:t xml:space="preserve"> </w:t>
            </w:r>
            <w:r>
              <w:rPr>
                <w:rFonts w:ascii="Arial" w:hAnsi="Arial"/>
                <w:sz w:val="28"/>
              </w:rPr>
              <w:t>Director:</w:t>
            </w:r>
          </w:p>
        </w:tc>
        <w:tc>
          <w:tcPr>
            <w:tcW w:w="4483" w:type="dxa"/>
          </w:tcPr>
          <w:p w14:paraId="21C794EB" w14:textId="77777777" w:rsidR="00F62AF7" w:rsidRDefault="00BA2002">
            <w:pPr>
              <w:pStyle w:val="TableParagraph"/>
              <w:spacing w:before="41"/>
              <w:ind w:left="65"/>
              <w:rPr>
                <w:rFonts w:ascii="Arial"/>
                <w:sz w:val="28"/>
              </w:rPr>
            </w:pPr>
            <w:r>
              <w:rPr>
                <w:rFonts w:ascii="Arial"/>
                <w:sz w:val="28"/>
              </w:rPr>
              <w:t>N V Ramana</w:t>
            </w:r>
          </w:p>
        </w:tc>
      </w:tr>
      <w:tr w:rsidR="00F62AF7" w14:paraId="67A0E919" w14:textId="77777777">
        <w:trPr>
          <w:trHeight w:val="411"/>
        </w:trPr>
        <w:tc>
          <w:tcPr>
            <w:tcW w:w="4921" w:type="dxa"/>
          </w:tcPr>
          <w:p w14:paraId="6245ACA2" w14:textId="77777777" w:rsidR="00F62AF7" w:rsidRDefault="00BA2002">
            <w:pPr>
              <w:pStyle w:val="TableParagraph"/>
              <w:numPr>
                <w:ilvl w:val="0"/>
                <w:numId w:val="14"/>
              </w:numPr>
              <w:tabs>
                <w:tab w:val="left" w:pos="560"/>
              </w:tabs>
              <w:spacing w:before="40"/>
              <w:rPr>
                <w:rFonts w:ascii="Arial" w:hAnsi="Arial"/>
                <w:sz w:val="28"/>
              </w:rPr>
            </w:pPr>
            <w:r>
              <w:rPr>
                <w:rFonts w:ascii="Arial" w:hAnsi="Arial"/>
                <w:sz w:val="28"/>
              </w:rPr>
              <w:t>Director:</w:t>
            </w:r>
          </w:p>
        </w:tc>
        <w:tc>
          <w:tcPr>
            <w:tcW w:w="4483" w:type="dxa"/>
          </w:tcPr>
          <w:p w14:paraId="25FCA05D" w14:textId="77777777" w:rsidR="00F62AF7" w:rsidRDefault="00BA2002">
            <w:pPr>
              <w:pStyle w:val="TableParagraph"/>
              <w:spacing w:before="40"/>
              <w:ind w:left="65"/>
              <w:rPr>
                <w:rFonts w:ascii="Arial"/>
                <w:sz w:val="28"/>
              </w:rPr>
            </w:pPr>
            <w:proofErr w:type="spellStart"/>
            <w:r>
              <w:rPr>
                <w:rFonts w:ascii="Arial"/>
                <w:sz w:val="28"/>
              </w:rPr>
              <w:t>Madhusudana</w:t>
            </w:r>
            <w:proofErr w:type="spellEnd"/>
            <w:r>
              <w:rPr>
                <w:rFonts w:ascii="Arial"/>
                <w:sz w:val="28"/>
              </w:rPr>
              <w:t xml:space="preserve"> Rao Divi</w:t>
            </w:r>
          </w:p>
        </w:tc>
      </w:tr>
      <w:tr w:rsidR="00F62AF7" w14:paraId="0AA09A4F" w14:textId="77777777">
        <w:trPr>
          <w:trHeight w:val="412"/>
        </w:trPr>
        <w:tc>
          <w:tcPr>
            <w:tcW w:w="4921" w:type="dxa"/>
          </w:tcPr>
          <w:p w14:paraId="231B51B4" w14:textId="77777777" w:rsidR="00F62AF7" w:rsidRDefault="00BA2002">
            <w:pPr>
              <w:pStyle w:val="TableParagraph"/>
              <w:numPr>
                <w:ilvl w:val="0"/>
                <w:numId w:val="13"/>
              </w:numPr>
              <w:tabs>
                <w:tab w:val="left" w:pos="560"/>
              </w:tabs>
              <w:spacing w:before="41"/>
              <w:rPr>
                <w:rFonts w:ascii="Arial" w:hAnsi="Arial"/>
                <w:sz w:val="28"/>
              </w:rPr>
            </w:pPr>
            <w:r>
              <w:rPr>
                <w:rFonts w:ascii="Arial" w:hAnsi="Arial"/>
                <w:sz w:val="28"/>
              </w:rPr>
              <w:t>Whole Time Director &amp;</w:t>
            </w:r>
            <w:r>
              <w:rPr>
                <w:rFonts w:ascii="Arial" w:hAnsi="Arial"/>
                <w:spacing w:val="-8"/>
                <w:sz w:val="28"/>
              </w:rPr>
              <w:t xml:space="preserve"> </w:t>
            </w:r>
            <w:r>
              <w:rPr>
                <w:rFonts w:ascii="Arial" w:hAnsi="Arial"/>
                <w:sz w:val="28"/>
              </w:rPr>
              <w:t>CEO:</w:t>
            </w:r>
          </w:p>
        </w:tc>
        <w:tc>
          <w:tcPr>
            <w:tcW w:w="4483" w:type="dxa"/>
          </w:tcPr>
          <w:p w14:paraId="6A1A3643" w14:textId="77777777" w:rsidR="00F62AF7" w:rsidRDefault="00BA2002">
            <w:pPr>
              <w:pStyle w:val="TableParagraph"/>
              <w:spacing w:before="41"/>
              <w:ind w:left="65"/>
              <w:rPr>
                <w:rFonts w:ascii="Arial"/>
                <w:sz w:val="28"/>
              </w:rPr>
            </w:pPr>
            <w:r>
              <w:rPr>
                <w:rFonts w:ascii="Arial"/>
                <w:sz w:val="28"/>
              </w:rPr>
              <w:t>Kiran S Divi</w:t>
            </w:r>
          </w:p>
        </w:tc>
      </w:tr>
      <w:tr w:rsidR="00F62AF7" w14:paraId="0AEA97CB" w14:textId="77777777">
        <w:trPr>
          <w:trHeight w:val="411"/>
        </w:trPr>
        <w:tc>
          <w:tcPr>
            <w:tcW w:w="4921" w:type="dxa"/>
          </w:tcPr>
          <w:p w14:paraId="4E4C86BD" w14:textId="77777777" w:rsidR="00F62AF7" w:rsidRDefault="00BA2002">
            <w:pPr>
              <w:pStyle w:val="TableParagraph"/>
              <w:numPr>
                <w:ilvl w:val="0"/>
                <w:numId w:val="12"/>
              </w:numPr>
              <w:tabs>
                <w:tab w:val="left" w:pos="560"/>
              </w:tabs>
              <w:spacing w:before="41"/>
              <w:rPr>
                <w:rFonts w:ascii="Arial" w:hAnsi="Arial"/>
                <w:sz w:val="28"/>
              </w:rPr>
            </w:pPr>
            <w:r>
              <w:rPr>
                <w:rFonts w:ascii="Arial" w:hAnsi="Arial"/>
                <w:sz w:val="28"/>
              </w:rPr>
              <w:t>Independent</w:t>
            </w:r>
            <w:r>
              <w:rPr>
                <w:rFonts w:ascii="Arial" w:hAnsi="Arial"/>
                <w:spacing w:val="-2"/>
                <w:sz w:val="28"/>
              </w:rPr>
              <w:t xml:space="preserve"> </w:t>
            </w:r>
            <w:r>
              <w:rPr>
                <w:rFonts w:ascii="Arial" w:hAnsi="Arial"/>
                <w:sz w:val="28"/>
              </w:rPr>
              <w:t>Director:</w:t>
            </w:r>
          </w:p>
        </w:tc>
        <w:tc>
          <w:tcPr>
            <w:tcW w:w="4483" w:type="dxa"/>
          </w:tcPr>
          <w:p w14:paraId="68D9E9C8" w14:textId="77777777" w:rsidR="00F62AF7" w:rsidRDefault="00BA2002">
            <w:pPr>
              <w:pStyle w:val="TableParagraph"/>
              <w:spacing w:before="41"/>
              <w:ind w:left="65"/>
              <w:rPr>
                <w:rFonts w:ascii="Arial"/>
                <w:sz w:val="28"/>
              </w:rPr>
            </w:pPr>
            <w:r>
              <w:rPr>
                <w:rFonts w:ascii="Arial"/>
                <w:sz w:val="28"/>
              </w:rPr>
              <w:t>G Suresh Kumar</w:t>
            </w:r>
          </w:p>
        </w:tc>
      </w:tr>
      <w:tr w:rsidR="00F62AF7" w14:paraId="3944D079" w14:textId="77777777">
        <w:trPr>
          <w:trHeight w:val="411"/>
        </w:trPr>
        <w:tc>
          <w:tcPr>
            <w:tcW w:w="4921" w:type="dxa"/>
          </w:tcPr>
          <w:p w14:paraId="64CDFD11" w14:textId="77777777" w:rsidR="00F62AF7" w:rsidRDefault="00BA2002">
            <w:pPr>
              <w:pStyle w:val="TableParagraph"/>
              <w:numPr>
                <w:ilvl w:val="0"/>
                <w:numId w:val="11"/>
              </w:numPr>
              <w:tabs>
                <w:tab w:val="left" w:pos="560"/>
              </w:tabs>
              <w:spacing w:before="40"/>
              <w:rPr>
                <w:rFonts w:ascii="Arial" w:hAnsi="Arial"/>
                <w:sz w:val="28"/>
              </w:rPr>
            </w:pPr>
            <w:r>
              <w:rPr>
                <w:rFonts w:ascii="Arial" w:hAnsi="Arial"/>
                <w:sz w:val="28"/>
              </w:rPr>
              <w:t>Independent</w:t>
            </w:r>
            <w:r>
              <w:rPr>
                <w:rFonts w:ascii="Arial" w:hAnsi="Arial"/>
                <w:spacing w:val="-2"/>
                <w:sz w:val="28"/>
              </w:rPr>
              <w:t xml:space="preserve"> </w:t>
            </w:r>
            <w:r>
              <w:rPr>
                <w:rFonts w:ascii="Arial" w:hAnsi="Arial"/>
                <w:sz w:val="28"/>
              </w:rPr>
              <w:t>Director:</w:t>
            </w:r>
          </w:p>
        </w:tc>
        <w:tc>
          <w:tcPr>
            <w:tcW w:w="4483" w:type="dxa"/>
          </w:tcPr>
          <w:p w14:paraId="4D726977" w14:textId="77777777" w:rsidR="00F62AF7" w:rsidRDefault="00BA2002">
            <w:pPr>
              <w:pStyle w:val="TableParagraph"/>
              <w:spacing w:before="40"/>
              <w:ind w:left="65"/>
              <w:rPr>
                <w:rFonts w:ascii="Arial"/>
                <w:sz w:val="28"/>
              </w:rPr>
            </w:pPr>
            <w:r>
              <w:rPr>
                <w:rFonts w:ascii="Arial"/>
                <w:sz w:val="28"/>
              </w:rPr>
              <w:t xml:space="preserve">Ranga Rao </w:t>
            </w:r>
            <w:proofErr w:type="spellStart"/>
            <w:r>
              <w:rPr>
                <w:rFonts w:ascii="Arial"/>
                <w:sz w:val="28"/>
              </w:rPr>
              <w:t>Ravipati</w:t>
            </w:r>
            <w:proofErr w:type="spellEnd"/>
          </w:p>
        </w:tc>
      </w:tr>
      <w:tr w:rsidR="00F62AF7" w14:paraId="3EBA6638" w14:textId="77777777">
        <w:trPr>
          <w:trHeight w:val="413"/>
        </w:trPr>
        <w:tc>
          <w:tcPr>
            <w:tcW w:w="4921" w:type="dxa"/>
          </w:tcPr>
          <w:p w14:paraId="1FFE8E6C" w14:textId="77777777" w:rsidR="00F62AF7" w:rsidRDefault="00BA2002">
            <w:pPr>
              <w:pStyle w:val="TableParagraph"/>
              <w:numPr>
                <w:ilvl w:val="0"/>
                <w:numId w:val="10"/>
              </w:numPr>
              <w:tabs>
                <w:tab w:val="left" w:pos="560"/>
              </w:tabs>
              <w:spacing w:before="41"/>
              <w:rPr>
                <w:rFonts w:ascii="Arial" w:hAnsi="Arial"/>
                <w:sz w:val="28"/>
              </w:rPr>
            </w:pPr>
            <w:r>
              <w:rPr>
                <w:rFonts w:ascii="Arial" w:hAnsi="Arial"/>
                <w:sz w:val="28"/>
              </w:rPr>
              <w:t>Independent</w:t>
            </w:r>
            <w:r>
              <w:rPr>
                <w:rFonts w:ascii="Arial" w:hAnsi="Arial"/>
                <w:spacing w:val="-2"/>
                <w:sz w:val="28"/>
              </w:rPr>
              <w:t xml:space="preserve"> </w:t>
            </w:r>
            <w:r>
              <w:rPr>
                <w:rFonts w:ascii="Arial" w:hAnsi="Arial"/>
                <w:sz w:val="28"/>
              </w:rPr>
              <w:t>Director:</w:t>
            </w:r>
          </w:p>
        </w:tc>
        <w:tc>
          <w:tcPr>
            <w:tcW w:w="4483" w:type="dxa"/>
          </w:tcPr>
          <w:p w14:paraId="03AA7E42" w14:textId="77777777" w:rsidR="00F62AF7" w:rsidRDefault="00BA2002">
            <w:pPr>
              <w:pStyle w:val="TableParagraph"/>
              <w:spacing w:before="41"/>
              <w:ind w:left="65"/>
              <w:rPr>
                <w:rFonts w:ascii="Arial"/>
                <w:sz w:val="28"/>
              </w:rPr>
            </w:pPr>
            <w:r>
              <w:rPr>
                <w:rFonts w:ascii="Arial"/>
                <w:sz w:val="28"/>
              </w:rPr>
              <w:t xml:space="preserve">K V K </w:t>
            </w:r>
            <w:proofErr w:type="spellStart"/>
            <w:r>
              <w:rPr>
                <w:rFonts w:ascii="Arial"/>
                <w:sz w:val="28"/>
              </w:rPr>
              <w:t>Seshavataram</w:t>
            </w:r>
            <w:proofErr w:type="spellEnd"/>
          </w:p>
        </w:tc>
      </w:tr>
      <w:tr w:rsidR="00F62AF7" w14:paraId="21505697" w14:textId="77777777">
        <w:trPr>
          <w:trHeight w:val="411"/>
        </w:trPr>
        <w:tc>
          <w:tcPr>
            <w:tcW w:w="4921" w:type="dxa"/>
          </w:tcPr>
          <w:p w14:paraId="0FF04DAF" w14:textId="77777777" w:rsidR="00F62AF7" w:rsidRDefault="00BA2002">
            <w:pPr>
              <w:pStyle w:val="TableParagraph"/>
              <w:numPr>
                <w:ilvl w:val="0"/>
                <w:numId w:val="9"/>
              </w:numPr>
              <w:tabs>
                <w:tab w:val="left" w:pos="560"/>
              </w:tabs>
              <w:spacing w:before="41"/>
              <w:rPr>
                <w:rFonts w:ascii="Arial" w:hAnsi="Arial"/>
                <w:sz w:val="28"/>
              </w:rPr>
            </w:pPr>
            <w:r>
              <w:rPr>
                <w:rFonts w:ascii="Arial" w:hAnsi="Arial"/>
                <w:sz w:val="28"/>
              </w:rPr>
              <w:t>Chairman</w:t>
            </w:r>
            <w:r>
              <w:rPr>
                <w:rFonts w:ascii="Arial" w:hAnsi="Arial"/>
                <w:spacing w:val="-3"/>
                <w:sz w:val="28"/>
              </w:rPr>
              <w:t xml:space="preserve"> </w:t>
            </w:r>
            <w:r>
              <w:rPr>
                <w:rFonts w:ascii="Arial" w:hAnsi="Arial"/>
                <w:sz w:val="28"/>
              </w:rPr>
              <w:t>(non-executive):</w:t>
            </w:r>
          </w:p>
        </w:tc>
        <w:tc>
          <w:tcPr>
            <w:tcW w:w="4483" w:type="dxa"/>
          </w:tcPr>
          <w:p w14:paraId="10E0F62A" w14:textId="77777777" w:rsidR="00F62AF7" w:rsidRDefault="00BA2002">
            <w:pPr>
              <w:pStyle w:val="TableParagraph"/>
              <w:spacing w:before="41"/>
              <w:ind w:left="65"/>
              <w:rPr>
                <w:rFonts w:ascii="Arial"/>
                <w:sz w:val="28"/>
              </w:rPr>
            </w:pPr>
            <w:r>
              <w:rPr>
                <w:rFonts w:ascii="Arial"/>
                <w:sz w:val="28"/>
              </w:rPr>
              <w:t xml:space="preserve">Ramesh B V </w:t>
            </w:r>
            <w:proofErr w:type="spellStart"/>
            <w:r>
              <w:rPr>
                <w:rFonts w:ascii="Arial"/>
                <w:sz w:val="28"/>
              </w:rPr>
              <w:t>Nimmagadda</w:t>
            </w:r>
            <w:proofErr w:type="spellEnd"/>
          </w:p>
        </w:tc>
      </w:tr>
      <w:tr w:rsidR="00F62AF7" w14:paraId="75B43AA4" w14:textId="77777777">
        <w:trPr>
          <w:trHeight w:val="411"/>
        </w:trPr>
        <w:tc>
          <w:tcPr>
            <w:tcW w:w="4921" w:type="dxa"/>
          </w:tcPr>
          <w:p w14:paraId="2216B493" w14:textId="77777777" w:rsidR="00F62AF7" w:rsidRDefault="00BA2002">
            <w:pPr>
              <w:pStyle w:val="TableParagraph"/>
              <w:numPr>
                <w:ilvl w:val="0"/>
                <w:numId w:val="8"/>
              </w:numPr>
              <w:tabs>
                <w:tab w:val="left" w:pos="560"/>
              </w:tabs>
              <w:spacing w:before="40"/>
              <w:rPr>
                <w:rFonts w:ascii="Arial" w:hAnsi="Arial"/>
                <w:sz w:val="28"/>
              </w:rPr>
            </w:pPr>
            <w:r>
              <w:rPr>
                <w:rFonts w:ascii="Arial" w:hAnsi="Arial"/>
                <w:sz w:val="28"/>
              </w:rPr>
              <w:t>Whole Time Director</w:t>
            </w:r>
            <w:r>
              <w:rPr>
                <w:rFonts w:ascii="Arial" w:hAnsi="Arial"/>
                <w:spacing w:val="-10"/>
                <w:sz w:val="28"/>
              </w:rPr>
              <w:t xml:space="preserve"> </w:t>
            </w:r>
            <w:r>
              <w:rPr>
                <w:rFonts w:ascii="Arial" w:hAnsi="Arial"/>
                <w:sz w:val="28"/>
              </w:rPr>
              <w:t>-Commercial:</w:t>
            </w:r>
          </w:p>
        </w:tc>
        <w:tc>
          <w:tcPr>
            <w:tcW w:w="4483" w:type="dxa"/>
          </w:tcPr>
          <w:p w14:paraId="5C1A3D73" w14:textId="77777777" w:rsidR="00F62AF7" w:rsidRDefault="00BA2002">
            <w:pPr>
              <w:pStyle w:val="TableParagraph"/>
              <w:spacing w:before="40"/>
              <w:ind w:left="65"/>
              <w:rPr>
                <w:rFonts w:ascii="Arial"/>
                <w:sz w:val="28"/>
              </w:rPr>
            </w:pPr>
            <w:proofErr w:type="spellStart"/>
            <w:r>
              <w:rPr>
                <w:rFonts w:ascii="Arial"/>
                <w:sz w:val="28"/>
              </w:rPr>
              <w:t>Nilima</w:t>
            </w:r>
            <w:proofErr w:type="spellEnd"/>
            <w:r>
              <w:rPr>
                <w:rFonts w:ascii="Arial"/>
                <w:sz w:val="28"/>
              </w:rPr>
              <w:t xml:space="preserve"> </w:t>
            </w:r>
            <w:proofErr w:type="spellStart"/>
            <w:r>
              <w:rPr>
                <w:rFonts w:ascii="Arial"/>
                <w:sz w:val="28"/>
              </w:rPr>
              <w:t>Motaparti</w:t>
            </w:r>
            <w:proofErr w:type="spellEnd"/>
          </w:p>
        </w:tc>
      </w:tr>
      <w:tr w:rsidR="00F62AF7" w14:paraId="490E29CF" w14:textId="77777777">
        <w:trPr>
          <w:trHeight w:val="412"/>
        </w:trPr>
        <w:tc>
          <w:tcPr>
            <w:tcW w:w="4921" w:type="dxa"/>
          </w:tcPr>
          <w:p w14:paraId="1E3AABED" w14:textId="77777777" w:rsidR="00F62AF7" w:rsidRDefault="00BA2002">
            <w:pPr>
              <w:pStyle w:val="TableParagraph"/>
              <w:numPr>
                <w:ilvl w:val="0"/>
                <w:numId w:val="7"/>
              </w:numPr>
              <w:tabs>
                <w:tab w:val="left" w:pos="560"/>
              </w:tabs>
              <w:spacing w:before="41"/>
              <w:rPr>
                <w:rFonts w:ascii="Arial" w:hAnsi="Arial"/>
                <w:sz w:val="28"/>
              </w:rPr>
            </w:pPr>
            <w:r>
              <w:rPr>
                <w:rFonts w:ascii="Arial" w:hAnsi="Arial"/>
                <w:sz w:val="28"/>
              </w:rPr>
              <w:t>Independent</w:t>
            </w:r>
            <w:r>
              <w:rPr>
                <w:rFonts w:ascii="Arial" w:hAnsi="Arial"/>
                <w:spacing w:val="-2"/>
                <w:sz w:val="28"/>
              </w:rPr>
              <w:t xml:space="preserve"> </w:t>
            </w:r>
            <w:r>
              <w:rPr>
                <w:rFonts w:ascii="Arial" w:hAnsi="Arial"/>
                <w:sz w:val="28"/>
              </w:rPr>
              <w:t>Director:</w:t>
            </w:r>
          </w:p>
        </w:tc>
        <w:tc>
          <w:tcPr>
            <w:tcW w:w="4483" w:type="dxa"/>
          </w:tcPr>
          <w:p w14:paraId="4BE270CC" w14:textId="77777777" w:rsidR="00F62AF7" w:rsidRDefault="00BA2002">
            <w:pPr>
              <w:pStyle w:val="TableParagraph"/>
              <w:spacing w:before="41"/>
              <w:ind w:left="65"/>
              <w:rPr>
                <w:rFonts w:ascii="Arial"/>
                <w:sz w:val="28"/>
              </w:rPr>
            </w:pPr>
            <w:r>
              <w:rPr>
                <w:rFonts w:ascii="Arial"/>
                <w:sz w:val="28"/>
              </w:rPr>
              <w:t>S Ganapathy</w:t>
            </w:r>
          </w:p>
        </w:tc>
      </w:tr>
      <w:tr w:rsidR="00F62AF7" w14:paraId="18B894DC" w14:textId="77777777">
        <w:trPr>
          <w:trHeight w:val="411"/>
        </w:trPr>
        <w:tc>
          <w:tcPr>
            <w:tcW w:w="4921" w:type="dxa"/>
          </w:tcPr>
          <w:p w14:paraId="3F66D306" w14:textId="77777777" w:rsidR="00F62AF7" w:rsidRDefault="00BA2002">
            <w:pPr>
              <w:pStyle w:val="TableParagraph"/>
              <w:numPr>
                <w:ilvl w:val="0"/>
                <w:numId w:val="6"/>
              </w:numPr>
              <w:tabs>
                <w:tab w:val="left" w:pos="560"/>
              </w:tabs>
              <w:spacing w:before="41"/>
              <w:rPr>
                <w:rFonts w:ascii="Arial" w:hAnsi="Arial"/>
                <w:sz w:val="28"/>
              </w:rPr>
            </w:pPr>
            <w:r>
              <w:rPr>
                <w:rFonts w:ascii="Arial" w:hAnsi="Arial"/>
                <w:sz w:val="28"/>
              </w:rPr>
              <w:t>Independent</w:t>
            </w:r>
            <w:r>
              <w:rPr>
                <w:rFonts w:ascii="Arial" w:hAnsi="Arial"/>
                <w:spacing w:val="-2"/>
                <w:sz w:val="28"/>
              </w:rPr>
              <w:t xml:space="preserve"> </w:t>
            </w:r>
            <w:r>
              <w:rPr>
                <w:rFonts w:ascii="Arial" w:hAnsi="Arial"/>
                <w:sz w:val="28"/>
              </w:rPr>
              <w:t>Director:</w:t>
            </w:r>
          </w:p>
        </w:tc>
        <w:tc>
          <w:tcPr>
            <w:tcW w:w="4483" w:type="dxa"/>
          </w:tcPr>
          <w:p w14:paraId="66BA6B70" w14:textId="77777777" w:rsidR="00F62AF7" w:rsidRDefault="00BA2002">
            <w:pPr>
              <w:pStyle w:val="TableParagraph"/>
              <w:spacing w:before="41"/>
              <w:ind w:left="65"/>
              <w:rPr>
                <w:rFonts w:ascii="Arial"/>
                <w:sz w:val="28"/>
              </w:rPr>
            </w:pPr>
            <w:proofErr w:type="spellStart"/>
            <w:r>
              <w:rPr>
                <w:rFonts w:ascii="Arial"/>
                <w:sz w:val="28"/>
              </w:rPr>
              <w:t>Sunaina</w:t>
            </w:r>
            <w:proofErr w:type="spellEnd"/>
            <w:r>
              <w:rPr>
                <w:rFonts w:ascii="Arial"/>
                <w:sz w:val="28"/>
              </w:rPr>
              <w:t xml:space="preserve"> Singh</w:t>
            </w:r>
          </w:p>
        </w:tc>
      </w:tr>
      <w:tr w:rsidR="00F62AF7" w14:paraId="60270FA0" w14:textId="77777777">
        <w:trPr>
          <w:trHeight w:val="411"/>
        </w:trPr>
        <w:tc>
          <w:tcPr>
            <w:tcW w:w="4921" w:type="dxa"/>
          </w:tcPr>
          <w:p w14:paraId="7C338858" w14:textId="77777777" w:rsidR="00F62AF7" w:rsidRDefault="00BA2002">
            <w:pPr>
              <w:pStyle w:val="TableParagraph"/>
              <w:numPr>
                <w:ilvl w:val="0"/>
                <w:numId w:val="5"/>
              </w:numPr>
              <w:tabs>
                <w:tab w:val="left" w:pos="560"/>
              </w:tabs>
              <w:spacing w:before="40"/>
              <w:rPr>
                <w:rFonts w:ascii="Arial" w:hAnsi="Arial"/>
                <w:sz w:val="28"/>
              </w:rPr>
            </w:pPr>
            <w:r>
              <w:rPr>
                <w:rFonts w:ascii="Arial" w:hAnsi="Arial"/>
                <w:sz w:val="28"/>
              </w:rPr>
              <w:t>Independent</w:t>
            </w:r>
            <w:r>
              <w:rPr>
                <w:rFonts w:ascii="Arial" w:hAnsi="Arial"/>
                <w:spacing w:val="-2"/>
                <w:sz w:val="28"/>
              </w:rPr>
              <w:t xml:space="preserve"> </w:t>
            </w:r>
            <w:r>
              <w:rPr>
                <w:rFonts w:ascii="Arial" w:hAnsi="Arial"/>
                <w:sz w:val="28"/>
              </w:rPr>
              <w:t>Director:</w:t>
            </w:r>
          </w:p>
        </w:tc>
        <w:tc>
          <w:tcPr>
            <w:tcW w:w="4483" w:type="dxa"/>
          </w:tcPr>
          <w:p w14:paraId="6002A2A9" w14:textId="77777777" w:rsidR="00F62AF7" w:rsidRDefault="00BA2002">
            <w:pPr>
              <w:pStyle w:val="TableParagraph"/>
              <w:spacing w:before="40"/>
              <w:ind w:left="65"/>
              <w:rPr>
                <w:rFonts w:ascii="Arial"/>
                <w:sz w:val="28"/>
              </w:rPr>
            </w:pPr>
            <w:proofErr w:type="spellStart"/>
            <w:r>
              <w:rPr>
                <w:rFonts w:ascii="Arial"/>
                <w:sz w:val="28"/>
              </w:rPr>
              <w:t>Kosaraju</w:t>
            </w:r>
            <w:proofErr w:type="spellEnd"/>
            <w:r>
              <w:rPr>
                <w:rFonts w:ascii="Arial"/>
                <w:sz w:val="28"/>
              </w:rPr>
              <w:t xml:space="preserve"> </w:t>
            </w:r>
            <w:proofErr w:type="spellStart"/>
            <w:r>
              <w:rPr>
                <w:rFonts w:ascii="Arial"/>
                <w:sz w:val="28"/>
              </w:rPr>
              <w:t>Veerayya</w:t>
            </w:r>
            <w:proofErr w:type="spellEnd"/>
            <w:r>
              <w:rPr>
                <w:rFonts w:ascii="Arial"/>
                <w:sz w:val="28"/>
              </w:rPr>
              <w:t xml:space="preserve"> Chowdary</w:t>
            </w:r>
          </w:p>
        </w:tc>
      </w:tr>
      <w:tr w:rsidR="00F62AF7" w14:paraId="6C6E567B" w14:textId="77777777">
        <w:trPr>
          <w:trHeight w:val="412"/>
        </w:trPr>
        <w:tc>
          <w:tcPr>
            <w:tcW w:w="4921" w:type="dxa"/>
          </w:tcPr>
          <w:p w14:paraId="558F4BFC" w14:textId="77777777" w:rsidR="00F62AF7" w:rsidRDefault="00BA2002">
            <w:pPr>
              <w:pStyle w:val="TableParagraph"/>
              <w:numPr>
                <w:ilvl w:val="0"/>
                <w:numId w:val="4"/>
              </w:numPr>
              <w:tabs>
                <w:tab w:val="left" w:pos="560"/>
              </w:tabs>
              <w:spacing w:before="41"/>
              <w:rPr>
                <w:rFonts w:ascii="Arial" w:hAnsi="Arial"/>
                <w:sz w:val="28"/>
              </w:rPr>
            </w:pPr>
            <w:r>
              <w:rPr>
                <w:rFonts w:ascii="Arial" w:hAnsi="Arial"/>
                <w:sz w:val="28"/>
              </w:rPr>
              <w:t>Company Secretary:</w:t>
            </w:r>
          </w:p>
        </w:tc>
        <w:tc>
          <w:tcPr>
            <w:tcW w:w="4483" w:type="dxa"/>
          </w:tcPr>
          <w:p w14:paraId="7562DABC" w14:textId="77777777" w:rsidR="00F62AF7" w:rsidRDefault="00BA2002">
            <w:pPr>
              <w:pStyle w:val="TableParagraph"/>
              <w:spacing w:before="41"/>
              <w:ind w:left="65"/>
              <w:rPr>
                <w:rFonts w:ascii="Arial"/>
                <w:sz w:val="28"/>
              </w:rPr>
            </w:pPr>
            <w:r>
              <w:rPr>
                <w:rFonts w:ascii="Arial"/>
                <w:sz w:val="28"/>
              </w:rPr>
              <w:t>Satish Choudhury</w:t>
            </w:r>
          </w:p>
        </w:tc>
      </w:tr>
      <w:tr w:rsidR="00F62AF7" w14:paraId="30C66E47" w14:textId="77777777">
        <w:trPr>
          <w:trHeight w:val="733"/>
        </w:trPr>
        <w:tc>
          <w:tcPr>
            <w:tcW w:w="4921" w:type="dxa"/>
          </w:tcPr>
          <w:p w14:paraId="5FF89402" w14:textId="77777777" w:rsidR="00F62AF7" w:rsidRDefault="00BA2002">
            <w:pPr>
              <w:pStyle w:val="TableParagraph"/>
              <w:numPr>
                <w:ilvl w:val="0"/>
                <w:numId w:val="3"/>
              </w:numPr>
              <w:tabs>
                <w:tab w:val="left" w:pos="560"/>
              </w:tabs>
              <w:spacing w:before="202"/>
              <w:rPr>
                <w:rFonts w:ascii="Arial" w:hAnsi="Arial"/>
                <w:sz w:val="28"/>
              </w:rPr>
            </w:pPr>
            <w:r>
              <w:rPr>
                <w:rFonts w:ascii="Arial" w:hAnsi="Arial"/>
                <w:sz w:val="28"/>
              </w:rPr>
              <w:t>Auditor:</w:t>
            </w:r>
          </w:p>
        </w:tc>
        <w:tc>
          <w:tcPr>
            <w:tcW w:w="4483" w:type="dxa"/>
          </w:tcPr>
          <w:p w14:paraId="5E52FD25" w14:textId="77777777" w:rsidR="00F62AF7" w:rsidRDefault="00BA2002">
            <w:pPr>
              <w:pStyle w:val="TableParagraph"/>
              <w:tabs>
                <w:tab w:val="left" w:pos="1113"/>
                <w:tab w:val="left" w:pos="3033"/>
              </w:tabs>
              <w:spacing w:before="41"/>
              <w:ind w:left="65" w:right="199"/>
              <w:rPr>
                <w:rFonts w:ascii="Arial"/>
                <w:sz w:val="28"/>
              </w:rPr>
            </w:pPr>
            <w:r>
              <w:rPr>
                <w:rFonts w:ascii="Arial"/>
                <w:sz w:val="28"/>
              </w:rPr>
              <w:t>Price</w:t>
            </w:r>
            <w:r>
              <w:rPr>
                <w:rFonts w:ascii="Arial"/>
                <w:sz w:val="28"/>
              </w:rPr>
              <w:tab/>
              <w:t>Waterhouse</w:t>
            </w:r>
            <w:r>
              <w:rPr>
                <w:rFonts w:ascii="Arial"/>
                <w:sz w:val="28"/>
              </w:rPr>
              <w:tab/>
            </w:r>
            <w:r>
              <w:rPr>
                <w:rFonts w:ascii="Arial"/>
                <w:spacing w:val="-3"/>
                <w:sz w:val="28"/>
              </w:rPr>
              <w:t xml:space="preserve">Chartered </w:t>
            </w:r>
            <w:r>
              <w:rPr>
                <w:rFonts w:ascii="Arial"/>
                <w:sz w:val="28"/>
              </w:rPr>
              <w:t>Accountants</w:t>
            </w:r>
            <w:r>
              <w:rPr>
                <w:rFonts w:ascii="Arial"/>
                <w:spacing w:val="-2"/>
                <w:sz w:val="28"/>
              </w:rPr>
              <w:t xml:space="preserve"> </w:t>
            </w:r>
            <w:r>
              <w:rPr>
                <w:rFonts w:ascii="Arial"/>
                <w:sz w:val="28"/>
              </w:rPr>
              <w:t>LLP</w:t>
            </w:r>
          </w:p>
        </w:tc>
      </w:tr>
      <w:tr w:rsidR="00F62AF7" w14:paraId="1CD6C997" w14:textId="77777777">
        <w:trPr>
          <w:trHeight w:val="734"/>
        </w:trPr>
        <w:tc>
          <w:tcPr>
            <w:tcW w:w="4921" w:type="dxa"/>
          </w:tcPr>
          <w:p w14:paraId="47815A9B" w14:textId="77777777" w:rsidR="00F62AF7" w:rsidRDefault="00BA2002">
            <w:pPr>
              <w:pStyle w:val="TableParagraph"/>
              <w:numPr>
                <w:ilvl w:val="0"/>
                <w:numId w:val="2"/>
              </w:numPr>
              <w:tabs>
                <w:tab w:val="left" w:pos="560"/>
              </w:tabs>
              <w:spacing w:before="201"/>
              <w:rPr>
                <w:rFonts w:ascii="Arial" w:hAnsi="Arial"/>
                <w:sz w:val="28"/>
              </w:rPr>
            </w:pPr>
            <w:r>
              <w:rPr>
                <w:rFonts w:ascii="Arial" w:hAnsi="Arial"/>
                <w:sz w:val="28"/>
              </w:rPr>
              <w:t>Ind</w:t>
            </w:r>
            <w:r>
              <w:rPr>
                <w:rFonts w:ascii="Arial" w:hAnsi="Arial"/>
                <w:spacing w:val="-3"/>
                <w:sz w:val="28"/>
              </w:rPr>
              <w:t xml:space="preserve"> </w:t>
            </w:r>
            <w:r>
              <w:rPr>
                <w:rFonts w:ascii="Arial" w:hAnsi="Arial"/>
                <w:sz w:val="28"/>
              </w:rPr>
              <w:t>Name:</w:t>
            </w:r>
          </w:p>
        </w:tc>
        <w:tc>
          <w:tcPr>
            <w:tcW w:w="4483" w:type="dxa"/>
          </w:tcPr>
          <w:p w14:paraId="487DCAB8" w14:textId="77777777" w:rsidR="00F62AF7" w:rsidRDefault="00BA2002">
            <w:pPr>
              <w:pStyle w:val="TableParagraph"/>
              <w:spacing w:before="40" w:line="242" w:lineRule="auto"/>
              <w:ind w:left="65"/>
              <w:rPr>
                <w:rFonts w:ascii="Arial"/>
                <w:sz w:val="28"/>
              </w:rPr>
            </w:pPr>
            <w:r>
              <w:rPr>
                <w:rFonts w:ascii="Arial"/>
                <w:sz w:val="28"/>
              </w:rPr>
              <w:t>Pharmaceuticals - Indian - Bulk Drugs</w:t>
            </w:r>
          </w:p>
        </w:tc>
      </w:tr>
      <w:tr w:rsidR="00F62AF7" w14:paraId="65CFAF4E" w14:textId="77777777">
        <w:trPr>
          <w:trHeight w:val="362"/>
        </w:trPr>
        <w:tc>
          <w:tcPr>
            <w:tcW w:w="4921" w:type="dxa"/>
          </w:tcPr>
          <w:p w14:paraId="77006A0A" w14:textId="77777777" w:rsidR="00F62AF7" w:rsidRDefault="00BA2002">
            <w:pPr>
              <w:pStyle w:val="TableParagraph"/>
              <w:numPr>
                <w:ilvl w:val="0"/>
                <w:numId w:val="1"/>
              </w:numPr>
              <w:tabs>
                <w:tab w:val="left" w:pos="560"/>
              </w:tabs>
              <w:spacing w:before="40" w:line="302" w:lineRule="exact"/>
              <w:rPr>
                <w:rFonts w:ascii="Arial" w:hAnsi="Arial"/>
                <w:sz w:val="28"/>
              </w:rPr>
            </w:pPr>
            <w:r>
              <w:rPr>
                <w:rFonts w:ascii="Arial" w:hAnsi="Arial"/>
                <w:sz w:val="28"/>
              </w:rPr>
              <w:t>House</w:t>
            </w:r>
            <w:r>
              <w:rPr>
                <w:rFonts w:ascii="Arial" w:hAnsi="Arial"/>
                <w:spacing w:val="-3"/>
                <w:sz w:val="28"/>
              </w:rPr>
              <w:t xml:space="preserve"> </w:t>
            </w:r>
            <w:r>
              <w:rPr>
                <w:rFonts w:ascii="Arial" w:hAnsi="Arial"/>
                <w:sz w:val="28"/>
              </w:rPr>
              <w:t>Name:</w:t>
            </w:r>
          </w:p>
        </w:tc>
        <w:tc>
          <w:tcPr>
            <w:tcW w:w="4483" w:type="dxa"/>
          </w:tcPr>
          <w:p w14:paraId="65F0E6B6" w14:textId="77777777" w:rsidR="00F62AF7" w:rsidRDefault="00BA2002">
            <w:pPr>
              <w:pStyle w:val="TableParagraph"/>
              <w:spacing w:before="40" w:line="302" w:lineRule="exact"/>
              <w:ind w:left="65"/>
              <w:rPr>
                <w:rFonts w:ascii="Arial"/>
                <w:sz w:val="28"/>
              </w:rPr>
            </w:pPr>
            <w:r>
              <w:rPr>
                <w:rFonts w:ascii="Arial"/>
                <w:sz w:val="28"/>
              </w:rPr>
              <w:t>Indian Private</w:t>
            </w:r>
          </w:p>
        </w:tc>
      </w:tr>
    </w:tbl>
    <w:p w14:paraId="6B851F58" w14:textId="77777777" w:rsidR="00F62AF7" w:rsidRDefault="00F62AF7">
      <w:pPr>
        <w:spacing w:line="302" w:lineRule="exact"/>
        <w:rPr>
          <w:rFonts w:ascii="Arial"/>
          <w:sz w:val="28"/>
        </w:rPr>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6D107544" w14:textId="77777777" w:rsidR="00F62AF7" w:rsidRDefault="00BA2002">
      <w:pPr>
        <w:pStyle w:val="BodyText"/>
        <w:spacing w:line="20" w:lineRule="exact"/>
        <w:ind w:left="111"/>
        <w:rPr>
          <w:sz w:val="2"/>
        </w:rPr>
      </w:pPr>
      <w:r>
        <w:rPr>
          <w:sz w:val="2"/>
        </w:rPr>
      </w:r>
      <w:r>
        <w:rPr>
          <w:sz w:val="2"/>
        </w:rPr>
        <w:pict w14:anchorId="697CEE70">
          <v:group id="_x0000_s2068" style="width:427.75pt;height:.5pt;mso-position-horizontal-relative:char;mso-position-vertical-relative:line" coordsize="8555,10">
            <v:rect id="_x0000_s2069" style="position:absolute;width:8555;height:10" fillcolor="#4471c4" stroked="f"/>
            <w10:anchorlock/>
          </v:group>
        </w:pict>
      </w:r>
    </w:p>
    <w:p w14:paraId="2B6FAD1D" w14:textId="77777777" w:rsidR="00F62AF7" w:rsidRDefault="00F62AF7">
      <w:pPr>
        <w:pStyle w:val="BodyText"/>
        <w:spacing w:before="11"/>
        <w:rPr>
          <w:sz w:val="14"/>
        </w:rPr>
      </w:pPr>
    </w:p>
    <w:p w14:paraId="7650EB4D" w14:textId="77777777" w:rsidR="00F62AF7" w:rsidRDefault="00BA2002">
      <w:pPr>
        <w:spacing w:before="10"/>
        <w:ind w:left="140"/>
        <w:rPr>
          <w:sz w:val="44"/>
        </w:rPr>
      </w:pPr>
      <w:r>
        <w:rPr>
          <w:color w:val="4471C4"/>
          <w:sz w:val="44"/>
        </w:rPr>
        <w:t>CHAPTER 3</w:t>
      </w:r>
    </w:p>
    <w:p w14:paraId="195FEAE7" w14:textId="77777777" w:rsidR="00F62AF7" w:rsidRDefault="00BA2002">
      <w:pPr>
        <w:pStyle w:val="BodyText"/>
        <w:spacing w:before="8"/>
        <w:rPr>
          <w:sz w:val="16"/>
        </w:rPr>
      </w:pPr>
      <w:r>
        <w:pict w14:anchorId="78D43FA3">
          <v:rect id="_x0000_s2067" style="position:absolute;margin-left:70.6pt;margin-top:12.15pt;width:427.75pt;height:.5pt;z-index:-15723008;mso-wrap-distance-left:0;mso-wrap-distance-right:0;mso-position-horizontal-relative:page" fillcolor="#4471c4" stroked="f">
            <w10:wrap type="topAndBottom" anchorx="page"/>
          </v:rect>
        </w:pict>
      </w:r>
    </w:p>
    <w:p w14:paraId="0FC35233" w14:textId="77777777" w:rsidR="00F62AF7" w:rsidRDefault="00F62AF7">
      <w:pPr>
        <w:pStyle w:val="BodyText"/>
        <w:spacing w:before="6"/>
        <w:rPr>
          <w:sz w:val="23"/>
        </w:rPr>
      </w:pPr>
    </w:p>
    <w:p w14:paraId="53351D6E" w14:textId="77777777" w:rsidR="00F62AF7" w:rsidRDefault="00BA2002">
      <w:pPr>
        <w:pStyle w:val="Heading3"/>
        <w:spacing w:before="44"/>
        <w:jc w:val="both"/>
      </w:pPr>
      <w:r>
        <w:t>Report on the Standalone Financial Statements</w:t>
      </w:r>
    </w:p>
    <w:p w14:paraId="37B6F9ED" w14:textId="77777777" w:rsidR="00F62AF7" w:rsidRDefault="00F62AF7">
      <w:pPr>
        <w:pStyle w:val="BodyText"/>
        <w:spacing w:before="10"/>
        <w:rPr>
          <w:b/>
          <w:sz w:val="25"/>
        </w:rPr>
      </w:pPr>
    </w:p>
    <w:p w14:paraId="019EC155" w14:textId="77777777" w:rsidR="00F62AF7" w:rsidRDefault="00BA2002">
      <w:pPr>
        <w:pStyle w:val="BodyText"/>
        <w:spacing w:line="295" w:lineRule="auto"/>
        <w:ind w:left="140" w:right="315"/>
        <w:jc w:val="both"/>
      </w:pPr>
      <w:r>
        <w:t>In the auditor's report, they have audited the accompanying standalone financial statements</w:t>
      </w:r>
      <w:r>
        <w:rPr>
          <w:spacing w:val="-15"/>
        </w:rPr>
        <w:t xml:space="preserve"> </w:t>
      </w:r>
      <w:r>
        <w:t>of</w:t>
      </w:r>
      <w:r>
        <w:rPr>
          <w:spacing w:val="-15"/>
        </w:rPr>
        <w:t xml:space="preserve"> </w:t>
      </w:r>
      <w:r>
        <w:t>DIVI'S</w:t>
      </w:r>
      <w:r>
        <w:rPr>
          <w:spacing w:val="-14"/>
        </w:rPr>
        <w:t xml:space="preserve"> </w:t>
      </w:r>
      <w:r>
        <w:t>LABORATORIES</w:t>
      </w:r>
      <w:r>
        <w:rPr>
          <w:spacing w:val="-15"/>
        </w:rPr>
        <w:t xml:space="preserve"> </w:t>
      </w:r>
      <w:r>
        <w:t>LIMITED</w:t>
      </w:r>
      <w:r>
        <w:rPr>
          <w:spacing w:val="-15"/>
        </w:rPr>
        <w:t xml:space="preserve"> </w:t>
      </w:r>
      <w:r>
        <w:t>("the</w:t>
      </w:r>
      <w:r>
        <w:rPr>
          <w:spacing w:val="-16"/>
        </w:rPr>
        <w:t xml:space="preserve"> </w:t>
      </w:r>
      <w:r>
        <w:t>Company"),</w:t>
      </w:r>
      <w:r>
        <w:rPr>
          <w:spacing w:val="-16"/>
        </w:rPr>
        <w:t xml:space="preserve"> </w:t>
      </w:r>
      <w:r>
        <w:t>which</w:t>
      </w:r>
      <w:r>
        <w:rPr>
          <w:spacing w:val="-15"/>
        </w:rPr>
        <w:t xml:space="preserve"> </w:t>
      </w:r>
      <w:r>
        <w:t>comprise</w:t>
      </w:r>
      <w:r>
        <w:rPr>
          <w:spacing w:val="-15"/>
        </w:rPr>
        <w:t xml:space="preserve"> </w:t>
      </w:r>
      <w:r>
        <w:t>the Balance Sheet as at 31st March, 2021, the Statement of Profit and Loss and the Cash Flow Statement for the year then ended, and a summary of significant accounting policies and other explanatory</w:t>
      </w:r>
      <w:r>
        <w:rPr>
          <w:spacing w:val="-10"/>
        </w:rPr>
        <w:t xml:space="preserve"> </w:t>
      </w:r>
      <w:r>
        <w:t>information.</w:t>
      </w:r>
    </w:p>
    <w:p w14:paraId="426B9140" w14:textId="77777777" w:rsidR="00F62AF7" w:rsidRDefault="00BA2002">
      <w:pPr>
        <w:pStyle w:val="Heading3"/>
        <w:spacing w:before="232"/>
        <w:jc w:val="both"/>
      </w:pPr>
      <w:r>
        <w:t>Management's Responsibility for the</w:t>
      </w:r>
      <w:r>
        <w:t xml:space="preserve"> Standalone Financial Statements</w:t>
      </w:r>
    </w:p>
    <w:p w14:paraId="33B02702" w14:textId="77777777" w:rsidR="00F62AF7" w:rsidRDefault="00F62AF7">
      <w:pPr>
        <w:pStyle w:val="BodyText"/>
        <w:rPr>
          <w:b/>
          <w:sz w:val="26"/>
        </w:rPr>
      </w:pPr>
    </w:p>
    <w:p w14:paraId="07D5461B" w14:textId="77777777" w:rsidR="00F62AF7" w:rsidRDefault="00BA2002">
      <w:pPr>
        <w:pStyle w:val="BodyText"/>
        <w:spacing w:before="1" w:line="295" w:lineRule="auto"/>
        <w:ind w:left="140" w:right="316"/>
        <w:jc w:val="both"/>
      </w:pPr>
      <w:r>
        <w:rPr>
          <w:rFonts w:ascii="Arial" w:hAnsi="Arial"/>
        </w:rPr>
        <w:t>According</w:t>
      </w:r>
      <w:r>
        <w:rPr>
          <w:rFonts w:ascii="Arial" w:hAnsi="Arial"/>
          <w:spacing w:val="-30"/>
        </w:rPr>
        <w:t xml:space="preserve"> </w:t>
      </w:r>
      <w:r>
        <w:rPr>
          <w:rFonts w:ascii="Arial" w:hAnsi="Arial"/>
        </w:rPr>
        <w:t>to</w:t>
      </w:r>
      <w:r>
        <w:rPr>
          <w:rFonts w:ascii="Arial" w:hAnsi="Arial"/>
          <w:spacing w:val="-28"/>
        </w:rPr>
        <w:t xml:space="preserve"> </w:t>
      </w:r>
      <w:r>
        <w:rPr>
          <w:rFonts w:ascii="Arial" w:hAnsi="Arial"/>
        </w:rPr>
        <w:t>the</w:t>
      </w:r>
      <w:r>
        <w:rPr>
          <w:rFonts w:ascii="Arial" w:hAnsi="Arial"/>
          <w:spacing w:val="-29"/>
        </w:rPr>
        <w:t xml:space="preserve"> </w:t>
      </w:r>
      <w:r>
        <w:rPr>
          <w:rFonts w:ascii="Arial" w:hAnsi="Arial"/>
        </w:rPr>
        <w:t>auditor’s</w:t>
      </w:r>
      <w:r>
        <w:rPr>
          <w:rFonts w:ascii="Arial" w:hAnsi="Arial"/>
          <w:spacing w:val="-31"/>
        </w:rPr>
        <w:t xml:space="preserve"> </w:t>
      </w:r>
      <w:r>
        <w:rPr>
          <w:rFonts w:ascii="Arial" w:hAnsi="Arial"/>
        </w:rPr>
        <w:t>report,</w:t>
      </w:r>
      <w:r>
        <w:rPr>
          <w:rFonts w:ascii="Arial" w:hAnsi="Arial"/>
          <w:spacing w:val="-30"/>
        </w:rPr>
        <w:t xml:space="preserve"> </w:t>
      </w:r>
      <w:r>
        <w:rPr>
          <w:rFonts w:ascii="Arial" w:hAnsi="Arial"/>
        </w:rPr>
        <w:t>the</w:t>
      </w:r>
      <w:r>
        <w:rPr>
          <w:rFonts w:ascii="Arial" w:hAnsi="Arial"/>
          <w:spacing w:val="-31"/>
        </w:rPr>
        <w:t xml:space="preserve"> </w:t>
      </w:r>
      <w:r>
        <w:rPr>
          <w:rFonts w:ascii="Arial" w:hAnsi="Arial"/>
        </w:rPr>
        <w:t>co</w:t>
      </w:r>
      <w:r>
        <w:t>mpany's</w:t>
      </w:r>
      <w:r>
        <w:rPr>
          <w:spacing w:val="-16"/>
        </w:rPr>
        <w:t xml:space="preserve"> </w:t>
      </w:r>
      <w:r>
        <w:t>Board</w:t>
      </w:r>
      <w:r>
        <w:rPr>
          <w:spacing w:val="-15"/>
        </w:rPr>
        <w:t xml:space="preserve"> </w:t>
      </w:r>
      <w:r>
        <w:t>of</w:t>
      </w:r>
      <w:r>
        <w:rPr>
          <w:spacing w:val="-15"/>
        </w:rPr>
        <w:t xml:space="preserve"> </w:t>
      </w:r>
      <w:r>
        <w:t>Directors</w:t>
      </w:r>
      <w:r>
        <w:rPr>
          <w:spacing w:val="-14"/>
        </w:rPr>
        <w:t xml:space="preserve"> </w:t>
      </w:r>
      <w:r>
        <w:t>is</w:t>
      </w:r>
      <w:r>
        <w:rPr>
          <w:spacing w:val="-14"/>
        </w:rPr>
        <w:t xml:space="preserve"> </w:t>
      </w:r>
      <w:r>
        <w:t>responsible for</w:t>
      </w:r>
      <w:r>
        <w:rPr>
          <w:spacing w:val="-15"/>
        </w:rPr>
        <w:t xml:space="preserve"> </w:t>
      </w:r>
      <w:r>
        <w:t>the</w:t>
      </w:r>
      <w:r>
        <w:rPr>
          <w:spacing w:val="-15"/>
        </w:rPr>
        <w:t xml:space="preserve"> </w:t>
      </w:r>
      <w:r>
        <w:t>matters</w:t>
      </w:r>
      <w:r>
        <w:rPr>
          <w:spacing w:val="-14"/>
        </w:rPr>
        <w:t xml:space="preserve"> </w:t>
      </w:r>
      <w:r>
        <w:t>stated</w:t>
      </w:r>
      <w:r>
        <w:rPr>
          <w:spacing w:val="-14"/>
        </w:rPr>
        <w:t xml:space="preserve"> </w:t>
      </w:r>
      <w:r>
        <w:t>in</w:t>
      </w:r>
      <w:r>
        <w:rPr>
          <w:spacing w:val="-16"/>
        </w:rPr>
        <w:t xml:space="preserve"> </w:t>
      </w:r>
      <w:r>
        <w:t>Section</w:t>
      </w:r>
      <w:r>
        <w:rPr>
          <w:spacing w:val="-14"/>
        </w:rPr>
        <w:t xml:space="preserve"> </w:t>
      </w:r>
      <w:r>
        <w:t>134(5)</w:t>
      </w:r>
      <w:r>
        <w:rPr>
          <w:spacing w:val="-16"/>
        </w:rPr>
        <w:t xml:space="preserve"> </w:t>
      </w:r>
      <w:r>
        <w:t>of</w:t>
      </w:r>
      <w:r>
        <w:rPr>
          <w:spacing w:val="-15"/>
        </w:rPr>
        <w:t xml:space="preserve"> </w:t>
      </w:r>
      <w:r>
        <w:t>the</w:t>
      </w:r>
      <w:r>
        <w:rPr>
          <w:spacing w:val="-16"/>
        </w:rPr>
        <w:t xml:space="preserve"> </w:t>
      </w:r>
      <w:r>
        <w:t>Companies</w:t>
      </w:r>
      <w:r>
        <w:rPr>
          <w:spacing w:val="-14"/>
        </w:rPr>
        <w:t xml:space="preserve"> </w:t>
      </w:r>
      <w:r>
        <w:t>Act,</w:t>
      </w:r>
      <w:r>
        <w:rPr>
          <w:spacing w:val="-16"/>
        </w:rPr>
        <w:t xml:space="preserve"> </w:t>
      </w:r>
      <w:r>
        <w:t>2013</w:t>
      </w:r>
      <w:r>
        <w:rPr>
          <w:spacing w:val="-16"/>
        </w:rPr>
        <w:t xml:space="preserve"> </w:t>
      </w:r>
      <w:r>
        <w:t>("the</w:t>
      </w:r>
      <w:r>
        <w:rPr>
          <w:spacing w:val="-16"/>
        </w:rPr>
        <w:t xml:space="preserve"> </w:t>
      </w:r>
      <w:r>
        <w:t>Act")</w:t>
      </w:r>
      <w:r>
        <w:rPr>
          <w:spacing w:val="-13"/>
        </w:rPr>
        <w:t xml:space="preserve"> </w:t>
      </w:r>
      <w:r>
        <w:t>with respect</w:t>
      </w:r>
      <w:r>
        <w:rPr>
          <w:spacing w:val="-14"/>
        </w:rPr>
        <w:t xml:space="preserve"> </w:t>
      </w:r>
      <w:r>
        <w:t>to</w:t>
      </w:r>
      <w:r>
        <w:rPr>
          <w:spacing w:val="-12"/>
        </w:rPr>
        <w:t xml:space="preserve"> </w:t>
      </w:r>
      <w:r>
        <w:t>the</w:t>
      </w:r>
      <w:r>
        <w:rPr>
          <w:spacing w:val="-15"/>
        </w:rPr>
        <w:t xml:space="preserve"> </w:t>
      </w:r>
      <w:r>
        <w:t>preparation</w:t>
      </w:r>
      <w:r>
        <w:rPr>
          <w:spacing w:val="-14"/>
        </w:rPr>
        <w:t xml:space="preserve"> </w:t>
      </w:r>
      <w:r>
        <w:t>of</w:t>
      </w:r>
      <w:r>
        <w:rPr>
          <w:spacing w:val="-11"/>
        </w:rPr>
        <w:t xml:space="preserve"> </w:t>
      </w:r>
      <w:r>
        <w:t>these</w:t>
      </w:r>
      <w:r>
        <w:rPr>
          <w:spacing w:val="-15"/>
        </w:rPr>
        <w:t xml:space="preserve"> </w:t>
      </w:r>
      <w:r>
        <w:t>standalone</w:t>
      </w:r>
      <w:r>
        <w:rPr>
          <w:spacing w:val="-15"/>
        </w:rPr>
        <w:t xml:space="preserve"> </w:t>
      </w:r>
      <w:r>
        <w:t>financial</w:t>
      </w:r>
      <w:r>
        <w:rPr>
          <w:spacing w:val="-12"/>
        </w:rPr>
        <w:t xml:space="preserve"> </w:t>
      </w:r>
      <w:r>
        <w:t>statements</w:t>
      </w:r>
      <w:r>
        <w:rPr>
          <w:spacing w:val="-12"/>
        </w:rPr>
        <w:t xml:space="preserve"> </w:t>
      </w:r>
      <w:r>
        <w:t>that</w:t>
      </w:r>
      <w:r>
        <w:rPr>
          <w:spacing w:val="-13"/>
        </w:rPr>
        <w:t xml:space="preserve"> </w:t>
      </w:r>
      <w:r>
        <w:t>give</w:t>
      </w:r>
      <w:r>
        <w:rPr>
          <w:spacing w:val="-15"/>
        </w:rPr>
        <w:t xml:space="preserve"> </w:t>
      </w:r>
      <w:r>
        <w:t>a</w:t>
      </w:r>
      <w:r>
        <w:rPr>
          <w:spacing w:val="-13"/>
        </w:rPr>
        <w:t xml:space="preserve"> </w:t>
      </w:r>
      <w:r>
        <w:t>true and fair view of the financial position, financial performance and cash flows of the Company</w:t>
      </w:r>
      <w:r>
        <w:rPr>
          <w:spacing w:val="-6"/>
        </w:rPr>
        <w:t xml:space="preserve"> </w:t>
      </w:r>
      <w:r>
        <w:t>in</w:t>
      </w:r>
      <w:r>
        <w:rPr>
          <w:spacing w:val="-4"/>
        </w:rPr>
        <w:t xml:space="preserve"> </w:t>
      </w:r>
      <w:r>
        <w:t>accordance</w:t>
      </w:r>
      <w:r>
        <w:rPr>
          <w:spacing w:val="-6"/>
        </w:rPr>
        <w:t xml:space="preserve"> </w:t>
      </w:r>
      <w:r>
        <w:t>with</w:t>
      </w:r>
      <w:r>
        <w:rPr>
          <w:spacing w:val="-5"/>
        </w:rPr>
        <w:t xml:space="preserve"> </w:t>
      </w:r>
      <w:r>
        <w:t>the</w:t>
      </w:r>
      <w:r>
        <w:rPr>
          <w:spacing w:val="-6"/>
        </w:rPr>
        <w:t xml:space="preserve"> </w:t>
      </w:r>
      <w:r>
        <w:t>accounting</w:t>
      </w:r>
      <w:r>
        <w:rPr>
          <w:spacing w:val="-6"/>
        </w:rPr>
        <w:t xml:space="preserve"> </w:t>
      </w:r>
      <w:r>
        <w:t>principles</w:t>
      </w:r>
      <w:r>
        <w:rPr>
          <w:spacing w:val="-6"/>
        </w:rPr>
        <w:t xml:space="preserve"> </w:t>
      </w:r>
      <w:r>
        <w:t>generally</w:t>
      </w:r>
      <w:r>
        <w:rPr>
          <w:spacing w:val="-8"/>
        </w:rPr>
        <w:t xml:space="preserve"> </w:t>
      </w:r>
      <w:r>
        <w:t>accepted</w:t>
      </w:r>
      <w:r>
        <w:rPr>
          <w:spacing w:val="-5"/>
        </w:rPr>
        <w:t xml:space="preserve"> </w:t>
      </w:r>
      <w:r>
        <w:t>in</w:t>
      </w:r>
      <w:r>
        <w:rPr>
          <w:spacing w:val="-5"/>
        </w:rPr>
        <w:t xml:space="preserve"> </w:t>
      </w:r>
      <w:r>
        <w:t>India, including the Accounting Standards speci</w:t>
      </w:r>
      <w:r>
        <w:t>fied under Section 133 of the Act, read with Rule 7 of the Companies (Accounts) Rules, 2014. This responsibility also includes maintenance of adequate accounting records in accordance with provisions</w:t>
      </w:r>
      <w:r>
        <w:rPr>
          <w:spacing w:val="-15"/>
        </w:rPr>
        <w:t xml:space="preserve"> </w:t>
      </w:r>
      <w:r>
        <w:t>of</w:t>
      </w:r>
      <w:r>
        <w:rPr>
          <w:spacing w:val="-12"/>
        </w:rPr>
        <w:t xml:space="preserve"> </w:t>
      </w:r>
      <w:r>
        <w:t>the</w:t>
      </w:r>
      <w:r>
        <w:rPr>
          <w:spacing w:val="-12"/>
        </w:rPr>
        <w:t xml:space="preserve"> </w:t>
      </w:r>
      <w:r>
        <w:t>Act</w:t>
      </w:r>
      <w:r>
        <w:rPr>
          <w:spacing w:val="-14"/>
        </w:rPr>
        <w:t xml:space="preserve"> </w:t>
      </w:r>
      <w:r>
        <w:t>for</w:t>
      </w:r>
      <w:r>
        <w:rPr>
          <w:spacing w:val="-11"/>
        </w:rPr>
        <w:t xml:space="preserve"> </w:t>
      </w:r>
      <w:r>
        <w:t>safeguarding</w:t>
      </w:r>
      <w:r>
        <w:rPr>
          <w:spacing w:val="-13"/>
        </w:rPr>
        <w:t xml:space="preserve"> </w:t>
      </w:r>
      <w:r>
        <w:t>the</w:t>
      </w:r>
      <w:r>
        <w:rPr>
          <w:spacing w:val="-12"/>
        </w:rPr>
        <w:t xml:space="preserve"> </w:t>
      </w:r>
      <w:r>
        <w:t>assets</w:t>
      </w:r>
      <w:r>
        <w:rPr>
          <w:spacing w:val="-15"/>
        </w:rPr>
        <w:t xml:space="preserve"> </w:t>
      </w:r>
      <w:r>
        <w:t>of</w:t>
      </w:r>
      <w:r>
        <w:rPr>
          <w:spacing w:val="-11"/>
        </w:rPr>
        <w:t xml:space="preserve"> </w:t>
      </w:r>
      <w:r>
        <w:t>the</w:t>
      </w:r>
      <w:r>
        <w:rPr>
          <w:spacing w:val="-13"/>
        </w:rPr>
        <w:t xml:space="preserve"> </w:t>
      </w:r>
      <w:r>
        <w:t>company</w:t>
      </w:r>
      <w:r>
        <w:rPr>
          <w:spacing w:val="-15"/>
        </w:rPr>
        <w:t xml:space="preserve"> </w:t>
      </w:r>
      <w:r>
        <w:t>an</w:t>
      </w:r>
      <w:r>
        <w:t>d</w:t>
      </w:r>
      <w:r>
        <w:rPr>
          <w:spacing w:val="-11"/>
        </w:rPr>
        <w:t xml:space="preserve"> </w:t>
      </w:r>
      <w:r>
        <w:t>for</w:t>
      </w:r>
      <w:r>
        <w:rPr>
          <w:spacing w:val="-16"/>
        </w:rPr>
        <w:t xml:space="preserve"> </w:t>
      </w:r>
      <w:r>
        <w:t>preventing and detecting frauds and other irregularities; selection and application of appropriate accounting policies; making judgments and estimates that are reasonable and prudent; and design, implementation and maintenance of adequate internal fi</w:t>
      </w:r>
      <w:r>
        <w:t>nancial controls, that were operating effectively for ensuring the accuracy and completeness of the accounting records, relevant to the preparation and presentation of the financial statements that give a true and fair view and are free from material misst</w:t>
      </w:r>
      <w:r>
        <w:t>atement, whether due to fraud or</w:t>
      </w:r>
      <w:r>
        <w:rPr>
          <w:spacing w:val="-16"/>
        </w:rPr>
        <w:t xml:space="preserve"> </w:t>
      </w:r>
      <w:r>
        <w:t>error.</w:t>
      </w:r>
    </w:p>
    <w:p w14:paraId="1BEF2D23" w14:textId="77777777" w:rsidR="00F62AF7" w:rsidRDefault="00F62AF7">
      <w:pPr>
        <w:spacing w:line="295" w:lineRule="auto"/>
        <w:jc w:val="both"/>
        <w:sectPr w:rsidR="00F62AF7">
          <w:pgSz w:w="12240" w:h="15840"/>
          <w:pgMar w:top="144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41A35B73" w14:textId="77777777" w:rsidR="00F62AF7" w:rsidRDefault="00BA2002">
      <w:pPr>
        <w:pStyle w:val="Heading3"/>
        <w:spacing w:before="20"/>
        <w:jc w:val="left"/>
      </w:pPr>
      <w:r>
        <w:lastRenderedPageBreak/>
        <w:t>Opinion</w:t>
      </w:r>
    </w:p>
    <w:p w14:paraId="32F82C69" w14:textId="77777777" w:rsidR="00F62AF7" w:rsidRDefault="00F62AF7">
      <w:pPr>
        <w:pStyle w:val="BodyText"/>
        <w:spacing w:before="10"/>
        <w:rPr>
          <w:b/>
          <w:sz w:val="25"/>
        </w:rPr>
      </w:pPr>
    </w:p>
    <w:p w14:paraId="75CC859E" w14:textId="77777777" w:rsidR="00F62AF7" w:rsidRDefault="00BA2002">
      <w:pPr>
        <w:pStyle w:val="BodyText"/>
        <w:spacing w:before="1" w:line="295" w:lineRule="auto"/>
        <w:ind w:left="140" w:right="316"/>
        <w:jc w:val="both"/>
      </w:pPr>
      <w:r>
        <w:t>According to the auditor's opinion and to the best of information the aforesaid standalone financial statements give the information required by the Act in the manner</w:t>
      </w:r>
      <w:r>
        <w:rPr>
          <w:spacing w:val="-9"/>
        </w:rPr>
        <w:t xml:space="preserve"> </w:t>
      </w:r>
      <w:r>
        <w:t>so</w:t>
      </w:r>
      <w:r>
        <w:rPr>
          <w:spacing w:val="-8"/>
        </w:rPr>
        <w:t xml:space="preserve"> </w:t>
      </w:r>
      <w:r>
        <w:t>required</w:t>
      </w:r>
      <w:r>
        <w:rPr>
          <w:spacing w:val="-7"/>
        </w:rPr>
        <w:t xml:space="preserve"> </w:t>
      </w:r>
      <w:r>
        <w:t>and</w:t>
      </w:r>
      <w:r>
        <w:rPr>
          <w:spacing w:val="-8"/>
        </w:rPr>
        <w:t xml:space="preserve"> </w:t>
      </w:r>
      <w:r>
        <w:t>give</w:t>
      </w:r>
      <w:r>
        <w:rPr>
          <w:spacing w:val="-9"/>
        </w:rPr>
        <w:t xml:space="preserve"> </w:t>
      </w:r>
      <w:r>
        <w:t>a</w:t>
      </w:r>
      <w:r>
        <w:rPr>
          <w:spacing w:val="-10"/>
        </w:rPr>
        <w:t xml:space="preserve"> </w:t>
      </w:r>
      <w:r>
        <w:t>true</w:t>
      </w:r>
      <w:r>
        <w:rPr>
          <w:spacing w:val="-10"/>
        </w:rPr>
        <w:t xml:space="preserve"> </w:t>
      </w:r>
      <w:r>
        <w:t>and</w:t>
      </w:r>
      <w:r>
        <w:rPr>
          <w:spacing w:val="-7"/>
        </w:rPr>
        <w:t xml:space="preserve"> </w:t>
      </w:r>
      <w:r>
        <w:t>fair</w:t>
      </w:r>
      <w:r>
        <w:rPr>
          <w:spacing w:val="-9"/>
        </w:rPr>
        <w:t xml:space="preserve"> </w:t>
      </w:r>
      <w:r>
        <w:t>view</w:t>
      </w:r>
      <w:r>
        <w:rPr>
          <w:spacing w:val="-8"/>
        </w:rPr>
        <w:t xml:space="preserve"> </w:t>
      </w:r>
      <w:r>
        <w:t>in</w:t>
      </w:r>
      <w:r>
        <w:rPr>
          <w:spacing w:val="-8"/>
        </w:rPr>
        <w:t xml:space="preserve"> </w:t>
      </w:r>
      <w:r>
        <w:t>conformity</w:t>
      </w:r>
      <w:r>
        <w:rPr>
          <w:spacing w:val="-9"/>
        </w:rPr>
        <w:t xml:space="preserve"> </w:t>
      </w:r>
      <w:r>
        <w:t>with</w:t>
      </w:r>
      <w:r>
        <w:rPr>
          <w:spacing w:val="-8"/>
        </w:rPr>
        <w:t xml:space="preserve"> </w:t>
      </w:r>
      <w:r>
        <w:t>the</w:t>
      </w:r>
      <w:r>
        <w:rPr>
          <w:spacing w:val="-10"/>
        </w:rPr>
        <w:t xml:space="preserve"> </w:t>
      </w:r>
      <w:r>
        <w:t>accounting principles generally accepted in India, of the state of affairs of the Company as at 31st March, 2021 and its profit and its cash flows for the year ended on that</w:t>
      </w:r>
      <w:r>
        <w:rPr>
          <w:spacing w:val="-24"/>
        </w:rPr>
        <w:t xml:space="preserve"> </w:t>
      </w:r>
      <w:r>
        <w:t>date.</w:t>
      </w:r>
    </w:p>
    <w:p w14:paraId="422EF78F" w14:textId="77777777" w:rsidR="00F62AF7" w:rsidRDefault="00F62AF7">
      <w:pPr>
        <w:spacing w:line="295" w:lineRule="auto"/>
        <w:jc w:val="both"/>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1EDBF7DA" w14:textId="77777777" w:rsidR="00F62AF7" w:rsidRDefault="00BA2002">
      <w:pPr>
        <w:pStyle w:val="BodyText"/>
        <w:spacing w:line="20" w:lineRule="exact"/>
        <w:ind w:left="111"/>
        <w:rPr>
          <w:sz w:val="2"/>
        </w:rPr>
      </w:pPr>
      <w:r>
        <w:rPr>
          <w:sz w:val="2"/>
        </w:rPr>
      </w:r>
      <w:r>
        <w:rPr>
          <w:sz w:val="2"/>
        </w:rPr>
        <w:pict w14:anchorId="15C464CD">
          <v:group id="_x0000_s2065" style="width:427.75pt;height:.5pt;mso-position-horizontal-relative:char;mso-position-vertical-relative:line" coordsize="8555,10">
            <v:rect id="_x0000_s2066" style="position:absolute;width:8555;height:10" fillcolor="#4471c4" stroked="f"/>
            <w10:anchorlock/>
          </v:group>
        </w:pict>
      </w:r>
    </w:p>
    <w:p w14:paraId="77C023EF" w14:textId="77777777" w:rsidR="00F62AF7" w:rsidRDefault="00F62AF7">
      <w:pPr>
        <w:pStyle w:val="BodyText"/>
        <w:spacing w:before="11"/>
        <w:rPr>
          <w:sz w:val="14"/>
        </w:rPr>
      </w:pPr>
    </w:p>
    <w:p w14:paraId="212F7B71" w14:textId="77777777" w:rsidR="00F62AF7" w:rsidRDefault="00BA2002">
      <w:pPr>
        <w:pStyle w:val="Heading1"/>
      </w:pPr>
      <w:r>
        <w:rPr>
          <w:color w:val="4471C4"/>
        </w:rPr>
        <w:t>CHAPTER 4</w:t>
      </w:r>
    </w:p>
    <w:p w14:paraId="359F5C04" w14:textId="77777777" w:rsidR="00F62AF7" w:rsidRDefault="00BA2002">
      <w:pPr>
        <w:pStyle w:val="BodyText"/>
        <w:spacing w:before="8"/>
        <w:rPr>
          <w:sz w:val="16"/>
        </w:rPr>
      </w:pPr>
      <w:r>
        <w:pict w14:anchorId="2A5BB815">
          <v:rect id="_x0000_s2064" style="position:absolute;margin-left:70.6pt;margin-top:12.15pt;width:427.75pt;height:.5pt;z-index:-15721984;mso-wrap-distance-left:0;mso-wrap-distance-right:0;mso-position-horizontal-relative:page" fillcolor="#4471c4" stroked="f">
            <w10:wrap type="topAndBottom" anchorx="page"/>
          </v:rect>
        </w:pict>
      </w:r>
    </w:p>
    <w:p w14:paraId="3D99E79C" w14:textId="77777777" w:rsidR="00F62AF7" w:rsidRDefault="00F62AF7">
      <w:pPr>
        <w:pStyle w:val="BodyText"/>
        <w:spacing w:before="8"/>
        <w:rPr>
          <w:sz w:val="23"/>
        </w:rPr>
      </w:pPr>
    </w:p>
    <w:p w14:paraId="54572390" w14:textId="77777777" w:rsidR="00F62AF7" w:rsidRDefault="00BA2002">
      <w:pPr>
        <w:pStyle w:val="BodyText"/>
        <w:spacing w:before="44" w:line="264" w:lineRule="auto"/>
        <w:ind w:left="140" w:right="318"/>
        <w:jc w:val="both"/>
      </w:pPr>
      <w:r>
        <w:rPr>
          <w:color w:val="333333"/>
        </w:rPr>
        <w:t xml:space="preserve">The main purpose of this study is to determine, forecast and evaluate the best of </w:t>
      </w:r>
      <w:r>
        <w:rPr>
          <w:rFonts w:ascii="Arial" w:hAnsi="Arial"/>
          <w:color w:val="333333"/>
          <w:w w:val="95"/>
        </w:rPr>
        <w:t>economic</w:t>
      </w:r>
      <w:r>
        <w:rPr>
          <w:rFonts w:ascii="Arial" w:hAnsi="Arial"/>
          <w:color w:val="333333"/>
          <w:spacing w:val="-30"/>
          <w:w w:val="95"/>
        </w:rPr>
        <w:t xml:space="preserve"> </w:t>
      </w:r>
      <w:r>
        <w:rPr>
          <w:rFonts w:ascii="Arial" w:hAnsi="Arial"/>
          <w:color w:val="333333"/>
          <w:w w:val="95"/>
        </w:rPr>
        <w:t>conditions</w:t>
      </w:r>
      <w:r>
        <w:rPr>
          <w:rFonts w:ascii="Arial" w:hAnsi="Arial"/>
          <w:color w:val="333333"/>
          <w:spacing w:val="-31"/>
          <w:w w:val="95"/>
        </w:rPr>
        <w:t xml:space="preserve"> </w:t>
      </w:r>
      <w:r>
        <w:rPr>
          <w:rFonts w:ascii="Arial" w:hAnsi="Arial"/>
          <w:color w:val="333333"/>
          <w:w w:val="95"/>
        </w:rPr>
        <w:t>and</w:t>
      </w:r>
      <w:r>
        <w:rPr>
          <w:rFonts w:ascii="Arial" w:hAnsi="Arial"/>
          <w:color w:val="333333"/>
          <w:spacing w:val="-29"/>
          <w:w w:val="95"/>
        </w:rPr>
        <w:t xml:space="preserve"> </w:t>
      </w:r>
      <w:r>
        <w:rPr>
          <w:rFonts w:ascii="Arial" w:hAnsi="Arial"/>
          <w:color w:val="333333"/>
          <w:w w:val="95"/>
        </w:rPr>
        <w:t>company’s</w:t>
      </w:r>
      <w:r>
        <w:rPr>
          <w:rFonts w:ascii="Arial" w:hAnsi="Arial"/>
          <w:color w:val="333333"/>
          <w:spacing w:val="-31"/>
          <w:w w:val="95"/>
        </w:rPr>
        <w:t xml:space="preserve"> </w:t>
      </w:r>
      <w:r>
        <w:rPr>
          <w:rFonts w:ascii="Arial" w:hAnsi="Arial"/>
          <w:color w:val="333333"/>
          <w:w w:val="95"/>
        </w:rPr>
        <w:t>performance</w:t>
      </w:r>
      <w:r>
        <w:rPr>
          <w:rFonts w:ascii="Arial" w:hAnsi="Arial"/>
          <w:color w:val="333333"/>
          <w:spacing w:val="-30"/>
          <w:w w:val="95"/>
        </w:rPr>
        <w:t xml:space="preserve"> </w:t>
      </w:r>
      <w:r>
        <w:rPr>
          <w:rFonts w:ascii="Arial" w:hAnsi="Arial"/>
          <w:color w:val="333333"/>
          <w:w w:val="95"/>
        </w:rPr>
        <w:t>in</w:t>
      </w:r>
      <w:r>
        <w:rPr>
          <w:rFonts w:ascii="Arial" w:hAnsi="Arial"/>
          <w:color w:val="333333"/>
          <w:spacing w:val="-29"/>
          <w:w w:val="95"/>
        </w:rPr>
        <w:t xml:space="preserve"> </w:t>
      </w:r>
      <w:r>
        <w:rPr>
          <w:rFonts w:ascii="Arial" w:hAnsi="Arial"/>
          <w:color w:val="333333"/>
          <w:w w:val="95"/>
        </w:rPr>
        <w:t>the</w:t>
      </w:r>
      <w:r>
        <w:rPr>
          <w:rFonts w:ascii="Arial" w:hAnsi="Arial"/>
          <w:color w:val="333333"/>
          <w:spacing w:val="-30"/>
          <w:w w:val="95"/>
        </w:rPr>
        <w:t xml:space="preserve"> </w:t>
      </w:r>
      <w:r>
        <w:rPr>
          <w:rFonts w:ascii="Arial" w:hAnsi="Arial"/>
          <w:color w:val="333333"/>
          <w:w w:val="95"/>
        </w:rPr>
        <w:t>future.</w:t>
      </w:r>
      <w:r>
        <w:rPr>
          <w:rFonts w:ascii="Arial" w:hAnsi="Arial"/>
          <w:color w:val="333333"/>
          <w:spacing w:val="-31"/>
          <w:w w:val="95"/>
        </w:rPr>
        <w:t xml:space="preserve"> </w:t>
      </w:r>
      <w:r>
        <w:rPr>
          <w:rFonts w:ascii="Arial" w:hAnsi="Arial"/>
          <w:color w:val="333333"/>
          <w:w w:val="95"/>
        </w:rPr>
        <w:t>The</w:t>
      </w:r>
      <w:r>
        <w:rPr>
          <w:rFonts w:ascii="Arial" w:hAnsi="Arial"/>
          <w:color w:val="333333"/>
          <w:spacing w:val="-30"/>
          <w:w w:val="95"/>
        </w:rPr>
        <w:t xml:space="preserve"> </w:t>
      </w:r>
      <w:r>
        <w:rPr>
          <w:rFonts w:ascii="Arial" w:hAnsi="Arial"/>
          <w:color w:val="333333"/>
          <w:w w:val="95"/>
        </w:rPr>
        <w:t>other</w:t>
      </w:r>
      <w:r>
        <w:rPr>
          <w:rFonts w:ascii="Arial" w:hAnsi="Arial"/>
          <w:color w:val="333333"/>
          <w:spacing w:val="-30"/>
          <w:w w:val="95"/>
        </w:rPr>
        <w:t xml:space="preserve"> </w:t>
      </w:r>
      <w:r>
        <w:rPr>
          <w:rFonts w:ascii="Arial" w:hAnsi="Arial"/>
          <w:color w:val="333333"/>
          <w:w w:val="95"/>
        </w:rPr>
        <w:t xml:space="preserve">purpose </w:t>
      </w:r>
      <w:r>
        <w:rPr>
          <w:color w:val="333333"/>
        </w:rPr>
        <w:t>of this study is to analyze the financial statement and then give information for financial managers to make thorough decisions about their</w:t>
      </w:r>
      <w:r>
        <w:rPr>
          <w:color w:val="333333"/>
          <w:spacing w:val="-18"/>
        </w:rPr>
        <w:t xml:space="preserve"> </w:t>
      </w:r>
      <w:r>
        <w:rPr>
          <w:color w:val="333333"/>
        </w:rPr>
        <w:t>business.</w:t>
      </w:r>
    </w:p>
    <w:p w14:paraId="2DFC27A0" w14:textId="77777777" w:rsidR="00F62AF7" w:rsidRDefault="00BA2002">
      <w:pPr>
        <w:pStyle w:val="BodyText"/>
        <w:spacing w:before="152" w:line="259" w:lineRule="auto"/>
        <w:ind w:left="140" w:right="317"/>
        <w:jc w:val="both"/>
      </w:pPr>
      <w:r>
        <w:rPr>
          <w:color w:val="333333"/>
        </w:rPr>
        <w:t>The financial statement applies tools, analytical techniques and required methods for business analysis. I</w:t>
      </w:r>
      <w:r>
        <w:rPr>
          <w:color w:val="333333"/>
        </w:rPr>
        <w:t>t is a diagnostic tool for evaluating financing activities, investment activities and operational activities as well as an assessment tool for management decisions and other business decisions. The analysis of financial statements,</w:t>
      </w:r>
      <w:r>
        <w:rPr>
          <w:color w:val="333333"/>
          <w:spacing w:val="-14"/>
        </w:rPr>
        <w:t xml:space="preserve"> </w:t>
      </w:r>
      <w:r>
        <w:rPr>
          <w:color w:val="333333"/>
        </w:rPr>
        <w:t>respectively</w:t>
      </w:r>
      <w:r>
        <w:rPr>
          <w:color w:val="333333"/>
          <w:spacing w:val="-12"/>
        </w:rPr>
        <w:t xml:space="preserve"> </w:t>
      </w:r>
      <w:r>
        <w:rPr>
          <w:color w:val="333333"/>
        </w:rPr>
        <w:t>the</w:t>
      </w:r>
      <w:r>
        <w:rPr>
          <w:color w:val="333333"/>
          <w:spacing w:val="-12"/>
        </w:rPr>
        <w:t xml:space="preserve"> </w:t>
      </w:r>
      <w:r>
        <w:rPr>
          <w:color w:val="333333"/>
        </w:rPr>
        <w:t>analysi</w:t>
      </w:r>
      <w:r>
        <w:rPr>
          <w:color w:val="333333"/>
        </w:rPr>
        <w:t>s</w:t>
      </w:r>
      <w:r>
        <w:rPr>
          <w:color w:val="333333"/>
          <w:spacing w:val="-12"/>
        </w:rPr>
        <w:t xml:space="preserve"> </w:t>
      </w:r>
      <w:r>
        <w:rPr>
          <w:color w:val="333333"/>
        </w:rPr>
        <w:t>of</w:t>
      </w:r>
      <w:r>
        <w:rPr>
          <w:color w:val="333333"/>
          <w:spacing w:val="-11"/>
        </w:rPr>
        <w:t xml:space="preserve"> </w:t>
      </w:r>
      <w:r>
        <w:rPr>
          <w:color w:val="333333"/>
        </w:rPr>
        <w:t>the</w:t>
      </w:r>
      <w:r>
        <w:rPr>
          <w:color w:val="333333"/>
          <w:spacing w:val="-15"/>
        </w:rPr>
        <w:t xml:space="preserve"> </w:t>
      </w:r>
      <w:r>
        <w:rPr>
          <w:color w:val="333333"/>
        </w:rPr>
        <w:t>financial</w:t>
      </w:r>
      <w:r>
        <w:rPr>
          <w:color w:val="333333"/>
          <w:spacing w:val="-11"/>
        </w:rPr>
        <w:t xml:space="preserve"> </w:t>
      </w:r>
      <w:r>
        <w:rPr>
          <w:color w:val="333333"/>
        </w:rPr>
        <w:t>reports</w:t>
      </w:r>
      <w:r>
        <w:rPr>
          <w:color w:val="333333"/>
          <w:spacing w:val="-12"/>
        </w:rPr>
        <w:t xml:space="preserve"> </w:t>
      </w:r>
      <w:proofErr w:type="gramStart"/>
      <w:r>
        <w:rPr>
          <w:color w:val="333333"/>
        </w:rPr>
        <w:t>are</w:t>
      </w:r>
      <w:proofErr w:type="gramEnd"/>
      <w:r>
        <w:rPr>
          <w:color w:val="333333"/>
          <w:spacing w:val="-12"/>
        </w:rPr>
        <w:t xml:space="preserve"> </w:t>
      </w:r>
      <w:r>
        <w:rPr>
          <w:color w:val="333333"/>
        </w:rPr>
        <w:t>used</w:t>
      </w:r>
      <w:r>
        <w:rPr>
          <w:color w:val="333333"/>
          <w:spacing w:val="-11"/>
        </w:rPr>
        <w:t xml:space="preserve"> </w:t>
      </w:r>
      <w:r>
        <w:rPr>
          <w:color w:val="333333"/>
        </w:rPr>
        <w:t>by</w:t>
      </w:r>
      <w:r>
        <w:rPr>
          <w:color w:val="333333"/>
          <w:spacing w:val="-14"/>
        </w:rPr>
        <w:t xml:space="preserve"> </w:t>
      </w:r>
      <w:r>
        <w:rPr>
          <w:color w:val="333333"/>
        </w:rPr>
        <w:t>managers, shareholders, investors and all other interested parties regarding the company's state.</w:t>
      </w:r>
    </w:p>
    <w:p w14:paraId="3D88F693" w14:textId="77777777" w:rsidR="00F62AF7" w:rsidRDefault="00BA2002">
      <w:pPr>
        <w:pStyle w:val="BodyText"/>
        <w:spacing w:before="158" w:line="259" w:lineRule="auto"/>
        <w:ind w:left="140" w:right="314"/>
        <w:jc w:val="both"/>
      </w:pPr>
      <w:r>
        <w:rPr>
          <w:color w:val="333333"/>
        </w:rPr>
        <w:t>Managers use financial reports to see the situation in which the company stands and then provide information to shareho</w:t>
      </w:r>
      <w:r>
        <w:rPr>
          <w:color w:val="333333"/>
        </w:rPr>
        <w:t>lders, to see how reasonable are the investments made in the company. To potential investors, the analysis of the financial statements of the company is very important, because, first they want to know the actual state of the company and then decide whethe</w:t>
      </w:r>
      <w:r>
        <w:rPr>
          <w:color w:val="333333"/>
        </w:rPr>
        <w:t>r to invest or not.</w:t>
      </w:r>
    </w:p>
    <w:p w14:paraId="4A6829E3" w14:textId="77777777" w:rsidR="00F62AF7" w:rsidRDefault="00BA2002">
      <w:pPr>
        <w:pStyle w:val="BodyText"/>
        <w:spacing w:before="161" w:line="259" w:lineRule="auto"/>
        <w:ind w:left="140" w:right="314"/>
        <w:jc w:val="both"/>
      </w:pPr>
      <w:r>
        <w:rPr>
          <w:color w:val="333333"/>
        </w:rPr>
        <w:t>In order to assess and analyze the importance of financial indicators in the company, a number of qualitative and quantitative elements were used in this study.</w:t>
      </w:r>
      <w:r>
        <w:rPr>
          <w:color w:val="333333"/>
          <w:spacing w:val="-10"/>
        </w:rPr>
        <w:t xml:space="preserve"> </w:t>
      </w:r>
      <w:r>
        <w:rPr>
          <w:color w:val="333333"/>
        </w:rPr>
        <w:t>The</w:t>
      </w:r>
      <w:r>
        <w:rPr>
          <w:color w:val="333333"/>
          <w:spacing w:val="-10"/>
        </w:rPr>
        <w:t xml:space="preserve"> </w:t>
      </w:r>
      <w:r>
        <w:rPr>
          <w:color w:val="333333"/>
        </w:rPr>
        <w:t>financial</w:t>
      </w:r>
      <w:r>
        <w:rPr>
          <w:color w:val="333333"/>
          <w:spacing w:val="-9"/>
        </w:rPr>
        <w:t xml:space="preserve"> </w:t>
      </w:r>
      <w:r>
        <w:rPr>
          <w:color w:val="333333"/>
        </w:rPr>
        <w:t>statement</w:t>
      </w:r>
      <w:r>
        <w:rPr>
          <w:color w:val="333333"/>
          <w:spacing w:val="-10"/>
        </w:rPr>
        <w:t xml:space="preserve"> </w:t>
      </w:r>
      <w:r>
        <w:rPr>
          <w:color w:val="333333"/>
        </w:rPr>
        <w:t>of</w:t>
      </w:r>
      <w:r>
        <w:rPr>
          <w:color w:val="333333"/>
          <w:spacing w:val="-9"/>
        </w:rPr>
        <w:t xml:space="preserve"> </w:t>
      </w:r>
      <w:r>
        <w:rPr>
          <w:color w:val="333333"/>
        </w:rPr>
        <w:t>Company</w:t>
      </w:r>
      <w:r>
        <w:rPr>
          <w:color w:val="333333"/>
          <w:spacing w:val="-12"/>
        </w:rPr>
        <w:t xml:space="preserve"> </w:t>
      </w:r>
      <w:r>
        <w:rPr>
          <w:color w:val="333333"/>
        </w:rPr>
        <w:t>"Divis</w:t>
      </w:r>
      <w:r>
        <w:rPr>
          <w:color w:val="333333"/>
          <w:spacing w:val="-10"/>
        </w:rPr>
        <w:t xml:space="preserve"> </w:t>
      </w:r>
      <w:r>
        <w:rPr>
          <w:color w:val="333333"/>
        </w:rPr>
        <w:t>Laboratories"</w:t>
      </w:r>
      <w:r>
        <w:rPr>
          <w:color w:val="333333"/>
          <w:spacing w:val="-11"/>
        </w:rPr>
        <w:t xml:space="preserve"> </w:t>
      </w:r>
      <w:r>
        <w:rPr>
          <w:color w:val="333333"/>
        </w:rPr>
        <w:t>was</w:t>
      </w:r>
      <w:r>
        <w:rPr>
          <w:color w:val="333333"/>
          <w:spacing w:val="-8"/>
        </w:rPr>
        <w:t xml:space="preserve"> </w:t>
      </w:r>
      <w:r>
        <w:rPr>
          <w:color w:val="333333"/>
        </w:rPr>
        <w:t>analyzed</w:t>
      </w:r>
      <w:r>
        <w:rPr>
          <w:color w:val="333333"/>
          <w:spacing w:val="-9"/>
        </w:rPr>
        <w:t xml:space="preserve"> </w:t>
      </w:r>
      <w:r>
        <w:rPr>
          <w:color w:val="333333"/>
        </w:rPr>
        <w:t>using tools, analytical techniques, and appropriate methodologies during this study. The quantitative and quantitative data sources used in this study were both primary and secondary. Given that data does not make sense if it is isolated, a thorou</w:t>
      </w:r>
      <w:r>
        <w:rPr>
          <w:color w:val="333333"/>
        </w:rPr>
        <w:t>gh examination of the auditor's report was conducted, and the company's financial records were compared for five consecutive years along with intra firm comparison.</w:t>
      </w:r>
    </w:p>
    <w:p w14:paraId="191BC40E" w14:textId="77777777" w:rsidR="00F62AF7" w:rsidRDefault="00F62AF7">
      <w:pPr>
        <w:spacing w:line="259" w:lineRule="auto"/>
        <w:jc w:val="both"/>
        <w:sectPr w:rsidR="00F62AF7">
          <w:pgSz w:w="12240" w:h="15840"/>
          <w:pgMar w:top="144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593D17B7" w14:textId="77777777" w:rsidR="00F62AF7" w:rsidRDefault="00BA2002">
      <w:pPr>
        <w:pStyle w:val="BodyText"/>
        <w:spacing w:line="20" w:lineRule="exact"/>
        <w:ind w:left="111"/>
        <w:rPr>
          <w:sz w:val="2"/>
        </w:rPr>
      </w:pPr>
      <w:r>
        <w:rPr>
          <w:sz w:val="2"/>
        </w:rPr>
      </w:r>
      <w:r>
        <w:rPr>
          <w:sz w:val="2"/>
        </w:rPr>
        <w:pict w14:anchorId="10B9774D">
          <v:group id="_x0000_s2062" style="width:427.75pt;height:.5pt;mso-position-horizontal-relative:char;mso-position-vertical-relative:line" coordsize="8555,10">
            <v:rect id="_x0000_s2063" style="position:absolute;width:8555;height:10" fillcolor="#4471c4" stroked="f"/>
            <w10:anchorlock/>
          </v:group>
        </w:pict>
      </w:r>
    </w:p>
    <w:p w14:paraId="17C39E07" w14:textId="77777777" w:rsidR="00F62AF7" w:rsidRDefault="00F62AF7">
      <w:pPr>
        <w:pStyle w:val="BodyText"/>
        <w:spacing w:before="11"/>
        <w:rPr>
          <w:sz w:val="14"/>
        </w:rPr>
      </w:pPr>
    </w:p>
    <w:p w14:paraId="46921E27" w14:textId="77777777" w:rsidR="00F62AF7" w:rsidRDefault="00BA2002">
      <w:pPr>
        <w:pStyle w:val="Heading1"/>
      </w:pPr>
      <w:r>
        <w:rPr>
          <w:color w:val="4471C4"/>
        </w:rPr>
        <w:t>CHAPTER 5</w:t>
      </w:r>
    </w:p>
    <w:p w14:paraId="6E9B8D11" w14:textId="77777777" w:rsidR="00F62AF7" w:rsidRDefault="00BA2002">
      <w:pPr>
        <w:pStyle w:val="BodyText"/>
        <w:spacing w:before="8"/>
        <w:rPr>
          <w:sz w:val="16"/>
        </w:rPr>
      </w:pPr>
      <w:r>
        <w:pict w14:anchorId="36226C46">
          <v:rect id="_x0000_s2061" style="position:absolute;margin-left:70.6pt;margin-top:12.15pt;width:427.75pt;height:.5pt;z-index:-15720960;mso-wrap-distance-left:0;mso-wrap-distance-right:0;mso-position-horizontal-relative:page" fillcolor="#4471c4" stroked="f">
            <w10:wrap type="topAndBottom" anchorx="page"/>
          </v:rect>
        </w:pict>
      </w:r>
    </w:p>
    <w:p w14:paraId="607FA947" w14:textId="77777777" w:rsidR="00F62AF7" w:rsidRDefault="00F62AF7">
      <w:pPr>
        <w:pStyle w:val="BodyText"/>
        <w:spacing w:before="3"/>
        <w:rPr>
          <w:sz w:val="24"/>
        </w:rPr>
      </w:pPr>
    </w:p>
    <w:p w14:paraId="1C8DFC69" w14:textId="77777777" w:rsidR="00F62AF7" w:rsidRDefault="00BA2002">
      <w:pPr>
        <w:pStyle w:val="Heading2"/>
        <w:spacing w:before="35"/>
      </w:pPr>
      <w:r>
        <w:t>SALES</w:t>
      </w:r>
    </w:p>
    <w:p w14:paraId="0E19060A"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6"/>
        <w:gridCol w:w="1875"/>
        <w:gridCol w:w="1560"/>
        <w:gridCol w:w="1560"/>
        <w:gridCol w:w="1560"/>
        <w:gridCol w:w="1559"/>
      </w:tblGrid>
      <w:tr w:rsidR="00F62AF7" w14:paraId="44103B14" w14:textId="77777777">
        <w:trPr>
          <w:trHeight w:val="834"/>
        </w:trPr>
        <w:tc>
          <w:tcPr>
            <w:tcW w:w="1246" w:type="dxa"/>
          </w:tcPr>
          <w:p w14:paraId="71096274" w14:textId="77777777" w:rsidR="00F62AF7" w:rsidRDefault="00BA2002">
            <w:pPr>
              <w:pStyle w:val="TableParagraph"/>
              <w:spacing w:line="317" w:lineRule="exact"/>
              <w:rPr>
                <w:sz w:val="26"/>
              </w:rPr>
            </w:pPr>
            <w:r>
              <w:rPr>
                <w:sz w:val="26"/>
              </w:rPr>
              <w:t>ANNUAL</w:t>
            </w:r>
          </w:p>
          <w:p w14:paraId="1012FE85" w14:textId="77777777" w:rsidR="00F62AF7" w:rsidRDefault="00BA2002">
            <w:pPr>
              <w:pStyle w:val="TableParagraph"/>
              <w:spacing w:before="0" w:line="317" w:lineRule="exact"/>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875" w:type="dxa"/>
          </w:tcPr>
          <w:p w14:paraId="43BAE9E4" w14:textId="77777777" w:rsidR="00F62AF7" w:rsidRDefault="00BA2002">
            <w:pPr>
              <w:pStyle w:val="TableParagraph"/>
              <w:ind w:left="99"/>
              <w:rPr>
                <w:sz w:val="26"/>
              </w:rPr>
            </w:pPr>
            <w:r>
              <w:rPr>
                <w:sz w:val="26"/>
              </w:rPr>
              <w:t>MAR 2017</w:t>
            </w:r>
          </w:p>
        </w:tc>
        <w:tc>
          <w:tcPr>
            <w:tcW w:w="1560" w:type="dxa"/>
          </w:tcPr>
          <w:p w14:paraId="74ABA4CB" w14:textId="77777777" w:rsidR="00F62AF7" w:rsidRDefault="00BA2002">
            <w:pPr>
              <w:pStyle w:val="TableParagraph"/>
              <w:ind w:left="99"/>
              <w:rPr>
                <w:sz w:val="26"/>
              </w:rPr>
            </w:pPr>
            <w:r>
              <w:rPr>
                <w:sz w:val="26"/>
              </w:rPr>
              <w:t>MAR 2018</w:t>
            </w:r>
          </w:p>
        </w:tc>
        <w:tc>
          <w:tcPr>
            <w:tcW w:w="1560" w:type="dxa"/>
          </w:tcPr>
          <w:p w14:paraId="77DDFF32" w14:textId="77777777" w:rsidR="00F62AF7" w:rsidRDefault="00BA2002">
            <w:pPr>
              <w:pStyle w:val="TableParagraph"/>
              <w:ind w:left="99"/>
              <w:rPr>
                <w:sz w:val="26"/>
              </w:rPr>
            </w:pPr>
            <w:r>
              <w:rPr>
                <w:sz w:val="26"/>
              </w:rPr>
              <w:t>MAR 2019</w:t>
            </w:r>
          </w:p>
        </w:tc>
        <w:tc>
          <w:tcPr>
            <w:tcW w:w="1560" w:type="dxa"/>
          </w:tcPr>
          <w:p w14:paraId="1A942052" w14:textId="77777777" w:rsidR="00F62AF7" w:rsidRDefault="00BA2002">
            <w:pPr>
              <w:pStyle w:val="TableParagraph"/>
              <w:rPr>
                <w:sz w:val="26"/>
              </w:rPr>
            </w:pPr>
            <w:r>
              <w:rPr>
                <w:sz w:val="26"/>
              </w:rPr>
              <w:t>MAR 2020</w:t>
            </w:r>
          </w:p>
        </w:tc>
        <w:tc>
          <w:tcPr>
            <w:tcW w:w="1559" w:type="dxa"/>
          </w:tcPr>
          <w:p w14:paraId="3FA8A6B5" w14:textId="77777777" w:rsidR="00F62AF7" w:rsidRDefault="00BA2002">
            <w:pPr>
              <w:pStyle w:val="TableParagraph"/>
              <w:rPr>
                <w:sz w:val="26"/>
              </w:rPr>
            </w:pPr>
            <w:r>
              <w:rPr>
                <w:sz w:val="26"/>
              </w:rPr>
              <w:t>MAR 2021</w:t>
            </w:r>
          </w:p>
        </w:tc>
      </w:tr>
      <w:tr w:rsidR="00F62AF7" w14:paraId="222426B8" w14:textId="77777777">
        <w:trPr>
          <w:trHeight w:val="517"/>
        </w:trPr>
        <w:tc>
          <w:tcPr>
            <w:tcW w:w="1246" w:type="dxa"/>
          </w:tcPr>
          <w:p w14:paraId="3DB7597D" w14:textId="77777777" w:rsidR="00F62AF7" w:rsidRDefault="00BA2002">
            <w:pPr>
              <w:pStyle w:val="TableParagraph"/>
              <w:rPr>
                <w:sz w:val="26"/>
              </w:rPr>
            </w:pPr>
            <w:r>
              <w:rPr>
                <w:sz w:val="26"/>
              </w:rPr>
              <w:t>SALES</w:t>
            </w:r>
          </w:p>
        </w:tc>
        <w:tc>
          <w:tcPr>
            <w:tcW w:w="1875" w:type="dxa"/>
          </w:tcPr>
          <w:p w14:paraId="3DF0E77A" w14:textId="77777777" w:rsidR="00F62AF7" w:rsidRDefault="00BA2002">
            <w:pPr>
              <w:pStyle w:val="TableParagraph"/>
              <w:ind w:left="99"/>
              <w:rPr>
                <w:sz w:val="26"/>
              </w:rPr>
            </w:pPr>
            <w:r>
              <w:rPr>
                <w:sz w:val="26"/>
              </w:rPr>
              <w:t>4,064</w:t>
            </w:r>
          </w:p>
        </w:tc>
        <w:tc>
          <w:tcPr>
            <w:tcW w:w="1560" w:type="dxa"/>
          </w:tcPr>
          <w:p w14:paraId="5DED0FB5" w14:textId="77777777" w:rsidR="00F62AF7" w:rsidRDefault="00BA2002">
            <w:pPr>
              <w:pStyle w:val="TableParagraph"/>
              <w:ind w:left="99"/>
              <w:rPr>
                <w:sz w:val="26"/>
              </w:rPr>
            </w:pPr>
            <w:r>
              <w:rPr>
                <w:sz w:val="26"/>
              </w:rPr>
              <w:t>3,891</w:t>
            </w:r>
          </w:p>
        </w:tc>
        <w:tc>
          <w:tcPr>
            <w:tcW w:w="1560" w:type="dxa"/>
          </w:tcPr>
          <w:p w14:paraId="6A806B2B" w14:textId="77777777" w:rsidR="00F62AF7" w:rsidRDefault="00BA2002">
            <w:pPr>
              <w:pStyle w:val="TableParagraph"/>
              <w:ind w:left="99"/>
              <w:rPr>
                <w:sz w:val="26"/>
              </w:rPr>
            </w:pPr>
            <w:r>
              <w:rPr>
                <w:sz w:val="26"/>
              </w:rPr>
              <w:t>4,946</w:t>
            </w:r>
          </w:p>
        </w:tc>
        <w:tc>
          <w:tcPr>
            <w:tcW w:w="1560" w:type="dxa"/>
          </w:tcPr>
          <w:p w14:paraId="5B9C3759" w14:textId="77777777" w:rsidR="00F62AF7" w:rsidRDefault="00BA2002">
            <w:pPr>
              <w:pStyle w:val="TableParagraph"/>
              <w:rPr>
                <w:sz w:val="26"/>
              </w:rPr>
            </w:pPr>
            <w:r>
              <w:rPr>
                <w:sz w:val="26"/>
              </w:rPr>
              <w:t>5,394</w:t>
            </w:r>
          </w:p>
        </w:tc>
        <w:tc>
          <w:tcPr>
            <w:tcW w:w="1559" w:type="dxa"/>
          </w:tcPr>
          <w:p w14:paraId="13042C4C" w14:textId="77777777" w:rsidR="00F62AF7" w:rsidRDefault="00BA2002">
            <w:pPr>
              <w:pStyle w:val="TableParagraph"/>
              <w:rPr>
                <w:sz w:val="26"/>
              </w:rPr>
            </w:pPr>
            <w:r>
              <w:rPr>
                <w:sz w:val="26"/>
              </w:rPr>
              <w:t>6,969</w:t>
            </w:r>
          </w:p>
        </w:tc>
      </w:tr>
    </w:tbl>
    <w:p w14:paraId="5FEE22C7" w14:textId="77777777" w:rsidR="00F62AF7" w:rsidRDefault="00F62AF7">
      <w:pPr>
        <w:pStyle w:val="BodyText"/>
        <w:spacing w:before="8"/>
        <w:rPr>
          <w:sz w:val="43"/>
        </w:rPr>
      </w:pPr>
    </w:p>
    <w:p w14:paraId="4DB92680" w14:textId="77777777" w:rsidR="00F62AF7" w:rsidRDefault="00BA2002">
      <w:pPr>
        <w:pStyle w:val="BodyText"/>
        <w:spacing w:line="259" w:lineRule="auto"/>
        <w:ind w:left="140" w:right="318"/>
        <w:jc w:val="both"/>
      </w:pPr>
      <w:r>
        <w:rPr>
          <w:color w:val="1F2023"/>
        </w:rPr>
        <w:t xml:space="preserve">Sales are the proceeds a company generates from selling goods or services to its customers: In accounting terms, sales comprise one component of a company's revenue figure. </w:t>
      </w:r>
      <w:r>
        <w:t>The company's sales were 4,064 in March 2017 and 6969 in</w:t>
      </w:r>
      <w:r>
        <w:rPr>
          <w:spacing w:val="-30"/>
        </w:rPr>
        <w:t xml:space="preserve"> </w:t>
      </w:r>
      <w:r>
        <w:t>March 2021, representing a</w:t>
      </w:r>
      <w:r>
        <w:t xml:space="preserve"> growth of 78.48 percent, which is a significant number in the pharmaceuticals</w:t>
      </w:r>
      <w:r>
        <w:rPr>
          <w:spacing w:val="-1"/>
        </w:rPr>
        <w:t xml:space="preserve"> </w:t>
      </w:r>
      <w:r>
        <w:t>business.</w:t>
      </w:r>
    </w:p>
    <w:p w14:paraId="5306E027" w14:textId="77777777" w:rsidR="00F62AF7" w:rsidRDefault="00BA2002">
      <w:pPr>
        <w:pStyle w:val="Heading2"/>
        <w:spacing w:before="156"/>
      </w:pPr>
      <w:r>
        <w:t>TOTAL INCOME</w:t>
      </w:r>
    </w:p>
    <w:p w14:paraId="49D22856"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1575"/>
        <w:gridCol w:w="1697"/>
        <w:gridCol w:w="1561"/>
        <w:gridCol w:w="1544"/>
        <w:gridCol w:w="1546"/>
      </w:tblGrid>
      <w:tr w:rsidR="00F62AF7" w14:paraId="772F52E5" w14:textId="77777777">
        <w:trPr>
          <w:trHeight w:val="834"/>
        </w:trPr>
        <w:tc>
          <w:tcPr>
            <w:tcW w:w="1440" w:type="dxa"/>
          </w:tcPr>
          <w:p w14:paraId="1E6241DD" w14:textId="77777777" w:rsidR="00F62AF7" w:rsidRDefault="00BA2002">
            <w:pPr>
              <w:pStyle w:val="TableParagraph"/>
              <w:spacing w:line="317" w:lineRule="exact"/>
              <w:rPr>
                <w:sz w:val="26"/>
              </w:rPr>
            </w:pPr>
            <w:r>
              <w:rPr>
                <w:sz w:val="26"/>
              </w:rPr>
              <w:t>ANNUAL (in</w:t>
            </w:r>
          </w:p>
          <w:p w14:paraId="3A856DDD" w14:textId="77777777" w:rsidR="00F62AF7" w:rsidRDefault="00BA2002">
            <w:pPr>
              <w:pStyle w:val="TableParagraph"/>
              <w:spacing w:before="0" w:line="317" w:lineRule="exact"/>
              <w:rPr>
                <w:sz w:val="26"/>
              </w:rPr>
            </w:pPr>
            <w:proofErr w:type="spellStart"/>
            <w:proofErr w:type="gramStart"/>
            <w:r>
              <w:rPr>
                <w:sz w:val="26"/>
              </w:rPr>
              <w:t>Rs.Cr</w:t>
            </w:r>
            <w:proofErr w:type="spellEnd"/>
            <w:proofErr w:type="gramEnd"/>
            <w:r>
              <w:rPr>
                <w:sz w:val="26"/>
              </w:rPr>
              <w:t>)</w:t>
            </w:r>
          </w:p>
        </w:tc>
        <w:tc>
          <w:tcPr>
            <w:tcW w:w="1575" w:type="dxa"/>
          </w:tcPr>
          <w:p w14:paraId="2BD48211" w14:textId="77777777" w:rsidR="00F62AF7" w:rsidRDefault="00BA2002">
            <w:pPr>
              <w:pStyle w:val="TableParagraph"/>
              <w:rPr>
                <w:sz w:val="26"/>
              </w:rPr>
            </w:pPr>
            <w:r>
              <w:rPr>
                <w:sz w:val="26"/>
              </w:rPr>
              <w:t>MAR 2017</w:t>
            </w:r>
          </w:p>
        </w:tc>
        <w:tc>
          <w:tcPr>
            <w:tcW w:w="1697" w:type="dxa"/>
          </w:tcPr>
          <w:p w14:paraId="128E844B" w14:textId="77777777" w:rsidR="00F62AF7" w:rsidRDefault="00BA2002">
            <w:pPr>
              <w:pStyle w:val="TableParagraph"/>
              <w:rPr>
                <w:sz w:val="26"/>
              </w:rPr>
            </w:pPr>
            <w:r>
              <w:rPr>
                <w:sz w:val="26"/>
              </w:rPr>
              <w:t>MAR 2018</w:t>
            </w:r>
          </w:p>
        </w:tc>
        <w:tc>
          <w:tcPr>
            <w:tcW w:w="1561" w:type="dxa"/>
          </w:tcPr>
          <w:p w14:paraId="0075FAFB" w14:textId="77777777" w:rsidR="00F62AF7" w:rsidRDefault="00BA2002">
            <w:pPr>
              <w:pStyle w:val="TableParagraph"/>
              <w:ind w:left="97"/>
              <w:rPr>
                <w:sz w:val="26"/>
              </w:rPr>
            </w:pPr>
            <w:r>
              <w:rPr>
                <w:sz w:val="26"/>
              </w:rPr>
              <w:t>MAR 2019</w:t>
            </w:r>
          </w:p>
        </w:tc>
        <w:tc>
          <w:tcPr>
            <w:tcW w:w="1544" w:type="dxa"/>
          </w:tcPr>
          <w:p w14:paraId="492A1878" w14:textId="77777777" w:rsidR="00F62AF7" w:rsidRDefault="00BA2002">
            <w:pPr>
              <w:pStyle w:val="TableParagraph"/>
              <w:ind w:left="97"/>
              <w:rPr>
                <w:sz w:val="26"/>
              </w:rPr>
            </w:pPr>
            <w:r>
              <w:rPr>
                <w:sz w:val="26"/>
              </w:rPr>
              <w:t>MAR 2020</w:t>
            </w:r>
          </w:p>
        </w:tc>
        <w:tc>
          <w:tcPr>
            <w:tcW w:w="1546" w:type="dxa"/>
          </w:tcPr>
          <w:p w14:paraId="6EF990A7" w14:textId="77777777" w:rsidR="00F62AF7" w:rsidRDefault="00BA2002">
            <w:pPr>
              <w:pStyle w:val="TableParagraph"/>
              <w:ind w:left="99"/>
              <w:rPr>
                <w:sz w:val="26"/>
              </w:rPr>
            </w:pPr>
            <w:r>
              <w:rPr>
                <w:sz w:val="26"/>
              </w:rPr>
              <w:t>MAR 2021</w:t>
            </w:r>
          </w:p>
        </w:tc>
      </w:tr>
      <w:tr w:rsidR="00F62AF7" w14:paraId="1E12EC5C" w14:textId="77777777">
        <w:trPr>
          <w:trHeight w:val="836"/>
        </w:trPr>
        <w:tc>
          <w:tcPr>
            <w:tcW w:w="1440" w:type="dxa"/>
          </w:tcPr>
          <w:p w14:paraId="6D8C21AF" w14:textId="77777777" w:rsidR="00F62AF7" w:rsidRDefault="00BA2002">
            <w:pPr>
              <w:pStyle w:val="TableParagraph"/>
              <w:ind w:right="406"/>
              <w:rPr>
                <w:sz w:val="26"/>
              </w:rPr>
            </w:pPr>
            <w:r>
              <w:rPr>
                <w:sz w:val="26"/>
              </w:rPr>
              <w:t>TOTAL INCOME</w:t>
            </w:r>
          </w:p>
        </w:tc>
        <w:tc>
          <w:tcPr>
            <w:tcW w:w="1575" w:type="dxa"/>
          </w:tcPr>
          <w:p w14:paraId="33F53893" w14:textId="77777777" w:rsidR="00F62AF7" w:rsidRDefault="00BA2002">
            <w:pPr>
              <w:pStyle w:val="TableParagraph"/>
              <w:rPr>
                <w:sz w:val="26"/>
              </w:rPr>
            </w:pPr>
            <w:r>
              <w:rPr>
                <w:sz w:val="26"/>
              </w:rPr>
              <w:t>4,139</w:t>
            </w:r>
          </w:p>
        </w:tc>
        <w:tc>
          <w:tcPr>
            <w:tcW w:w="1697" w:type="dxa"/>
          </w:tcPr>
          <w:p w14:paraId="61883EEF" w14:textId="77777777" w:rsidR="00F62AF7" w:rsidRDefault="00BA2002">
            <w:pPr>
              <w:pStyle w:val="TableParagraph"/>
              <w:rPr>
                <w:sz w:val="26"/>
              </w:rPr>
            </w:pPr>
            <w:r>
              <w:rPr>
                <w:sz w:val="26"/>
              </w:rPr>
              <w:t>4,004</w:t>
            </w:r>
          </w:p>
        </w:tc>
        <w:tc>
          <w:tcPr>
            <w:tcW w:w="1561" w:type="dxa"/>
          </w:tcPr>
          <w:p w14:paraId="42E3475E" w14:textId="77777777" w:rsidR="00F62AF7" w:rsidRDefault="00BA2002">
            <w:pPr>
              <w:pStyle w:val="TableParagraph"/>
              <w:ind w:left="97"/>
              <w:rPr>
                <w:sz w:val="26"/>
              </w:rPr>
            </w:pPr>
            <w:r>
              <w:rPr>
                <w:sz w:val="26"/>
              </w:rPr>
              <w:t>5,101</w:t>
            </w:r>
          </w:p>
        </w:tc>
        <w:tc>
          <w:tcPr>
            <w:tcW w:w="1544" w:type="dxa"/>
          </w:tcPr>
          <w:p w14:paraId="2435B43F" w14:textId="77777777" w:rsidR="00F62AF7" w:rsidRDefault="00BA2002">
            <w:pPr>
              <w:pStyle w:val="TableParagraph"/>
              <w:ind w:left="97"/>
              <w:rPr>
                <w:sz w:val="26"/>
              </w:rPr>
            </w:pPr>
            <w:r>
              <w:rPr>
                <w:sz w:val="26"/>
              </w:rPr>
              <w:t>5,584</w:t>
            </w:r>
          </w:p>
        </w:tc>
        <w:tc>
          <w:tcPr>
            <w:tcW w:w="1546" w:type="dxa"/>
          </w:tcPr>
          <w:p w14:paraId="3B509939" w14:textId="77777777" w:rsidR="00F62AF7" w:rsidRDefault="00BA2002">
            <w:pPr>
              <w:pStyle w:val="TableParagraph"/>
              <w:ind w:left="99"/>
              <w:rPr>
                <w:sz w:val="26"/>
              </w:rPr>
            </w:pPr>
            <w:r>
              <w:rPr>
                <w:sz w:val="26"/>
              </w:rPr>
              <w:t>7,031</w:t>
            </w:r>
          </w:p>
        </w:tc>
      </w:tr>
    </w:tbl>
    <w:p w14:paraId="5702584B" w14:textId="77777777" w:rsidR="00F62AF7" w:rsidRDefault="00F62AF7">
      <w:pPr>
        <w:pStyle w:val="BodyText"/>
        <w:spacing w:before="5"/>
        <w:rPr>
          <w:sz w:val="43"/>
        </w:rPr>
      </w:pPr>
    </w:p>
    <w:p w14:paraId="10020B0B" w14:textId="77777777" w:rsidR="00F62AF7" w:rsidRDefault="00BA2002">
      <w:pPr>
        <w:pStyle w:val="BodyText"/>
        <w:spacing w:line="259" w:lineRule="auto"/>
        <w:ind w:left="140" w:right="314"/>
        <w:jc w:val="both"/>
      </w:pPr>
      <w:r>
        <w:rPr>
          <w:color w:val="1F2023"/>
        </w:rPr>
        <w:t>Revenue is the total amount of income generated by the sale of goods or services related to the company's primary operations. Income, or net income, is a company's</w:t>
      </w:r>
      <w:r>
        <w:rPr>
          <w:color w:val="1F2023"/>
          <w:spacing w:val="-5"/>
        </w:rPr>
        <w:t xml:space="preserve"> </w:t>
      </w:r>
      <w:r>
        <w:rPr>
          <w:color w:val="1F2023"/>
        </w:rPr>
        <w:t>total</w:t>
      </w:r>
      <w:r>
        <w:rPr>
          <w:color w:val="1F2023"/>
          <w:spacing w:val="-6"/>
        </w:rPr>
        <w:t xml:space="preserve"> </w:t>
      </w:r>
      <w:r>
        <w:rPr>
          <w:color w:val="1F2023"/>
        </w:rPr>
        <w:t>earnings</w:t>
      </w:r>
      <w:r>
        <w:rPr>
          <w:color w:val="1F2023"/>
          <w:spacing w:val="-7"/>
        </w:rPr>
        <w:t xml:space="preserve"> </w:t>
      </w:r>
      <w:r>
        <w:rPr>
          <w:color w:val="1F2023"/>
        </w:rPr>
        <w:t>or</w:t>
      </w:r>
      <w:r>
        <w:rPr>
          <w:color w:val="1F2023"/>
          <w:spacing w:val="-5"/>
        </w:rPr>
        <w:t xml:space="preserve"> </w:t>
      </w:r>
      <w:r>
        <w:rPr>
          <w:color w:val="1F2023"/>
        </w:rPr>
        <w:t>profit.</w:t>
      </w:r>
      <w:r>
        <w:rPr>
          <w:color w:val="1F2023"/>
          <w:spacing w:val="1"/>
        </w:rPr>
        <w:t xml:space="preserve"> </w:t>
      </w:r>
      <w:r>
        <w:t>The</w:t>
      </w:r>
      <w:r>
        <w:rPr>
          <w:spacing w:val="-6"/>
        </w:rPr>
        <w:t xml:space="preserve"> </w:t>
      </w:r>
      <w:r>
        <w:t>company's</w:t>
      </w:r>
      <w:r>
        <w:rPr>
          <w:spacing w:val="-4"/>
        </w:rPr>
        <w:t xml:space="preserve"> </w:t>
      </w:r>
      <w:r>
        <w:t>total</w:t>
      </w:r>
      <w:r>
        <w:rPr>
          <w:spacing w:val="-5"/>
        </w:rPr>
        <w:t xml:space="preserve"> </w:t>
      </w:r>
      <w:r>
        <w:t>income</w:t>
      </w:r>
      <w:r>
        <w:rPr>
          <w:spacing w:val="-8"/>
        </w:rPr>
        <w:t xml:space="preserve"> </w:t>
      </w:r>
      <w:r>
        <w:t>increased</w:t>
      </w:r>
      <w:r>
        <w:rPr>
          <w:spacing w:val="-5"/>
        </w:rPr>
        <w:t xml:space="preserve"> </w:t>
      </w:r>
      <w:r>
        <w:t>by</w:t>
      </w:r>
      <w:r>
        <w:rPr>
          <w:spacing w:val="-5"/>
        </w:rPr>
        <w:t xml:space="preserve"> </w:t>
      </w:r>
      <w:r>
        <w:t>69.87 percent from March 2</w:t>
      </w:r>
      <w:r>
        <w:t>017 to March 2021, reflecting a substantial improvement in the</w:t>
      </w:r>
      <w:r>
        <w:rPr>
          <w:spacing w:val="-3"/>
        </w:rPr>
        <w:t xml:space="preserve"> </w:t>
      </w:r>
      <w:r>
        <w:t>sector.</w:t>
      </w:r>
    </w:p>
    <w:p w14:paraId="396E57A6" w14:textId="77777777" w:rsidR="00F62AF7" w:rsidRDefault="00F62AF7">
      <w:pPr>
        <w:spacing w:line="259" w:lineRule="auto"/>
        <w:jc w:val="both"/>
        <w:sectPr w:rsidR="00F62AF7">
          <w:pgSz w:w="12240" w:h="15840"/>
          <w:pgMar w:top="144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59254D0D" w14:textId="77777777" w:rsidR="00F62AF7" w:rsidRDefault="00BA2002">
      <w:pPr>
        <w:pStyle w:val="Heading2"/>
      </w:pPr>
      <w:r>
        <w:lastRenderedPageBreak/>
        <w:t>TOTAL EXPENDITURE</w:t>
      </w:r>
    </w:p>
    <w:p w14:paraId="0709CC16"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11"/>
        <w:gridCol w:w="1320"/>
        <w:gridCol w:w="1363"/>
        <w:gridCol w:w="1697"/>
        <w:gridCol w:w="1709"/>
        <w:gridCol w:w="1560"/>
      </w:tblGrid>
      <w:tr w:rsidR="00F62AF7" w14:paraId="0083A7E6" w14:textId="77777777">
        <w:trPr>
          <w:trHeight w:val="834"/>
        </w:trPr>
        <w:tc>
          <w:tcPr>
            <w:tcW w:w="1711" w:type="dxa"/>
          </w:tcPr>
          <w:p w14:paraId="1DE70BBC" w14:textId="77777777" w:rsidR="00F62AF7" w:rsidRDefault="00BA2002">
            <w:pPr>
              <w:pStyle w:val="TableParagraph"/>
              <w:tabs>
                <w:tab w:val="left" w:pos="1332"/>
              </w:tabs>
              <w:rPr>
                <w:sz w:val="26"/>
              </w:rPr>
            </w:pPr>
            <w:r>
              <w:rPr>
                <w:sz w:val="26"/>
              </w:rPr>
              <w:t>ANNUAL</w:t>
            </w:r>
            <w:r>
              <w:rPr>
                <w:sz w:val="26"/>
              </w:rPr>
              <w:tab/>
              <w:t>(in</w:t>
            </w:r>
          </w:p>
          <w:p w14:paraId="43B9F76D" w14:textId="77777777" w:rsidR="00F62AF7" w:rsidRDefault="00BA2002">
            <w:pPr>
              <w:pStyle w:val="TableParagraph"/>
              <w:spacing w:before="2"/>
              <w:rPr>
                <w:sz w:val="26"/>
              </w:rPr>
            </w:pPr>
            <w:proofErr w:type="spellStart"/>
            <w:proofErr w:type="gramStart"/>
            <w:r>
              <w:rPr>
                <w:sz w:val="26"/>
              </w:rPr>
              <w:t>Rs.Cr</w:t>
            </w:r>
            <w:proofErr w:type="spellEnd"/>
            <w:proofErr w:type="gramEnd"/>
            <w:r>
              <w:rPr>
                <w:sz w:val="26"/>
              </w:rPr>
              <w:t>)</w:t>
            </w:r>
          </w:p>
        </w:tc>
        <w:tc>
          <w:tcPr>
            <w:tcW w:w="1320" w:type="dxa"/>
          </w:tcPr>
          <w:p w14:paraId="5055D90D" w14:textId="77777777" w:rsidR="00F62AF7" w:rsidRDefault="00BA2002">
            <w:pPr>
              <w:pStyle w:val="TableParagraph"/>
              <w:ind w:left="98"/>
              <w:rPr>
                <w:sz w:val="26"/>
              </w:rPr>
            </w:pPr>
            <w:r>
              <w:rPr>
                <w:sz w:val="26"/>
              </w:rPr>
              <w:t>MAR 2017</w:t>
            </w:r>
          </w:p>
        </w:tc>
        <w:tc>
          <w:tcPr>
            <w:tcW w:w="1363" w:type="dxa"/>
          </w:tcPr>
          <w:p w14:paraId="0874BA5E" w14:textId="77777777" w:rsidR="00F62AF7" w:rsidRDefault="00BA2002">
            <w:pPr>
              <w:pStyle w:val="TableParagraph"/>
              <w:ind w:left="98"/>
              <w:rPr>
                <w:sz w:val="26"/>
              </w:rPr>
            </w:pPr>
            <w:r>
              <w:rPr>
                <w:sz w:val="26"/>
              </w:rPr>
              <w:t>MAR 2018</w:t>
            </w:r>
          </w:p>
        </w:tc>
        <w:tc>
          <w:tcPr>
            <w:tcW w:w="1697" w:type="dxa"/>
          </w:tcPr>
          <w:p w14:paraId="011E582F" w14:textId="77777777" w:rsidR="00F62AF7" w:rsidRDefault="00BA2002">
            <w:pPr>
              <w:pStyle w:val="TableParagraph"/>
              <w:ind w:left="101"/>
              <w:rPr>
                <w:sz w:val="26"/>
              </w:rPr>
            </w:pPr>
            <w:r>
              <w:rPr>
                <w:sz w:val="26"/>
              </w:rPr>
              <w:t>MAR 2019</w:t>
            </w:r>
          </w:p>
        </w:tc>
        <w:tc>
          <w:tcPr>
            <w:tcW w:w="1709" w:type="dxa"/>
          </w:tcPr>
          <w:p w14:paraId="0429A0C0" w14:textId="77777777" w:rsidR="00F62AF7" w:rsidRDefault="00BA2002">
            <w:pPr>
              <w:pStyle w:val="TableParagraph"/>
              <w:ind w:left="99"/>
              <w:rPr>
                <w:sz w:val="26"/>
              </w:rPr>
            </w:pPr>
            <w:r>
              <w:rPr>
                <w:sz w:val="26"/>
              </w:rPr>
              <w:t>MAR 2020</w:t>
            </w:r>
          </w:p>
        </w:tc>
        <w:tc>
          <w:tcPr>
            <w:tcW w:w="1560" w:type="dxa"/>
          </w:tcPr>
          <w:p w14:paraId="4C089687" w14:textId="77777777" w:rsidR="00F62AF7" w:rsidRDefault="00BA2002">
            <w:pPr>
              <w:pStyle w:val="TableParagraph"/>
              <w:ind w:left="101"/>
              <w:rPr>
                <w:sz w:val="26"/>
              </w:rPr>
            </w:pPr>
            <w:r>
              <w:rPr>
                <w:sz w:val="26"/>
              </w:rPr>
              <w:t>MAR 2021</w:t>
            </w:r>
          </w:p>
        </w:tc>
      </w:tr>
      <w:tr w:rsidR="00F62AF7" w14:paraId="20A22993" w14:textId="77777777">
        <w:trPr>
          <w:trHeight w:val="836"/>
        </w:trPr>
        <w:tc>
          <w:tcPr>
            <w:tcW w:w="1711" w:type="dxa"/>
          </w:tcPr>
          <w:p w14:paraId="55CCD787" w14:textId="77777777" w:rsidR="00F62AF7" w:rsidRDefault="00BA2002">
            <w:pPr>
              <w:pStyle w:val="TableParagraph"/>
              <w:rPr>
                <w:sz w:val="26"/>
              </w:rPr>
            </w:pPr>
            <w:r>
              <w:rPr>
                <w:sz w:val="26"/>
              </w:rPr>
              <w:t xml:space="preserve">TOTAL </w:t>
            </w:r>
            <w:r>
              <w:rPr>
                <w:w w:val="95"/>
                <w:sz w:val="26"/>
              </w:rPr>
              <w:t>EXPENDITURE</w:t>
            </w:r>
          </w:p>
        </w:tc>
        <w:tc>
          <w:tcPr>
            <w:tcW w:w="1320" w:type="dxa"/>
          </w:tcPr>
          <w:p w14:paraId="2E753FFE" w14:textId="77777777" w:rsidR="00F62AF7" w:rsidRDefault="00BA2002">
            <w:pPr>
              <w:pStyle w:val="TableParagraph"/>
              <w:ind w:left="98"/>
              <w:rPr>
                <w:sz w:val="26"/>
              </w:rPr>
            </w:pPr>
            <w:r>
              <w:rPr>
                <w:sz w:val="26"/>
              </w:rPr>
              <w:t>2,741</w:t>
            </w:r>
          </w:p>
        </w:tc>
        <w:tc>
          <w:tcPr>
            <w:tcW w:w="1363" w:type="dxa"/>
          </w:tcPr>
          <w:p w14:paraId="6324D26E" w14:textId="77777777" w:rsidR="00F62AF7" w:rsidRDefault="00BA2002">
            <w:pPr>
              <w:pStyle w:val="TableParagraph"/>
              <w:ind w:left="98"/>
              <w:rPr>
                <w:sz w:val="26"/>
              </w:rPr>
            </w:pPr>
            <w:r>
              <w:rPr>
                <w:sz w:val="26"/>
              </w:rPr>
              <w:t>2,772</w:t>
            </w:r>
          </w:p>
        </w:tc>
        <w:tc>
          <w:tcPr>
            <w:tcW w:w="1697" w:type="dxa"/>
          </w:tcPr>
          <w:p w14:paraId="16A9BA07" w14:textId="77777777" w:rsidR="00F62AF7" w:rsidRDefault="00BA2002">
            <w:pPr>
              <w:pStyle w:val="TableParagraph"/>
              <w:ind w:left="101"/>
              <w:rPr>
                <w:sz w:val="26"/>
              </w:rPr>
            </w:pPr>
            <w:r>
              <w:rPr>
                <w:sz w:val="26"/>
              </w:rPr>
              <w:t>3,243</w:t>
            </w:r>
          </w:p>
        </w:tc>
        <w:tc>
          <w:tcPr>
            <w:tcW w:w="1709" w:type="dxa"/>
          </w:tcPr>
          <w:p w14:paraId="08525FE2" w14:textId="77777777" w:rsidR="00F62AF7" w:rsidRDefault="00BA2002">
            <w:pPr>
              <w:pStyle w:val="TableParagraph"/>
              <w:ind w:left="99"/>
              <w:rPr>
                <w:sz w:val="26"/>
              </w:rPr>
            </w:pPr>
            <w:r>
              <w:rPr>
                <w:sz w:val="26"/>
              </w:rPr>
              <w:t>3,756</w:t>
            </w:r>
          </w:p>
        </w:tc>
        <w:tc>
          <w:tcPr>
            <w:tcW w:w="1560" w:type="dxa"/>
          </w:tcPr>
          <w:p w14:paraId="5B352390" w14:textId="77777777" w:rsidR="00F62AF7" w:rsidRDefault="00BA2002">
            <w:pPr>
              <w:pStyle w:val="TableParagraph"/>
              <w:ind w:left="101"/>
              <w:rPr>
                <w:sz w:val="26"/>
              </w:rPr>
            </w:pPr>
            <w:r>
              <w:rPr>
                <w:sz w:val="26"/>
              </w:rPr>
              <w:t>4,365</w:t>
            </w:r>
          </w:p>
        </w:tc>
      </w:tr>
    </w:tbl>
    <w:p w14:paraId="0821B337" w14:textId="77777777" w:rsidR="00F62AF7" w:rsidRDefault="00F62AF7">
      <w:pPr>
        <w:pStyle w:val="BodyText"/>
        <w:spacing w:before="3"/>
        <w:rPr>
          <w:sz w:val="41"/>
        </w:rPr>
      </w:pPr>
    </w:p>
    <w:p w14:paraId="0FE4EB0C" w14:textId="77777777" w:rsidR="00F62AF7" w:rsidRDefault="00BA2002">
      <w:pPr>
        <w:pStyle w:val="BodyText"/>
        <w:spacing w:line="259" w:lineRule="auto"/>
        <w:ind w:left="140" w:right="315"/>
        <w:jc w:val="both"/>
      </w:pPr>
      <w:r>
        <w:rPr>
          <w:color w:val="1F2023"/>
        </w:rPr>
        <w:t xml:space="preserve">The sum of the price paid for one or more products or services multiplied by the amount of each item purchased is the total expenditure. </w:t>
      </w:r>
      <w:r>
        <w:t>The company's total expenditure</w:t>
      </w:r>
      <w:r>
        <w:rPr>
          <w:spacing w:val="-18"/>
        </w:rPr>
        <w:t xml:space="preserve"> </w:t>
      </w:r>
      <w:r>
        <w:t>increased</w:t>
      </w:r>
      <w:r>
        <w:rPr>
          <w:spacing w:val="-17"/>
        </w:rPr>
        <w:t xml:space="preserve"> </w:t>
      </w:r>
      <w:r>
        <w:t>by</w:t>
      </w:r>
      <w:r>
        <w:rPr>
          <w:spacing w:val="-17"/>
        </w:rPr>
        <w:t xml:space="preserve"> </w:t>
      </w:r>
      <w:r>
        <w:t>59.24</w:t>
      </w:r>
      <w:r>
        <w:rPr>
          <w:spacing w:val="-19"/>
        </w:rPr>
        <w:t xml:space="preserve"> </w:t>
      </w:r>
      <w:r>
        <w:t>percent</w:t>
      </w:r>
      <w:r>
        <w:rPr>
          <w:spacing w:val="-18"/>
        </w:rPr>
        <w:t xml:space="preserve"> </w:t>
      </w:r>
      <w:r>
        <w:t>from</w:t>
      </w:r>
      <w:r>
        <w:rPr>
          <w:spacing w:val="-15"/>
        </w:rPr>
        <w:t xml:space="preserve"> </w:t>
      </w:r>
      <w:r>
        <w:t>March</w:t>
      </w:r>
      <w:r>
        <w:rPr>
          <w:spacing w:val="-17"/>
        </w:rPr>
        <w:t xml:space="preserve"> </w:t>
      </w:r>
      <w:r>
        <w:t>2017</w:t>
      </w:r>
      <w:r>
        <w:rPr>
          <w:spacing w:val="-18"/>
        </w:rPr>
        <w:t xml:space="preserve"> </w:t>
      </w:r>
      <w:r>
        <w:t>to</w:t>
      </w:r>
      <w:r>
        <w:rPr>
          <w:spacing w:val="-17"/>
        </w:rPr>
        <w:t xml:space="preserve"> </w:t>
      </w:r>
      <w:r>
        <w:t>March</w:t>
      </w:r>
      <w:r>
        <w:rPr>
          <w:spacing w:val="-17"/>
        </w:rPr>
        <w:t xml:space="preserve"> </w:t>
      </w:r>
      <w:r>
        <w:t>2021,</w:t>
      </w:r>
      <w:r>
        <w:rPr>
          <w:spacing w:val="-17"/>
        </w:rPr>
        <w:t xml:space="preserve"> </w:t>
      </w:r>
      <w:r>
        <w:t>reflecting a substantial impr</w:t>
      </w:r>
      <w:r>
        <w:t>ovement in the</w:t>
      </w:r>
      <w:r>
        <w:rPr>
          <w:spacing w:val="-5"/>
        </w:rPr>
        <w:t xml:space="preserve"> </w:t>
      </w:r>
      <w:r>
        <w:t>sector.</w:t>
      </w:r>
    </w:p>
    <w:p w14:paraId="5C19E953" w14:textId="77777777" w:rsidR="00F62AF7" w:rsidRDefault="00BA2002">
      <w:pPr>
        <w:pStyle w:val="Heading2"/>
        <w:spacing w:before="159"/>
      </w:pPr>
      <w:r>
        <w:t>EBIT</w:t>
      </w:r>
    </w:p>
    <w:p w14:paraId="6918F74E"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6"/>
        <w:gridCol w:w="1650"/>
        <w:gridCol w:w="1606"/>
        <w:gridCol w:w="1635"/>
        <w:gridCol w:w="1726"/>
        <w:gridCol w:w="1560"/>
      </w:tblGrid>
      <w:tr w:rsidR="00F62AF7" w14:paraId="78F505B9" w14:textId="77777777">
        <w:trPr>
          <w:trHeight w:val="834"/>
        </w:trPr>
        <w:tc>
          <w:tcPr>
            <w:tcW w:w="1186" w:type="dxa"/>
          </w:tcPr>
          <w:p w14:paraId="7DD46996" w14:textId="77777777" w:rsidR="00F62AF7" w:rsidRDefault="00BA2002">
            <w:pPr>
              <w:pStyle w:val="TableParagraph"/>
              <w:spacing w:line="317" w:lineRule="exact"/>
              <w:rPr>
                <w:sz w:val="26"/>
              </w:rPr>
            </w:pPr>
            <w:r>
              <w:rPr>
                <w:sz w:val="26"/>
              </w:rPr>
              <w:t>ANNUAL</w:t>
            </w:r>
          </w:p>
          <w:p w14:paraId="58E3A22A" w14:textId="77777777" w:rsidR="00F62AF7" w:rsidRDefault="00BA2002">
            <w:pPr>
              <w:pStyle w:val="TableParagraph"/>
              <w:spacing w:before="0" w:line="317" w:lineRule="exact"/>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650" w:type="dxa"/>
          </w:tcPr>
          <w:p w14:paraId="2FD11D12" w14:textId="77777777" w:rsidR="00F62AF7" w:rsidRDefault="00BA2002">
            <w:pPr>
              <w:pStyle w:val="TableParagraph"/>
              <w:ind w:left="99"/>
              <w:rPr>
                <w:sz w:val="26"/>
              </w:rPr>
            </w:pPr>
            <w:r>
              <w:rPr>
                <w:sz w:val="26"/>
              </w:rPr>
              <w:t>MAR 2017</w:t>
            </w:r>
          </w:p>
        </w:tc>
        <w:tc>
          <w:tcPr>
            <w:tcW w:w="1606" w:type="dxa"/>
          </w:tcPr>
          <w:p w14:paraId="04550007" w14:textId="77777777" w:rsidR="00F62AF7" w:rsidRDefault="00BA2002">
            <w:pPr>
              <w:pStyle w:val="TableParagraph"/>
              <w:ind w:left="99"/>
              <w:rPr>
                <w:sz w:val="26"/>
              </w:rPr>
            </w:pPr>
            <w:r>
              <w:rPr>
                <w:sz w:val="26"/>
              </w:rPr>
              <w:t>MAR 2018</w:t>
            </w:r>
          </w:p>
        </w:tc>
        <w:tc>
          <w:tcPr>
            <w:tcW w:w="1635" w:type="dxa"/>
          </w:tcPr>
          <w:p w14:paraId="4BEEC0C5" w14:textId="77777777" w:rsidR="00F62AF7" w:rsidRDefault="00BA2002">
            <w:pPr>
              <w:pStyle w:val="TableParagraph"/>
              <w:ind w:left="98"/>
              <w:rPr>
                <w:sz w:val="26"/>
              </w:rPr>
            </w:pPr>
            <w:r>
              <w:rPr>
                <w:sz w:val="26"/>
              </w:rPr>
              <w:t>MAR 2019</w:t>
            </w:r>
          </w:p>
        </w:tc>
        <w:tc>
          <w:tcPr>
            <w:tcW w:w="1726" w:type="dxa"/>
          </w:tcPr>
          <w:p w14:paraId="21661032" w14:textId="77777777" w:rsidR="00F62AF7" w:rsidRDefault="00BA2002">
            <w:pPr>
              <w:pStyle w:val="TableParagraph"/>
              <w:ind w:left="98"/>
              <w:rPr>
                <w:sz w:val="26"/>
              </w:rPr>
            </w:pPr>
            <w:r>
              <w:rPr>
                <w:sz w:val="26"/>
              </w:rPr>
              <w:t>MAR 2020</w:t>
            </w:r>
          </w:p>
        </w:tc>
        <w:tc>
          <w:tcPr>
            <w:tcW w:w="1560" w:type="dxa"/>
          </w:tcPr>
          <w:p w14:paraId="638824B4" w14:textId="77777777" w:rsidR="00F62AF7" w:rsidRDefault="00BA2002">
            <w:pPr>
              <w:pStyle w:val="TableParagraph"/>
              <w:ind w:left="98"/>
              <w:rPr>
                <w:sz w:val="26"/>
              </w:rPr>
            </w:pPr>
            <w:r>
              <w:rPr>
                <w:sz w:val="26"/>
              </w:rPr>
              <w:t>MAR 2021</w:t>
            </w:r>
          </w:p>
        </w:tc>
      </w:tr>
      <w:tr w:rsidR="00F62AF7" w14:paraId="0ED84019" w14:textId="77777777">
        <w:trPr>
          <w:trHeight w:val="517"/>
        </w:trPr>
        <w:tc>
          <w:tcPr>
            <w:tcW w:w="1186" w:type="dxa"/>
          </w:tcPr>
          <w:p w14:paraId="6AE97F78" w14:textId="77777777" w:rsidR="00F62AF7" w:rsidRDefault="00BA2002">
            <w:pPr>
              <w:pStyle w:val="TableParagraph"/>
              <w:rPr>
                <w:sz w:val="26"/>
              </w:rPr>
            </w:pPr>
            <w:r>
              <w:rPr>
                <w:sz w:val="26"/>
              </w:rPr>
              <w:t>EBIT</w:t>
            </w:r>
          </w:p>
        </w:tc>
        <w:tc>
          <w:tcPr>
            <w:tcW w:w="1650" w:type="dxa"/>
          </w:tcPr>
          <w:p w14:paraId="1ACC02C7" w14:textId="77777777" w:rsidR="00F62AF7" w:rsidRDefault="00BA2002">
            <w:pPr>
              <w:pStyle w:val="TableParagraph"/>
              <w:ind w:left="99"/>
              <w:rPr>
                <w:sz w:val="26"/>
              </w:rPr>
            </w:pPr>
            <w:r>
              <w:rPr>
                <w:sz w:val="26"/>
              </w:rPr>
              <w:t>1,397</w:t>
            </w:r>
          </w:p>
        </w:tc>
        <w:tc>
          <w:tcPr>
            <w:tcW w:w="1606" w:type="dxa"/>
          </w:tcPr>
          <w:p w14:paraId="1F933A3A" w14:textId="77777777" w:rsidR="00F62AF7" w:rsidRDefault="00BA2002">
            <w:pPr>
              <w:pStyle w:val="TableParagraph"/>
              <w:ind w:left="99"/>
              <w:rPr>
                <w:sz w:val="26"/>
              </w:rPr>
            </w:pPr>
            <w:r>
              <w:rPr>
                <w:sz w:val="26"/>
              </w:rPr>
              <w:t>1,232</w:t>
            </w:r>
          </w:p>
        </w:tc>
        <w:tc>
          <w:tcPr>
            <w:tcW w:w="1635" w:type="dxa"/>
          </w:tcPr>
          <w:p w14:paraId="6E2D83CE" w14:textId="77777777" w:rsidR="00F62AF7" w:rsidRDefault="00BA2002">
            <w:pPr>
              <w:pStyle w:val="TableParagraph"/>
              <w:ind w:left="98"/>
              <w:rPr>
                <w:sz w:val="26"/>
              </w:rPr>
            </w:pPr>
            <w:r>
              <w:rPr>
                <w:sz w:val="26"/>
              </w:rPr>
              <w:t>1,858</w:t>
            </w:r>
          </w:p>
        </w:tc>
        <w:tc>
          <w:tcPr>
            <w:tcW w:w="1726" w:type="dxa"/>
          </w:tcPr>
          <w:p w14:paraId="632673A4" w14:textId="77777777" w:rsidR="00F62AF7" w:rsidRDefault="00BA2002">
            <w:pPr>
              <w:pStyle w:val="TableParagraph"/>
              <w:ind w:left="98"/>
              <w:rPr>
                <w:sz w:val="26"/>
              </w:rPr>
            </w:pPr>
            <w:r>
              <w:rPr>
                <w:sz w:val="26"/>
              </w:rPr>
              <w:t>1,825</w:t>
            </w:r>
          </w:p>
        </w:tc>
        <w:tc>
          <w:tcPr>
            <w:tcW w:w="1560" w:type="dxa"/>
          </w:tcPr>
          <w:p w14:paraId="552F3384" w14:textId="77777777" w:rsidR="00F62AF7" w:rsidRDefault="00BA2002">
            <w:pPr>
              <w:pStyle w:val="TableParagraph"/>
              <w:ind w:left="98"/>
              <w:rPr>
                <w:sz w:val="26"/>
              </w:rPr>
            </w:pPr>
            <w:r>
              <w:rPr>
                <w:sz w:val="26"/>
              </w:rPr>
              <w:t>2,666</w:t>
            </w:r>
          </w:p>
        </w:tc>
      </w:tr>
    </w:tbl>
    <w:p w14:paraId="191FBD33" w14:textId="77777777" w:rsidR="00F62AF7" w:rsidRDefault="00F62AF7">
      <w:pPr>
        <w:pStyle w:val="BodyText"/>
        <w:spacing w:before="6"/>
        <w:rPr>
          <w:sz w:val="41"/>
        </w:rPr>
      </w:pPr>
    </w:p>
    <w:p w14:paraId="71AA1741" w14:textId="77777777" w:rsidR="00F62AF7" w:rsidRDefault="00BA2002">
      <w:pPr>
        <w:pStyle w:val="BodyText"/>
        <w:spacing w:line="259" w:lineRule="auto"/>
        <w:ind w:left="140" w:right="319"/>
        <w:jc w:val="both"/>
      </w:pPr>
      <w:r>
        <w:rPr>
          <w:color w:val="1F2023"/>
        </w:rPr>
        <w:t>EBIT</w:t>
      </w:r>
      <w:r>
        <w:rPr>
          <w:color w:val="1F2023"/>
          <w:spacing w:val="-6"/>
        </w:rPr>
        <w:t xml:space="preserve"> </w:t>
      </w:r>
      <w:r>
        <w:rPr>
          <w:color w:val="1F2023"/>
        </w:rPr>
        <w:t>(earnings</w:t>
      </w:r>
      <w:r>
        <w:rPr>
          <w:color w:val="1F2023"/>
          <w:spacing w:val="-5"/>
        </w:rPr>
        <w:t xml:space="preserve"> </w:t>
      </w:r>
      <w:r>
        <w:rPr>
          <w:color w:val="1F2023"/>
        </w:rPr>
        <w:t>before</w:t>
      </w:r>
      <w:r>
        <w:rPr>
          <w:color w:val="1F2023"/>
          <w:spacing w:val="-9"/>
        </w:rPr>
        <w:t xml:space="preserve"> </w:t>
      </w:r>
      <w:r>
        <w:rPr>
          <w:color w:val="1F2023"/>
        </w:rPr>
        <w:t>interest</w:t>
      </w:r>
      <w:r>
        <w:rPr>
          <w:color w:val="1F2023"/>
          <w:spacing w:val="-5"/>
        </w:rPr>
        <w:t xml:space="preserve"> </w:t>
      </w:r>
      <w:r>
        <w:rPr>
          <w:color w:val="1F2023"/>
        </w:rPr>
        <w:t>and</w:t>
      </w:r>
      <w:r>
        <w:rPr>
          <w:color w:val="1F2023"/>
          <w:spacing w:val="-5"/>
        </w:rPr>
        <w:t xml:space="preserve"> </w:t>
      </w:r>
      <w:r>
        <w:rPr>
          <w:color w:val="1F2023"/>
        </w:rPr>
        <w:t>taxes)</w:t>
      </w:r>
      <w:r>
        <w:rPr>
          <w:color w:val="1F2023"/>
          <w:spacing w:val="-4"/>
        </w:rPr>
        <w:t xml:space="preserve"> </w:t>
      </w:r>
      <w:r>
        <w:rPr>
          <w:color w:val="1F2023"/>
        </w:rPr>
        <w:t>is</w:t>
      </w:r>
      <w:r>
        <w:rPr>
          <w:color w:val="1F2023"/>
          <w:spacing w:val="-8"/>
        </w:rPr>
        <w:t xml:space="preserve"> </w:t>
      </w:r>
      <w:r>
        <w:rPr>
          <w:color w:val="1F2023"/>
        </w:rPr>
        <w:t>a</w:t>
      </w:r>
      <w:r>
        <w:rPr>
          <w:color w:val="1F2023"/>
          <w:spacing w:val="-5"/>
        </w:rPr>
        <w:t xml:space="preserve"> </w:t>
      </w:r>
      <w:r>
        <w:rPr>
          <w:color w:val="1F2023"/>
        </w:rPr>
        <w:t>company's</w:t>
      </w:r>
      <w:r>
        <w:rPr>
          <w:color w:val="1F2023"/>
          <w:spacing w:val="-6"/>
        </w:rPr>
        <w:t xml:space="preserve"> </w:t>
      </w:r>
      <w:r>
        <w:rPr>
          <w:color w:val="1F2023"/>
        </w:rPr>
        <w:t>net</w:t>
      </w:r>
      <w:r>
        <w:rPr>
          <w:color w:val="1F2023"/>
          <w:spacing w:val="-6"/>
        </w:rPr>
        <w:t xml:space="preserve"> </w:t>
      </w:r>
      <w:r>
        <w:rPr>
          <w:color w:val="1F2023"/>
        </w:rPr>
        <w:t>income</w:t>
      </w:r>
      <w:r>
        <w:rPr>
          <w:color w:val="1F2023"/>
          <w:spacing w:val="-7"/>
        </w:rPr>
        <w:t xml:space="preserve"> </w:t>
      </w:r>
      <w:r>
        <w:rPr>
          <w:color w:val="1F2023"/>
        </w:rPr>
        <w:t>before</w:t>
      </w:r>
      <w:r>
        <w:rPr>
          <w:color w:val="1F2023"/>
          <w:spacing w:val="-5"/>
        </w:rPr>
        <w:t xml:space="preserve"> </w:t>
      </w:r>
      <w:r>
        <w:rPr>
          <w:color w:val="1F2023"/>
        </w:rPr>
        <w:t xml:space="preserve">income tax expense and interest expenses are deducted. EBIT is used to analyze the performance of a company's core operations. </w:t>
      </w:r>
      <w:r>
        <w:t>The company's EBIT were 1,397 in March 2017 and 2,666 in March 2021, representing a growth of 90.83 percent, which is a significa</w:t>
      </w:r>
      <w:r>
        <w:t>nt number in the pharmaceuticals</w:t>
      </w:r>
      <w:r>
        <w:rPr>
          <w:spacing w:val="-11"/>
        </w:rPr>
        <w:t xml:space="preserve"> </w:t>
      </w:r>
      <w:r>
        <w:t>business.</w:t>
      </w:r>
    </w:p>
    <w:p w14:paraId="254B0EA1" w14:textId="77777777" w:rsidR="00F62AF7" w:rsidRDefault="00BA2002">
      <w:pPr>
        <w:pStyle w:val="Heading2"/>
        <w:spacing w:before="156"/>
      </w:pPr>
      <w:r>
        <w:t>NET PROFIT</w:t>
      </w:r>
    </w:p>
    <w:p w14:paraId="4B7CED43"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1426"/>
        <w:gridCol w:w="1634"/>
        <w:gridCol w:w="1574"/>
        <w:gridCol w:w="1725"/>
        <w:gridCol w:w="1559"/>
      </w:tblGrid>
      <w:tr w:rsidR="00F62AF7" w14:paraId="3CD8CFDE" w14:textId="77777777">
        <w:trPr>
          <w:trHeight w:val="835"/>
        </w:trPr>
        <w:tc>
          <w:tcPr>
            <w:tcW w:w="1440" w:type="dxa"/>
          </w:tcPr>
          <w:p w14:paraId="12A6F4B7" w14:textId="77777777" w:rsidR="00F62AF7" w:rsidRDefault="00BA2002">
            <w:pPr>
              <w:pStyle w:val="TableParagraph"/>
              <w:rPr>
                <w:sz w:val="26"/>
              </w:rPr>
            </w:pPr>
            <w:r>
              <w:rPr>
                <w:sz w:val="26"/>
              </w:rPr>
              <w:t>ANNUAL (in</w:t>
            </w:r>
          </w:p>
          <w:p w14:paraId="2A06CE00" w14:textId="77777777" w:rsidR="00F62AF7" w:rsidRDefault="00BA2002">
            <w:pPr>
              <w:pStyle w:val="TableParagraph"/>
              <w:spacing w:before="2"/>
              <w:rPr>
                <w:sz w:val="26"/>
              </w:rPr>
            </w:pPr>
            <w:proofErr w:type="spellStart"/>
            <w:proofErr w:type="gramStart"/>
            <w:r>
              <w:rPr>
                <w:sz w:val="26"/>
              </w:rPr>
              <w:t>Rs.Cr</w:t>
            </w:r>
            <w:proofErr w:type="spellEnd"/>
            <w:proofErr w:type="gramEnd"/>
            <w:r>
              <w:rPr>
                <w:sz w:val="26"/>
              </w:rPr>
              <w:t>)</w:t>
            </w:r>
          </w:p>
        </w:tc>
        <w:tc>
          <w:tcPr>
            <w:tcW w:w="1426" w:type="dxa"/>
          </w:tcPr>
          <w:p w14:paraId="62198E58" w14:textId="77777777" w:rsidR="00F62AF7" w:rsidRDefault="00BA2002">
            <w:pPr>
              <w:pStyle w:val="TableParagraph"/>
              <w:rPr>
                <w:sz w:val="26"/>
              </w:rPr>
            </w:pPr>
            <w:r>
              <w:rPr>
                <w:sz w:val="26"/>
              </w:rPr>
              <w:t>MAR 2017</w:t>
            </w:r>
          </w:p>
        </w:tc>
        <w:tc>
          <w:tcPr>
            <w:tcW w:w="1634" w:type="dxa"/>
          </w:tcPr>
          <w:p w14:paraId="0976B697" w14:textId="77777777" w:rsidR="00F62AF7" w:rsidRDefault="00BA2002">
            <w:pPr>
              <w:pStyle w:val="TableParagraph"/>
              <w:rPr>
                <w:sz w:val="26"/>
              </w:rPr>
            </w:pPr>
            <w:r>
              <w:rPr>
                <w:sz w:val="26"/>
              </w:rPr>
              <w:t>MAR 2018</w:t>
            </w:r>
          </w:p>
        </w:tc>
        <w:tc>
          <w:tcPr>
            <w:tcW w:w="1574" w:type="dxa"/>
          </w:tcPr>
          <w:p w14:paraId="2A47728F" w14:textId="77777777" w:rsidR="00F62AF7" w:rsidRDefault="00BA2002">
            <w:pPr>
              <w:pStyle w:val="TableParagraph"/>
              <w:rPr>
                <w:sz w:val="26"/>
              </w:rPr>
            </w:pPr>
            <w:r>
              <w:rPr>
                <w:sz w:val="26"/>
              </w:rPr>
              <w:t>MAR 2019</w:t>
            </w:r>
          </w:p>
        </w:tc>
        <w:tc>
          <w:tcPr>
            <w:tcW w:w="1725" w:type="dxa"/>
          </w:tcPr>
          <w:p w14:paraId="1202982A" w14:textId="77777777" w:rsidR="00F62AF7" w:rsidRDefault="00BA2002">
            <w:pPr>
              <w:pStyle w:val="TableParagraph"/>
              <w:ind w:left="101"/>
              <w:rPr>
                <w:sz w:val="26"/>
              </w:rPr>
            </w:pPr>
            <w:r>
              <w:rPr>
                <w:sz w:val="26"/>
              </w:rPr>
              <w:t>MAR 2020</w:t>
            </w:r>
          </w:p>
        </w:tc>
        <w:tc>
          <w:tcPr>
            <w:tcW w:w="1559" w:type="dxa"/>
          </w:tcPr>
          <w:p w14:paraId="0894504A" w14:textId="77777777" w:rsidR="00F62AF7" w:rsidRDefault="00BA2002">
            <w:pPr>
              <w:pStyle w:val="TableParagraph"/>
              <w:ind w:left="102"/>
              <w:rPr>
                <w:sz w:val="26"/>
              </w:rPr>
            </w:pPr>
            <w:r>
              <w:rPr>
                <w:sz w:val="26"/>
              </w:rPr>
              <w:t>MAR 2021</w:t>
            </w:r>
          </w:p>
        </w:tc>
      </w:tr>
      <w:tr w:rsidR="00F62AF7" w14:paraId="0ED0539D" w14:textId="77777777">
        <w:trPr>
          <w:trHeight w:val="520"/>
        </w:trPr>
        <w:tc>
          <w:tcPr>
            <w:tcW w:w="1440" w:type="dxa"/>
          </w:tcPr>
          <w:p w14:paraId="64AB5F33" w14:textId="77777777" w:rsidR="00F62AF7" w:rsidRDefault="00BA2002">
            <w:pPr>
              <w:pStyle w:val="TableParagraph"/>
              <w:rPr>
                <w:sz w:val="26"/>
              </w:rPr>
            </w:pPr>
            <w:r>
              <w:rPr>
                <w:sz w:val="26"/>
              </w:rPr>
              <w:t>NET PROFIT</w:t>
            </w:r>
          </w:p>
        </w:tc>
        <w:tc>
          <w:tcPr>
            <w:tcW w:w="1426" w:type="dxa"/>
          </w:tcPr>
          <w:p w14:paraId="1D70026B" w14:textId="77777777" w:rsidR="00F62AF7" w:rsidRDefault="00BA2002">
            <w:pPr>
              <w:pStyle w:val="TableParagraph"/>
              <w:rPr>
                <w:sz w:val="26"/>
              </w:rPr>
            </w:pPr>
            <w:r>
              <w:rPr>
                <w:sz w:val="26"/>
              </w:rPr>
              <w:t>1,060</w:t>
            </w:r>
          </w:p>
        </w:tc>
        <w:tc>
          <w:tcPr>
            <w:tcW w:w="1634" w:type="dxa"/>
          </w:tcPr>
          <w:p w14:paraId="6D198302" w14:textId="77777777" w:rsidR="00F62AF7" w:rsidRDefault="00BA2002">
            <w:pPr>
              <w:pStyle w:val="TableParagraph"/>
              <w:rPr>
                <w:sz w:val="26"/>
              </w:rPr>
            </w:pPr>
            <w:r>
              <w:rPr>
                <w:sz w:val="26"/>
              </w:rPr>
              <w:t>877</w:t>
            </w:r>
          </w:p>
        </w:tc>
        <w:tc>
          <w:tcPr>
            <w:tcW w:w="1574" w:type="dxa"/>
          </w:tcPr>
          <w:p w14:paraId="06C3D027" w14:textId="77777777" w:rsidR="00F62AF7" w:rsidRDefault="00BA2002">
            <w:pPr>
              <w:pStyle w:val="TableParagraph"/>
              <w:rPr>
                <w:sz w:val="26"/>
              </w:rPr>
            </w:pPr>
            <w:r>
              <w:rPr>
                <w:sz w:val="26"/>
              </w:rPr>
              <w:t>1,352</w:t>
            </w:r>
          </w:p>
        </w:tc>
        <w:tc>
          <w:tcPr>
            <w:tcW w:w="1725" w:type="dxa"/>
          </w:tcPr>
          <w:p w14:paraId="2115155A" w14:textId="77777777" w:rsidR="00F62AF7" w:rsidRDefault="00BA2002">
            <w:pPr>
              <w:pStyle w:val="TableParagraph"/>
              <w:ind w:left="101"/>
              <w:rPr>
                <w:sz w:val="26"/>
              </w:rPr>
            </w:pPr>
            <w:r>
              <w:rPr>
                <w:sz w:val="26"/>
              </w:rPr>
              <w:t>1,376</w:t>
            </w:r>
          </w:p>
        </w:tc>
        <w:tc>
          <w:tcPr>
            <w:tcW w:w="1559" w:type="dxa"/>
          </w:tcPr>
          <w:p w14:paraId="40E0E57A" w14:textId="77777777" w:rsidR="00F62AF7" w:rsidRDefault="00BA2002">
            <w:pPr>
              <w:pStyle w:val="TableParagraph"/>
              <w:ind w:left="102"/>
              <w:rPr>
                <w:sz w:val="26"/>
              </w:rPr>
            </w:pPr>
            <w:r>
              <w:rPr>
                <w:sz w:val="26"/>
              </w:rPr>
              <w:t>1,984</w:t>
            </w:r>
          </w:p>
        </w:tc>
      </w:tr>
    </w:tbl>
    <w:p w14:paraId="69245CCA" w14:textId="77777777" w:rsidR="00F62AF7" w:rsidRDefault="00F62AF7">
      <w:pPr>
        <w:pStyle w:val="BodyText"/>
        <w:spacing w:before="5"/>
        <w:rPr>
          <w:sz w:val="43"/>
        </w:rPr>
      </w:pPr>
    </w:p>
    <w:p w14:paraId="33089869" w14:textId="77777777" w:rsidR="00F62AF7" w:rsidRDefault="00BA2002">
      <w:pPr>
        <w:pStyle w:val="BodyText"/>
        <w:spacing w:line="264" w:lineRule="auto"/>
        <w:ind w:left="140" w:right="317"/>
        <w:jc w:val="both"/>
      </w:pPr>
      <w:r>
        <w:t>Net</w:t>
      </w:r>
      <w:r>
        <w:rPr>
          <w:spacing w:val="-9"/>
        </w:rPr>
        <w:t xml:space="preserve"> </w:t>
      </w:r>
      <w:r>
        <w:t>profit</w:t>
      </w:r>
      <w:r>
        <w:rPr>
          <w:spacing w:val="-9"/>
        </w:rPr>
        <w:t xml:space="preserve"> </w:t>
      </w:r>
      <w:r>
        <w:t>is</w:t>
      </w:r>
      <w:r>
        <w:rPr>
          <w:spacing w:val="-6"/>
        </w:rPr>
        <w:t xml:space="preserve"> </w:t>
      </w:r>
      <w:r>
        <w:t>the</w:t>
      </w:r>
      <w:r>
        <w:rPr>
          <w:spacing w:val="-9"/>
        </w:rPr>
        <w:t xml:space="preserve"> </w:t>
      </w:r>
      <w:r>
        <w:t>amount</w:t>
      </w:r>
      <w:r>
        <w:rPr>
          <w:spacing w:val="-8"/>
        </w:rPr>
        <w:t xml:space="preserve"> </w:t>
      </w:r>
      <w:r>
        <w:t>of</w:t>
      </w:r>
      <w:r>
        <w:rPr>
          <w:spacing w:val="-7"/>
        </w:rPr>
        <w:t xml:space="preserve"> </w:t>
      </w:r>
      <w:r>
        <w:t>money</w:t>
      </w:r>
      <w:r>
        <w:rPr>
          <w:spacing w:val="-8"/>
        </w:rPr>
        <w:t xml:space="preserve"> </w:t>
      </w:r>
      <w:r>
        <w:t>the</w:t>
      </w:r>
      <w:r>
        <w:rPr>
          <w:spacing w:val="-9"/>
        </w:rPr>
        <w:t xml:space="preserve"> </w:t>
      </w:r>
      <w:r>
        <w:t>business</w:t>
      </w:r>
      <w:r>
        <w:rPr>
          <w:spacing w:val="-7"/>
        </w:rPr>
        <w:t xml:space="preserve"> </w:t>
      </w:r>
      <w:r>
        <w:t>earns</w:t>
      </w:r>
      <w:r>
        <w:rPr>
          <w:spacing w:val="-8"/>
        </w:rPr>
        <w:t xml:space="preserve"> </w:t>
      </w:r>
      <w:r>
        <w:t>after</w:t>
      </w:r>
      <w:r>
        <w:rPr>
          <w:spacing w:val="-8"/>
        </w:rPr>
        <w:t xml:space="preserve"> </w:t>
      </w:r>
      <w:r>
        <w:t>deducting</w:t>
      </w:r>
      <w:r>
        <w:rPr>
          <w:spacing w:val="-9"/>
        </w:rPr>
        <w:t xml:space="preserve"> </w:t>
      </w:r>
      <w:r>
        <w:t>all</w:t>
      </w:r>
      <w:r>
        <w:rPr>
          <w:spacing w:val="-7"/>
        </w:rPr>
        <w:t xml:space="preserve"> </w:t>
      </w:r>
      <w:r>
        <w:t xml:space="preserve">operating, </w:t>
      </w:r>
      <w:r>
        <w:rPr>
          <w:rFonts w:ascii="Arial" w:hAnsi="Arial"/>
          <w:w w:val="95"/>
        </w:rPr>
        <w:t>interest</w:t>
      </w:r>
      <w:r>
        <w:rPr>
          <w:rFonts w:ascii="Arial" w:hAnsi="Arial"/>
          <w:spacing w:val="-34"/>
          <w:w w:val="95"/>
        </w:rPr>
        <w:t xml:space="preserve"> </w:t>
      </w:r>
      <w:r>
        <w:rPr>
          <w:rFonts w:ascii="Arial" w:hAnsi="Arial"/>
          <w:w w:val="95"/>
        </w:rPr>
        <w:t>and</w:t>
      </w:r>
      <w:r>
        <w:rPr>
          <w:rFonts w:ascii="Arial" w:hAnsi="Arial"/>
          <w:spacing w:val="-32"/>
          <w:w w:val="95"/>
        </w:rPr>
        <w:t xml:space="preserve"> </w:t>
      </w:r>
      <w:r>
        <w:rPr>
          <w:rFonts w:ascii="Arial" w:hAnsi="Arial"/>
          <w:w w:val="95"/>
        </w:rPr>
        <w:t>tax</w:t>
      </w:r>
      <w:r>
        <w:rPr>
          <w:rFonts w:ascii="Arial" w:hAnsi="Arial"/>
          <w:spacing w:val="-32"/>
          <w:w w:val="95"/>
        </w:rPr>
        <w:t xml:space="preserve"> </w:t>
      </w:r>
      <w:r>
        <w:rPr>
          <w:rFonts w:ascii="Arial" w:hAnsi="Arial"/>
          <w:w w:val="95"/>
        </w:rPr>
        <w:t>expenses</w:t>
      </w:r>
      <w:r>
        <w:rPr>
          <w:rFonts w:ascii="Arial" w:hAnsi="Arial"/>
          <w:spacing w:val="-34"/>
          <w:w w:val="95"/>
        </w:rPr>
        <w:t xml:space="preserve"> </w:t>
      </w:r>
      <w:r>
        <w:rPr>
          <w:rFonts w:ascii="Arial" w:hAnsi="Arial"/>
          <w:w w:val="95"/>
        </w:rPr>
        <w:t>over</w:t>
      </w:r>
      <w:r>
        <w:rPr>
          <w:rFonts w:ascii="Arial" w:hAnsi="Arial"/>
          <w:spacing w:val="-32"/>
          <w:w w:val="95"/>
        </w:rPr>
        <w:t xml:space="preserve"> </w:t>
      </w:r>
      <w:r>
        <w:rPr>
          <w:rFonts w:ascii="Arial" w:hAnsi="Arial"/>
          <w:w w:val="95"/>
        </w:rPr>
        <w:t>a</w:t>
      </w:r>
      <w:r>
        <w:rPr>
          <w:rFonts w:ascii="Arial" w:hAnsi="Arial"/>
          <w:spacing w:val="-32"/>
          <w:w w:val="95"/>
        </w:rPr>
        <w:t xml:space="preserve"> </w:t>
      </w:r>
      <w:r>
        <w:rPr>
          <w:rFonts w:ascii="Arial" w:hAnsi="Arial"/>
          <w:w w:val="95"/>
        </w:rPr>
        <w:t>given</w:t>
      </w:r>
      <w:r>
        <w:rPr>
          <w:rFonts w:ascii="Arial" w:hAnsi="Arial"/>
          <w:spacing w:val="-33"/>
          <w:w w:val="95"/>
        </w:rPr>
        <w:t xml:space="preserve"> </w:t>
      </w:r>
      <w:r>
        <w:rPr>
          <w:rFonts w:ascii="Arial" w:hAnsi="Arial"/>
          <w:w w:val="95"/>
        </w:rPr>
        <w:t>period</w:t>
      </w:r>
      <w:r>
        <w:rPr>
          <w:rFonts w:ascii="Arial" w:hAnsi="Arial"/>
          <w:spacing w:val="-34"/>
          <w:w w:val="95"/>
        </w:rPr>
        <w:t xml:space="preserve"> </w:t>
      </w:r>
      <w:r>
        <w:rPr>
          <w:rFonts w:ascii="Arial" w:hAnsi="Arial"/>
          <w:w w:val="95"/>
        </w:rPr>
        <w:t>of</w:t>
      </w:r>
      <w:r>
        <w:rPr>
          <w:rFonts w:ascii="Arial" w:hAnsi="Arial"/>
          <w:spacing w:val="-31"/>
          <w:w w:val="95"/>
        </w:rPr>
        <w:t xml:space="preserve"> </w:t>
      </w:r>
      <w:r>
        <w:rPr>
          <w:rFonts w:ascii="Arial" w:hAnsi="Arial"/>
          <w:w w:val="95"/>
        </w:rPr>
        <w:t>time.</w:t>
      </w:r>
      <w:r>
        <w:rPr>
          <w:rFonts w:ascii="Arial" w:hAnsi="Arial"/>
          <w:spacing w:val="-32"/>
          <w:w w:val="95"/>
        </w:rPr>
        <w:t xml:space="preserve"> </w:t>
      </w:r>
      <w:r>
        <w:rPr>
          <w:rFonts w:ascii="Arial" w:hAnsi="Arial"/>
          <w:w w:val="95"/>
        </w:rPr>
        <w:t>The</w:t>
      </w:r>
      <w:r>
        <w:rPr>
          <w:rFonts w:ascii="Arial" w:hAnsi="Arial"/>
          <w:spacing w:val="-33"/>
          <w:w w:val="95"/>
        </w:rPr>
        <w:t xml:space="preserve"> </w:t>
      </w:r>
      <w:r>
        <w:rPr>
          <w:rFonts w:ascii="Arial" w:hAnsi="Arial"/>
          <w:w w:val="95"/>
        </w:rPr>
        <w:t>company’s</w:t>
      </w:r>
      <w:r>
        <w:rPr>
          <w:rFonts w:ascii="Arial" w:hAnsi="Arial"/>
          <w:spacing w:val="-34"/>
          <w:w w:val="95"/>
        </w:rPr>
        <w:t xml:space="preserve"> </w:t>
      </w:r>
      <w:r>
        <w:rPr>
          <w:rFonts w:ascii="Arial" w:hAnsi="Arial"/>
          <w:w w:val="95"/>
        </w:rPr>
        <w:t>net</w:t>
      </w:r>
      <w:r>
        <w:rPr>
          <w:rFonts w:ascii="Arial" w:hAnsi="Arial"/>
          <w:spacing w:val="-35"/>
          <w:w w:val="95"/>
        </w:rPr>
        <w:t xml:space="preserve"> </w:t>
      </w:r>
      <w:r>
        <w:rPr>
          <w:rFonts w:ascii="Arial" w:hAnsi="Arial"/>
          <w:w w:val="95"/>
        </w:rPr>
        <w:t>profit</w:t>
      </w:r>
      <w:r>
        <w:rPr>
          <w:rFonts w:ascii="Arial" w:hAnsi="Arial"/>
          <w:spacing w:val="-34"/>
          <w:w w:val="95"/>
        </w:rPr>
        <w:t xml:space="preserve"> </w:t>
      </w:r>
      <w:r>
        <w:rPr>
          <w:rFonts w:ascii="Arial" w:hAnsi="Arial"/>
          <w:w w:val="95"/>
        </w:rPr>
        <w:t xml:space="preserve">has </w:t>
      </w:r>
      <w:r>
        <w:t>increased by 87.16% from march 2017 to march 2021, which is a significant number in the pharmaceuticals</w:t>
      </w:r>
      <w:r>
        <w:rPr>
          <w:spacing w:val="-4"/>
        </w:rPr>
        <w:t xml:space="preserve"> </w:t>
      </w:r>
      <w:r>
        <w:t>business.</w:t>
      </w:r>
    </w:p>
    <w:p w14:paraId="6BCBC49D" w14:textId="77777777" w:rsidR="00F62AF7" w:rsidRDefault="00F62AF7">
      <w:pPr>
        <w:spacing w:line="264" w:lineRule="auto"/>
        <w:jc w:val="both"/>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0342BE63" w14:textId="77777777" w:rsidR="00F62AF7" w:rsidRDefault="00BA2002">
      <w:pPr>
        <w:pStyle w:val="Heading2"/>
        <w:jc w:val="both"/>
      </w:pPr>
      <w:r>
        <w:lastRenderedPageBreak/>
        <w:t>RESERVES</w:t>
      </w:r>
      <w:r>
        <w:t xml:space="preserve"> TOTAL</w:t>
      </w:r>
    </w:p>
    <w:p w14:paraId="328E9F7A"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141"/>
        <w:gridCol w:w="1560"/>
        <w:gridCol w:w="1560"/>
        <w:gridCol w:w="1560"/>
        <w:gridCol w:w="1559"/>
      </w:tblGrid>
      <w:tr w:rsidR="00F62AF7" w14:paraId="078DDAA6" w14:textId="77777777">
        <w:trPr>
          <w:trHeight w:val="834"/>
        </w:trPr>
        <w:tc>
          <w:tcPr>
            <w:tcW w:w="1980" w:type="dxa"/>
          </w:tcPr>
          <w:p w14:paraId="2488D80D" w14:textId="77777777" w:rsidR="00F62AF7" w:rsidRDefault="00BA2002">
            <w:pPr>
              <w:pStyle w:val="TableParagraph"/>
              <w:rPr>
                <w:sz w:val="26"/>
              </w:rPr>
            </w:pPr>
            <w:r>
              <w:rPr>
                <w:sz w:val="26"/>
              </w:rPr>
              <w:t>ANNUAL</w:t>
            </w:r>
          </w:p>
          <w:p w14:paraId="30D53534" w14:textId="77777777" w:rsidR="00F62AF7" w:rsidRDefault="00BA2002">
            <w:pPr>
              <w:pStyle w:val="TableParagraph"/>
              <w:spacing w:before="2"/>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141" w:type="dxa"/>
          </w:tcPr>
          <w:p w14:paraId="7E66D47E" w14:textId="77777777" w:rsidR="00F62AF7" w:rsidRDefault="00BA2002">
            <w:pPr>
              <w:pStyle w:val="TableParagraph"/>
              <w:ind w:right="473"/>
              <w:rPr>
                <w:sz w:val="26"/>
              </w:rPr>
            </w:pPr>
            <w:r>
              <w:rPr>
                <w:sz w:val="26"/>
              </w:rPr>
              <w:t>MAR 2017</w:t>
            </w:r>
          </w:p>
        </w:tc>
        <w:tc>
          <w:tcPr>
            <w:tcW w:w="1560" w:type="dxa"/>
          </w:tcPr>
          <w:p w14:paraId="49F2E65A" w14:textId="77777777" w:rsidR="00F62AF7" w:rsidRDefault="00BA2002">
            <w:pPr>
              <w:pStyle w:val="TableParagraph"/>
              <w:ind w:left="99"/>
              <w:rPr>
                <w:sz w:val="26"/>
              </w:rPr>
            </w:pPr>
            <w:r>
              <w:rPr>
                <w:sz w:val="26"/>
              </w:rPr>
              <w:t>MAR 2018</w:t>
            </w:r>
          </w:p>
        </w:tc>
        <w:tc>
          <w:tcPr>
            <w:tcW w:w="1560" w:type="dxa"/>
          </w:tcPr>
          <w:p w14:paraId="067BD8D9" w14:textId="77777777" w:rsidR="00F62AF7" w:rsidRDefault="00BA2002">
            <w:pPr>
              <w:pStyle w:val="TableParagraph"/>
              <w:ind w:left="99"/>
              <w:rPr>
                <w:sz w:val="26"/>
              </w:rPr>
            </w:pPr>
            <w:r>
              <w:rPr>
                <w:sz w:val="26"/>
              </w:rPr>
              <w:t>MAR 2019</w:t>
            </w:r>
          </w:p>
        </w:tc>
        <w:tc>
          <w:tcPr>
            <w:tcW w:w="1560" w:type="dxa"/>
          </w:tcPr>
          <w:p w14:paraId="583AC19D" w14:textId="77777777" w:rsidR="00F62AF7" w:rsidRDefault="00BA2002">
            <w:pPr>
              <w:pStyle w:val="TableParagraph"/>
              <w:rPr>
                <w:sz w:val="26"/>
              </w:rPr>
            </w:pPr>
            <w:r>
              <w:rPr>
                <w:sz w:val="26"/>
              </w:rPr>
              <w:t>MAR 2020</w:t>
            </w:r>
          </w:p>
        </w:tc>
        <w:tc>
          <w:tcPr>
            <w:tcW w:w="1559" w:type="dxa"/>
          </w:tcPr>
          <w:p w14:paraId="61229A7F" w14:textId="77777777" w:rsidR="00F62AF7" w:rsidRDefault="00BA2002">
            <w:pPr>
              <w:pStyle w:val="TableParagraph"/>
              <w:rPr>
                <w:sz w:val="26"/>
              </w:rPr>
            </w:pPr>
            <w:r>
              <w:rPr>
                <w:sz w:val="26"/>
              </w:rPr>
              <w:t>MAR 2021</w:t>
            </w:r>
          </w:p>
        </w:tc>
      </w:tr>
      <w:tr w:rsidR="00F62AF7" w14:paraId="5C6FD512" w14:textId="77777777">
        <w:trPr>
          <w:trHeight w:val="520"/>
        </w:trPr>
        <w:tc>
          <w:tcPr>
            <w:tcW w:w="1980" w:type="dxa"/>
          </w:tcPr>
          <w:p w14:paraId="6809C3FB" w14:textId="77777777" w:rsidR="00F62AF7" w:rsidRDefault="00BA2002">
            <w:pPr>
              <w:pStyle w:val="TableParagraph"/>
              <w:rPr>
                <w:sz w:val="26"/>
              </w:rPr>
            </w:pPr>
            <w:r>
              <w:rPr>
                <w:sz w:val="26"/>
              </w:rPr>
              <w:t>RESERVES TOTAL</w:t>
            </w:r>
          </w:p>
        </w:tc>
        <w:tc>
          <w:tcPr>
            <w:tcW w:w="1141" w:type="dxa"/>
          </w:tcPr>
          <w:p w14:paraId="59B05E6E" w14:textId="77777777" w:rsidR="00F62AF7" w:rsidRDefault="00BA2002">
            <w:pPr>
              <w:pStyle w:val="TableParagraph"/>
              <w:rPr>
                <w:sz w:val="26"/>
              </w:rPr>
            </w:pPr>
            <w:r>
              <w:rPr>
                <w:sz w:val="26"/>
              </w:rPr>
              <w:t>5,355</w:t>
            </w:r>
          </w:p>
        </w:tc>
        <w:tc>
          <w:tcPr>
            <w:tcW w:w="1560" w:type="dxa"/>
          </w:tcPr>
          <w:p w14:paraId="5E239187" w14:textId="77777777" w:rsidR="00F62AF7" w:rsidRDefault="00BA2002">
            <w:pPr>
              <w:pStyle w:val="TableParagraph"/>
              <w:ind w:left="99"/>
              <w:rPr>
                <w:sz w:val="26"/>
              </w:rPr>
            </w:pPr>
            <w:r>
              <w:rPr>
                <w:sz w:val="26"/>
              </w:rPr>
              <w:t>5,906</w:t>
            </w:r>
          </w:p>
        </w:tc>
        <w:tc>
          <w:tcPr>
            <w:tcW w:w="1560" w:type="dxa"/>
          </w:tcPr>
          <w:p w14:paraId="1592D3A5" w14:textId="77777777" w:rsidR="00F62AF7" w:rsidRDefault="00BA2002">
            <w:pPr>
              <w:pStyle w:val="TableParagraph"/>
              <w:ind w:left="99"/>
              <w:rPr>
                <w:sz w:val="26"/>
              </w:rPr>
            </w:pPr>
            <w:r>
              <w:rPr>
                <w:sz w:val="26"/>
              </w:rPr>
              <w:t>6,920</w:t>
            </w:r>
          </w:p>
        </w:tc>
        <w:tc>
          <w:tcPr>
            <w:tcW w:w="1560" w:type="dxa"/>
          </w:tcPr>
          <w:p w14:paraId="3CCE0E20" w14:textId="77777777" w:rsidR="00F62AF7" w:rsidRDefault="00BA2002">
            <w:pPr>
              <w:pStyle w:val="TableParagraph"/>
              <w:rPr>
                <w:sz w:val="26"/>
              </w:rPr>
            </w:pPr>
            <w:r>
              <w:rPr>
                <w:sz w:val="26"/>
              </w:rPr>
              <w:t>7,263</w:t>
            </w:r>
          </w:p>
        </w:tc>
        <w:tc>
          <w:tcPr>
            <w:tcW w:w="1559" w:type="dxa"/>
          </w:tcPr>
          <w:p w14:paraId="4800A968" w14:textId="77777777" w:rsidR="00F62AF7" w:rsidRDefault="00BA2002">
            <w:pPr>
              <w:pStyle w:val="TableParagraph"/>
              <w:rPr>
                <w:sz w:val="26"/>
              </w:rPr>
            </w:pPr>
            <w:r>
              <w:rPr>
                <w:sz w:val="26"/>
              </w:rPr>
              <w:t>9,218</w:t>
            </w:r>
          </w:p>
        </w:tc>
      </w:tr>
    </w:tbl>
    <w:p w14:paraId="494DE8A8" w14:textId="77777777" w:rsidR="00F62AF7" w:rsidRDefault="00F62AF7">
      <w:pPr>
        <w:pStyle w:val="BodyText"/>
        <w:spacing w:before="8"/>
        <w:rPr>
          <w:sz w:val="41"/>
        </w:rPr>
      </w:pPr>
    </w:p>
    <w:p w14:paraId="4CE35C0F" w14:textId="77777777" w:rsidR="00F62AF7" w:rsidRDefault="00BA2002">
      <w:pPr>
        <w:pStyle w:val="BodyText"/>
        <w:spacing w:line="259" w:lineRule="auto"/>
        <w:ind w:left="140" w:right="315"/>
        <w:jc w:val="both"/>
      </w:pPr>
      <w:r>
        <w:rPr>
          <w:color w:val="1F2023"/>
        </w:rPr>
        <w:t xml:space="preserve">A reserve is </w:t>
      </w:r>
      <w:proofErr w:type="gramStart"/>
      <w:r>
        <w:rPr>
          <w:color w:val="1F2023"/>
        </w:rPr>
        <w:t>a retained earnings</w:t>
      </w:r>
      <w:proofErr w:type="gramEnd"/>
      <w:r>
        <w:rPr>
          <w:color w:val="1F2023"/>
        </w:rPr>
        <w:t xml:space="preserve"> secured by a company to strengthen a company's financial position, clear debt &amp; credits, buy fixed assets, company expansion, legal requirements, investment and other plans. </w:t>
      </w:r>
      <w:r>
        <w:t>The company's total reserves have increased by 72</w:t>
      </w:r>
      <w:r>
        <w:t>.13 percent from March 2017 to March 2021, reflecting a substantial improvement in the sector.</w:t>
      </w:r>
    </w:p>
    <w:p w14:paraId="494F7BEC" w14:textId="77777777" w:rsidR="00F62AF7" w:rsidRDefault="00BA2002">
      <w:pPr>
        <w:pStyle w:val="Heading2"/>
        <w:spacing w:before="157"/>
        <w:jc w:val="both"/>
      </w:pPr>
      <w:r>
        <w:t>SHAREHOLDER FUNDS</w:t>
      </w:r>
    </w:p>
    <w:p w14:paraId="0951E9B9" w14:textId="77777777" w:rsidR="00F62AF7" w:rsidRDefault="00F62AF7">
      <w:pPr>
        <w:pStyle w:val="BodyText"/>
        <w:spacing w:before="9"/>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6"/>
        <w:gridCol w:w="1335"/>
        <w:gridCol w:w="1560"/>
        <w:gridCol w:w="1560"/>
        <w:gridCol w:w="1560"/>
        <w:gridCol w:w="1559"/>
      </w:tblGrid>
      <w:tr w:rsidR="00F62AF7" w14:paraId="5DBDD295" w14:textId="77777777">
        <w:trPr>
          <w:trHeight w:val="834"/>
        </w:trPr>
        <w:tc>
          <w:tcPr>
            <w:tcW w:w="1786" w:type="dxa"/>
          </w:tcPr>
          <w:p w14:paraId="268021A5" w14:textId="77777777" w:rsidR="00F62AF7" w:rsidRDefault="00BA2002">
            <w:pPr>
              <w:pStyle w:val="TableParagraph"/>
              <w:spacing w:line="317" w:lineRule="exact"/>
              <w:rPr>
                <w:sz w:val="26"/>
              </w:rPr>
            </w:pPr>
            <w:r>
              <w:rPr>
                <w:sz w:val="26"/>
              </w:rPr>
              <w:t>ANNUAL</w:t>
            </w:r>
          </w:p>
          <w:p w14:paraId="1C977CB4" w14:textId="77777777" w:rsidR="00F62AF7" w:rsidRDefault="00BA2002">
            <w:pPr>
              <w:pStyle w:val="TableParagraph"/>
              <w:spacing w:before="0" w:line="317" w:lineRule="exact"/>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335" w:type="dxa"/>
          </w:tcPr>
          <w:p w14:paraId="7A97BCFC" w14:textId="77777777" w:rsidR="00F62AF7" w:rsidRDefault="00BA2002">
            <w:pPr>
              <w:pStyle w:val="TableParagraph"/>
              <w:ind w:left="99"/>
              <w:rPr>
                <w:sz w:val="26"/>
              </w:rPr>
            </w:pPr>
            <w:r>
              <w:rPr>
                <w:sz w:val="26"/>
              </w:rPr>
              <w:t>MAR 2017</w:t>
            </w:r>
          </w:p>
        </w:tc>
        <w:tc>
          <w:tcPr>
            <w:tcW w:w="1560" w:type="dxa"/>
          </w:tcPr>
          <w:p w14:paraId="2A3A0736" w14:textId="77777777" w:rsidR="00F62AF7" w:rsidRDefault="00BA2002">
            <w:pPr>
              <w:pStyle w:val="TableParagraph"/>
              <w:ind w:left="99"/>
              <w:rPr>
                <w:sz w:val="26"/>
              </w:rPr>
            </w:pPr>
            <w:r>
              <w:rPr>
                <w:sz w:val="26"/>
              </w:rPr>
              <w:t>MAR 2018</w:t>
            </w:r>
          </w:p>
        </w:tc>
        <w:tc>
          <w:tcPr>
            <w:tcW w:w="1560" w:type="dxa"/>
          </w:tcPr>
          <w:p w14:paraId="0F33593E" w14:textId="77777777" w:rsidR="00F62AF7" w:rsidRDefault="00BA2002">
            <w:pPr>
              <w:pStyle w:val="TableParagraph"/>
              <w:ind w:left="99"/>
              <w:rPr>
                <w:sz w:val="26"/>
              </w:rPr>
            </w:pPr>
            <w:r>
              <w:rPr>
                <w:sz w:val="26"/>
              </w:rPr>
              <w:t>MAR 2019</w:t>
            </w:r>
          </w:p>
        </w:tc>
        <w:tc>
          <w:tcPr>
            <w:tcW w:w="1560" w:type="dxa"/>
          </w:tcPr>
          <w:p w14:paraId="3FF362F6" w14:textId="77777777" w:rsidR="00F62AF7" w:rsidRDefault="00BA2002">
            <w:pPr>
              <w:pStyle w:val="TableParagraph"/>
              <w:rPr>
                <w:sz w:val="26"/>
              </w:rPr>
            </w:pPr>
            <w:r>
              <w:rPr>
                <w:sz w:val="26"/>
              </w:rPr>
              <w:t>MAR 2020</w:t>
            </w:r>
          </w:p>
        </w:tc>
        <w:tc>
          <w:tcPr>
            <w:tcW w:w="1559" w:type="dxa"/>
          </w:tcPr>
          <w:p w14:paraId="77283D1F" w14:textId="77777777" w:rsidR="00F62AF7" w:rsidRDefault="00BA2002">
            <w:pPr>
              <w:pStyle w:val="TableParagraph"/>
              <w:rPr>
                <w:sz w:val="26"/>
              </w:rPr>
            </w:pPr>
            <w:r>
              <w:rPr>
                <w:sz w:val="26"/>
              </w:rPr>
              <w:t>MAR 2021</w:t>
            </w:r>
          </w:p>
        </w:tc>
      </w:tr>
      <w:tr w:rsidR="00F62AF7" w14:paraId="7E407D3E" w14:textId="77777777">
        <w:trPr>
          <w:trHeight w:val="834"/>
        </w:trPr>
        <w:tc>
          <w:tcPr>
            <w:tcW w:w="1786" w:type="dxa"/>
          </w:tcPr>
          <w:p w14:paraId="564495F0" w14:textId="77777777" w:rsidR="00F62AF7" w:rsidRDefault="00BA2002">
            <w:pPr>
              <w:pStyle w:val="TableParagraph"/>
              <w:rPr>
                <w:sz w:val="26"/>
              </w:rPr>
            </w:pPr>
            <w:r>
              <w:rPr>
                <w:sz w:val="26"/>
              </w:rPr>
              <w:t>SHAREHOLDER FUNDS</w:t>
            </w:r>
          </w:p>
        </w:tc>
        <w:tc>
          <w:tcPr>
            <w:tcW w:w="1335" w:type="dxa"/>
          </w:tcPr>
          <w:p w14:paraId="2039030A" w14:textId="77777777" w:rsidR="00F62AF7" w:rsidRDefault="00BA2002">
            <w:pPr>
              <w:pStyle w:val="TableParagraph"/>
              <w:ind w:left="99"/>
              <w:rPr>
                <w:sz w:val="26"/>
              </w:rPr>
            </w:pPr>
            <w:r>
              <w:rPr>
                <w:sz w:val="26"/>
              </w:rPr>
              <w:t>5,408</w:t>
            </w:r>
          </w:p>
        </w:tc>
        <w:tc>
          <w:tcPr>
            <w:tcW w:w="1560" w:type="dxa"/>
          </w:tcPr>
          <w:p w14:paraId="46364ADC" w14:textId="77777777" w:rsidR="00F62AF7" w:rsidRDefault="00BA2002">
            <w:pPr>
              <w:pStyle w:val="TableParagraph"/>
              <w:ind w:left="99"/>
              <w:rPr>
                <w:sz w:val="26"/>
              </w:rPr>
            </w:pPr>
            <w:r>
              <w:rPr>
                <w:sz w:val="26"/>
              </w:rPr>
              <w:t>5,959</w:t>
            </w:r>
          </w:p>
        </w:tc>
        <w:tc>
          <w:tcPr>
            <w:tcW w:w="1560" w:type="dxa"/>
          </w:tcPr>
          <w:p w14:paraId="2BE2A48D" w14:textId="77777777" w:rsidR="00F62AF7" w:rsidRDefault="00BA2002">
            <w:pPr>
              <w:pStyle w:val="TableParagraph"/>
              <w:ind w:left="99"/>
              <w:rPr>
                <w:sz w:val="26"/>
              </w:rPr>
            </w:pPr>
            <w:r>
              <w:rPr>
                <w:sz w:val="26"/>
              </w:rPr>
              <w:t>6,973</w:t>
            </w:r>
          </w:p>
        </w:tc>
        <w:tc>
          <w:tcPr>
            <w:tcW w:w="1560" w:type="dxa"/>
          </w:tcPr>
          <w:p w14:paraId="30CF8BC4" w14:textId="77777777" w:rsidR="00F62AF7" w:rsidRDefault="00BA2002">
            <w:pPr>
              <w:pStyle w:val="TableParagraph"/>
              <w:rPr>
                <w:sz w:val="26"/>
              </w:rPr>
            </w:pPr>
            <w:r>
              <w:rPr>
                <w:sz w:val="26"/>
              </w:rPr>
              <w:t>7,316</w:t>
            </w:r>
          </w:p>
        </w:tc>
        <w:tc>
          <w:tcPr>
            <w:tcW w:w="1559" w:type="dxa"/>
          </w:tcPr>
          <w:p w14:paraId="2531B02D" w14:textId="77777777" w:rsidR="00F62AF7" w:rsidRDefault="00BA2002">
            <w:pPr>
              <w:pStyle w:val="TableParagraph"/>
              <w:rPr>
                <w:sz w:val="26"/>
              </w:rPr>
            </w:pPr>
            <w:r>
              <w:rPr>
                <w:sz w:val="26"/>
              </w:rPr>
              <w:t>9,271</w:t>
            </w:r>
          </w:p>
        </w:tc>
      </w:tr>
    </w:tbl>
    <w:p w14:paraId="0B11BDFF" w14:textId="77777777" w:rsidR="00F62AF7" w:rsidRDefault="00F62AF7">
      <w:pPr>
        <w:pStyle w:val="BodyText"/>
        <w:spacing w:before="8"/>
        <w:rPr>
          <w:sz w:val="43"/>
        </w:rPr>
      </w:pPr>
    </w:p>
    <w:p w14:paraId="42B28686" w14:textId="77777777" w:rsidR="00F62AF7" w:rsidRDefault="00BA2002">
      <w:pPr>
        <w:pStyle w:val="BodyText"/>
        <w:spacing w:line="259" w:lineRule="auto"/>
        <w:ind w:left="140" w:right="315"/>
        <w:jc w:val="both"/>
        <w:rPr>
          <w:rFonts w:ascii="Arial" w:hAnsi="Arial"/>
        </w:rPr>
      </w:pPr>
      <w:r>
        <w:rPr>
          <w:color w:val="1F2023"/>
        </w:rPr>
        <w:t>Shareholders'</w:t>
      </w:r>
      <w:r>
        <w:rPr>
          <w:color w:val="1F2023"/>
          <w:spacing w:val="-6"/>
        </w:rPr>
        <w:t xml:space="preserve"> </w:t>
      </w:r>
      <w:r>
        <w:rPr>
          <w:color w:val="1F2023"/>
        </w:rPr>
        <w:t>funds</w:t>
      </w:r>
      <w:r>
        <w:rPr>
          <w:color w:val="1F2023"/>
          <w:spacing w:val="-7"/>
        </w:rPr>
        <w:t xml:space="preserve"> </w:t>
      </w:r>
      <w:proofErr w:type="gramStart"/>
      <w:r>
        <w:rPr>
          <w:color w:val="1F2023"/>
        </w:rPr>
        <w:t>refers</w:t>
      </w:r>
      <w:proofErr w:type="gramEnd"/>
      <w:r>
        <w:rPr>
          <w:color w:val="1F2023"/>
          <w:spacing w:val="-5"/>
        </w:rPr>
        <w:t xml:space="preserve"> </w:t>
      </w:r>
      <w:r>
        <w:rPr>
          <w:color w:val="1F2023"/>
        </w:rPr>
        <w:t>to</w:t>
      </w:r>
      <w:r>
        <w:rPr>
          <w:color w:val="1F2023"/>
          <w:spacing w:val="-7"/>
        </w:rPr>
        <w:t xml:space="preserve"> </w:t>
      </w:r>
      <w:r>
        <w:rPr>
          <w:color w:val="1F2023"/>
        </w:rPr>
        <w:t>the</w:t>
      </w:r>
      <w:r>
        <w:rPr>
          <w:color w:val="1F2023"/>
          <w:spacing w:val="-8"/>
        </w:rPr>
        <w:t xml:space="preserve"> </w:t>
      </w:r>
      <w:r>
        <w:rPr>
          <w:color w:val="1F2023"/>
        </w:rPr>
        <w:t>amount</w:t>
      </w:r>
      <w:r>
        <w:rPr>
          <w:color w:val="1F2023"/>
          <w:spacing w:val="-9"/>
        </w:rPr>
        <w:t xml:space="preserve"> </w:t>
      </w:r>
      <w:r>
        <w:rPr>
          <w:color w:val="1F2023"/>
        </w:rPr>
        <w:t>of</w:t>
      </w:r>
      <w:r>
        <w:rPr>
          <w:color w:val="1F2023"/>
          <w:spacing w:val="-6"/>
        </w:rPr>
        <w:t xml:space="preserve"> </w:t>
      </w:r>
      <w:r>
        <w:rPr>
          <w:color w:val="1F2023"/>
        </w:rPr>
        <w:t>equity</w:t>
      </w:r>
      <w:r>
        <w:rPr>
          <w:color w:val="1F2023"/>
          <w:spacing w:val="-6"/>
        </w:rPr>
        <w:t xml:space="preserve"> </w:t>
      </w:r>
      <w:r>
        <w:rPr>
          <w:color w:val="1F2023"/>
        </w:rPr>
        <w:t>in</w:t>
      </w:r>
      <w:r>
        <w:rPr>
          <w:color w:val="1F2023"/>
          <w:spacing w:val="-6"/>
        </w:rPr>
        <w:t xml:space="preserve"> </w:t>
      </w:r>
      <w:r>
        <w:rPr>
          <w:color w:val="1F2023"/>
        </w:rPr>
        <w:t>a</w:t>
      </w:r>
      <w:r>
        <w:rPr>
          <w:color w:val="1F2023"/>
          <w:spacing w:val="-6"/>
        </w:rPr>
        <w:t xml:space="preserve"> </w:t>
      </w:r>
      <w:r>
        <w:rPr>
          <w:color w:val="1F2023"/>
        </w:rPr>
        <w:t>company,</w:t>
      </w:r>
      <w:r>
        <w:rPr>
          <w:color w:val="1F2023"/>
          <w:spacing w:val="-7"/>
        </w:rPr>
        <w:t xml:space="preserve"> </w:t>
      </w:r>
      <w:r>
        <w:rPr>
          <w:color w:val="1F2023"/>
        </w:rPr>
        <w:t>which</w:t>
      </w:r>
      <w:r>
        <w:rPr>
          <w:color w:val="1F2023"/>
          <w:spacing w:val="-6"/>
        </w:rPr>
        <w:t xml:space="preserve"> </w:t>
      </w:r>
      <w:r>
        <w:rPr>
          <w:color w:val="1F2023"/>
        </w:rPr>
        <w:t>belongs</w:t>
      </w:r>
      <w:r>
        <w:rPr>
          <w:color w:val="1F2023"/>
          <w:spacing w:val="-7"/>
        </w:rPr>
        <w:t xml:space="preserve"> </w:t>
      </w:r>
      <w:r>
        <w:rPr>
          <w:color w:val="1F2023"/>
        </w:rPr>
        <w:t>to the</w:t>
      </w:r>
      <w:r>
        <w:rPr>
          <w:color w:val="1F2023"/>
          <w:spacing w:val="-17"/>
        </w:rPr>
        <w:t xml:space="preserve"> </w:t>
      </w:r>
      <w:r>
        <w:rPr>
          <w:color w:val="1F2023"/>
        </w:rPr>
        <w:t>shareholders.</w:t>
      </w:r>
      <w:r>
        <w:rPr>
          <w:color w:val="1F2023"/>
          <w:spacing w:val="-15"/>
        </w:rPr>
        <w:t xml:space="preserve"> </w:t>
      </w:r>
      <w:r>
        <w:rPr>
          <w:rFonts w:ascii="Arial" w:hAnsi="Arial"/>
        </w:rPr>
        <w:t>The</w:t>
      </w:r>
      <w:r>
        <w:rPr>
          <w:rFonts w:ascii="Arial" w:hAnsi="Arial"/>
          <w:spacing w:val="-31"/>
        </w:rPr>
        <w:t xml:space="preserve"> </w:t>
      </w:r>
      <w:r>
        <w:rPr>
          <w:rFonts w:ascii="Arial" w:hAnsi="Arial"/>
        </w:rPr>
        <w:t>company's</w:t>
      </w:r>
      <w:r>
        <w:rPr>
          <w:rFonts w:ascii="Arial" w:hAnsi="Arial"/>
          <w:spacing w:val="-31"/>
        </w:rPr>
        <w:t xml:space="preserve"> </w:t>
      </w:r>
      <w:r>
        <w:rPr>
          <w:rFonts w:ascii="Arial" w:hAnsi="Arial"/>
        </w:rPr>
        <w:t>shareholder’s</w:t>
      </w:r>
      <w:r>
        <w:rPr>
          <w:rFonts w:ascii="Arial" w:hAnsi="Arial"/>
          <w:spacing w:val="-31"/>
        </w:rPr>
        <w:t xml:space="preserve"> </w:t>
      </w:r>
      <w:r>
        <w:rPr>
          <w:rFonts w:ascii="Arial" w:hAnsi="Arial"/>
        </w:rPr>
        <w:t>funds</w:t>
      </w:r>
      <w:r>
        <w:rPr>
          <w:rFonts w:ascii="Arial" w:hAnsi="Arial"/>
          <w:spacing w:val="-30"/>
        </w:rPr>
        <w:t xml:space="preserve"> </w:t>
      </w:r>
      <w:r>
        <w:rPr>
          <w:rFonts w:ascii="Arial" w:hAnsi="Arial"/>
        </w:rPr>
        <w:t>have</w:t>
      </w:r>
      <w:r>
        <w:rPr>
          <w:rFonts w:ascii="Arial" w:hAnsi="Arial"/>
          <w:spacing w:val="-31"/>
        </w:rPr>
        <w:t xml:space="preserve"> </w:t>
      </w:r>
      <w:r>
        <w:rPr>
          <w:rFonts w:ascii="Arial" w:hAnsi="Arial"/>
        </w:rPr>
        <w:t>increased</w:t>
      </w:r>
      <w:r>
        <w:rPr>
          <w:rFonts w:ascii="Arial" w:hAnsi="Arial"/>
          <w:spacing w:val="-30"/>
        </w:rPr>
        <w:t xml:space="preserve"> </w:t>
      </w:r>
      <w:r>
        <w:rPr>
          <w:rFonts w:ascii="Arial" w:hAnsi="Arial"/>
        </w:rPr>
        <w:t>by</w:t>
      </w:r>
      <w:r>
        <w:rPr>
          <w:rFonts w:ascii="Arial" w:hAnsi="Arial"/>
          <w:spacing w:val="-31"/>
        </w:rPr>
        <w:t xml:space="preserve"> </w:t>
      </w:r>
      <w:r>
        <w:rPr>
          <w:rFonts w:ascii="Arial" w:hAnsi="Arial"/>
        </w:rPr>
        <w:t xml:space="preserve">71.43 </w:t>
      </w:r>
      <w:r>
        <w:t xml:space="preserve">percent from March 2017 to March 2021, reflecting a substantial growth in the </w:t>
      </w:r>
      <w:r>
        <w:rPr>
          <w:rFonts w:ascii="Arial" w:hAnsi="Arial"/>
        </w:rPr>
        <w:t>company’s</w:t>
      </w:r>
      <w:r>
        <w:rPr>
          <w:rFonts w:ascii="Arial" w:hAnsi="Arial"/>
          <w:spacing w:val="-17"/>
        </w:rPr>
        <w:t xml:space="preserve"> </w:t>
      </w:r>
      <w:r>
        <w:rPr>
          <w:rFonts w:ascii="Arial" w:hAnsi="Arial"/>
        </w:rPr>
        <w:t>profit.</w:t>
      </w:r>
    </w:p>
    <w:p w14:paraId="55DFA6EF" w14:textId="77777777" w:rsidR="00F62AF7" w:rsidRDefault="00F62AF7">
      <w:pPr>
        <w:spacing w:line="259" w:lineRule="auto"/>
        <w:jc w:val="both"/>
        <w:rPr>
          <w:rFonts w:ascii="Arial" w:hAnsi="Arial"/>
        </w:rPr>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0013FA04" w14:textId="77777777" w:rsidR="00F62AF7" w:rsidRDefault="00BA2002">
      <w:pPr>
        <w:pStyle w:val="Heading2"/>
      </w:pPr>
      <w:r>
        <w:lastRenderedPageBreak/>
        <w:t>LIABILITIES</w:t>
      </w:r>
    </w:p>
    <w:p w14:paraId="196B211B"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80"/>
        <w:gridCol w:w="1441"/>
        <w:gridCol w:w="1560"/>
        <w:gridCol w:w="1560"/>
        <w:gridCol w:w="1560"/>
        <w:gridCol w:w="1559"/>
      </w:tblGrid>
      <w:tr w:rsidR="00F62AF7" w14:paraId="6F324BA9" w14:textId="77777777">
        <w:trPr>
          <w:trHeight w:val="834"/>
        </w:trPr>
        <w:tc>
          <w:tcPr>
            <w:tcW w:w="1680" w:type="dxa"/>
          </w:tcPr>
          <w:p w14:paraId="3DE1BE62" w14:textId="77777777" w:rsidR="00F62AF7" w:rsidRDefault="00BA2002">
            <w:pPr>
              <w:pStyle w:val="TableParagraph"/>
              <w:rPr>
                <w:sz w:val="26"/>
              </w:rPr>
            </w:pPr>
            <w:r>
              <w:rPr>
                <w:sz w:val="26"/>
              </w:rPr>
              <w:t>ANNUAL</w:t>
            </w:r>
          </w:p>
          <w:p w14:paraId="1851983B" w14:textId="77777777" w:rsidR="00F62AF7" w:rsidRDefault="00BA2002">
            <w:pPr>
              <w:pStyle w:val="TableParagraph"/>
              <w:spacing w:before="2"/>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441" w:type="dxa"/>
          </w:tcPr>
          <w:p w14:paraId="0D49BC8B" w14:textId="77777777" w:rsidR="00F62AF7" w:rsidRDefault="00BA2002">
            <w:pPr>
              <w:pStyle w:val="TableParagraph"/>
              <w:rPr>
                <w:sz w:val="26"/>
              </w:rPr>
            </w:pPr>
            <w:r>
              <w:rPr>
                <w:sz w:val="26"/>
              </w:rPr>
              <w:t>MAR 2017</w:t>
            </w:r>
          </w:p>
        </w:tc>
        <w:tc>
          <w:tcPr>
            <w:tcW w:w="1560" w:type="dxa"/>
          </w:tcPr>
          <w:p w14:paraId="60D2E14F" w14:textId="77777777" w:rsidR="00F62AF7" w:rsidRDefault="00BA2002">
            <w:pPr>
              <w:pStyle w:val="TableParagraph"/>
              <w:ind w:left="99"/>
              <w:rPr>
                <w:sz w:val="26"/>
              </w:rPr>
            </w:pPr>
            <w:r>
              <w:rPr>
                <w:sz w:val="26"/>
              </w:rPr>
              <w:t>MAR 2018</w:t>
            </w:r>
          </w:p>
        </w:tc>
        <w:tc>
          <w:tcPr>
            <w:tcW w:w="1560" w:type="dxa"/>
          </w:tcPr>
          <w:p w14:paraId="151A721D" w14:textId="77777777" w:rsidR="00F62AF7" w:rsidRDefault="00BA2002">
            <w:pPr>
              <w:pStyle w:val="TableParagraph"/>
              <w:ind w:left="99"/>
              <w:rPr>
                <w:sz w:val="26"/>
              </w:rPr>
            </w:pPr>
            <w:r>
              <w:rPr>
                <w:sz w:val="26"/>
              </w:rPr>
              <w:t>MAR 2019</w:t>
            </w:r>
          </w:p>
        </w:tc>
        <w:tc>
          <w:tcPr>
            <w:tcW w:w="1560" w:type="dxa"/>
          </w:tcPr>
          <w:p w14:paraId="329870EB" w14:textId="77777777" w:rsidR="00F62AF7" w:rsidRDefault="00BA2002">
            <w:pPr>
              <w:pStyle w:val="TableParagraph"/>
              <w:rPr>
                <w:sz w:val="26"/>
              </w:rPr>
            </w:pPr>
            <w:r>
              <w:rPr>
                <w:sz w:val="26"/>
              </w:rPr>
              <w:t>MAR 2020</w:t>
            </w:r>
          </w:p>
        </w:tc>
        <w:tc>
          <w:tcPr>
            <w:tcW w:w="1559" w:type="dxa"/>
          </w:tcPr>
          <w:p w14:paraId="1D30AB8F" w14:textId="77777777" w:rsidR="00F62AF7" w:rsidRDefault="00BA2002">
            <w:pPr>
              <w:pStyle w:val="TableParagraph"/>
              <w:rPr>
                <w:sz w:val="26"/>
              </w:rPr>
            </w:pPr>
            <w:r>
              <w:rPr>
                <w:sz w:val="26"/>
              </w:rPr>
              <w:t>MAR 2021</w:t>
            </w:r>
          </w:p>
        </w:tc>
      </w:tr>
      <w:tr w:rsidR="00F62AF7" w14:paraId="2844230E" w14:textId="77777777">
        <w:trPr>
          <w:trHeight w:val="836"/>
        </w:trPr>
        <w:tc>
          <w:tcPr>
            <w:tcW w:w="1680" w:type="dxa"/>
          </w:tcPr>
          <w:p w14:paraId="778D93DE" w14:textId="77777777" w:rsidR="00F62AF7" w:rsidRDefault="00BA2002">
            <w:pPr>
              <w:pStyle w:val="TableParagraph"/>
              <w:rPr>
                <w:sz w:val="26"/>
              </w:rPr>
            </w:pPr>
            <w:r>
              <w:rPr>
                <w:sz w:val="26"/>
              </w:rPr>
              <w:t xml:space="preserve">CURRENT </w:t>
            </w:r>
            <w:r>
              <w:rPr>
                <w:w w:val="95"/>
                <w:sz w:val="26"/>
              </w:rPr>
              <w:t>LIABILITIES</w:t>
            </w:r>
          </w:p>
        </w:tc>
        <w:tc>
          <w:tcPr>
            <w:tcW w:w="1441" w:type="dxa"/>
          </w:tcPr>
          <w:p w14:paraId="0D6EA70F" w14:textId="77777777" w:rsidR="00F62AF7" w:rsidRDefault="00BA2002">
            <w:pPr>
              <w:pStyle w:val="TableParagraph"/>
              <w:rPr>
                <w:sz w:val="26"/>
              </w:rPr>
            </w:pPr>
            <w:r>
              <w:rPr>
                <w:sz w:val="26"/>
              </w:rPr>
              <w:t>659</w:t>
            </w:r>
          </w:p>
        </w:tc>
        <w:tc>
          <w:tcPr>
            <w:tcW w:w="1560" w:type="dxa"/>
          </w:tcPr>
          <w:p w14:paraId="690BA437" w14:textId="77777777" w:rsidR="00F62AF7" w:rsidRDefault="00BA2002">
            <w:pPr>
              <w:pStyle w:val="TableParagraph"/>
              <w:ind w:left="99"/>
              <w:rPr>
                <w:sz w:val="26"/>
              </w:rPr>
            </w:pPr>
            <w:r>
              <w:rPr>
                <w:sz w:val="26"/>
              </w:rPr>
              <w:t>650</w:t>
            </w:r>
          </w:p>
        </w:tc>
        <w:tc>
          <w:tcPr>
            <w:tcW w:w="1560" w:type="dxa"/>
          </w:tcPr>
          <w:p w14:paraId="7EA7D3E7" w14:textId="77777777" w:rsidR="00F62AF7" w:rsidRDefault="00BA2002">
            <w:pPr>
              <w:pStyle w:val="TableParagraph"/>
              <w:ind w:left="99"/>
              <w:rPr>
                <w:sz w:val="26"/>
              </w:rPr>
            </w:pPr>
            <w:r>
              <w:rPr>
                <w:sz w:val="26"/>
              </w:rPr>
              <w:t>846</w:t>
            </w:r>
          </w:p>
        </w:tc>
        <w:tc>
          <w:tcPr>
            <w:tcW w:w="1560" w:type="dxa"/>
          </w:tcPr>
          <w:p w14:paraId="077943C6" w14:textId="77777777" w:rsidR="00F62AF7" w:rsidRDefault="00BA2002">
            <w:pPr>
              <w:pStyle w:val="TableParagraph"/>
              <w:rPr>
                <w:sz w:val="26"/>
              </w:rPr>
            </w:pPr>
            <w:r>
              <w:rPr>
                <w:sz w:val="26"/>
              </w:rPr>
              <w:t>926</w:t>
            </w:r>
          </w:p>
        </w:tc>
        <w:tc>
          <w:tcPr>
            <w:tcW w:w="1559" w:type="dxa"/>
          </w:tcPr>
          <w:p w14:paraId="5229CA56" w14:textId="77777777" w:rsidR="00F62AF7" w:rsidRDefault="00BA2002">
            <w:pPr>
              <w:pStyle w:val="TableParagraph"/>
              <w:rPr>
                <w:sz w:val="26"/>
              </w:rPr>
            </w:pPr>
            <w:r>
              <w:rPr>
                <w:sz w:val="26"/>
              </w:rPr>
              <w:t>1,112</w:t>
            </w:r>
          </w:p>
        </w:tc>
      </w:tr>
      <w:tr w:rsidR="00F62AF7" w14:paraId="1EDD020E" w14:textId="77777777">
        <w:trPr>
          <w:trHeight w:val="834"/>
        </w:trPr>
        <w:tc>
          <w:tcPr>
            <w:tcW w:w="1680" w:type="dxa"/>
          </w:tcPr>
          <w:p w14:paraId="59019372" w14:textId="77777777" w:rsidR="00F62AF7" w:rsidRDefault="00BA2002">
            <w:pPr>
              <w:pStyle w:val="TableParagraph"/>
              <w:rPr>
                <w:sz w:val="26"/>
              </w:rPr>
            </w:pPr>
            <w:r>
              <w:rPr>
                <w:sz w:val="26"/>
              </w:rPr>
              <w:t xml:space="preserve">OTHER </w:t>
            </w:r>
            <w:r>
              <w:rPr>
                <w:w w:val="95"/>
                <w:sz w:val="26"/>
              </w:rPr>
              <w:t>LIABILITIES</w:t>
            </w:r>
          </w:p>
        </w:tc>
        <w:tc>
          <w:tcPr>
            <w:tcW w:w="1441" w:type="dxa"/>
          </w:tcPr>
          <w:p w14:paraId="2C826192" w14:textId="77777777" w:rsidR="00F62AF7" w:rsidRDefault="00BA2002">
            <w:pPr>
              <w:pStyle w:val="TableParagraph"/>
              <w:rPr>
                <w:sz w:val="26"/>
              </w:rPr>
            </w:pPr>
            <w:r>
              <w:rPr>
                <w:sz w:val="26"/>
              </w:rPr>
              <w:t>141</w:t>
            </w:r>
          </w:p>
        </w:tc>
        <w:tc>
          <w:tcPr>
            <w:tcW w:w="1560" w:type="dxa"/>
          </w:tcPr>
          <w:p w14:paraId="20E5D9C2" w14:textId="77777777" w:rsidR="00F62AF7" w:rsidRDefault="00BA2002">
            <w:pPr>
              <w:pStyle w:val="TableParagraph"/>
              <w:ind w:left="99"/>
              <w:rPr>
                <w:sz w:val="26"/>
              </w:rPr>
            </w:pPr>
            <w:r>
              <w:rPr>
                <w:sz w:val="26"/>
              </w:rPr>
              <w:t>207</w:t>
            </w:r>
          </w:p>
        </w:tc>
        <w:tc>
          <w:tcPr>
            <w:tcW w:w="1560" w:type="dxa"/>
          </w:tcPr>
          <w:p w14:paraId="2CDFB867" w14:textId="77777777" w:rsidR="00F62AF7" w:rsidRDefault="00BA2002">
            <w:pPr>
              <w:pStyle w:val="TableParagraph"/>
              <w:ind w:left="99"/>
              <w:rPr>
                <w:sz w:val="26"/>
              </w:rPr>
            </w:pPr>
            <w:r>
              <w:rPr>
                <w:sz w:val="26"/>
              </w:rPr>
              <w:t>234</w:t>
            </w:r>
          </w:p>
        </w:tc>
        <w:tc>
          <w:tcPr>
            <w:tcW w:w="1560" w:type="dxa"/>
          </w:tcPr>
          <w:p w14:paraId="1DB2017D" w14:textId="77777777" w:rsidR="00F62AF7" w:rsidRDefault="00BA2002">
            <w:pPr>
              <w:pStyle w:val="TableParagraph"/>
              <w:rPr>
                <w:sz w:val="26"/>
              </w:rPr>
            </w:pPr>
            <w:r>
              <w:rPr>
                <w:sz w:val="26"/>
              </w:rPr>
              <w:t>298</w:t>
            </w:r>
          </w:p>
        </w:tc>
        <w:tc>
          <w:tcPr>
            <w:tcW w:w="1559" w:type="dxa"/>
          </w:tcPr>
          <w:p w14:paraId="50EFE97B" w14:textId="77777777" w:rsidR="00F62AF7" w:rsidRDefault="00BA2002">
            <w:pPr>
              <w:pStyle w:val="TableParagraph"/>
              <w:rPr>
                <w:sz w:val="26"/>
              </w:rPr>
            </w:pPr>
            <w:r>
              <w:rPr>
                <w:sz w:val="26"/>
              </w:rPr>
              <w:t>367</w:t>
            </w:r>
          </w:p>
        </w:tc>
      </w:tr>
      <w:tr w:rsidR="00F62AF7" w14:paraId="1F231855" w14:textId="77777777">
        <w:trPr>
          <w:trHeight w:val="835"/>
        </w:trPr>
        <w:tc>
          <w:tcPr>
            <w:tcW w:w="1680" w:type="dxa"/>
          </w:tcPr>
          <w:p w14:paraId="1FA49BEB" w14:textId="77777777" w:rsidR="00F62AF7" w:rsidRDefault="00BA2002">
            <w:pPr>
              <w:pStyle w:val="TableParagraph"/>
              <w:rPr>
                <w:sz w:val="26"/>
              </w:rPr>
            </w:pPr>
            <w:r>
              <w:rPr>
                <w:sz w:val="26"/>
              </w:rPr>
              <w:t xml:space="preserve">TOTAL </w:t>
            </w:r>
            <w:r>
              <w:rPr>
                <w:w w:val="95"/>
                <w:sz w:val="26"/>
              </w:rPr>
              <w:t>LIABILITIES</w:t>
            </w:r>
          </w:p>
        </w:tc>
        <w:tc>
          <w:tcPr>
            <w:tcW w:w="1441" w:type="dxa"/>
          </w:tcPr>
          <w:p w14:paraId="08FE4F21" w14:textId="77777777" w:rsidR="00F62AF7" w:rsidRDefault="00BA2002">
            <w:pPr>
              <w:pStyle w:val="TableParagraph"/>
              <w:rPr>
                <w:sz w:val="26"/>
              </w:rPr>
            </w:pPr>
            <w:r>
              <w:rPr>
                <w:sz w:val="26"/>
              </w:rPr>
              <w:t>6,158</w:t>
            </w:r>
          </w:p>
        </w:tc>
        <w:tc>
          <w:tcPr>
            <w:tcW w:w="1560" w:type="dxa"/>
          </w:tcPr>
          <w:p w14:paraId="1F2E66C7" w14:textId="77777777" w:rsidR="00F62AF7" w:rsidRDefault="00BA2002">
            <w:pPr>
              <w:pStyle w:val="TableParagraph"/>
              <w:ind w:left="99"/>
              <w:rPr>
                <w:sz w:val="26"/>
              </w:rPr>
            </w:pPr>
            <w:r>
              <w:rPr>
                <w:sz w:val="26"/>
              </w:rPr>
              <w:t>6,783</w:t>
            </w:r>
          </w:p>
        </w:tc>
        <w:tc>
          <w:tcPr>
            <w:tcW w:w="1560" w:type="dxa"/>
          </w:tcPr>
          <w:p w14:paraId="5229A633" w14:textId="77777777" w:rsidR="00F62AF7" w:rsidRDefault="00BA2002">
            <w:pPr>
              <w:pStyle w:val="TableParagraph"/>
              <w:ind w:left="99"/>
              <w:rPr>
                <w:sz w:val="26"/>
              </w:rPr>
            </w:pPr>
            <w:r>
              <w:rPr>
                <w:sz w:val="26"/>
              </w:rPr>
              <w:t>8,038</w:t>
            </w:r>
          </w:p>
        </w:tc>
        <w:tc>
          <w:tcPr>
            <w:tcW w:w="1560" w:type="dxa"/>
          </w:tcPr>
          <w:p w14:paraId="22D9DE6D" w14:textId="77777777" w:rsidR="00F62AF7" w:rsidRDefault="00BA2002">
            <w:pPr>
              <w:pStyle w:val="TableParagraph"/>
              <w:rPr>
                <w:sz w:val="26"/>
              </w:rPr>
            </w:pPr>
            <w:r>
              <w:rPr>
                <w:sz w:val="26"/>
              </w:rPr>
              <w:t>8,535</w:t>
            </w:r>
          </w:p>
        </w:tc>
        <w:tc>
          <w:tcPr>
            <w:tcW w:w="1559" w:type="dxa"/>
          </w:tcPr>
          <w:p w14:paraId="1B36C4A8" w14:textId="77777777" w:rsidR="00F62AF7" w:rsidRDefault="00BA2002">
            <w:pPr>
              <w:pStyle w:val="TableParagraph"/>
              <w:rPr>
                <w:sz w:val="26"/>
              </w:rPr>
            </w:pPr>
            <w:r>
              <w:rPr>
                <w:sz w:val="26"/>
              </w:rPr>
              <w:t>10,774</w:t>
            </w:r>
          </w:p>
        </w:tc>
      </w:tr>
    </w:tbl>
    <w:p w14:paraId="20692A4E" w14:textId="77777777" w:rsidR="00F62AF7" w:rsidRDefault="00F62AF7">
      <w:pPr>
        <w:pStyle w:val="BodyText"/>
        <w:spacing w:before="5"/>
        <w:rPr>
          <w:sz w:val="41"/>
        </w:rPr>
      </w:pPr>
    </w:p>
    <w:p w14:paraId="7D88B95D" w14:textId="77777777" w:rsidR="00F62AF7" w:rsidRDefault="00BA2002">
      <w:pPr>
        <w:pStyle w:val="BodyText"/>
        <w:spacing w:line="259" w:lineRule="auto"/>
        <w:ind w:left="140" w:right="317"/>
        <w:jc w:val="both"/>
      </w:pPr>
      <w:r>
        <w:rPr>
          <w:color w:val="1F2023"/>
        </w:rPr>
        <w:t>Liabilities are the legal debts a company owes to third-party creditors. They can include accounts payable, notes payable and bank debt. A proper balance of liabilities and equity provides a stable foundation for a company. The liabilities of the company h</w:t>
      </w:r>
      <w:r>
        <w:rPr>
          <w:color w:val="1F2023"/>
        </w:rPr>
        <w:t>ave been increasing indicating the company is acquiring more resources and acquiring funds.</w:t>
      </w:r>
    </w:p>
    <w:p w14:paraId="013C2C7C" w14:textId="77777777" w:rsidR="00F62AF7" w:rsidRDefault="00BA2002">
      <w:pPr>
        <w:pStyle w:val="Heading2"/>
        <w:spacing w:before="157"/>
      </w:pPr>
      <w:r>
        <w:t>ASSETS</w:t>
      </w:r>
    </w:p>
    <w:p w14:paraId="7C8342B9"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6"/>
        <w:gridCol w:w="1335"/>
        <w:gridCol w:w="1560"/>
        <w:gridCol w:w="1560"/>
        <w:gridCol w:w="1560"/>
        <w:gridCol w:w="1559"/>
      </w:tblGrid>
      <w:tr w:rsidR="00F62AF7" w14:paraId="4CC5F956" w14:textId="77777777">
        <w:trPr>
          <w:trHeight w:val="834"/>
        </w:trPr>
        <w:tc>
          <w:tcPr>
            <w:tcW w:w="1786" w:type="dxa"/>
          </w:tcPr>
          <w:p w14:paraId="52A39D75" w14:textId="77777777" w:rsidR="00F62AF7" w:rsidRDefault="00BA2002">
            <w:pPr>
              <w:pStyle w:val="TableParagraph"/>
              <w:spacing w:line="317" w:lineRule="exact"/>
              <w:rPr>
                <w:sz w:val="26"/>
              </w:rPr>
            </w:pPr>
            <w:r>
              <w:rPr>
                <w:sz w:val="26"/>
              </w:rPr>
              <w:t>ANNUAL</w:t>
            </w:r>
          </w:p>
          <w:p w14:paraId="69DC663F" w14:textId="77777777" w:rsidR="00F62AF7" w:rsidRDefault="00BA2002">
            <w:pPr>
              <w:pStyle w:val="TableParagraph"/>
              <w:spacing w:before="0" w:line="317" w:lineRule="exact"/>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335" w:type="dxa"/>
          </w:tcPr>
          <w:p w14:paraId="474B696F" w14:textId="77777777" w:rsidR="00F62AF7" w:rsidRDefault="00BA2002">
            <w:pPr>
              <w:pStyle w:val="TableParagraph"/>
              <w:ind w:left="99"/>
              <w:rPr>
                <w:sz w:val="26"/>
              </w:rPr>
            </w:pPr>
            <w:r>
              <w:rPr>
                <w:sz w:val="26"/>
              </w:rPr>
              <w:t>MAR 2017</w:t>
            </w:r>
          </w:p>
        </w:tc>
        <w:tc>
          <w:tcPr>
            <w:tcW w:w="1560" w:type="dxa"/>
          </w:tcPr>
          <w:p w14:paraId="3318AC67" w14:textId="77777777" w:rsidR="00F62AF7" w:rsidRDefault="00BA2002">
            <w:pPr>
              <w:pStyle w:val="TableParagraph"/>
              <w:ind w:left="99"/>
              <w:rPr>
                <w:sz w:val="26"/>
              </w:rPr>
            </w:pPr>
            <w:r>
              <w:rPr>
                <w:sz w:val="26"/>
              </w:rPr>
              <w:t>MAR 2018</w:t>
            </w:r>
          </w:p>
        </w:tc>
        <w:tc>
          <w:tcPr>
            <w:tcW w:w="1560" w:type="dxa"/>
          </w:tcPr>
          <w:p w14:paraId="549AC688" w14:textId="77777777" w:rsidR="00F62AF7" w:rsidRDefault="00BA2002">
            <w:pPr>
              <w:pStyle w:val="TableParagraph"/>
              <w:ind w:left="99"/>
              <w:rPr>
                <w:sz w:val="26"/>
              </w:rPr>
            </w:pPr>
            <w:r>
              <w:rPr>
                <w:sz w:val="26"/>
              </w:rPr>
              <w:t>MAR 2019</w:t>
            </w:r>
          </w:p>
        </w:tc>
        <w:tc>
          <w:tcPr>
            <w:tcW w:w="1560" w:type="dxa"/>
          </w:tcPr>
          <w:p w14:paraId="50BF2473" w14:textId="77777777" w:rsidR="00F62AF7" w:rsidRDefault="00BA2002">
            <w:pPr>
              <w:pStyle w:val="TableParagraph"/>
              <w:rPr>
                <w:sz w:val="26"/>
              </w:rPr>
            </w:pPr>
            <w:r>
              <w:rPr>
                <w:sz w:val="26"/>
              </w:rPr>
              <w:t>MAR 2020</w:t>
            </w:r>
          </w:p>
        </w:tc>
        <w:tc>
          <w:tcPr>
            <w:tcW w:w="1559" w:type="dxa"/>
          </w:tcPr>
          <w:p w14:paraId="4FE62FD6" w14:textId="77777777" w:rsidR="00F62AF7" w:rsidRDefault="00BA2002">
            <w:pPr>
              <w:pStyle w:val="TableParagraph"/>
              <w:rPr>
                <w:sz w:val="26"/>
              </w:rPr>
            </w:pPr>
            <w:r>
              <w:rPr>
                <w:sz w:val="26"/>
              </w:rPr>
              <w:t>MAR 2021</w:t>
            </w:r>
          </w:p>
        </w:tc>
      </w:tr>
      <w:tr w:rsidR="00F62AF7" w14:paraId="55D3CC4E" w14:textId="77777777">
        <w:trPr>
          <w:trHeight w:val="517"/>
        </w:trPr>
        <w:tc>
          <w:tcPr>
            <w:tcW w:w="1786" w:type="dxa"/>
          </w:tcPr>
          <w:p w14:paraId="61FB34DA" w14:textId="77777777" w:rsidR="00F62AF7" w:rsidRDefault="00BA2002">
            <w:pPr>
              <w:pStyle w:val="TableParagraph"/>
              <w:rPr>
                <w:sz w:val="26"/>
              </w:rPr>
            </w:pPr>
            <w:r>
              <w:rPr>
                <w:sz w:val="26"/>
              </w:rPr>
              <w:t>FIXED ASSETS</w:t>
            </w:r>
          </w:p>
        </w:tc>
        <w:tc>
          <w:tcPr>
            <w:tcW w:w="1335" w:type="dxa"/>
          </w:tcPr>
          <w:p w14:paraId="7D277C83" w14:textId="77777777" w:rsidR="00F62AF7" w:rsidRDefault="00BA2002">
            <w:pPr>
              <w:pStyle w:val="TableParagraph"/>
              <w:ind w:left="99"/>
              <w:rPr>
                <w:sz w:val="26"/>
              </w:rPr>
            </w:pPr>
            <w:r>
              <w:rPr>
                <w:sz w:val="26"/>
              </w:rPr>
              <w:t>2,002</w:t>
            </w:r>
          </w:p>
        </w:tc>
        <w:tc>
          <w:tcPr>
            <w:tcW w:w="1560" w:type="dxa"/>
          </w:tcPr>
          <w:p w14:paraId="6EE0AE50" w14:textId="77777777" w:rsidR="00F62AF7" w:rsidRDefault="00BA2002">
            <w:pPr>
              <w:pStyle w:val="TableParagraph"/>
              <w:ind w:left="99"/>
              <w:rPr>
                <w:sz w:val="26"/>
              </w:rPr>
            </w:pPr>
            <w:r>
              <w:rPr>
                <w:sz w:val="26"/>
              </w:rPr>
              <w:t>2,115</w:t>
            </w:r>
          </w:p>
        </w:tc>
        <w:tc>
          <w:tcPr>
            <w:tcW w:w="1560" w:type="dxa"/>
          </w:tcPr>
          <w:p w14:paraId="3C8C35AA" w14:textId="77777777" w:rsidR="00F62AF7" w:rsidRDefault="00BA2002">
            <w:pPr>
              <w:pStyle w:val="TableParagraph"/>
              <w:ind w:left="99"/>
              <w:rPr>
                <w:sz w:val="26"/>
              </w:rPr>
            </w:pPr>
            <w:r>
              <w:rPr>
                <w:sz w:val="26"/>
              </w:rPr>
              <w:t>2,579</w:t>
            </w:r>
          </w:p>
        </w:tc>
        <w:tc>
          <w:tcPr>
            <w:tcW w:w="1560" w:type="dxa"/>
          </w:tcPr>
          <w:p w14:paraId="69F3854F" w14:textId="77777777" w:rsidR="00F62AF7" w:rsidRDefault="00BA2002">
            <w:pPr>
              <w:pStyle w:val="TableParagraph"/>
              <w:rPr>
                <w:sz w:val="26"/>
              </w:rPr>
            </w:pPr>
            <w:r>
              <w:rPr>
                <w:sz w:val="26"/>
              </w:rPr>
              <w:t>3,701</w:t>
            </w:r>
          </w:p>
        </w:tc>
        <w:tc>
          <w:tcPr>
            <w:tcW w:w="1559" w:type="dxa"/>
          </w:tcPr>
          <w:p w14:paraId="3E4E1DA3" w14:textId="77777777" w:rsidR="00F62AF7" w:rsidRDefault="00BA2002">
            <w:pPr>
              <w:pStyle w:val="TableParagraph"/>
              <w:rPr>
                <w:sz w:val="26"/>
              </w:rPr>
            </w:pPr>
            <w:r>
              <w:rPr>
                <w:sz w:val="26"/>
              </w:rPr>
              <w:t>4,414</w:t>
            </w:r>
          </w:p>
        </w:tc>
      </w:tr>
      <w:tr w:rsidR="00F62AF7" w14:paraId="4BBE1429" w14:textId="77777777">
        <w:trPr>
          <w:trHeight w:val="834"/>
        </w:trPr>
        <w:tc>
          <w:tcPr>
            <w:tcW w:w="1786" w:type="dxa"/>
          </w:tcPr>
          <w:p w14:paraId="3951C13A" w14:textId="77777777" w:rsidR="00F62AF7" w:rsidRDefault="00BA2002">
            <w:pPr>
              <w:pStyle w:val="TableParagraph"/>
              <w:rPr>
                <w:sz w:val="26"/>
              </w:rPr>
            </w:pPr>
            <w:r>
              <w:rPr>
                <w:w w:val="95"/>
                <w:sz w:val="26"/>
              </w:rPr>
              <w:t xml:space="preserve">CURRENT </w:t>
            </w:r>
            <w:r>
              <w:rPr>
                <w:sz w:val="26"/>
              </w:rPr>
              <w:t>ASSETS</w:t>
            </w:r>
          </w:p>
        </w:tc>
        <w:tc>
          <w:tcPr>
            <w:tcW w:w="1335" w:type="dxa"/>
          </w:tcPr>
          <w:p w14:paraId="106E8F56" w14:textId="77777777" w:rsidR="00F62AF7" w:rsidRDefault="00BA2002">
            <w:pPr>
              <w:pStyle w:val="TableParagraph"/>
              <w:ind w:left="99"/>
              <w:rPr>
                <w:sz w:val="26"/>
              </w:rPr>
            </w:pPr>
            <w:r>
              <w:rPr>
                <w:sz w:val="26"/>
              </w:rPr>
              <w:t>4,010</w:t>
            </w:r>
          </w:p>
        </w:tc>
        <w:tc>
          <w:tcPr>
            <w:tcW w:w="1560" w:type="dxa"/>
          </w:tcPr>
          <w:p w14:paraId="7C7D91BB" w14:textId="77777777" w:rsidR="00F62AF7" w:rsidRDefault="00BA2002">
            <w:pPr>
              <w:pStyle w:val="TableParagraph"/>
              <w:ind w:left="99"/>
              <w:rPr>
                <w:sz w:val="26"/>
              </w:rPr>
            </w:pPr>
            <w:r>
              <w:rPr>
                <w:sz w:val="26"/>
              </w:rPr>
              <w:t>4,535</w:t>
            </w:r>
          </w:p>
        </w:tc>
        <w:tc>
          <w:tcPr>
            <w:tcW w:w="1560" w:type="dxa"/>
          </w:tcPr>
          <w:p w14:paraId="784CBBAD" w14:textId="77777777" w:rsidR="00F62AF7" w:rsidRDefault="00BA2002">
            <w:pPr>
              <w:pStyle w:val="TableParagraph"/>
              <w:ind w:left="99"/>
              <w:rPr>
                <w:sz w:val="26"/>
              </w:rPr>
            </w:pPr>
            <w:r>
              <w:rPr>
                <w:sz w:val="26"/>
              </w:rPr>
              <w:t>4,650</w:t>
            </w:r>
          </w:p>
        </w:tc>
        <w:tc>
          <w:tcPr>
            <w:tcW w:w="1560" w:type="dxa"/>
          </w:tcPr>
          <w:p w14:paraId="32C8C8B8" w14:textId="77777777" w:rsidR="00F62AF7" w:rsidRDefault="00BA2002">
            <w:pPr>
              <w:pStyle w:val="TableParagraph"/>
              <w:rPr>
                <w:sz w:val="26"/>
              </w:rPr>
            </w:pPr>
            <w:r>
              <w:rPr>
                <w:sz w:val="26"/>
              </w:rPr>
              <w:t>4,679</w:t>
            </w:r>
          </w:p>
        </w:tc>
        <w:tc>
          <w:tcPr>
            <w:tcW w:w="1559" w:type="dxa"/>
          </w:tcPr>
          <w:p w14:paraId="5BC911D6" w14:textId="77777777" w:rsidR="00F62AF7" w:rsidRDefault="00BA2002">
            <w:pPr>
              <w:pStyle w:val="TableParagraph"/>
              <w:rPr>
                <w:sz w:val="26"/>
              </w:rPr>
            </w:pPr>
            <w:r>
              <w:rPr>
                <w:sz w:val="26"/>
              </w:rPr>
              <w:t>6,174</w:t>
            </w:r>
          </w:p>
        </w:tc>
      </w:tr>
      <w:tr w:rsidR="00F62AF7" w14:paraId="184DA272" w14:textId="77777777">
        <w:trPr>
          <w:trHeight w:val="517"/>
        </w:trPr>
        <w:tc>
          <w:tcPr>
            <w:tcW w:w="1786" w:type="dxa"/>
          </w:tcPr>
          <w:p w14:paraId="5618456E" w14:textId="77777777" w:rsidR="00F62AF7" w:rsidRDefault="00BA2002">
            <w:pPr>
              <w:pStyle w:val="TableParagraph"/>
              <w:rPr>
                <w:sz w:val="26"/>
              </w:rPr>
            </w:pPr>
            <w:r>
              <w:rPr>
                <w:sz w:val="26"/>
              </w:rPr>
              <w:t>OTHER ASSETS</w:t>
            </w:r>
          </w:p>
        </w:tc>
        <w:tc>
          <w:tcPr>
            <w:tcW w:w="1335" w:type="dxa"/>
          </w:tcPr>
          <w:p w14:paraId="7C2C734F" w14:textId="77777777" w:rsidR="00F62AF7" w:rsidRDefault="00BA2002">
            <w:pPr>
              <w:pStyle w:val="TableParagraph"/>
              <w:ind w:left="99"/>
              <w:rPr>
                <w:sz w:val="26"/>
              </w:rPr>
            </w:pPr>
            <w:r>
              <w:rPr>
                <w:sz w:val="26"/>
              </w:rPr>
              <w:t>145</w:t>
            </w:r>
          </w:p>
        </w:tc>
        <w:tc>
          <w:tcPr>
            <w:tcW w:w="1560" w:type="dxa"/>
          </w:tcPr>
          <w:p w14:paraId="5050A28C" w14:textId="77777777" w:rsidR="00F62AF7" w:rsidRDefault="00BA2002">
            <w:pPr>
              <w:pStyle w:val="TableParagraph"/>
              <w:ind w:left="99"/>
              <w:rPr>
                <w:sz w:val="26"/>
              </w:rPr>
            </w:pPr>
            <w:r>
              <w:rPr>
                <w:sz w:val="26"/>
              </w:rPr>
              <w:t>132</w:t>
            </w:r>
          </w:p>
        </w:tc>
        <w:tc>
          <w:tcPr>
            <w:tcW w:w="1560" w:type="dxa"/>
          </w:tcPr>
          <w:p w14:paraId="4078B0A6" w14:textId="77777777" w:rsidR="00F62AF7" w:rsidRDefault="00BA2002">
            <w:pPr>
              <w:pStyle w:val="TableParagraph"/>
              <w:ind w:left="99"/>
              <w:rPr>
                <w:sz w:val="26"/>
              </w:rPr>
            </w:pPr>
            <w:r>
              <w:rPr>
                <w:sz w:val="26"/>
              </w:rPr>
              <w:t>808</w:t>
            </w:r>
          </w:p>
        </w:tc>
        <w:tc>
          <w:tcPr>
            <w:tcW w:w="1560" w:type="dxa"/>
          </w:tcPr>
          <w:p w14:paraId="711D9756" w14:textId="77777777" w:rsidR="00F62AF7" w:rsidRDefault="00BA2002">
            <w:pPr>
              <w:pStyle w:val="TableParagraph"/>
              <w:rPr>
                <w:sz w:val="26"/>
              </w:rPr>
            </w:pPr>
            <w:r>
              <w:rPr>
                <w:sz w:val="26"/>
              </w:rPr>
              <w:t>154</w:t>
            </w:r>
          </w:p>
        </w:tc>
        <w:tc>
          <w:tcPr>
            <w:tcW w:w="1559" w:type="dxa"/>
          </w:tcPr>
          <w:p w14:paraId="17439F94" w14:textId="77777777" w:rsidR="00F62AF7" w:rsidRDefault="00BA2002">
            <w:pPr>
              <w:pStyle w:val="TableParagraph"/>
              <w:rPr>
                <w:sz w:val="26"/>
              </w:rPr>
            </w:pPr>
            <w:r>
              <w:rPr>
                <w:sz w:val="26"/>
              </w:rPr>
              <w:t>184</w:t>
            </w:r>
          </w:p>
        </w:tc>
      </w:tr>
      <w:tr w:rsidR="00F62AF7" w14:paraId="582669B5" w14:textId="77777777">
        <w:trPr>
          <w:trHeight w:val="518"/>
        </w:trPr>
        <w:tc>
          <w:tcPr>
            <w:tcW w:w="1786" w:type="dxa"/>
          </w:tcPr>
          <w:p w14:paraId="755DB34C" w14:textId="77777777" w:rsidR="00F62AF7" w:rsidRDefault="00BA2002">
            <w:pPr>
              <w:pStyle w:val="TableParagraph"/>
              <w:rPr>
                <w:sz w:val="26"/>
              </w:rPr>
            </w:pPr>
            <w:r>
              <w:rPr>
                <w:sz w:val="26"/>
              </w:rPr>
              <w:t>TOTAL ASSETS</w:t>
            </w:r>
          </w:p>
        </w:tc>
        <w:tc>
          <w:tcPr>
            <w:tcW w:w="1335" w:type="dxa"/>
          </w:tcPr>
          <w:p w14:paraId="26B45A2E" w14:textId="77777777" w:rsidR="00F62AF7" w:rsidRDefault="00BA2002">
            <w:pPr>
              <w:pStyle w:val="TableParagraph"/>
              <w:ind w:left="99"/>
              <w:rPr>
                <w:sz w:val="26"/>
              </w:rPr>
            </w:pPr>
            <w:r>
              <w:rPr>
                <w:sz w:val="26"/>
              </w:rPr>
              <w:t>6,158</w:t>
            </w:r>
          </w:p>
        </w:tc>
        <w:tc>
          <w:tcPr>
            <w:tcW w:w="1560" w:type="dxa"/>
          </w:tcPr>
          <w:p w14:paraId="6FF45C04" w14:textId="77777777" w:rsidR="00F62AF7" w:rsidRDefault="00BA2002">
            <w:pPr>
              <w:pStyle w:val="TableParagraph"/>
              <w:ind w:left="99"/>
              <w:rPr>
                <w:sz w:val="26"/>
              </w:rPr>
            </w:pPr>
            <w:r>
              <w:rPr>
                <w:sz w:val="26"/>
              </w:rPr>
              <w:t>6,783</w:t>
            </w:r>
          </w:p>
        </w:tc>
        <w:tc>
          <w:tcPr>
            <w:tcW w:w="1560" w:type="dxa"/>
          </w:tcPr>
          <w:p w14:paraId="0C7B0655" w14:textId="77777777" w:rsidR="00F62AF7" w:rsidRDefault="00BA2002">
            <w:pPr>
              <w:pStyle w:val="TableParagraph"/>
              <w:ind w:left="99"/>
              <w:rPr>
                <w:sz w:val="26"/>
              </w:rPr>
            </w:pPr>
            <w:r>
              <w:rPr>
                <w:sz w:val="26"/>
              </w:rPr>
              <w:t>8,038</w:t>
            </w:r>
          </w:p>
        </w:tc>
        <w:tc>
          <w:tcPr>
            <w:tcW w:w="1560" w:type="dxa"/>
          </w:tcPr>
          <w:p w14:paraId="66AEAE8A" w14:textId="77777777" w:rsidR="00F62AF7" w:rsidRDefault="00BA2002">
            <w:pPr>
              <w:pStyle w:val="TableParagraph"/>
              <w:rPr>
                <w:sz w:val="26"/>
              </w:rPr>
            </w:pPr>
            <w:r>
              <w:rPr>
                <w:sz w:val="26"/>
              </w:rPr>
              <w:t>8,535</w:t>
            </w:r>
          </w:p>
        </w:tc>
        <w:tc>
          <w:tcPr>
            <w:tcW w:w="1559" w:type="dxa"/>
          </w:tcPr>
          <w:p w14:paraId="566ABECC" w14:textId="77777777" w:rsidR="00F62AF7" w:rsidRDefault="00BA2002">
            <w:pPr>
              <w:pStyle w:val="TableParagraph"/>
              <w:rPr>
                <w:sz w:val="26"/>
              </w:rPr>
            </w:pPr>
            <w:r>
              <w:rPr>
                <w:sz w:val="26"/>
              </w:rPr>
              <w:t>10,774</w:t>
            </w:r>
          </w:p>
        </w:tc>
      </w:tr>
    </w:tbl>
    <w:p w14:paraId="54B2172D" w14:textId="77777777" w:rsidR="00F62AF7" w:rsidRDefault="00F62AF7">
      <w:pPr>
        <w:pStyle w:val="BodyText"/>
        <w:spacing w:before="5"/>
        <w:rPr>
          <w:sz w:val="41"/>
        </w:rPr>
      </w:pPr>
    </w:p>
    <w:p w14:paraId="4F2FEBB1" w14:textId="77777777" w:rsidR="00F62AF7" w:rsidRDefault="00BA2002">
      <w:pPr>
        <w:pStyle w:val="BodyText"/>
        <w:spacing w:line="259" w:lineRule="auto"/>
        <w:ind w:left="140" w:right="318"/>
        <w:jc w:val="both"/>
      </w:pPr>
      <w:r>
        <w:rPr>
          <w:color w:val="1F2023"/>
        </w:rPr>
        <w:t>Business assets deliver value to a company because they can be used to produce goods, fund operations and drive growth. Assets include physical items such as machinery, property, raw materials and inventory, and intangible items like patents, royalties and</w:t>
      </w:r>
      <w:r>
        <w:rPr>
          <w:color w:val="1F2023"/>
        </w:rPr>
        <w:t xml:space="preserve"> other intellectual property. The assets of the company have been increasing to show </w:t>
      </w:r>
      <w:r>
        <w:t>the profitability of the business.</w:t>
      </w:r>
    </w:p>
    <w:p w14:paraId="7C71D70A" w14:textId="77777777" w:rsidR="00F62AF7" w:rsidRDefault="00F62AF7">
      <w:pPr>
        <w:spacing w:line="259" w:lineRule="auto"/>
        <w:jc w:val="both"/>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3653907F" w14:textId="77777777" w:rsidR="00F62AF7" w:rsidRDefault="00BA2002">
      <w:pPr>
        <w:pStyle w:val="Heading2"/>
      </w:pPr>
      <w:r>
        <w:lastRenderedPageBreak/>
        <w:t>INVENTORIES</w:t>
      </w:r>
    </w:p>
    <w:p w14:paraId="3EDB2756"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1"/>
        <w:gridCol w:w="1469"/>
        <w:gridCol w:w="1560"/>
        <w:gridCol w:w="1560"/>
        <w:gridCol w:w="1560"/>
        <w:gridCol w:w="1559"/>
      </w:tblGrid>
      <w:tr w:rsidR="00F62AF7" w14:paraId="52D8EE44" w14:textId="77777777">
        <w:trPr>
          <w:trHeight w:val="834"/>
        </w:trPr>
        <w:tc>
          <w:tcPr>
            <w:tcW w:w="1651" w:type="dxa"/>
          </w:tcPr>
          <w:p w14:paraId="7880E7DA" w14:textId="77777777" w:rsidR="00F62AF7" w:rsidRDefault="00BA2002">
            <w:pPr>
              <w:pStyle w:val="TableParagraph"/>
              <w:rPr>
                <w:sz w:val="26"/>
              </w:rPr>
            </w:pPr>
            <w:r>
              <w:rPr>
                <w:sz w:val="26"/>
              </w:rPr>
              <w:t>ANNUAL</w:t>
            </w:r>
          </w:p>
          <w:p w14:paraId="044B9FB1" w14:textId="77777777" w:rsidR="00F62AF7" w:rsidRDefault="00BA2002">
            <w:pPr>
              <w:pStyle w:val="TableParagraph"/>
              <w:spacing w:before="2"/>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469" w:type="dxa"/>
          </w:tcPr>
          <w:p w14:paraId="643A08C3" w14:textId="77777777" w:rsidR="00F62AF7" w:rsidRDefault="00BA2002">
            <w:pPr>
              <w:pStyle w:val="TableParagraph"/>
              <w:ind w:left="98"/>
              <w:rPr>
                <w:sz w:val="26"/>
              </w:rPr>
            </w:pPr>
            <w:r>
              <w:rPr>
                <w:sz w:val="26"/>
              </w:rPr>
              <w:t>MAR 2017</w:t>
            </w:r>
          </w:p>
        </w:tc>
        <w:tc>
          <w:tcPr>
            <w:tcW w:w="1560" w:type="dxa"/>
          </w:tcPr>
          <w:p w14:paraId="216F1B46" w14:textId="77777777" w:rsidR="00F62AF7" w:rsidRDefault="00BA2002">
            <w:pPr>
              <w:pStyle w:val="TableParagraph"/>
              <w:rPr>
                <w:sz w:val="26"/>
              </w:rPr>
            </w:pPr>
            <w:r>
              <w:rPr>
                <w:sz w:val="26"/>
              </w:rPr>
              <w:t>MAR 2018</w:t>
            </w:r>
          </w:p>
        </w:tc>
        <w:tc>
          <w:tcPr>
            <w:tcW w:w="1560" w:type="dxa"/>
          </w:tcPr>
          <w:p w14:paraId="3E761EA0" w14:textId="77777777" w:rsidR="00F62AF7" w:rsidRDefault="00BA2002">
            <w:pPr>
              <w:pStyle w:val="TableParagraph"/>
              <w:rPr>
                <w:sz w:val="26"/>
              </w:rPr>
            </w:pPr>
            <w:r>
              <w:rPr>
                <w:sz w:val="26"/>
              </w:rPr>
              <w:t>MAR 2019</w:t>
            </w:r>
          </w:p>
        </w:tc>
        <w:tc>
          <w:tcPr>
            <w:tcW w:w="1560" w:type="dxa"/>
          </w:tcPr>
          <w:p w14:paraId="5481C3EE" w14:textId="77777777" w:rsidR="00F62AF7" w:rsidRDefault="00BA2002">
            <w:pPr>
              <w:pStyle w:val="TableParagraph"/>
              <w:ind w:left="101"/>
              <w:rPr>
                <w:sz w:val="26"/>
              </w:rPr>
            </w:pPr>
            <w:r>
              <w:rPr>
                <w:sz w:val="26"/>
              </w:rPr>
              <w:t>MAR 2020</w:t>
            </w:r>
          </w:p>
        </w:tc>
        <w:tc>
          <w:tcPr>
            <w:tcW w:w="1559" w:type="dxa"/>
          </w:tcPr>
          <w:p w14:paraId="11465935" w14:textId="77777777" w:rsidR="00F62AF7" w:rsidRDefault="00BA2002">
            <w:pPr>
              <w:pStyle w:val="TableParagraph"/>
              <w:ind w:left="101"/>
              <w:rPr>
                <w:sz w:val="26"/>
              </w:rPr>
            </w:pPr>
            <w:r>
              <w:rPr>
                <w:sz w:val="26"/>
              </w:rPr>
              <w:t>MAR 2021</w:t>
            </w:r>
          </w:p>
        </w:tc>
      </w:tr>
      <w:tr w:rsidR="00F62AF7" w14:paraId="0EEF0584" w14:textId="77777777">
        <w:trPr>
          <w:trHeight w:val="517"/>
        </w:trPr>
        <w:tc>
          <w:tcPr>
            <w:tcW w:w="1651" w:type="dxa"/>
          </w:tcPr>
          <w:p w14:paraId="67398064" w14:textId="77777777" w:rsidR="00F62AF7" w:rsidRDefault="00BA2002">
            <w:pPr>
              <w:pStyle w:val="TableParagraph"/>
              <w:rPr>
                <w:sz w:val="26"/>
              </w:rPr>
            </w:pPr>
            <w:r>
              <w:rPr>
                <w:sz w:val="26"/>
              </w:rPr>
              <w:t>INVENTORIES</w:t>
            </w:r>
          </w:p>
        </w:tc>
        <w:tc>
          <w:tcPr>
            <w:tcW w:w="1469" w:type="dxa"/>
          </w:tcPr>
          <w:p w14:paraId="23FF666E" w14:textId="77777777" w:rsidR="00F62AF7" w:rsidRDefault="00BA2002">
            <w:pPr>
              <w:pStyle w:val="TableParagraph"/>
              <w:ind w:left="98"/>
              <w:rPr>
                <w:sz w:val="26"/>
              </w:rPr>
            </w:pPr>
            <w:r>
              <w:rPr>
                <w:sz w:val="26"/>
              </w:rPr>
              <w:t>1,255</w:t>
            </w:r>
          </w:p>
        </w:tc>
        <w:tc>
          <w:tcPr>
            <w:tcW w:w="1560" w:type="dxa"/>
          </w:tcPr>
          <w:p w14:paraId="1809453B" w14:textId="77777777" w:rsidR="00F62AF7" w:rsidRDefault="00BA2002">
            <w:pPr>
              <w:pStyle w:val="TableParagraph"/>
              <w:rPr>
                <w:sz w:val="26"/>
              </w:rPr>
            </w:pPr>
            <w:r>
              <w:rPr>
                <w:sz w:val="26"/>
              </w:rPr>
              <w:t>1,281</w:t>
            </w:r>
          </w:p>
        </w:tc>
        <w:tc>
          <w:tcPr>
            <w:tcW w:w="1560" w:type="dxa"/>
          </w:tcPr>
          <w:p w14:paraId="36B1B5E9" w14:textId="77777777" w:rsidR="00F62AF7" w:rsidRDefault="00BA2002">
            <w:pPr>
              <w:pStyle w:val="TableParagraph"/>
              <w:rPr>
                <w:sz w:val="26"/>
              </w:rPr>
            </w:pPr>
            <w:r>
              <w:rPr>
                <w:sz w:val="26"/>
              </w:rPr>
              <w:t>1,663</w:t>
            </w:r>
          </w:p>
        </w:tc>
        <w:tc>
          <w:tcPr>
            <w:tcW w:w="1560" w:type="dxa"/>
          </w:tcPr>
          <w:p w14:paraId="5A9C7E70" w14:textId="77777777" w:rsidR="00F62AF7" w:rsidRDefault="00BA2002">
            <w:pPr>
              <w:pStyle w:val="TableParagraph"/>
              <w:ind w:left="101"/>
              <w:rPr>
                <w:sz w:val="26"/>
              </w:rPr>
            </w:pPr>
            <w:r>
              <w:rPr>
                <w:sz w:val="26"/>
              </w:rPr>
              <w:t>1,744</w:t>
            </w:r>
          </w:p>
        </w:tc>
        <w:tc>
          <w:tcPr>
            <w:tcW w:w="1559" w:type="dxa"/>
          </w:tcPr>
          <w:p w14:paraId="40AB83E0" w14:textId="77777777" w:rsidR="00F62AF7" w:rsidRDefault="00BA2002">
            <w:pPr>
              <w:pStyle w:val="TableParagraph"/>
              <w:ind w:left="101"/>
              <w:rPr>
                <w:sz w:val="26"/>
              </w:rPr>
            </w:pPr>
            <w:r>
              <w:rPr>
                <w:sz w:val="26"/>
              </w:rPr>
              <w:t>2,042</w:t>
            </w:r>
          </w:p>
        </w:tc>
      </w:tr>
      <w:tr w:rsidR="00F62AF7" w14:paraId="1AF03BC9" w14:textId="77777777">
        <w:trPr>
          <w:trHeight w:val="836"/>
        </w:trPr>
        <w:tc>
          <w:tcPr>
            <w:tcW w:w="1651" w:type="dxa"/>
          </w:tcPr>
          <w:p w14:paraId="02B343F7" w14:textId="77777777" w:rsidR="00F62AF7" w:rsidRDefault="00BA2002">
            <w:pPr>
              <w:pStyle w:val="TableParagraph"/>
              <w:rPr>
                <w:sz w:val="26"/>
              </w:rPr>
            </w:pPr>
            <w:r>
              <w:rPr>
                <w:sz w:val="26"/>
              </w:rPr>
              <w:t xml:space="preserve">TRADE </w:t>
            </w:r>
            <w:r>
              <w:rPr>
                <w:w w:val="95"/>
                <w:sz w:val="26"/>
              </w:rPr>
              <w:t>RECEIVABLES</w:t>
            </w:r>
          </w:p>
        </w:tc>
        <w:tc>
          <w:tcPr>
            <w:tcW w:w="1469" w:type="dxa"/>
          </w:tcPr>
          <w:p w14:paraId="3243183F" w14:textId="77777777" w:rsidR="00F62AF7" w:rsidRDefault="00BA2002">
            <w:pPr>
              <w:pStyle w:val="TableParagraph"/>
              <w:ind w:left="98"/>
              <w:rPr>
                <w:sz w:val="26"/>
              </w:rPr>
            </w:pPr>
            <w:r>
              <w:rPr>
                <w:sz w:val="26"/>
              </w:rPr>
              <w:t>1,002</w:t>
            </w:r>
          </w:p>
        </w:tc>
        <w:tc>
          <w:tcPr>
            <w:tcW w:w="1560" w:type="dxa"/>
          </w:tcPr>
          <w:p w14:paraId="53060799" w14:textId="77777777" w:rsidR="00F62AF7" w:rsidRDefault="00BA2002">
            <w:pPr>
              <w:pStyle w:val="TableParagraph"/>
              <w:rPr>
                <w:sz w:val="26"/>
              </w:rPr>
            </w:pPr>
            <w:r>
              <w:rPr>
                <w:sz w:val="26"/>
              </w:rPr>
              <w:t>1,112</w:t>
            </w:r>
          </w:p>
        </w:tc>
        <w:tc>
          <w:tcPr>
            <w:tcW w:w="1560" w:type="dxa"/>
          </w:tcPr>
          <w:p w14:paraId="295E59D7" w14:textId="77777777" w:rsidR="00F62AF7" w:rsidRDefault="00BA2002">
            <w:pPr>
              <w:pStyle w:val="TableParagraph"/>
              <w:rPr>
                <w:sz w:val="26"/>
              </w:rPr>
            </w:pPr>
            <w:r>
              <w:rPr>
                <w:sz w:val="26"/>
              </w:rPr>
              <w:t>1,282</w:t>
            </w:r>
          </w:p>
        </w:tc>
        <w:tc>
          <w:tcPr>
            <w:tcW w:w="1560" w:type="dxa"/>
          </w:tcPr>
          <w:p w14:paraId="23A95E1B" w14:textId="77777777" w:rsidR="00F62AF7" w:rsidRDefault="00BA2002">
            <w:pPr>
              <w:pStyle w:val="TableParagraph"/>
              <w:ind w:left="101"/>
              <w:rPr>
                <w:sz w:val="26"/>
              </w:rPr>
            </w:pPr>
            <w:r>
              <w:rPr>
                <w:sz w:val="26"/>
              </w:rPr>
              <w:t>1,533</w:t>
            </w:r>
          </w:p>
        </w:tc>
        <w:tc>
          <w:tcPr>
            <w:tcW w:w="1559" w:type="dxa"/>
          </w:tcPr>
          <w:p w14:paraId="338BF2D9" w14:textId="77777777" w:rsidR="00F62AF7" w:rsidRDefault="00BA2002">
            <w:pPr>
              <w:pStyle w:val="TableParagraph"/>
              <w:ind w:left="101"/>
              <w:rPr>
                <w:sz w:val="26"/>
              </w:rPr>
            </w:pPr>
            <w:r>
              <w:rPr>
                <w:sz w:val="26"/>
              </w:rPr>
              <w:t>1,745</w:t>
            </w:r>
          </w:p>
        </w:tc>
      </w:tr>
    </w:tbl>
    <w:p w14:paraId="0D325667" w14:textId="77777777" w:rsidR="00F62AF7" w:rsidRDefault="00F62AF7">
      <w:pPr>
        <w:pStyle w:val="BodyText"/>
        <w:spacing w:before="8"/>
        <w:rPr>
          <w:sz w:val="41"/>
        </w:rPr>
      </w:pPr>
    </w:p>
    <w:p w14:paraId="5F2972BA" w14:textId="77777777" w:rsidR="00F62AF7" w:rsidRDefault="00BA2002">
      <w:pPr>
        <w:pStyle w:val="BodyText"/>
        <w:spacing w:line="259" w:lineRule="auto"/>
        <w:ind w:left="140" w:right="319"/>
        <w:jc w:val="both"/>
      </w:pPr>
      <w:r>
        <w:rPr>
          <w:color w:val="1F2023"/>
        </w:rPr>
        <w:t>Inventory, in business, any item of property held in stock by a firm, including finished goods ready for sale, goods in the process of production, raw materials, and goods that will be consumed in the process of producing goods to be sold. Inventories</w:t>
      </w:r>
      <w:r>
        <w:rPr>
          <w:color w:val="1F2023"/>
          <w:spacing w:val="-8"/>
        </w:rPr>
        <w:t xml:space="preserve"> </w:t>
      </w:r>
      <w:r>
        <w:rPr>
          <w:color w:val="1F2023"/>
        </w:rPr>
        <w:t>appe</w:t>
      </w:r>
      <w:r>
        <w:rPr>
          <w:color w:val="1F2023"/>
        </w:rPr>
        <w:t>ar</w:t>
      </w:r>
      <w:r>
        <w:rPr>
          <w:color w:val="1F2023"/>
          <w:spacing w:val="-11"/>
        </w:rPr>
        <w:t xml:space="preserve"> </w:t>
      </w:r>
      <w:r>
        <w:rPr>
          <w:color w:val="1F2023"/>
        </w:rPr>
        <w:t>on</w:t>
      </w:r>
      <w:r>
        <w:rPr>
          <w:color w:val="1F2023"/>
          <w:spacing w:val="-7"/>
        </w:rPr>
        <w:t xml:space="preserve"> </w:t>
      </w:r>
      <w:r>
        <w:rPr>
          <w:color w:val="1F2023"/>
        </w:rPr>
        <w:t>a</w:t>
      </w:r>
      <w:r>
        <w:rPr>
          <w:color w:val="1F2023"/>
          <w:spacing w:val="-8"/>
        </w:rPr>
        <w:t xml:space="preserve"> </w:t>
      </w:r>
      <w:r>
        <w:rPr>
          <w:color w:val="1F2023"/>
        </w:rPr>
        <w:t>company's</w:t>
      </w:r>
      <w:r>
        <w:rPr>
          <w:color w:val="1F2023"/>
          <w:spacing w:val="-9"/>
        </w:rPr>
        <w:t xml:space="preserve"> </w:t>
      </w:r>
      <w:r>
        <w:rPr>
          <w:color w:val="1F2023"/>
        </w:rPr>
        <w:t>balance</w:t>
      </w:r>
      <w:r>
        <w:rPr>
          <w:color w:val="1F2023"/>
          <w:spacing w:val="-9"/>
        </w:rPr>
        <w:t xml:space="preserve"> </w:t>
      </w:r>
      <w:r>
        <w:rPr>
          <w:color w:val="1F2023"/>
        </w:rPr>
        <w:t>sheet</w:t>
      </w:r>
      <w:r>
        <w:rPr>
          <w:color w:val="1F2023"/>
          <w:spacing w:val="-9"/>
        </w:rPr>
        <w:t xml:space="preserve"> </w:t>
      </w:r>
      <w:r>
        <w:rPr>
          <w:color w:val="1F2023"/>
        </w:rPr>
        <w:t>as</w:t>
      </w:r>
      <w:r>
        <w:rPr>
          <w:color w:val="1F2023"/>
          <w:spacing w:val="-8"/>
        </w:rPr>
        <w:t xml:space="preserve"> </w:t>
      </w:r>
      <w:r>
        <w:rPr>
          <w:color w:val="1F2023"/>
        </w:rPr>
        <w:t>an</w:t>
      </w:r>
      <w:r>
        <w:rPr>
          <w:color w:val="1F2023"/>
          <w:spacing w:val="-6"/>
        </w:rPr>
        <w:t xml:space="preserve"> </w:t>
      </w:r>
      <w:r>
        <w:rPr>
          <w:color w:val="1F2023"/>
        </w:rPr>
        <w:t>asset.</w:t>
      </w:r>
      <w:r>
        <w:rPr>
          <w:color w:val="1F2023"/>
          <w:spacing w:val="-8"/>
        </w:rPr>
        <w:t xml:space="preserve"> </w:t>
      </w:r>
      <w:r>
        <w:rPr>
          <w:color w:val="1F2023"/>
        </w:rPr>
        <w:t>The</w:t>
      </w:r>
      <w:r>
        <w:rPr>
          <w:color w:val="1F2023"/>
          <w:spacing w:val="-9"/>
        </w:rPr>
        <w:t xml:space="preserve"> </w:t>
      </w:r>
      <w:r>
        <w:rPr>
          <w:color w:val="1F2023"/>
        </w:rPr>
        <w:t>inventories</w:t>
      </w:r>
      <w:r>
        <w:rPr>
          <w:color w:val="1F2023"/>
          <w:spacing w:val="-8"/>
        </w:rPr>
        <w:t xml:space="preserve"> </w:t>
      </w:r>
      <w:r>
        <w:rPr>
          <w:color w:val="1F2023"/>
        </w:rPr>
        <w:t>have been increasing alongside the trade receivables which shows that the company is expanding</w:t>
      </w:r>
      <w:r>
        <w:rPr>
          <w:color w:val="1F2023"/>
          <w:spacing w:val="-2"/>
        </w:rPr>
        <w:t xml:space="preserve"> </w:t>
      </w:r>
      <w:r>
        <w:rPr>
          <w:color w:val="1F2023"/>
        </w:rPr>
        <w:t>rapidly.</w:t>
      </w:r>
    </w:p>
    <w:p w14:paraId="54232415" w14:textId="77777777" w:rsidR="00F62AF7" w:rsidRDefault="00BA2002">
      <w:pPr>
        <w:pStyle w:val="Heading2"/>
        <w:spacing w:before="157"/>
      </w:pPr>
      <w:r>
        <w:t>CASH FLOWS</w:t>
      </w:r>
    </w:p>
    <w:p w14:paraId="632C23A7"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4"/>
        <w:gridCol w:w="1186"/>
        <w:gridCol w:w="1560"/>
        <w:gridCol w:w="1560"/>
        <w:gridCol w:w="1560"/>
        <w:gridCol w:w="1559"/>
      </w:tblGrid>
      <w:tr w:rsidR="00F62AF7" w14:paraId="584A2739" w14:textId="77777777">
        <w:trPr>
          <w:trHeight w:val="837"/>
        </w:trPr>
        <w:tc>
          <w:tcPr>
            <w:tcW w:w="1934" w:type="dxa"/>
          </w:tcPr>
          <w:p w14:paraId="2F609855" w14:textId="77777777" w:rsidR="00F62AF7" w:rsidRDefault="00BA2002">
            <w:pPr>
              <w:pStyle w:val="TableParagraph"/>
              <w:rPr>
                <w:sz w:val="26"/>
              </w:rPr>
            </w:pPr>
            <w:r>
              <w:rPr>
                <w:sz w:val="26"/>
              </w:rPr>
              <w:t>ANNUAL</w:t>
            </w:r>
          </w:p>
          <w:p w14:paraId="27C0C67A" w14:textId="77777777" w:rsidR="00F62AF7" w:rsidRDefault="00BA2002">
            <w:pPr>
              <w:pStyle w:val="TableParagraph"/>
              <w:spacing w:before="2"/>
              <w:rPr>
                <w:sz w:val="26"/>
              </w:rPr>
            </w:pPr>
            <w:r>
              <w:rPr>
                <w:sz w:val="26"/>
              </w:rPr>
              <w:t>(in</w:t>
            </w:r>
            <w:r>
              <w:rPr>
                <w:spacing w:val="-4"/>
                <w:sz w:val="26"/>
              </w:rPr>
              <w:t xml:space="preserve"> </w:t>
            </w:r>
            <w:proofErr w:type="spellStart"/>
            <w:proofErr w:type="gramStart"/>
            <w:r>
              <w:rPr>
                <w:sz w:val="26"/>
              </w:rPr>
              <w:t>Rs.Cr</w:t>
            </w:r>
            <w:proofErr w:type="spellEnd"/>
            <w:proofErr w:type="gramEnd"/>
            <w:r>
              <w:rPr>
                <w:sz w:val="26"/>
              </w:rPr>
              <w:t>)</w:t>
            </w:r>
          </w:p>
        </w:tc>
        <w:tc>
          <w:tcPr>
            <w:tcW w:w="1186" w:type="dxa"/>
          </w:tcPr>
          <w:p w14:paraId="298B08BE" w14:textId="77777777" w:rsidR="00F62AF7" w:rsidRDefault="00BA2002">
            <w:pPr>
              <w:pStyle w:val="TableParagraph"/>
              <w:spacing w:line="242" w:lineRule="auto"/>
              <w:ind w:right="518"/>
              <w:rPr>
                <w:sz w:val="26"/>
              </w:rPr>
            </w:pPr>
            <w:r>
              <w:rPr>
                <w:sz w:val="26"/>
              </w:rPr>
              <w:t>MAR 2017</w:t>
            </w:r>
          </w:p>
        </w:tc>
        <w:tc>
          <w:tcPr>
            <w:tcW w:w="1560" w:type="dxa"/>
          </w:tcPr>
          <w:p w14:paraId="55DB335E" w14:textId="77777777" w:rsidR="00F62AF7" w:rsidRDefault="00BA2002">
            <w:pPr>
              <w:pStyle w:val="TableParagraph"/>
              <w:rPr>
                <w:sz w:val="26"/>
              </w:rPr>
            </w:pPr>
            <w:r>
              <w:rPr>
                <w:sz w:val="26"/>
              </w:rPr>
              <w:t>MAR 2018</w:t>
            </w:r>
          </w:p>
        </w:tc>
        <w:tc>
          <w:tcPr>
            <w:tcW w:w="1560" w:type="dxa"/>
          </w:tcPr>
          <w:p w14:paraId="554E8EE3" w14:textId="77777777" w:rsidR="00F62AF7" w:rsidRDefault="00BA2002">
            <w:pPr>
              <w:pStyle w:val="TableParagraph"/>
              <w:rPr>
                <w:sz w:val="26"/>
              </w:rPr>
            </w:pPr>
            <w:r>
              <w:rPr>
                <w:sz w:val="26"/>
              </w:rPr>
              <w:t>MAR 2019</w:t>
            </w:r>
          </w:p>
        </w:tc>
        <w:tc>
          <w:tcPr>
            <w:tcW w:w="1560" w:type="dxa"/>
          </w:tcPr>
          <w:p w14:paraId="41CC9054" w14:textId="77777777" w:rsidR="00F62AF7" w:rsidRDefault="00BA2002">
            <w:pPr>
              <w:pStyle w:val="TableParagraph"/>
              <w:ind w:left="101"/>
              <w:rPr>
                <w:sz w:val="26"/>
              </w:rPr>
            </w:pPr>
            <w:r>
              <w:rPr>
                <w:sz w:val="26"/>
              </w:rPr>
              <w:t>MAR 2020</w:t>
            </w:r>
          </w:p>
        </w:tc>
        <w:tc>
          <w:tcPr>
            <w:tcW w:w="1559" w:type="dxa"/>
          </w:tcPr>
          <w:p w14:paraId="5FC9B5A3" w14:textId="77777777" w:rsidR="00F62AF7" w:rsidRDefault="00BA2002">
            <w:pPr>
              <w:pStyle w:val="TableParagraph"/>
              <w:ind w:left="101"/>
              <w:rPr>
                <w:sz w:val="26"/>
              </w:rPr>
            </w:pPr>
            <w:r>
              <w:rPr>
                <w:sz w:val="26"/>
              </w:rPr>
              <w:t>MAR 2021</w:t>
            </w:r>
          </w:p>
        </w:tc>
      </w:tr>
      <w:tr w:rsidR="00F62AF7" w14:paraId="2EF82891" w14:textId="77777777">
        <w:trPr>
          <w:trHeight w:val="834"/>
        </w:trPr>
        <w:tc>
          <w:tcPr>
            <w:tcW w:w="1934" w:type="dxa"/>
          </w:tcPr>
          <w:p w14:paraId="2FCF9CF6" w14:textId="77777777" w:rsidR="00F62AF7" w:rsidRDefault="00BA2002">
            <w:pPr>
              <w:pStyle w:val="TableParagraph"/>
              <w:ind w:right="544"/>
              <w:rPr>
                <w:sz w:val="26"/>
              </w:rPr>
            </w:pPr>
            <w:r>
              <w:rPr>
                <w:sz w:val="26"/>
              </w:rPr>
              <w:t>OPERATING ACTIVITIES</w:t>
            </w:r>
          </w:p>
        </w:tc>
        <w:tc>
          <w:tcPr>
            <w:tcW w:w="1186" w:type="dxa"/>
          </w:tcPr>
          <w:p w14:paraId="4AC54862" w14:textId="77777777" w:rsidR="00F62AF7" w:rsidRDefault="00BA2002">
            <w:pPr>
              <w:pStyle w:val="TableParagraph"/>
              <w:rPr>
                <w:sz w:val="26"/>
              </w:rPr>
            </w:pPr>
            <w:r>
              <w:rPr>
                <w:sz w:val="26"/>
              </w:rPr>
              <w:t>1,150</w:t>
            </w:r>
          </w:p>
        </w:tc>
        <w:tc>
          <w:tcPr>
            <w:tcW w:w="1560" w:type="dxa"/>
          </w:tcPr>
          <w:p w14:paraId="0D76A83A" w14:textId="77777777" w:rsidR="00F62AF7" w:rsidRDefault="00BA2002">
            <w:pPr>
              <w:pStyle w:val="TableParagraph"/>
              <w:rPr>
                <w:sz w:val="26"/>
              </w:rPr>
            </w:pPr>
            <w:r>
              <w:rPr>
                <w:sz w:val="26"/>
              </w:rPr>
              <w:t>775</w:t>
            </w:r>
          </w:p>
        </w:tc>
        <w:tc>
          <w:tcPr>
            <w:tcW w:w="1560" w:type="dxa"/>
          </w:tcPr>
          <w:p w14:paraId="1C207DA2" w14:textId="77777777" w:rsidR="00F62AF7" w:rsidRDefault="00BA2002">
            <w:pPr>
              <w:pStyle w:val="TableParagraph"/>
              <w:rPr>
                <w:sz w:val="26"/>
              </w:rPr>
            </w:pPr>
            <w:r>
              <w:rPr>
                <w:sz w:val="26"/>
              </w:rPr>
              <w:t>954</w:t>
            </w:r>
          </w:p>
        </w:tc>
        <w:tc>
          <w:tcPr>
            <w:tcW w:w="1560" w:type="dxa"/>
          </w:tcPr>
          <w:p w14:paraId="25806B0C" w14:textId="77777777" w:rsidR="00F62AF7" w:rsidRDefault="00BA2002">
            <w:pPr>
              <w:pStyle w:val="TableParagraph"/>
              <w:ind w:left="101"/>
              <w:rPr>
                <w:sz w:val="26"/>
              </w:rPr>
            </w:pPr>
            <w:r>
              <w:rPr>
                <w:sz w:val="26"/>
              </w:rPr>
              <w:t>1,215</w:t>
            </w:r>
          </w:p>
        </w:tc>
        <w:tc>
          <w:tcPr>
            <w:tcW w:w="1559" w:type="dxa"/>
          </w:tcPr>
          <w:p w14:paraId="4A9771DE" w14:textId="77777777" w:rsidR="00F62AF7" w:rsidRDefault="00BA2002">
            <w:pPr>
              <w:pStyle w:val="TableParagraph"/>
              <w:ind w:left="101"/>
              <w:rPr>
                <w:sz w:val="26"/>
              </w:rPr>
            </w:pPr>
            <w:r>
              <w:rPr>
                <w:sz w:val="26"/>
              </w:rPr>
              <w:t>1,946</w:t>
            </w:r>
          </w:p>
        </w:tc>
      </w:tr>
      <w:tr w:rsidR="00F62AF7" w14:paraId="12574CDD" w14:textId="77777777">
        <w:trPr>
          <w:trHeight w:val="834"/>
        </w:trPr>
        <w:tc>
          <w:tcPr>
            <w:tcW w:w="1934" w:type="dxa"/>
          </w:tcPr>
          <w:p w14:paraId="01391121" w14:textId="77777777" w:rsidR="00F62AF7" w:rsidRDefault="00BA2002">
            <w:pPr>
              <w:pStyle w:val="TableParagraph"/>
              <w:ind w:right="642"/>
              <w:rPr>
                <w:sz w:val="26"/>
              </w:rPr>
            </w:pPr>
            <w:r>
              <w:rPr>
                <w:sz w:val="26"/>
              </w:rPr>
              <w:t>INVESTING</w:t>
            </w:r>
            <w:r>
              <w:rPr>
                <w:w w:val="99"/>
                <w:sz w:val="26"/>
              </w:rPr>
              <w:t xml:space="preserve"> </w:t>
            </w:r>
            <w:r>
              <w:rPr>
                <w:sz w:val="26"/>
              </w:rPr>
              <w:t>ACTIVITIES</w:t>
            </w:r>
          </w:p>
        </w:tc>
        <w:tc>
          <w:tcPr>
            <w:tcW w:w="1186" w:type="dxa"/>
          </w:tcPr>
          <w:p w14:paraId="0552D949" w14:textId="77777777" w:rsidR="00F62AF7" w:rsidRDefault="00BA2002">
            <w:pPr>
              <w:pStyle w:val="TableParagraph"/>
              <w:rPr>
                <w:sz w:val="26"/>
              </w:rPr>
            </w:pPr>
            <w:r>
              <w:rPr>
                <w:sz w:val="26"/>
              </w:rPr>
              <w:t>-1,139</w:t>
            </w:r>
          </w:p>
        </w:tc>
        <w:tc>
          <w:tcPr>
            <w:tcW w:w="1560" w:type="dxa"/>
          </w:tcPr>
          <w:p w14:paraId="56668522" w14:textId="77777777" w:rsidR="00F62AF7" w:rsidRDefault="00BA2002">
            <w:pPr>
              <w:pStyle w:val="TableParagraph"/>
              <w:rPr>
                <w:sz w:val="26"/>
              </w:rPr>
            </w:pPr>
            <w:r>
              <w:rPr>
                <w:sz w:val="26"/>
              </w:rPr>
              <w:t>-478</w:t>
            </w:r>
          </w:p>
        </w:tc>
        <w:tc>
          <w:tcPr>
            <w:tcW w:w="1560" w:type="dxa"/>
          </w:tcPr>
          <w:p w14:paraId="360E56DB" w14:textId="77777777" w:rsidR="00F62AF7" w:rsidRDefault="00BA2002">
            <w:pPr>
              <w:pStyle w:val="TableParagraph"/>
              <w:rPr>
                <w:sz w:val="26"/>
              </w:rPr>
            </w:pPr>
            <w:r>
              <w:rPr>
                <w:sz w:val="26"/>
              </w:rPr>
              <w:t>-685</w:t>
            </w:r>
          </w:p>
        </w:tc>
        <w:tc>
          <w:tcPr>
            <w:tcW w:w="1560" w:type="dxa"/>
          </w:tcPr>
          <w:p w14:paraId="5F26E08E" w14:textId="77777777" w:rsidR="00F62AF7" w:rsidRDefault="00BA2002">
            <w:pPr>
              <w:pStyle w:val="TableParagraph"/>
              <w:ind w:left="101"/>
              <w:rPr>
                <w:sz w:val="26"/>
              </w:rPr>
            </w:pPr>
            <w:r>
              <w:rPr>
                <w:sz w:val="26"/>
              </w:rPr>
              <w:t>-83</w:t>
            </w:r>
          </w:p>
        </w:tc>
        <w:tc>
          <w:tcPr>
            <w:tcW w:w="1559" w:type="dxa"/>
          </w:tcPr>
          <w:p w14:paraId="71818EFC" w14:textId="77777777" w:rsidR="00F62AF7" w:rsidRDefault="00BA2002">
            <w:pPr>
              <w:pStyle w:val="TableParagraph"/>
              <w:ind w:left="101"/>
              <w:rPr>
                <w:sz w:val="26"/>
              </w:rPr>
            </w:pPr>
            <w:r>
              <w:rPr>
                <w:sz w:val="26"/>
              </w:rPr>
              <w:t>75</w:t>
            </w:r>
          </w:p>
        </w:tc>
      </w:tr>
      <w:tr w:rsidR="00F62AF7" w14:paraId="7C595B88" w14:textId="77777777">
        <w:trPr>
          <w:trHeight w:val="834"/>
        </w:trPr>
        <w:tc>
          <w:tcPr>
            <w:tcW w:w="1934" w:type="dxa"/>
          </w:tcPr>
          <w:p w14:paraId="3A2C82BE" w14:textId="77777777" w:rsidR="00F62AF7" w:rsidRDefault="00BA2002">
            <w:pPr>
              <w:pStyle w:val="TableParagraph"/>
              <w:ind w:right="586"/>
              <w:rPr>
                <w:sz w:val="26"/>
              </w:rPr>
            </w:pPr>
            <w:r>
              <w:rPr>
                <w:sz w:val="26"/>
              </w:rPr>
              <w:t>FINANCING</w:t>
            </w:r>
            <w:r>
              <w:rPr>
                <w:w w:val="99"/>
                <w:sz w:val="26"/>
              </w:rPr>
              <w:t xml:space="preserve"> </w:t>
            </w:r>
            <w:r>
              <w:rPr>
                <w:sz w:val="26"/>
              </w:rPr>
              <w:t>ACTIVITIES</w:t>
            </w:r>
          </w:p>
        </w:tc>
        <w:tc>
          <w:tcPr>
            <w:tcW w:w="1186" w:type="dxa"/>
          </w:tcPr>
          <w:p w14:paraId="58A07F4D" w14:textId="77777777" w:rsidR="00F62AF7" w:rsidRDefault="00BA2002">
            <w:pPr>
              <w:pStyle w:val="TableParagraph"/>
              <w:rPr>
                <w:sz w:val="26"/>
              </w:rPr>
            </w:pPr>
            <w:r>
              <w:rPr>
                <w:w w:val="99"/>
                <w:sz w:val="26"/>
              </w:rPr>
              <w:t>2</w:t>
            </w:r>
          </w:p>
        </w:tc>
        <w:tc>
          <w:tcPr>
            <w:tcW w:w="1560" w:type="dxa"/>
          </w:tcPr>
          <w:p w14:paraId="2040835E" w14:textId="77777777" w:rsidR="00F62AF7" w:rsidRDefault="00BA2002">
            <w:pPr>
              <w:pStyle w:val="TableParagraph"/>
              <w:rPr>
                <w:sz w:val="26"/>
              </w:rPr>
            </w:pPr>
            <w:r>
              <w:rPr>
                <w:sz w:val="26"/>
              </w:rPr>
              <w:t>-314</w:t>
            </w:r>
          </w:p>
        </w:tc>
        <w:tc>
          <w:tcPr>
            <w:tcW w:w="1560" w:type="dxa"/>
          </w:tcPr>
          <w:p w14:paraId="65FC712E" w14:textId="77777777" w:rsidR="00F62AF7" w:rsidRDefault="00BA2002">
            <w:pPr>
              <w:pStyle w:val="TableParagraph"/>
              <w:rPr>
                <w:sz w:val="26"/>
              </w:rPr>
            </w:pPr>
            <w:r>
              <w:rPr>
                <w:sz w:val="26"/>
              </w:rPr>
              <w:t>-245</w:t>
            </w:r>
          </w:p>
        </w:tc>
        <w:tc>
          <w:tcPr>
            <w:tcW w:w="1560" w:type="dxa"/>
          </w:tcPr>
          <w:p w14:paraId="208EEF38" w14:textId="77777777" w:rsidR="00F62AF7" w:rsidRDefault="00BA2002">
            <w:pPr>
              <w:pStyle w:val="TableParagraph"/>
              <w:ind w:left="101"/>
              <w:rPr>
                <w:sz w:val="26"/>
              </w:rPr>
            </w:pPr>
            <w:r>
              <w:rPr>
                <w:sz w:val="26"/>
              </w:rPr>
              <w:t>-1091</w:t>
            </w:r>
          </w:p>
        </w:tc>
        <w:tc>
          <w:tcPr>
            <w:tcW w:w="1559" w:type="dxa"/>
          </w:tcPr>
          <w:p w14:paraId="267BF456" w14:textId="77777777" w:rsidR="00F62AF7" w:rsidRDefault="00BA2002">
            <w:pPr>
              <w:pStyle w:val="TableParagraph"/>
              <w:ind w:left="101"/>
              <w:rPr>
                <w:sz w:val="26"/>
              </w:rPr>
            </w:pPr>
            <w:r>
              <w:rPr>
                <w:sz w:val="26"/>
              </w:rPr>
              <w:t>-34</w:t>
            </w:r>
          </w:p>
        </w:tc>
      </w:tr>
      <w:tr w:rsidR="00F62AF7" w14:paraId="5DCB433A" w14:textId="77777777">
        <w:trPr>
          <w:trHeight w:val="518"/>
        </w:trPr>
        <w:tc>
          <w:tcPr>
            <w:tcW w:w="1934" w:type="dxa"/>
          </w:tcPr>
          <w:p w14:paraId="0B197DE0" w14:textId="77777777" w:rsidR="00F62AF7" w:rsidRDefault="00BA2002">
            <w:pPr>
              <w:pStyle w:val="TableParagraph"/>
              <w:rPr>
                <w:sz w:val="26"/>
              </w:rPr>
            </w:pPr>
            <w:r>
              <w:rPr>
                <w:sz w:val="26"/>
              </w:rPr>
              <w:t>NET CASH FLOW</w:t>
            </w:r>
          </w:p>
        </w:tc>
        <w:tc>
          <w:tcPr>
            <w:tcW w:w="1186" w:type="dxa"/>
          </w:tcPr>
          <w:p w14:paraId="6BFEAB73" w14:textId="77777777" w:rsidR="00F62AF7" w:rsidRDefault="00BA2002">
            <w:pPr>
              <w:pStyle w:val="TableParagraph"/>
              <w:rPr>
                <w:sz w:val="26"/>
              </w:rPr>
            </w:pPr>
            <w:r>
              <w:rPr>
                <w:sz w:val="26"/>
              </w:rPr>
              <w:t>13</w:t>
            </w:r>
          </w:p>
        </w:tc>
        <w:tc>
          <w:tcPr>
            <w:tcW w:w="1560" w:type="dxa"/>
          </w:tcPr>
          <w:p w14:paraId="24045A02" w14:textId="77777777" w:rsidR="00F62AF7" w:rsidRDefault="00BA2002">
            <w:pPr>
              <w:pStyle w:val="TableParagraph"/>
              <w:rPr>
                <w:sz w:val="26"/>
              </w:rPr>
            </w:pPr>
            <w:r>
              <w:rPr>
                <w:sz w:val="26"/>
              </w:rPr>
              <w:t>-16</w:t>
            </w:r>
          </w:p>
        </w:tc>
        <w:tc>
          <w:tcPr>
            <w:tcW w:w="1560" w:type="dxa"/>
          </w:tcPr>
          <w:p w14:paraId="55FDC2AF" w14:textId="77777777" w:rsidR="00F62AF7" w:rsidRDefault="00BA2002">
            <w:pPr>
              <w:pStyle w:val="TableParagraph"/>
              <w:rPr>
                <w:sz w:val="26"/>
              </w:rPr>
            </w:pPr>
            <w:r>
              <w:rPr>
                <w:sz w:val="26"/>
              </w:rPr>
              <w:t>22</w:t>
            </w:r>
          </w:p>
        </w:tc>
        <w:tc>
          <w:tcPr>
            <w:tcW w:w="1560" w:type="dxa"/>
          </w:tcPr>
          <w:p w14:paraId="0322AA1D" w14:textId="77777777" w:rsidR="00F62AF7" w:rsidRDefault="00BA2002">
            <w:pPr>
              <w:pStyle w:val="TableParagraph"/>
              <w:ind w:left="101"/>
              <w:rPr>
                <w:sz w:val="26"/>
              </w:rPr>
            </w:pPr>
            <w:r>
              <w:rPr>
                <w:sz w:val="26"/>
              </w:rPr>
              <w:t>41</w:t>
            </w:r>
          </w:p>
        </w:tc>
        <w:tc>
          <w:tcPr>
            <w:tcW w:w="1559" w:type="dxa"/>
          </w:tcPr>
          <w:p w14:paraId="63E4DBA5" w14:textId="77777777" w:rsidR="00F62AF7" w:rsidRDefault="00BA2002">
            <w:pPr>
              <w:pStyle w:val="TableParagraph"/>
              <w:ind w:left="101"/>
              <w:rPr>
                <w:sz w:val="26"/>
              </w:rPr>
            </w:pPr>
            <w:r>
              <w:rPr>
                <w:sz w:val="26"/>
              </w:rPr>
              <w:t>1987</w:t>
            </w:r>
          </w:p>
        </w:tc>
      </w:tr>
    </w:tbl>
    <w:p w14:paraId="59DEE355" w14:textId="77777777" w:rsidR="00F62AF7" w:rsidRDefault="00F62AF7">
      <w:pPr>
        <w:pStyle w:val="BodyText"/>
        <w:spacing w:before="7"/>
        <w:rPr>
          <w:sz w:val="43"/>
        </w:rPr>
      </w:pPr>
    </w:p>
    <w:p w14:paraId="56C416DC" w14:textId="77777777" w:rsidR="00F62AF7" w:rsidRDefault="00BA2002">
      <w:pPr>
        <w:pStyle w:val="BodyText"/>
        <w:spacing w:line="256" w:lineRule="auto"/>
        <w:ind w:left="140" w:right="319"/>
        <w:jc w:val="both"/>
      </w:pPr>
      <w:r>
        <w:rPr>
          <w:color w:val="1F2023"/>
        </w:rPr>
        <w:t>Cash flow refers to the net balance of cash moving into and out of a business at a specific point in time. Cash flow can be positive or negative. Positive cash flow indicates that a company has more money moving into it than out of it.</w:t>
      </w:r>
    </w:p>
    <w:p w14:paraId="3BADCDBD" w14:textId="77777777" w:rsidR="00F62AF7" w:rsidRDefault="00F62AF7">
      <w:pPr>
        <w:spacing w:line="256" w:lineRule="auto"/>
        <w:jc w:val="both"/>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15BAA102" w14:textId="77777777" w:rsidR="00F62AF7" w:rsidRDefault="00BA2002">
      <w:pPr>
        <w:pStyle w:val="Heading2"/>
        <w:jc w:val="both"/>
      </w:pPr>
      <w:r>
        <w:lastRenderedPageBreak/>
        <w:t>MARKET CAPITALIZATION</w:t>
      </w:r>
    </w:p>
    <w:p w14:paraId="33BF78EF" w14:textId="77777777" w:rsidR="00F62AF7" w:rsidRDefault="00F62AF7">
      <w:pPr>
        <w:pStyle w:val="BodyText"/>
        <w:spacing w:before="7"/>
        <w:rPr>
          <w:sz w:val="15"/>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1"/>
        <w:gridCol w:w="1560"/>
        <w:gridCol w:w="1560"/>
        <w:gridCol w:w="1560"/>
        <w:gridCol w:w="1559"/>
      </w:tblGrid>
      <w:tr w:rsidR="00F62AF7" w14:paraId="718137A6" w14:textId="77777777">
        <w:trPr>
          <w:trHeight w:val="834"/>
        </w:trPr>
        <w:tc>
          <w:tcPr>
            <w:tcW w:w="1560" w:type="dxa"/>
          </w:tcPr>
          <w:p w14:paraId="538F2CEF" w14:textId="77777777" w:rsidR="00F62AF7" w:rsidRDefault="00BA2002">
            <w:pPr>
              <w:pStyle w:val="TableParagraph"/>
              <w:rPr>
                <w:sz w:val="26"/>
              </w:rPr>
            </w:pPr>
            <w:r>
              <w:rPr>
                <w:sz w:val="26"/>
              </w:rPr>
              <w:t>ANNUAL</w:t>
            </w:r>
          </w:p>
          <w:p w14:paraId="36BBAAEF" w14:textId="77777777" w:rsidR="00F62AF7" w:rsidRDefault="00BA2002">
            <w:pPr>
              <w:pStyle w:val="TableParagraph"/>
              <w:spacing w:before="2"/>
              <w:rPr>
                <w:sz w:val="26"/>
              </w:rPr>
            </w:pPr>
            <w:r>
              <w:rPr>
                <w:sz w:val="26"/>
              </w:rPr>
              <w:t>(</w:t>
            </w:r>
            <w:proofErr w:type="gramStart"/>
            <w:r>
              <w:rPr>
                <w:sz w:val="26"/>
              </w:rPr>
              <w:t>in</w:t>
            </w:r>
            <w:proofErr w:type="gramEnd"/>
            <w:r>
              <w:rPr>
                <w:sz w:val="26"/>
              </w:rPr>
              <w:t xml:space="preserve"> Billion $)</w:t>
            </w:r>
          </w:p>
        </w:tc>
        <w:tc>
          <w:tcPr>
            <w:tcW w:w="1561" w:type="dxa"/>
          </w:tcPr>
          <w:p w14:paraId="5899720F" w14:textId="77777777" w:rsidR="00F62AF7" w:rsidRDefault="00BA2002">
            <w:pPr>
              <w:pStyle w:val="TableParagraph"/>
              <w:rPr>
                <w:sz w:val="26"/>
              </w:rPr>
            </w:pPr>
            <w:r>
              <w:rPr>
                <w:sz w:val="26"/>
              </w:rPr>
              <w:t>MAR 2017</w:t>
            </w:r>
          </w:p>
        </w:tc>
        <w:tc>
          <w:tcPr>
            <w:tcW w:w="1560" w:type="dxa"/>
          </w:tcPr>
          <w:p w14:paraId="11B97E1F" w14:textId="77777777" w:rsidR="00F62AF7" w:rsidRDefault="00BA2002">
            <w:pPr>
              <w:pStyle w:val="TableParagraph"/>
              <w:ind w:left="99"/>
              <w:rPr>
                <w:sz w:val="26"/>
              </w:rPr>
            </w:pPr>
            <w:r>
              <w:rPr>
                <w:sz w:val="26"/>
              </w:rPr>
              <w:t>MAR 2018</w:t>
            </w:r>
          </w:p>
        </w:tc>
        <w:tc>
          <w:tcPr>
            <w:tcW w:w="1560" w:type="dxa"/>
          </w:tcPr>
          <w:p w14:paraId="1428287B" w14:textId="77777777" w:rsidR="00F62AF7" w:rsidRDefault="00BA2002">
            <w:pPr>
              <w:pStyle w:val="TableParagraph"/>
              <w:ind w:left="99"/>
              <w:rPr>
                <w:sz w:val="26"/>
              </w:rPr>
            </w:pPr>
            <w:r>
              <w:rPr>
                <w:sz w:val="26"/>
              </w:rPr>
              <w:t>MAR 2019</w:t>
            </w:r>
          </w:p>
        </w:tc>
        <w:tc>
          <w:tcPr>
            <w:tcW w:w="1560" w:type="dxa"/>
          </w:tcPr>
          <w:p w14:paraId="63A5B985" w14:textId="77777777" w:rsidR="00F62AF7" w:rsidRDefault="00BA2002">
            <w:pPr>
              <w:pStyle w:val="TableParagraph"/>
              <w:rPr>
                <w:sz w:val="26"/>
              </w:rPr>
            </w:pPr>
            <w:r>
              <w:rPr>
                <w:sz w:val="26"/>
              </w:rPr>
              <w:t>MAR 2020</w:t>
            </w:r>
          </w:p>
        </w:tc>
        <w:tc>
          <w:tcPr>
            <w:tcW w:w="1559" w:type="dxa"/>
          </w:tcPr>
          <w:p w14:paraId="67CAFE0D" w14:textId="77777777" w:rsidR="00F62AF7" w:rsidRDefault="00BA2002">
            <w:pPr>
              <w:pStyle w:val="TableParagraph"/>
              <w:rPr>
                <w:sz w:val="26"/>
              </w:rPr>
            </w:pPr>
            <w:r>
              <w:rPr>
                <w:sz w:val="26"/>
              </w:rPr>
              <w:t>MAR 2021</w:t>
            </w:r>
          </w:p>
        </w:tc>
      </w:tr>
      <w:tr w:rsidR="00F62AF7" w14:paraId="41F6C310" w14:textId="77777777">
        <w:trPr>
          <w:trHeight w:val="520"/>
        </w:trPr>
        <w:tc>
          <w:tcPr>
            <w:tcW w:w="1560" w:type="dxa"/>
          </w:tcPr>
          <w:p w14:paraId="0540CFF9" w14:textId="77777777" w:rsidR="00F62AF7" w:rsidRDefault="00BA2002">
            <w:pPr>
              <w:pStyle w:val="TableParagraph"/>
              <w:rPr>
                <w:sz w:val="26"/>
              </w:rPr>
            </w:pPr>
            <w:r>
              <w:rPr>
                <w:sz w:val="26"/>
              </w:rPr>
              <w:t>Market Cap</w:t>
            </w:r>
          </w:p>
        </w:tc>
        <w:tc>
          <w:tcPr>
            <w:tcW w:w="1561" w:type="dxa"/>
          </w:tcPr>
          <w:p w14:paraId="22772FE4" w14:textId="77777777" w:rsidR="00F62AF7" w:rsidRDefault="00BA2002">
            <w:pPr>
              <w:pStyle w:val="TableParagraph"/>
              <w:rPr>
                <w:sz w:val="26"/>
              </w:rPr>
            </w:pPr>
            <w:r>
              <w:rPr>
                <w:sz w:val="26"/>
              </w:rPr>
              <w:t>3.83</w:t>
            </w:r>
          </w:p>
        </w:tc>
        <w:tc>
          <w:tcPr>
            <w:tcW w:w="1560" w:type="dxa"/>
          </w:tcPr>
          <w:p w14:paraId="51750CA7" w14:textId="77777777" w:rsidR="00F62AF7" w:rsidRDefault="00BA2002">
            <w:pPr>
              <w:pStyle w:val="TableParagraph"/>
              <w:ind w:left="99"/>
              <w:rPr>
                <w:sz w:val="26"/>
              </w:rPr>
            </w:pPr>
            <w:r>
              <w:rPr>
                <w:sz w:val="26"/>
              </w:rPr>
              <w:t>5.17</w:t>
            </w:r>
          </w:p>
        </w:tc>
        <w:tc>
          <w:tcPr>
            <w:tcW w:w="1560" w:type="dxa"/>
          </w:tcPr>
          <w:p w14:paraId="12733FCF" w14:textId="77777777" w:rsidR="00F62AF7" w:rsidRDefault="00BA2002">
            <w:pPr>
              <w:pStyle w:val="TableParagraph"/>
              <w:ind w:left="99"/>
              <w:rPr>
                <w:sz w:val="26"/>
              </w:rPr>
            </w:pPr>
            <w:r>
              <w:rPr>
                <w:sz w:val="26"/>
              </w:rPr>
              <w:t>6.44</w:t>
            </w:r>
          </w:p>
        </w:tc>
        <w:tc>
          <w:tcPr>
            <w:tcW w:w="1560" w:type="dxa"/>
          </w:tcPr>
          <w:p w14:paraId="6A639335" w14:textId="77777777" w:rsidR="00F62AF7" w:rsidRDefault="00BA2002">
            <w:pPr>
              <w:pStyle w:val="TableParagraph"/>
              <w:rPr>
                <w:sz w:val="26"/>
              </w:rPr>
            </w:pPr>
            <w:r>
              <w:rPr>
                <w:sz w:val="26"/>
              </w:rPr>
              <w:t>13.42</w:t>
            </w:r>
          </w:p>
        </w:tc>
        <w:tc>
          <w:tcPr>
            <w:tcW w:w="1559" w:type="dxa"/>
          </w:tcPr>
          <w:p w14:paraId="09133C23" w14:textId="77777777" w:rsidR="00F62AF7" w:rsidRDefault="00BA2002">
            <w:pPr>
              <w:pStyle w:val="TableParagraph"/>
              <w:rPr>
                <w:sz w:val="26"/>
              </w:rPr>
            </w:pPr>
            <w:r>
              <w:rPr>
                <w:sz w:val="26"/>
              </w:rPr>
              <w:t>16.34</w:t>
            </w:r>
          </w:p>
        </w:tc>
      </w:tr>
    </w:tbl>
    <w:p w14:paraId="32A60711" w14:textId="77777777" w:rsidR="00F62AF7" w:rsidRDefault="00F62AF7">
      <w:pPr>
        <w:pStyle w:val="BodyText"/>
        <w:spacing w:before="5"/>
        <w:rPr>
          <w:sz w:val="43"/>
        </w:rPr>
      </w:pPr>
    </w:p>
    <w:p w14:paraId="2669F13E" w14:textId="77777777" w:rsidR="00F62AF7" w:rsidRDefault="00BA2002">
      <w:pPr>
        <w:pStyle w:val="BodyText"/>
        <w:spacing w:line="259" w:lineRule="auto"/>
        <w:ind w:left="140" w:right="321"/>
        <w:jc w:val="both"/>
      </w:pPr>
      <w:r>
        <w:rPr>
          <w:color w:val="1F2023"/>
        </w:rPr>
        <w:t>Market capitalization</w:t>
      </w:r>
      <w:r>
        <w:rPr>
          <w:rFonts w:ascii="Arial" w:hAnsi="Arial"/>
          <w:color w:val="1F2023"/>
        </w:rPr>
        <w:t>—</w:t>
      </w:r>
      <w:r>
        <w:rPr>
          <w:color w:val="1F2023"/>
        </w:rPr>
        <w:t>refers to the total value of all a company's shares of stock. It</w:t>
      </w:r>
      <w:r>
        <w:rPr>
          <w:color w:val="1F2023"/>
          <w:spacing w:val="-10"/>
        </w:rPr>
        <w:t xml:space="preserve"> </w:t>
      </w:r>
      <w:r>
        <w:rPr>
          <w:color w:val="1F2023"/>
        </w:rPr>
        <w:t>is</w:t>
      </w:r>
      <w:r>
        <w:rPr>
          <w:color w:val="1F2023"/>
          <w:spacing w:val="-11"/>
        </w:rPr>
        <w:t xml:space="preserve"> </w:t>
      </w:r>
      <w:r>
        <w:rPr>
          <w:color w:val="1F2023"/>
        </w:rPr>
        <w:t>calculated</w:t>
      </w:r>
      <w:r>
        <w:rPr>
          <w:color w:val="1F2023"/>
          <w:spacing w:val="-11"/>
        </w:rPr>
        <w:t xml:space="preserve"> </w:t>
      </w:r>
      <w:r>
        <w:rPr>
          <w:color w:val="1F2023"/>
        </w:rPr>
        <w:t>by</w:t>
      </w:r>
      <w:r>
        <w:rPr>
          <w:color w:val="1F2023"/>
          <w:spacing w:val="-11"/>
        </w:rPr>
        <w:t xml:space="preserve"> </w:t>
      </w:r>
      <w:r>
        <w:rPr>
          <w:color w:val="1F2023"/>
        </w:rPr>
        <w:t>multiplying</w:t>
      </w:r>
      <w:r>
        <w:rPr>
          <w:color w:val="1F2023"/>
          <w:spacing w:val="-10"/>
        </w:rPr>
        <w:t xml:space="preserve"> </w:t>
      </w:r>
      <w:r>
        <w:rPr>
          <w:color w:val="1F2023"/>
        </w:rPr>
        <w:t>the</w:t>
      </w:r>
      <w:r>
        <w:rPr>
          <w:color w:val="1F2023"/>
          <w:spacing w:val="-10"/>
        </w:rPr>
        <w:t xml:space="preserve"> </w:t>
      </w:r>
      <w:r>
        <w:rPr>
          <w:color w:val="1F2023"/>
        </w:rPr>
        <w:t>price</w:t>
      </w:r>
      <w:r>
        <w:rPr>
          <w:color w:val="1F2023"/>
          <w:spacing w:val="-9"/>
        </w:rPr>
        <w:t xml:space="preserve"> </w:t>
      </w:r>
      <w:r>
        <w:rPr>
          <w:color w:val="1F2023"/>
        </w:rPr>
        <w:t>of</w:t>
      </w:r>
      <w:r>
        <w:rPr>
          <w:color w:val="1F2023"/>
          <w:spacing w:val="-11"/>
        </w:rPr>
        <w:t xml:space="preserve"> </w:t>
      </w:r>
      <w:r>
        <w:rPr>
          <w:color w:val="1F2023"/>
        </w:rPr>
        <w:t>a</w:t>
      </w:r>
      <w:r>
        <w:rPr>
          <w:color w:val="1F2023"/>
          <w:spacing w:val="-12"/>
        </w:rPr>
        <w:t xml:space="preserve"> </w:t>
      </w:r>
      <w:r>
        <w:rPr>
          <w:color w:val="1F2023"/>
        </w:rPr>
        <w:t>stock</w:t>
      </w:r>
      <w:r>
        <w:rPr>
          <w:color w:val="1F2023"/>
          <w:spacing w:val="-11"/>
        </w:rPr>
        <w:t xml:space="preserve"> </w:t>
      </w:r>
      <w:r>
        <w:rPr>
          <w:color w:val="1F2023"/>
        </w:rPr>
        <w:t>by</w:t>
      </w:r>
      <w:r>
        <w:rPr>
          <w:color w:val="1F2023"/>
          <w:spacing w:val="-9"/>
        </w:rPr>
        <w:t xml:space="preserve"> </w:t>
      </w:r>
      <w:r>
        <w:rPr>
          <w:color w:val="1F2023"/>
        </w:rPr>
        <w:t>its</w:t>
      </w:r>
      <w:r>
        <w:rPr>
          <w:color w:val="1F2023"/>
          <w:spacing w:val="-9"/>
        </w:rPr>
        <w:t xml:space="preserve"> </w:t>
      </w:r>
      <w:r>
        <w:rPr>
          <w:color w:val="1F2023"/>
        </w:rPr>
        <w:t>total</w:t>
      </w:r>
      <w:r>
        <w:rPr>
          <w:color w:val="1F2023"/>
          <w:spacing w:val="-11"/>
        </w:rPr>
        <w:t xml:space="preserve"> </w:t>
      </w:r>
      <w:r>
        <w:rPr>
          <w:color w:val="1F2023"/>
        </w:rPr>
        <w:t>number</w:t>
      </w:r>
      <w:r>
        <w:rPr>
          <w:color w:val="1F2023"/>
          <w:spacing w:val="-10"/>
        </w:rPr>
        <w:t xml:space="preserve"> </w:t>
      </w:r>
      <w:r>
        <w:rPr>
          <w:color w:val="1F2023"/>
        </w:rPr>
        <w:t>of</w:t>
      </w:r>
      <w:r>
        <w:rPr>
          <w:color w:val="1F2023"/>
          <w:spacing w:val="-9"/>
        </w:rPr>
        <w:t xml:space="preserve"> </w:t>
      </w:r>
      <w:r>
        <w:rPr>
          <w:color w:val="1F2023"/>
        </w:rPr>
        <w:t xml:space="preserve">outstanding shares. </w:t>
      </w:r>
      <w:r>
        <w:t>The market capitalization has increased 4 times, since the past 5 years which shows the exponential growth of the</w:t>
      </w:r>
      <w:r>
        <w:rPr>
          <w:spacing w:val="-7"/>
        </w:rPr>
        <w:t xml:space="preserve"> </w:t>
      </w:r>
      <w:r>
        <w:t>company.</w:t>
      </w:r>
    </w:p>
    <w:p w14:paraId="495897BD" w14:textId="77777777" w:rsidR="00F62AF7" w:rsidRDefault="00F62AF7">
      <w:pPr>
        <w:spacing w:line="259" w:lineRule="auto"/>
        <w:jc w:val="both"/>
        <w:sectPr w:rsidR="00F62AF7">
          <w:pgSz w:w="12240" w:h="15840"/>
          <w:pgMar w:top="142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66C1FAAF" w14:textId="77777777" w:rsidR="00F62AF7" w:rsidRDefault="00BA2002">
      <w:pPr>
        <w:pStyle w:val="BodyText"/>
        <w:spacing w:line="20" w:lineRule="exact"/>
        <w:ind w:left="111"/>
        <w:rPr>
          <w:sz w:val="2"/>
        </w:rPr>
      </w:pPr>
      <w:r>
        <w:rPr>
          <w:sz w:val="2"/>
        </w:rPr>
      </w:r>
      <w:r>
        <w:rPr>
          <w:sz w:val="2"/>
        </w:rPr>
        <w:pict w14:anchorId="66ECCEE5">
          <v:group id="_x0000_s2059" style="width:427.75pt;height:.5pt;mso-position-horizontal-relative:char;mso-position-vertical-relative:line" coordsize="8555,10">
            <v:rect id="_x0000_s2060" style="position:absolute;width:8555;height:10" fillcolor="#4471c4" stroked="f"/>
            <w10:anchorlock/>
          </v:group>
        </w:pict>
      </w:r>
    </w:p>
    <w:p w14:paraId="3ABB014A" w14:textId="77777777" w:rsidR="00F62AF7" w:rsidRDefault="00F62AF7">
      <w:pPr>
        <w:pStyle w:val="BodyText"/>
        <w:spacing w:before="11"/>
        <w:rPr>
          <w:sz w:val="14"/>
        </w:rPr>
      </w:pPr>
    </w:p>
    <w:p w14:paraId="332D3512" w14:textId="77777777" w:rsidR="00F62AF7" w:rsidRDefault="00BA2002">
      <w:pPr>
        <w:pStyle w:val="Heading1"/>
      </w:pPr>
      <w:r>
        <w:rPr>
          <w:color w:val="4471C4"/>
        </w:rPr>
        <w:t>CHAPTER 6</w:t>
      </w:r>
    </w:p>
    <w:p w14:paraId="6859CE6D" w14:textId="77777777" w:rsidR="00F62AF7" w:rsidRDefault="00BA2002">
      <w:pPr>
        <w:pStyle w:val="BodyText"/>
        <w:spacing w:before="8"/>
        <w:rPr>
          <w:sz w:val="16"/>
        </w:rPr>
      </w:pPr>
      <w:r>
        <w:pict w14:anchorId="25CA14F7">
          <v:rect id="_x0000_s2058" style="position:absolute;margin-left:70.6pt;margin-top:12.15pt;width:427.75pt;height:.5pt;z-index:-15719936;mso-wrap-distance-left:0;mso-wrap-distance-right:0;mso-position-horizontal-relative:page" fillcolor="#4471c4" stroked="f">
            <w10:wrap type="topAndBottom" anchorx="page"/>
          </v:rect>
        </w:pict>
      </w:r>
    </w:p>
    <w:p w14:paraId="58511219" w14:textId="77777777" w:rsidR="00F62AF7" w:rsidRDefault="00F62AF7">
      <w:pPr>
        <w:pStyle w:val="BodyText"/>
        <w:spacing w:before="8"/>
        <w:rPr>
          <w:sz w:val="23"/>
        </w:rPr>
      </w:pPr>
    </w:p>
    <w:p w14:paraId="39303581" w14:textId="77777777" w:rsidR="00F62AF7" w:rsidRDefault="00BA2002">
      <w:pPr>
        <w:pStyle w:val="BodyText"/>
        <w:spacing w:before="44" w:line="259" w:lineRule="auto"/>
        <w:ind w:left="140" w:right="320"/>
        <w:jc w:val="both"/>
      </w:pPr>
      <w:r>
        <w:t>We e</w:t>
      </w:r>
      <w:r>
        <w:t xml:space="preserve">xamined Divi's Laboratories Limited ("the Company's </w:t>
      </w:r>
      <w:proofErr w:type="gramStart"/>
      <w:r>
        <w:t>standalone )</w:t>
      </w:r>
      <w:proofErr w:type="gramEnd"/>
      <w:r>
        <w:t xml:space="preserve">'s financial statements, which include the balance sheet as of March 31, 2021, the statement of profit and loss (including Other Comprehensive Income), the statement of changes in equity, and </w:t>
      </w:r>
      <w:r>
        <w:t>the cash flow statements for the year then ended, along with notes to the standalone financial statements, which include a summary of significant accounting policies and other explanatory information.</w:t>
      </w:r>
    </w:p>
    <w:p w14:paraId="09816956" w14:textId="77777777" w:rsidR="00F62AF7" w:rsidRDefault="00BA2002">
      <w:pPr>
        <w:pStyle w:val="BodyText"/>
        <w:spacing w:before="157" w:line="259" w:lineRule="auto"/>
        <w:ind w:left="140" w:right="316"/>
        <w:jc w:val="both"/>
      </w:pPr>
      <w:r>
        <w:t>The aforesaid standalone financial statements, in our opinion, provide the information required by the Companies Act 2013 ("the Act") in the manner required and present a true and fair view of the Company's state of affairs as at March 31, 2021 total compr</w:t>
      </w:r>
      <w:r>
        <w:t>ehensive income (comprising profit and other comprehensive</w:t>
      </w:r>
      <w:r>
        <w:rPr>
          <w:spacing w:val="-10"/>
        </w:rPr>
        <w:t xml:space="preserve"> </w:t>
      </w:r>
      <w:r>
        <w:t>income),</w:t>
      </w:r>
      <w:r>
        <w:rPr>
          <w:spacing w:val="-10"/>
        </w:rPr>
        <w:t xml:space="preserve"> </w:t>
      </w:r>
      <w:r>
        <w:t>changes</w:t>
      </w:r>
      <w:r>
        <w:rPr>
          <w:spacing w:val="-8"/>
        </w:rPr>
        <w:t xml:space="preserve"> </w:t>
      </w:r>
      <w:r>
        <w:t>in</w:t>
      </w:r>
      <w:r>
        <w:rPr>
          <w:spacing w:val="-7"/>
        </w:rPr>
        <w:t xml:space="preserve"> </w:t>
      </w:r>
      <w:r>
        <w:t>equity,</w:t>
      </w:r>
      <w:r>
        <w:rPr>
          <w:spacing w:val="-9"/>
        </w:rPr>
        <w:t xml:space="preserve"> </w:t>
      </w:r>
      <w:r>
        <w:t>and</w:t>
      </w:r>
      <w:r>
        <w:rPr>
          <w:spacing w:val="-7"/>
        </w:rPr>
        <w:t xml:space="preserve"> </w:t>
      </w:r>
      <w:r>
        <w:t>cash</w:t>
      </w:r>
      <w:r>
        <w:rPr>
          <w:spacing w:val="-9"/>
        </w:rPr>
        <w:t xml:space="preserve"> </w:t>
      </w:r>
      <w:r>
        <w:t>flows</w:t>
      </w:r>
      <w:r>
        <w:rPr>
          <w:spacing w:val="-8"/>
        </w:rPr>
        <w:t xml:space="preserve"> </w:t>
      </w:r>
      <w:r>
        <w:t>for</w:t>
      </w:r>
      <w:r>
        <w:rPr>
          <w:spacing w:val="-9"/>
        </w:rPr>
        <w:t xml:space="preserve"> </w:t>
      </w:r>
      <w:r>
        <w:t>the</w:t>
      </w:r>
      <w:r>
        <w:rPr>
          <w:spacing w:val="-9"/>
        </w:rPr>
        <w:t xml:space="preserve"> </w:t>
      </w:r>
      <w:r>
        <w:t>year</w:t>
      </w:r>
      <w:r>
        <w:rPr>
          <w:spacing w:val="-8"/>
        </w:rPr>
        <w:t xml:space="preserve"> </w:t>
      </w:r>
      <w:r>
        <w:t>then</w:t>
      </w:r>
      <w:r>
        <w:rPr>
          <w:spacing w:val="-7"/>
        </w:rPr>
        <w:t xml:space="preserve"> </w:t>
      </w:r>
      <w:r>
        <w:t>ended in accordance with the accounting principles generally accepted in</w:t>
      </w:r>
      <w:r>
        <w:rPr>
          <w:spacing w:val="-12"/>
        </w:rPr>
        <w:t xml:space="preserve"> </w:t>
      </w:r>
      <w:r>
        <w:t>India.</w:t>
      </w:r>
    </w:p>
    <w:p w14:paraId="44B2C90E" w14:textId="77777777" w:rsidR="00F62AF7" w:rsidRDefault="00F62AF7">
      <w:pPr>
        <w:spacing w:line="259" w:lineRule="auto"/>
        <w:jc w:val="both"/>
        <w:sectPr w:rsidR="00F62AF7">
          <w:pgSz w:w="12240" w:h="15840"/>
          <w:pgMar w:top="144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19D7FC80" w14:textId="77777777" w:rsidR="00F62AF7" w:rsidRDefault="00BA2002">
      <w:pPr>
        <w:spacing w:line="519" w:lineRule="exact"/>
        <w:ind w:left="140"/>
        <w:rPr>
          <w:sz w:val="44"/>
        </w:rPr>
      </w:pPr>
      <w:r>
        <w:lastRenderedPageBreak/>
        <w:pict w14:anchorId="5492FF2D">
          <v:shape id="_x0000_s2057" style="position:absolute;left:0;text-align:left;margin-left:77.05pt;margin-top:637.8pt;width:451.65pt;height:1pt;z-index:-16416256;mso-position-horizontal-relative:page;mso-position-vertical-relative:page" coordorigin="1541,12756" coordsize="9033,20" o:spt="100" adj="0,,0" path="m4302,12756r-2761,l1541,12775r2761,l4302,12756xm7996,12756r-19,l4321,12756r-19,l4302,12775r19,l7977,12775r19,l7996,12756xm9314,12756r-1318,l7996,12775r1318,l9314,12756xm9333,12756r-19,l9314,12775r19,l9333,12756xm10574,12756r-1241,l9333,12775r1241,l10574,12756xe" fillcolor="#e1e1e1" stroked="f">
            <v:stroke joinstyle="round"/>
            <v:formulas/>
            <v:path arrowok="t" o:connecttype="segments"/>
            <w10:wrap anchorx="page" anchory="page"/>
          </v:shape>
        </w:pict>
      </w:r>
      <w:r>
        <w:rPr>
          <w:sz w:val="44"/>
        </w:rPr>
        <w:t>APPENDIX</w:t>
      </w:r>
    </w:p>
    <w:p w14:paraId="0DFE68E2" w14:textId="77777777" w:rsidR="00F62AF7" w:rsidRDefault="00F62AF7">
      <w:pPr>
        <w:pStyle w:val="BodyText"/>
        <w:rPr>
          <w:sz w:val="20"/>
        </w:rPr>
      </w:pPr>
    </w:p>
    <w:p w14:paraId="740A6A49" w14:textId="77777777" w:rsidR="00F62AF7" w:rsidRDefault="00F62AF7">
      <w:pPr>
        <w:pStyle w:val="BodyText"/>
        <w:spacing w:before="6" w:after="1"/>
        <w:rPr>
          <w:sz w:val="26"/>
        </w:rPr>
      </w:pPr>
    </w:p>
    <w:tbl>
      <w:tblPr>
        <w:tblW w:w="0" w:type="auto"/>
        <w:tblInd w:w="167" w:type="dxa"/>
        <w:tblLayout w:type="fixed"/>
        <w:tblCellMar>
          <w:left w:w="0" w:type="dxa"/>
          <w:right w:w="0" w:type="dxa"/>
        </w:tblCellMar>
        <w:tblLook w:val="01E0" w:firstRow="1" w:lastRow="1" w:firstColumn="1" w:lastColumn="1" w:noHBand="0" w:noVBand="0"/>
      </w:tblPr>
      <w:tblGrid>
        <w:gridCol w:w="3969"/>
        <w:gridCol w:w="2426"/>
        <w:gridCol w:w="1381"/>
        <w:gridCol w:w="1484"/>
      </w:tblGrid>
      <w:tr w:rsidR="00F62AF7" w14:paraId="6FB22B5B" w14:textId="77777777">
        <w:trPr>
          <w:trHeight w:val="433"/>
        </w:trPr>
        <w:tc>
          <w:tcPr>
            <w:tcW w:w="3969" w:type="dxa"/>
            <w:tcBorders>
              <w:bottom w:val="single" w:sz="8" w:space="0" w:color="E1E1E1"/>
            </w:tcBorders>
          </w:tcPr>
          <w:p w14:paraId="4E9C5799" w14:textId="77777777" w:rsidR="00F62AF7" w:rsidRDefault="00BA2002">
            <w:pPr>
              <w:pStyle w:val="TableParagraph"/>
              <w:spacing w:before="0" w:line="314" w:lineRule="exact"/>
              <w:ind w:left="81"/>
              <w:rPr>
                <w:rFonts w:ascii="Arial"/>
                <w:b/>
                <w:sz w:val="28"/>
              </w:rPr>
            </w:pPr>
            <w:r>
              <w:rPr>
                <w:rFonts w:ascii="Arial"/>
                <w:b/>
                <w:sz w:val="28"/>
              </w:rPr>
              <w:t xml:space="preserve">Particulars </w:t>
            </w:r>
            <w:proofErr w:type="gramStart"/>
            <w:r>
              <w:rPr>
                <w:rFonts w:ascii="Arial"/>
                <w:b/>
                <w:sz w:val="28"/>
              </w:rPr>
              <w:t>( Cr</w:t>
            </w:r>
            <w:proofErr w:type="gramEnd"/>
            <w:r>
              <w:rPr>
                <w:rFonts w:ascii="Arial"/>
                <w:b/>
                <w:sz w:val="28"/>
              </w:rPr>
              <w:t>)</w:t>
            </w:r>
          </w:p>
        </w:tc>
        <w:tc>
          <w:tcPr>
            <w:tcW w:w="2426" w:type="dxa"/>
            <w:tcBorders>
              <w:bottom w:val="single" w:sz="8" w:space="0" w:color="E1E1E1"/>
            </w:tcBorders>
          </w:tcPr>
          <w:p w14:paraId="5ED963C5" w14:textId="77777777" w:rsidR="00F62AF7" w:rsidRDefault="00BA2002">
            <w:pPr>
              <w:pStyle w:val="TableParagraph"/>
              <w:spacing w:before="0" w:line="314" w:lineRule="exact"/>
              <w:ind w:left="1227"/>
              <w:rPr>
                <w:rFonts w:ascii="Arial"/>
                <w:b/>
                <w:sz w:val="28"/>
              </w:rPr>
            </w:pPr>
            <w:r>
              <w:rPr>
                <w:rFonts w:ascii="Arial"/>
                <w:b/>
                <w:sz w:val="28"/>
              </w:rPr>
              <w:t>2021</w:t>
            </w:r>
          </w:p>
        </w:tc>
        <w:tc>
          <w:tcPr>
            <w:tcW w:w="1381" w:type="dxa"/>
            <w:tcBorders>
              <w:bottom w:val="single" w:sz="8" w:space="0" w:color="E1E1E1"/>
            </w:tcBorders>
          </w:tcPr>
          <w:p w14:paraId="54D55894" w14:textId="77777777" w:rsidR="00F62AF7" w:rsidRDefault="00BA2002">
            <w:pPr>
              <w:pStyle w:val="TableParagraph"/>
              <w:spacing w:before="0" w:line="314" w:lineRule="exact"/>
              <w:ind w:left="181"/>
              <w:rPr>
                <w:rFonts w:ascii="Arial"/>
                <w:b/>
                <w:sz w:val="28"/>
              </w:rPr>
            </w:pPr>
            <w:r>
              <w:rPr>
                <w:rFonts w:ascii="Arial"/>
                <w:b/>
                <w:sz w:val="28"/>
              </w:rPr>
              <w:t>2020</w:t>
            </w:r>
          </w:p>
        </w:tc>
        <w:tc>
          <w:tcPr>
            <w:tcW w:w="1484" w:type="dxa"/>
            <w:tcBorders>
              <w:bottom w:val="single" w:sz="8" w:space="0" w:color="E1E1E1"/>
            </w:tcBorders>
          </w:tcPr>
          <w:p w14:paraId="17B401B5" w14:textId="77777777" w:rsidR="00F62AF7" w:rsidRDefault="00BA2002">
            <w:pPr>
              <w:pStyle w:val="TableParagraph"/>
              <w:spacing w:before="0" w:line="314" w:lineRule="exact"/>
              <w:ind w:left="181"/>
              <w:rPr>
                <w:rFonts w:ascii="Arial"/>
                <w:b/>
                <w:sz w:val="28"/>
              </w:rPr>
            </w:pPr>
            <w:r>
              <w:rPr>
                <w:rFonts w:ascii="Arial"/>
                <w:b/>
                <w:sz w:val="28"/>
              </w:rPr>
              <w:t>2019</w:t>
            </w:r>
          </w:p>
        </w:tc>
      </w:tr>
      <w:tr w:rsidR="00F62AF7" w14:paraId="1D654BEA" w14:textId="77777777">
        <w:trPr>
          <w:trHeight w:val="781"/>
        </w:trPr>
        <w:tc>
          <w:tcPr>
            <w:tcW w:w="3969" w:type="dxa"/>
            <w:tcBorders>
              <w:top w:val="single" w:sz="8" w:space="0" w:color="E1E1E1"/>
              <w:bottom w:val="single" w:sz="8" w:space="0" w:color="E1E1E1"/>
            </w:tcBorders>
          </w:tcPr>
          <w:p w14:paraId="21364184" w14:textId="77777777" w:rsidR="00F62AF7" w:rsidRDefault="00F62AF7">
            <w:pPr>
              <w:pStyle w:val="TableParagraph"/>
              <w:spacing w:before="9"/>
              <w:ind w:left="0"/>
              <w:rPr>
                <w:sz w:val="27"/>
              </w:rPr>
            </w:pPr>
          </w:p>
          <w:p w14:paraId="397C1761" w14:textId="77777777" w:rsidR="00F62AF7" w:rsidRDefault="00BA2002">
            <w:pPr>
              <w:pStyle w:val="TableParagraph"/>
              <w:spacing w:before="0"/>
              <w:ind w:left="81"/>
              <w:rPr>
                <w:rFonts w:ascii="Arial"/>
                <w:b/>
                <w:sz w:val="28"/>
              </w:rPr>
            </w:pPr>
            <w:r>
              <w:rPr>
                <w:rFonts w:ascii="Arial"/>
                <w:b/>
                <w:sz w:val="28"/>
              </w:rPr>
              <w:t>Net Sales</w:t>
            </w:r>
          </w:p>
        </w:tc>
        <w:tc>
          <w:tcPr>
            <w:tcW w:w="2426" w:type="dxa"/>
            <w:tcBorders>
              <w:top w:val="single" w:sz="8" w:space="0" w:color="E1E1E1"/>
              <w:bottom w:val="single" w:sz="8" w:space="0" w:color="E1E1E1"/>
            </w:tcBorders>
          </w:tcPr>
          <w:p w14:paraId="6899C771" w14:textId="77777777" w:rsidR="00F62AF7" w:rsidRDefault="00F62AF7">
            <w:pPr>
              <w:pStyle w:val="TableParagraph"/>
              <w:spacing w:before="9"/>
              <w:ind w:left="0"/>
              <w:rPr>
                <w:sz w:val="27"/>
              </w:rPr>
            </w:pPr>
          </w:p>
          <w:p w14:paraId="6E8526C5" w14:textId="77777777" w:rsidR="00F62AF7" w:rsidRDefault="00BA2002">
            <w:pPr>
              <w:pStyle w:val="TableParagraph"/>
              <w:spacing w:before="0"/>
              <w:ind w:left="1227"/>
              <w:rPr>
                <w:rFonts w:ascii="Arial"/>
                <w:sz w:val="28"/>
              </w:rPr>
            </w:pPr>
            <w:r>
              <w:rPr>
                <w:rFonts w:ascii="Arial"/>
                <w:sz w:val="28"/>
              </w:rPr>
              <w:t>6798.61</w:t>
            </w:r>
          </w:p>
        </w:tc>
        <w:tc>
          <w:tcPr>
            <w:tcW w:w="1381" w:type="dxa"/>
            <w:tcBorders>
              <w:top w:val="single" w:sz="8" w:space="0" w:color="E1E1E1"/>
              <w:bottom w:val="single" w:sz="8" w:space="0" w:color="E1E1E1"/>
            </w:tcBorders>
          </w:tcPr>
          <w:p w14:paraId="052D42EA" w14:textId="77777777" w:rsidR="00F62AF7" w:rsidRDefault="00F62AF7">
            <w:pPr>
              <w:pStyle w:val="TableParagraph"/>
              <w:spacing w:before="9"/>
              <w:ind w:left="0"/>
              <w:rPr>
                <w:sz w:val="27"/>
              </w:rPr>
            </w:pPr>
          </w:p>
          <w:p w14:paraId="346CBB7D" w14:textId="77777777" w:rsidR="00F62AF7" w:rsidRDefault="00BA2002">
            <w:pPr>
              <w:pStyle w:val="TableParagraph"/>
              <w:spacing w:before="0"/>
              <w:ind w:left="181"/>
              <w:rPr>
                <w:rFonts w:ascii="Arial"/>
                <w:sz w:val="28"/>
              </w:rPr>
            </w:pPr>
            <w:r>
              <w:rPr>
                <w:rFonts w:ascii="Arial"/>
                <w:sz w:val="28"/>
              </w:rPr>
              <w:t>5310.57</w:t>
            </w:r>
          </w:p>
        </w:tc>
        <w:tc>
          <w:tcPr>
            <w:tcW w:w="1484" w:type="dxa"/>
            <w:tcBorders>
              <w:top w:val="single" w:sz="8" w:space="0" w:color="E1E1E1"/>
              <w:bottom w:val="single" w:sz="8" w:space="0" w:color="E1E1E1"/>
            </w:tcBorders>
          </w:tcPr>
          <w:p w14:paraId="4A6171E4" w14:textId="77777777" w:rsidR="00F62AF7" w:rsidRDefault="00F62AF7">
            <w:pPr>
              <w:pStyle w:val="TableParagraph"/>
              <w:spacing w:before="9"/>
              <w:ind w:left="0"/>
              <w:rPr>
                <w:sz w:val="27"/>
              </w:rPr>
            </w:pPr>
          </w:p>
          <w:p w14:paraId="175B1C9C" w14:textId="77777777" w:rsidR="00F62AF7" w:rsidRDefault="00BA2002">
            <w:pPr>
              <w:pStyle w:val="TableParagraph"/>
              <w:spacing w:before="0"/>
              <w:ind w:left="181"/>
              <w:rPr>
                <w:rFonts w:ascii="Arial"/>
                <w:sz w:val="28"/>
              </w:rPr>
            </w:pPr>
            <w:r>
              <w:rPr>
                <w:rFonts w:ascii="Arial"/>
                <w:sz w:val="28"/>
              </w:rPr>
              <w:t>4879.66</w:t>
            </w:r>
          </w:p>
        </w:tc>
      </w:tr>
      <w:tr w:rsidR="00F62AF7" w14:paraId="78939DDE" w14:textId="77777777">
        <w:trPr>
          <w:trHeight w:val="784"/>
        </w:trPr>
        <w:tc>
          <w:tcPr>
            <w:tcW w:w="3969" w:type="dxa"/>
            <w:tcBorders>
              <w:top w:val="single" w:sz="8" w:space="0" w:color="E1E1E1"/>
              <w:bottom w:val="single" w:sz="8" w:space="0" w:color="E1E1E1"/>
            </w:tcBorders>
          </w:tcPr>
          <w:p w14:paraId="521E0F2C" w14:textId="77777777" w:rsidR="00F62AF7" w:rsidRDefault="00F62AF7">
            <w:pPr>
              <w:pStyle w:val="TableParagraph"/>
              <w:spacing w:before="9"/>
              <w:ind w:left="0"/>
              <w:rPr>
                <w:sz w:val="27"/>
              </w:rPr>
            </w:pPr>
          </w:p>
          <w:p w14:paraId="6638E98B" w14:textId="77777777" w:rsidR="00F62AF7" w:rsidRDefault="00BA2002">
            <w:pPr>
              <w:pStyle w:val="TableParagraph"/>
              <w:spacing w:before="0"/>
              <w:ind w:left="81"/>
              <w:rPr>
                <w:rFonts w:ascii="Arial"/>
                <w:b/>
                <w:sz w:val="28"/>
              </w:rPr>
            </w:pPr>
            <w:r>
              <w:rPr>
                <w:rFonts w:ascii="Arial"/>
                <w:b/>
                <w:sz w:val="28"/>
              </w:rPr>
              <w:t>Operating Profit</w:t>
            </w:r>
          </w:p>
        </w:tc>
        <w:tc>
          <w:tcPr>
            <w:tcW w:w="2426" w:type="dxa"/>
            <w:tcBorders>
              <w:top w:val="single" w:sz="8" w:space="0" w:color="E1E1E1"/>
              <w:bottom w:val="single" w:sz="8" w:space="0" w:color="E1E1E1"/>
            </w:tcBorders>
          </w:tcPr>
          <w:p w14:paraId="30645C2E" w14:textId="77777777" w:rsidR="00F62AF7" w:rsidRDefault="00F62AF7">
            <w:pPr>
              <w:pStyle w:val="TableParagraph"/>
              <w:spacing w:before="9"/>
              <w:ind w:left="0"/>
              <w:rPr>
                <w:sz w:val="27"/>
              </w:rPr>
            </w:pPr>
          </w:p>
          <w:p w14:paraId="15310CA8" w14:textId="77777777" w:rsidR="00F62AF7" w:rsidRDefault="00BA2002">
            <w:pPr>
              <w:pStyle w:val="TableParagraph"/>
              <w:spacing w:before="0"/>
              <w:ind w:left="1227"/>
              <w:rPr>
                <w:rFonts w:ascii="Arial"/>
                <w:sz w:val="28"/>
              </w:rPr>
            </w:pPr>
            <w:r>
              <w:rPr>
                <w:rFonts w:ascii="Arial"/>
                <w:sz w:val="28"/>
              </w:rPr>
              <w:t>2884.33</w:t>
            </w:r>
          </w:p>
        </w:tc>
        <w:tc>
          <w:tcPr>
            <w:tcW w:w="1381" w:type="dxa"/>
            <w:tcBorders>
              <w:top w:val="single" w:sz="8" w:space="0" w:color="E1E1E1"/>
              <w:bottom w:val="single" w:sz="8" w:space="0" w:color="E1E1E1"/>
            </w:tcBorders>
          </w:tcPr>
          <w:p w14:paraId="15BF4880" w14:textId="77777777" w:rsidR="00F62AF7" w:rsidRDefault="00F62AF7">
            <w:pPr>
              <w:pStyle w:val="TableParagraph"/>
              <w:spacing w:before="9"/>
              <w:ind w:left="0"/>
              <w:rPr>
                <w:sz w:val="27"/>
              </w:rPr>
            </w:pPr>
          </w:p>
          <w:p w14:paraId="664D0434" w14:textId="77777777" w:rsidR="00F62AF7" w:rsidRDefault="00BA2002">
            <w:pPr>
              <w:pStyle w:val="TableParagraph"/>
              <w:spacing w:before="0"/>
              <w:ind w:left="181"/>
              <w:rPr>
                <w:rFonts w:ascii="Arial"/>
                <w:sz w:val="28"/>
              </w:rPr>
            </w:pPr>
            <w:r>
              <w:rPr>
                <w:rFonts w:ascii="Arial"/>
                <w:sz w:val="28"/>
              </w:rPr>
              <w:t>2006.27</w:t>
            </w:r>
          </w:p>
        </w:tc>
        <w:tc>
          <w:tcPr>
            <w:tcW w:w="1484" w:type="dxa"/>
            <w:tcBorders>
              <w:top w:val="single" w:sz="8" w:space="0" w:color="E1E1E1"/>
              <w:bottom w:val="single" w:sz="8" w:space="0" w:color="E1E1E1"/>
            </w:tcBorders>
          </w:tcPr>
          <w:p w14:paraId="33A73774" w14:textId="77777777" w:rsidR="00F62AF7" w:rsidRDefault="00F62AF7">
            <w:pPr>
              <w:pStyle w:val="TableParagraph"/>
              <w:spacing w:before="9"/>
              <w:ind w:left="0"/>
              <w:rPr>
                <w:sz w:val="27"/>
              </w:rPr>
            </w:pPr>
          </w:p>
          <w:p w14:paraId="31071A95" w14:textId="77777777" w:rsidR="00F62AF7" w:rsidRDefault="00BA2002">
            <w:pPr>
              <w:pStyle w:val="TableParagraph"/>
              <w:spacing w:before="0"/>
              <w:ind w:left="181"/>
              <w:rPr>
                <w:rFonts w:ascii="Arial"/>
                <w:sz w:val="28"/>
              </w:rPr>
            </w:pPr>
            <w:r>
              <w:rPr>
                <w:rFonts w:ascii="Arial"/>
                <w:sz w:val="28"/>
              </w:rPr>
              <w:t>2006.65</w:t>
            </w:r>
          </w:p>
        </w:tc>
      </w:tr>
      <w:tr w:rsidR="00F62AF7" w14:paraId="70EBAD4D" w14:textId="77777777">
        <w:trPr>
          <w:trHeight w:val="782"/>
        </w:trPr>
        <w:tc>
          <w:tcPr>
            <w:tcW w:w="3969" w:type="dxa"/>
            <w:tcBorders>
              <w:top w:val="single" w:sz="8" w:space="0" w:color="E1E1E1"/>
              <w:bottom w:val="single" w:sz="8" w:space="0" w:color="E1E1E1"/>
            </w:tcBorders>
          </w:tcPr>
          <w:p w14:paraId="521C4263" w14:textId="77777777" w:rsidR="00F62AF7" w:rsidRDefault="00F62AF7">
            <w:pPr>
              <w:pStyle w:val="TableParagraph"/>
              <w:spacing w:before="10"/>
              <w:ind w:left="0"/>
              <w:rPr>
                <w:sz w:val="27"/>
              </w:rPr>
            </w:pPr>
          </w:p>
          <w:p w14:paraId="212BA9CE" w14:textId="77777777" w:rsidR="00F62AF7" w:rsidRDefault="00BA2002">
            <w:pPr>
              <w:pStyle w:val="TableParagraph"/>
              <w:spacing w:before="0"/>
              <w:ind w:left="81"/>
              <w:rPr>
                <w:rFonts w:ascii="Arial"/>
                <w:b/>
                <w:sz w:val="28"/>
              </w:rPr>
            </w:pPr>
            <w:r>
              <w:rPr>
                <w:rFonts w:ascii="Arial"/>
                <w:b/>
                <w:sz w:val="28"/>
              </w:rPr>
              <w:t>Other Income</w:t>
            </w:r>
          </w:p>
        </w:tc>
        <w:tc>
          <w:tcPr>
            <w:tcW w:w="2426" w:type="dxa"/>
            <w:tcBorders>
              <w:top w:val="single" w:sz="8" w:space="0" w:color="E1E1E1"/>
              <w:bottom w:val="single" w:sz="8" w:space="0" w:color="E1E1E1"/>
            </w:tcBorders>
          </w:tcPr>
          <w:p w14:paraId="231E1583" w14:textId="77777777" w:rsidR="00F62AF7" w:rsidRDefault="00F62AF7">
            <w:pPr>
              <w:pStyle w:val="TableParagraph"/>
              <w:spacing w:before="10"/>
              <w:ind w:left="0"/>
              <w:rPr>
                <w:sz w:val="27"/>
              </w:rPr>
            </w:pPr>
          </w:p>
          <w:p w14:paraId="542BF59D" w14:textId="77777777" w:rsidR="00F62AF7" w:rsidRDefault="00BA2002">
            <w:pPr>
              <w:pStyle w:val="TableParagraph"/>
              <w:spacing w:before="0"/>
              <w:ind w:left="1227"/>
              <w:rPr>
                <w:rFonts w:ascii="Arial"/>
                <w:sz w:val="28"/>
              </w:rPr>
            </w:pPr>
            <w:r>
              <w:rPr>
                <w:rFonts w:ascii="Arial"/>
                <w:sz w:val="28"/>
              </w:rPr>
              <w:t>62.53</w:t>
            </w:r>
          </w:p>
        </w:tc>
        <w:tc>
          <w:tcPr>
            <w:tcW w:w="1381" w:type="dxa"/>
            <w:tcBorders>
              <w:top w:val="single" w:sz="8" w:space="0" w:color="E1E1E1"/>
              <w:bottom w:val="single" w:sz="8" w:space="0" w:color="E1E1E1"/>
            </w:tcBorders>
          </w:tcPr>
          <w:p w14:paraId="357A7CA0" w14:textId="77777777" w:rsidR="00F62AF7" w:rsidRDefault="00F62AF7">
            <w:pPr>
              <w:pStyle w:val="TableParagraph"/>
              <w:spacing w:before="10"/>
              <w:ind w:left="0"/>
              <w:rPr>
                <w:sz w:val="27"/>
              </w:rPr>
            </w:pPr>
          </w:p>
          <w:p w14:paraId="370BD1E1" w14:textId="77777777" w:rsidR="00F62AF7" w:rsidRDefault="00BA2002">
            <w:pPr>
              <w:pStyle w:val="TableParagraph"/>
              <w:spacing w:before="0"/>
              <w:ind w:left="181"/>
              <w:rPr>
                <w:rFonts w:ascii="Arial"/>
                <w:sz w:val="28"/>
              </w:rPr>
            </w:pPr>
            <w:r>
              <w:rPr>
                <w:rFonts w:ascii="Arial"/>
                <w:sz w:val="28"/>
              </w:rPr>
              <w:t>189.86</w:t>
            </w:r>
          </w:p>
        </w:tc>
        <w:tc>
          <w:tcPr>
            <w:tcW w:w="1484" w:type="dxa"/>
            <w:tcBorders>
              <w:top w:val="single" w:sz="8" w:space="0" w:color="E1E1E1"/>
              <w:bottom w:val="single" w:sz="8" w:space="0" w:color="E1E1E1"/>
            </w:tcBorders>
          </w:tcPr>
          <w:p w14:paraId="5B7F70B7" w14:textId="77777777" w:rsidR="00F62AF7" w:rsidRDefault="00F62AF7">
            <w:pPr>
              <w:pStyle w:val="TableParagraph"/>
              <w:spacing w:before="10"/>
              <w:ind w:left="0"/>
              <w:rPr>
                <w:sz w:val="27"/>
              </w:rPr>
            </w:pPr>
          </w:p>
          <w:p w14:paraId="4313FD5D" w14:textId="77777777" w:rsidR="00F62AF7" w:rsidRDefault="00BA2002">
            <w:pPr>
              <w:pStyle w:val="TableParagraph"/>
              <w:spacing w:before="0"/>
              <w:ind w:left="181"/>
              <w:rPr>
                <w:rFonts w:ascii="Arial"/>
                <w:sz w:val="28"/>
              </w:rPr>
            </w:pPr>
            <w:r>
              <w:rPr>
                <w:rFonts w:ascii="Arial"/>
                <w:sz w:val="28"/>
              </w:rPr>
              <w:t>156.58</w:t>
            </w:r>
          </w:p>
        </w:tc>
      </w:tr>
      <w:tr w:rsidR="00F62AF7" w14:paraId="67DE5B56" w14:textId="77777777">
        <w:trPr>
          <w:trHeight w:val="781"/>
        </w:trPr>
        <w:tc>
          <w:tcPr>
            <w:tcW w:w="3969" w:type="dxa"/>
            <w:tcBorders>
              <w:top w:val="single" w:sz="8" w:space="0" w:color="E1E1E1"/>
              <w:bottom w:val="single" w:sz="8" w:space="0" w:color="E1E1E1"/>
            </w:tcBorders>
          </w:tcPr>
          <w:p w14:paraId="1C645EFB" w14:textId="77777777" w:rsidR="00F62AF7" w:rsidRDefault="00F62AF7">
            <w:pPr>
              <w:pStyle w:val="TableParagraph"/>
              <w:spacing w:before="9"/>
              <w:ind w:left="0"/>
              <w:rPr>
                <w:sz w:val="27"/>
              </w:rPr>
            </w:pPr>
          </w:p>
          <w:p w14:paraId="519C8E56" w14:textId="77777777" w:rsidR="00F62AF7" w:rsidRDefault="00BA2002">
            <w:pPr>
              <w:pStyle w:val="TableParagraph"/>
              <w:spacing w:before="0"/>
              <w:ind w:left="81"/>
              <w:rPr>
                <w:rFonts w:ascii="Arial"/>
                <w:b/>
                <w:sz w:val="28"/>
              </w:rPr>
            </w:pPr>
            <w:r>
              <w:rPr>
                <w:rFonts w:ascii="Arial"/>
                <w:b/>
                <w:sz w:val="28"/>
              </w:rPr>
              <w:t>Interest</w:t>
            </w:r>
          </w:p>
        </w:tc>
        <w:tc>
          <w:tcPr>
            <w:tcW w:w="2426" w:type="dxa"/>
            <w:tcBorders>
              <w:top w:val="single" w:sz="8" w:space="0" w:color="E1E1E1"/>
              <w:bottom w:val="single" w:sz="8" w:space="0" w:color="E1E1E1"/>
            </w:tcBorders>
          </w:tcPr>
          <w:p w14:paraId="7E0D5A32" w14:textId="77777777" w:rsidR="00F62AF7" w:rsidRDefault="00F62AF7">
            <w:pPr>
              <w:pStyle w:val="TableParagraph"/>
              <w:spacing w:before="9"/>
              <w:ind w:left="0"/>
              <w:rPr>
                <w:sz w:val="27"/>
              </w:rPr>
            </w:pPr>
          </w:p>
          <w:p w14:paraId="614A3203" w14:textId="77777777" w:rsidR="00F62AF7" w:rsidRDefault="00BA2002">
            <w:pPr>
              <w:pStyle w:val="TableParagraph"/>
              <w:spacing w:before="0"/>
              <w:ind w:left="1227"/>
              <w:rPr>
                <w:rFonts w:ascii="Arial"/>
                <w:sz w:val="28"/>
              </w:rPr>
            </w:pPr>
            <w:r>
              <w:rPr>
                <w:rFonts w:ascii="Arial"/>
                <w:sz w:val="28"/>
              </w:rPr>
              <w:t>1.81</w:t>
            </w:r>
          </w:p>
        </w:tc>
        <w:tc>
          <w:tcPr>
            <w:tcW w:w="1381" w:type="dxa"/>
            <w:tcBorders>
              <w:top w:val="single" w:sz="8" w:space="0" w:color="E1E1E1"/>
              <w:bottom w:val="single" w:sz="8" w:space="0" w:color="E1E1E1"/>
            </w:tcBorders>
          </w:tcPr>
          <w:p w14:paraId="766D950C" w14:textId="77777777" w:rsidR="00F62AF7" w:rsidRDefault="00F62AF7">
            <w:pPr>
              <w:pStyle w:val="TableParagraph"/>
              <w:spacing w:before="9"/>
              <w:ind w:left="0"/>
              <w:rPr>
                <w:sz w:val="27"/>
              </w:rPr>
            </w:pPr>
          </w:p>
          <w:p w14:paraId="64FBE624" w14:textId="77777777" w:rsidR="00F62AF7" w:rsidRDefault="00BA2002">
            <w:pPr>
              <w:pStyle w:val="TableParagraph"/>
              <w:spacing w:before="0"/>
              <w:ind w:left="181"/>
              <w:rPr>
                <w:rFonts w:ascii="Arial"/>
                <w:sz w:val="28"/>
              </w:rPr>
            </w:pPr>
            <w:r>
              <w:rPr>
                <w:rFonts w:ascii="Arial"/>
                <w:sz w:val="28"/>
              </w:rPr>
              <w:t>7.03</w:t>
            </w:r>
          </w:p>
        </w:tc>
        <w:tc>
          <w:tcPr>
            <w:tcW w:w="1484" w:type="dxa"/>
            <w:tcBorders>
              <w:top w:val="single" w:sz="8" w:space="0" w:color="E1E1E1"/>
              <w:bottom w:val="single" w:sz="8" w:space="0" w:color="E1E1E1"/>
            </w:tcBorders>
          </w:tcPr>
          <w:p w14:paraId="2EB8EBCA" w14:textId="77777777" w:rsidR="00F62AF7" w:rsidRDefault="00F62AF7">
            <w:pPr>
              <w:pStyle w:val="TableParagraph"/>
              <w:spacing w:before="9"/>
              <w:ind w:left="0"/>
              <w:rPr>
                <w:sz w:val="27"/>
              </w:rPr>
            </w:pPr>
          </w:p>
          <w:p w14:paraId="073A6FC4" w14:textId="77777777" w:rsidR="00F62AF7" w:rsidRDefault="00BA2002">
            <w:pPr>
              <w:pStyle w:val="TableParagraph"/>
              <w:spacing w:before="0"/>
              <w:ind w:left="181"/>
              <w:rPr>
                <w:rFonts w:ascii="Arial"/>
                <w:sz w:val="28"/>
              </w:rPr>
            </w:pPr>
            <w:r>
              <w:rPr>
                <w:rFonts w:ascii="Arial"/>
                <w:sz w:val="28"/>
              </w:rPr>
              <w:t>4.61</w:t>
            </w:r>
          </w:p>
        </w:tc>
      </w:tr>
      <w:tr w:rsidR="00F62AF7" w14:paraId="7C931107" w14:textId="77777777">
        <w:trPr>
          <w:trHeight w:val="781"/>
        </w:trPr>
        <w:tc>
          <w:tcPr>
            <w:tcW w:w="3969" w:type="dxa"/>
            <w:tcBorders>
              <w:top w:val="single" w:sz="8" w:space="0" w:color="E1E1E1"/>
              <w:bottom w:val="single" w:sz="8" w:space="0" w:color="E1E1E1"/>
            </w:tcBorders>
          </w:tcPr>
          <w:p w14:paraId="5862E7BB" w14:textId="77777777" w:rsidR="00F62AF7" w:rsidRDefault="00F62AF7">
            <w:pPr>
              <w:pStyle w:val="TableParagraph"/>
              <w:spacing w:before="9"/>
              <w:ind w:left="0"/>
              <w:rPr>
                <w:sz w:val="27"/>
              </w:rPr>
            </w:pPr>
          </w:p>
          <w:p w14:paraId="6560C394" w14:textId="77777777" w:rsidR="00F62AF7" w:rsidRDefault="00BA2002">
            <w:pPr>
              <w:pStyle w:val="TableParagraph"/>
              <w:spacing w:before="0"/>
              <w:ind w:left="81"/>
              <w:rPr>
                <w:rFonts w:ascii="Arial"/>
                <w:b/>
                <w:sz w:val="28"/>
              </w:rPr>
            </w:pPr>
            <w:r>
              <w:rPr>
                <w:rFonts w:ascii="Arial"/>
                <w:b/>
                <w:sz w:val="28"/>
              </w:rPr>
              <w:t>Depreciation</w:t>
            </w:r>
          </w:p>
        </w:tc>
        <w:tc>
          <w:tcPr>
            <w:tcW w:w="2426" w:type="dxa"/>
            <w:tcBorders>
              <w:top w:val="single" w:sz="8" w:space="0" w:color="E1E1E1"/>
              <w:bottom w:val="single" w:sz="8" w:space="0" w:color="E1E1E1"/>
            </w:tcBorders>
          </w:tcPr>
          <w:p w14:paraId="4C3BEC04" w14:textId="77777777" w:rsidR="00F62AF7" w:rsidRDefault="00F62AF7">
            <w:pPr>
              <w:pStyle w:val="TableParagraph"/>
              <w:spacing w:before="9"/>
              <w:ind w:left="0"/>
              <w:rPr>
                <w:sz w:val="27"/>
              </w:rPr>
            </w:pPr>
          </w:p>
          <w:p w14:paraId="31DA3AD5" w14:textId="77777777" w:rsidR="00F62AF7" w:rsidRDefault="00BA2002">
            <w:pPr>
              <w:pStyle w:val="TableParagraph"/>
              <w:spacing w:before="0"/>
              <w:ind w:left="1227"/>
              <w:rPr>
                <w:rFonts w:ascii="Arial"/>
                <w:sz w:val="28"/>
              </w:rPr>
            </w:pPr>
            <w:r>
              <w:rPr>
                <w:rFonts w:ascii="Arial"/>
                <w:sz w:val="28"/>
              </w:rPr>
              <w:t>254.65</w:t>
            </w:r>
          </w:p>
        </w:tc>
        <w:tc>
          <w:tcPr>
            <w:tcW w:w="1381" w:type="dxa"/>
            <w:tcBorders>
              <w:top w:val="single" w:sz="8" w:space="0" w:color="E1E1E1"/>
              <w:bottom w:val="single" w:sz="8" w:space="0" w:color="E1E1E1"/>
            </w:tcBorders>
          </w:tcPr>
          <w:p w14:paraId="1C0FCE01" w14:textId="77777777" w:rsidR="00F62AF7" w:rsidRDefault="00F62AF7">
            <w:pPr>
              <w:pStyle w:val="TableParagraph"/>
              <w:spacing w:before="9"/>
              <w:ind w:left="0"/>
              <w:rPr>
                <w:sz w:val="27"/>
              </w:rPr>
            </w:pPr>
          </w:p>
          <w:p w14:paraId="255EC0ED" w14:textId="77777777" w:rsidR="00F62AF7" w:rsidRDefault="00BA2002">
            <w:pPr>
              <w:pStyle w:val="TableParagraph"/>
              <w:spacing w:before="0"/>
              <w:ind w:left="181"/>
              <w:rPr>
                <w:rFonts w:ascii="Arial"/>
                <w:sz w:val="28"/>
              </w:rPr>
            </w:pPr>
            <w:r>
              <w:rPr>
                <w:rFonts w:ascii="Arial"/>
                <w:sz w:val="28"/>
              </w:rPr>
              <w:t>185.95</w:t>
            </w:r>
          </w:p>
        </w:tc>
        <w:tc>
          <w:tcPr>
            <w:tcW w:w="1484" w:type="dxa"/>
            <w:tcBorders>
              <w:top w:val="single" w:sz="8" w:space="0" w:color="E1E1E1"/>
              <w:bottom w:val="single" w:sz="8" w:space="0" w:color="E1E1E1"/>
            </w:tcBorders>
          </w:tcPr>
          <w:p w14:paraId="3F1BFF4B" w14:textId="77777777" w:rsidR="00F62AF7" w:rsidRDefault="00F62AF7">
            <w:pPr>
              <w:pStyle w:val="TableParagraph"/>
              <w:spacing w:before="9"/>
              <w:ind w:left="0"/>
              <w:rPr>
                <w:sz w:val="27"/>
              </w:rPr>
            </w:pPr>
          </w:p>
          <w:p w14:paraId="301DA6C1" w14:textId="77777777" w:rsidR="00F62AF7" w:rsidRDefault="00BA2002">
            <w:pPr>
              <w:pStyle w:val="TableParagraph"/>
              <w:spacing w:before="0"/>
              <w:ind w:left="181"/>
              <w:rPr>
                <w:rFonts w:ascii="Arial"/>
                <w:sz w:val="28"/>
              </w:rPr>
            </w:pPr>
            <w:r>
              <w:rPr>
                <w:rFonts w:ascii="Arial"/>
                <w:sz w:val="28"/>
              </w:rPr>
              <w:t>168.81</w:t>
            </w:r>
          </w:p>
        </w:tc>
      </w:tr>
      <w:tr w:rsidR="00F62AF7" w14:paraId="50D77933" w14:textId="77777777">
        <w:trPr>
          <w:trHeight w:val="781"/>
        </w:trPr>
        <w:tc>
          <w:tcPr>
            <w:tcW w:w="3969" w:type="dxa"/>
            <w:tcBorders>
              <w:top w:val="single" w:sz="8" w:space="0" w:color="E1E1E1"/>
              <w:bottom w:val="single" w:sz="8" w:space="0" w:color="E1E1E1"/>
            </w:tcBorders>
          </w:tcPr>
          <w:p w14:paraId="31012E5B" w14:textId="77777777" w:rsidR="00F62AF7" w:rsidRDefault="00F62AF7">
            <w:pPr>
              <w:pStyle w:val="TableParagraph"/>
              <w:spacing w:before="9"/>
              <w:ind w:left="0"/>
              <w:rPr>
                <w:sz w:val="27"/>
              </w:rPr>
            </w:pPr>
          </w:p>
          <w:p w14:paraId="155C39CB" w14:textId="77777777" w:rsidR="00F62AF7" w:rsidRDefault="00BA2002">
            <w:pPr>
              <w:pStyle w:val="TableParagraph"/>
              <w:spacing w:before="0"/>
              <w:ind w:left="81"/>
              <w:rPr>
                <w:rFonts w:ascii="Arial"/>
                <w:b/>
                <w:sz w:val="28"/>
              </w:rPr>
            </w:pPr>
            <w:r>
              <w:rPr>
                <w:rFonts w:ascii="Arial"/>
                <w:b/>
                <w:sz w:val="28"/>
              </w:rPr>
              <w:t>Profit Before Tax</w:t>
            </w:r>
          </w:p>
        </w:tc>
        <w:tc>
          <w:tcPr>
            <w:tcW w:w="2426" w:type="dxa"/>
            <w:tcBorders>
              <w:top w:val="single" w:sz="8" w:space="0" w:color="E1E1E1"/>
              <w:bottom w:val="single" w:sz="8" w:space="0" w:color="E1E1E1"/>
            </w:tcBorders>
          </w:tcPr>
          <w:p w14:paraId="0E21E755" w14:textId="77777777" w:rsidR="00F62AF7" w:rsidRDefault="00F62AF7">
            <w:pPr>
              <w:pStyle w:val="TableParagraph"/>
              <w:spacing w:before="9"/>
              <w:ind w:left="0"/>
              <w:rPr>
                <w:sz w:val="27"/>
              </w:rPr>
            </w:pPr>
          </w:p>
          <w:p w14:paraId="45B45F67" w14:textId="77777777" w:rsidR="00F62AF7" w:rsidRDefault="00BA2002">
            <w:pPr>
              <w:pStyle w:val="TableParagraph"/>
              <w:spacing w:before="0"/>
              <w:ind w:left="1227"/>
              <w:rPr>
                <w:rFonts w:ascii="Arial"/>
                <w:sz w:val="28"/>
              </w:rPr>
            </w:pPr>
            <w:r>
              <w:rPr>
                <w:rFonts w:ascii="Arial"/>
                <w:sz w:val="28"/>
              </w:rPr>
              <w:t>2627.87</w:t>
            </w:r>
          </w:p>
        </w:tc>
        <w:tc>
          <w:tcPr>
            <w:tcW w:w="1381" w:type="dxa"/>
            <w:tcBorders>
              <w:top w:val="single" w:sz="8" w:space="0" w:color="E1E1E1"/>
              <w:bottom w:val="single" w:sz="8" w:space="0" w:color="E1E1E1"/>
            </w:tcBorders>
          </w:tcPr>
          <w:p w14:paraId="33BCBCBF" w14:textId="77777777" w:rsidR="00F62AF7" w:rsidRDefault="00F62AF7">
            <w:pPr>
              <w:pStyle w:val="TableParagraph"/>
              <w:spacing w:before="9"/>
              <w:ind w:left="0"/>
              <w:rPr>
                <w:sz w:val="27"/>
              </w:rPr>
            </w:pPr>
          </w:p>
          <w:p w14:paraId="6AA1CC6B" w14:textId="77777777" w:rsidR="00F62AF7" w:rsidRDefault="00BA2002">
            <w:pPr>
              <w:pStyle w:val="TableParagraph"/>
              <w:spacing w:before="0"/>
              <w:ind w:left="181"/>
              <w:rPr>
                <w:rFonts w:ascii="Arial"/>
                <w:sz w:val="28"/>
              </w:rPr>
            </w:pPr>
            <w:r>
              <w:rPr>
                <w:rFonts w:ascii="Arial"/>
                <w:sz w:val="28"/>
              </w:rPr>
              <w:t>1813.29</w:t>
            </w:r>
          </w:p>
        </w:tc>
        <w:tc>
          <w:tcPr>
            <w:tcW w:w="1484" w:type="dxa"/>
            <w:tcBorders>
              <w:top w:val="single" w:sz="8" w:space="0" w:color="E1E1E1"/>
              <w:bottom w:val="single" w:sz="8" w:space="0" w:color="E1E1E1"/>
            </w:tcBorders>
          </w:tcPr>
          <w:p w14:paraId="5C2C0753" w14:textId="77777777" w:rsidR="00F62AF7" w:rsidRDefault="00F62AF7">
            <w:pPr>
              <w:pStyle w:val="TableParagraph"/>
              <w:spacing w:before="9"/>
              <w:ind w:left="0"/>
              <w:rPr>
                <w:sz w:val="27"/>
              </w:rPr>
            </w:pPr>
          </w:p>
          <w:p w14:paraId="2021EEEB" w14:textId="77777777" w:rsidR="00F62AF7" w:rsidRDefault="00BA2002">
            <w:pPr>
              <w:pStyle w:val="TableParagraph"/>
              <w:spacing w:before="0"/>
              <w:ind w:left="181"/>
              <w:rPr>
                <w:rFonts w:ascii="Arial"/>
                <w:sz w:val="28"/>
              </w:rPr>
            </w:pPr>
            <w:r>
              <w:rPr>
                <w:rFonts w:ascii="Arial"/>
                <w:sz w:val="28"/>
              </w:rPr>
              <w:t>1833.23</w:t>
            </w:r>
          </w:p>
        </w:tc>
      </w:tr>
      <w:tr w:rsidR="00F62AF7" w14:paraId="22108D9A" w14:textId="77777777">
        <w:trPr>
          <w:trHeight w:val="782"/>
        </w:trPr>
        <w:tc>
          <w:tcPr>
            <w:tcW w:w="3969" w:type="dxa"/>
            <w:tcBorders>
              <w:top w:val="single" w:sz="8" w:space="0" w:color="E1E1E1"/>
              <w:bottom w:val="single" w:sz="8" w:space="0" w:color="E1E1E1"/>
            </w:tcBorders>
          </w:tcPr>
          <w:p w14:paraId="75516C78" w14:textId="77777777" w:rsidR="00F62AF7" w:rsidRDefault="00F62AF7">
            <w:pPr>
              <w:pStyle w:val="TableParagraph"/>
              <w:spacing w:before="10"/>
              <w:ind w:left="0"/>
              <w:rPr>
                <w:sz w:val="27"/>
              </w:rPr>
            </w:pPr>
          </w:p>
          <w:p w14:paraId="4FBB3AB8" w14:textId="77777777" w:rsidR="00F62AF7" w:rsidRDefault="00BA2002">
            <w:pPr>
              <w:pStyle w:val="TableParagraph"/>
              <w:spacing w:before="0"/>
              <w:ind w:left="81"/>
              <w:rPr>
                <w:rFonts w:ascii="Arial"/>
                <w:b/>
                <w:sz w:val="28"/>
              </w:rPr>
            </w:pPr>
            <w:r>
              <w:rPr>
                <w:rFonts w:ascii="Arial"/>
                <w:b/>
                <w:sz w:val="28"/>
              </w:rPr>
              <w:t>Tax</w:t>
            </w:r>
          </w:p>
        </w:tc>
        <w:tc>
          <w:tcPr>
            <w:tcW w:w="2426" w:type="dxa"/>
            <w:tcBorders>
              <w:top w:val="single" w:sz="8" w:space="0" w:color="E1E1E1"/>
              <w:bottom w:val="single" w:sz="8" w:space="0" w:color="E1E1E1"/>
            </w:tcBorders>
          </w:tcPr>
          <w:p w14:paraId="5CC879E3" w14:textId="77777777" w:rsidR="00F62AF7" w:rsidRDefault="00F62AF7">
            <w:pPr>
              <w:pStyle w:val="TableParagraph"/>
              <w:spacing w:before="10"/>
              <w:ind w:left="0"/>
              <w:rPr>
                <w:sz w:val="27"/>
              </w:rPr>
            </w:pPr>
          </w:p>
          <w:p w14:paraId="11F8D987" w14:textId="77777777" w:rsidR="00F62AF7" w:rsidRDefault="00BA2002">
            <w:pPr>
              <w:pStyle w:val="TableParagraph"/>
              <w:spacing w:before="0"/>
              <w:ind w:left="1227"/>
              <w:rPr>
                <w:rFonts w:ascii="Arial"/>
                <w:sz w:val="28"/>
              </w:rPr>
            </w:pPr>
            <w:r>
              <w:rPr>
                <w:rFonts w:ascii="Arial"/>
                <w:sz w:val="28"/>
              </w:rPr>
              <w:t>673.15</w:t>
            </w:r>
          </w:p>
        </w:tc>
        <w:tc>
          <w:tcPr>
            <w:tcW w:w="1381" w:type="dxa"/>
            <w:tcBorders>
              <w:top w:val="single" w:sz="8" w:space="0" w:color="E1E1E1"/>
              <w:bottom w:val="single" w:sz="8" w:space="0" w:color="E1E1E1"/>
            </w:tcBorders>
          </w:tcPr>
          <w:p w14:paraId="12BDBE47" w14:textId="77777777" w:rsidR="00F62AF7" w:rsidRDefault="00F62AF7">
            <w:pPr>
              <w:pStyle w:val="TableParagraph"/>
              <w:spacing w:before="10"/>
              <w:ind w:left="0"/>
              <w:rPr>
                <w:sz w:val="27"/>
              </w:rPr>
            </w:pPr>
          </w:p>
          <w:p w14:paraId="1439600B" w14:textId="77777777" w:rsidR="00F62AF7" w:rsidRDefault="00BA2002">
            <w:pPr>
              <w:pStyle w:val="TableParagraph"/>
              <w:spacing w:before="0"/>
              <w:ind w:left="181"/>
              <w:rPr>
                <w:rFonts w:ascii="Arial"/>
                <w:sz w:val="28"/>
              </w:rPr>
            </w:pPr>
            <w:r>
              <w:rPr>
                <w:rFonts w:ascii="Arial"/>
                <w:sz w:val="28"/>
              </w:rPr>
              <w:t>440.58</w:t>
            </w:r>
          </w:p>
        </w:tc>
        <w:tc>
          <w:tcPr>
            <w:tcW w:w="1484" w:type="dxa"/>
            <w:tcBorders>
              <w:top w:val="single" w:sz="8" w:space="0" w:color="E1E1E1"/>
              <w:bottom w:val="single" w:sz="8" w:space="0" w:color="E1E1E1"/>
            </w:tcBorders>
          </w:tcPr>
          <w:p w14:paraId="78264CF3" w14:textId="77777777" w:rsidR="00F62AF7" w:rsidRDefault="00F62AF7">
            <w:pPr>
              <w:pStyle w:val="TableParagraph"/>
              <w:spacing w:before="10"/>
              <w:ind w:left="0"/>
              <w:rPr>
                <w:sz w:val="27"/>
              </w:rPr>
            </w:pPr>
          </w:p>
          <w:p w14:paraId="70630700" w14:textId="77777777" w:rsidR="00F62AF7" w:rsidRDefault="00BA2002">
            <w:pPr>
              <w:pStyle w:val="TableParagraph"/>
              <w:spacing w:before="0"/>
              <w:ind w:left="181"/>
              <w:rPr>
                <w:rFonts w:ascii="Arial"/>
                <w:sz w:val="28"/>
              </w:rPr>
            </w:pPr>
            <w:r>
              <w:rPr>
                <w:rFonts w:ascii="Arial"/>
                <w:sz w:val="28"/>
              </w:rPr>
              <w:t>500.58</w:t>
            </w:r>
          </w:p>
        </w:tc>
      </w:tr>
      <w:tr w:rsidR="00F62AF7" w14:paraId="721C3CA9" w14:textId="77777777">
        <w:trPr>
          <w:trHeight w:val="784"/>
        </w:trPr>
        <w:tc>
          <w:tcPr>
            <w:tcW w:w="3969" w:type="dxa"/>
            <w:tcBorders>
              <w:top w:val="single" w:sz="8" w:space="0" w:color="E1E1E1"/>
              <w:bottom w:val="single" w:sz="8" w:space="0" w:color="E1E1E1"/>
            </w:tcBorders>
          </w:tcPr>
          <w:p w14:paraId="7015177F" w14:textId="77777777" w:rsidR="00F62AF7" w:rsidRDefault="00F62AF7">
            <w:pPr>
              <w:pStyle w:val="TableParagraph"/>
              <w:spacing w:before="9"/>
              <w:ind w:left="0"/>
              <w:rPr>
                <w:sz w:val="27"/>
              </w:rPr>
            </w:pPr>
          </w:p>
          <w:p w14:paraId="74335912" w14:textId="77777777" w:rsidR="00F62AF7" w:rsidRDefault="00BA2002">
            <w:pPr>
              <w:pStyle w:val="TableParagraph"/>
              <w:spacing w:before="0"/>
              <w:ind w:left="81"/>
              <w:rPr>
                <w:rFonts w:ascii="Arial"/>
                <w:b/>
                <w:sz w:val="28"/>
              </w:rPr>
            </w:pPr>
            <w:r>
              <w:rPr>
                <w:rFonts w:ascii="Arial"/>
                <w:b/>
                <w:sz w:val="28"/>
              </w:rPr>
              <w:t>Profit After Tax</w:t>
            </w:r>
          </w:p>
        </w:tc>
        <w:tc>
          <w:tcPr>
            <w:tcW w:w="2426" w:type="dxa"/>
            <w:tcBorders>
              <w:top w:val="single" w:sz="8" w:space="0" w:color="E1E1E1"/>
              <w:bottom w:val="single" w:sz="8" w:space="0" w:color="E1E1E1"/>
            </w:tcBorders>
          </w:tcPr>
          <w:p w14:paraId="70ED0424" w14:textId="77777777" w:rsidR="00F62AF7" w:rsidRDefault="00F62AF7">
            <w:pPr>
              <w:pStyle w:val="TableParagraph"/>
              <w:spacing w:before="9"/>
              <w:ind w:left="0"/>
              <w:rPr>
                <w:sz w:val="27"/>
              </w:rPr>
            </w:pPr>
          </w:p>
          <w:p w14:paraId="4FC4DBFA" w14:textId="77777777" w:rsidR="00F62AF7" w:rsidRDefault="00BA2002">
            <w:pPr>
              <w:pStyle w:val="TableParagraph"/>
              <w:spacing w:before="0"/>
              <w:ind w:left="1227"/>
              <w:rPr>
                <w:rFonts w:ascii="Arial"/>
                <w:sz w:val="28"/>
              </w:rPr>
            </w:pPr>
            <w:r>
              <w:rPr>
                <w:rFonts w:ascii="Arial"/>
                <w:sz w:val="28"/>
              </w:rPr>
              <w:t>1954.72</w:t>
            </w:r>
          </w:p>
        </w:tc>
        <w:tc>
          <w:tcPr>
            <w:tcW w:w="1381" w:type="dxa"/>
            <w:tcBorders>
              <w:top w:val="single" w:sz="8" w:space="0" w:color="E1E1E1"/>
              <w:bottom w:val="single" w:sz="8" w:space="0" w:color="E1E1E1"/>
            </w:tcBorders>
          </w:tcPr>
          <w:p w14:paraId="4E37EC3F" w14:textId="77777777" w:rsidR="00F62AF7" w:rsidRDefault="00F62AF7">
            <w:pPr>
              <w:pStyle w:val="TableParagraph"/>
              <w:spacing w:before="9"/>
              <w:ind w:left="0"/>
              <w:rPr>
                <w:sz w:val="27"/>
              </w:rPr>
            </w:pPr>
          </w:p>
          <w:p w14:paraId="526F1257" w14:textId="77777777" w:rsidR="00F62AF7" w:rsidRDefault="00BA2002">
            <w:pPr>
              <w:pStyle w:val="TableParagraph"/>
              <w:spacing w:before="0"/>
              <w:ind w:left="181"/>
              <w:rPr>
                <w:rFonts w:ascii="Arial"/>
                <w:sz w:val="28"/>
              </w:rPr>
            </w:pPr>
            <w:r>
              <w:rPr>
                <w:rFonts w:ascii="Arial"/>
                <w:sz w:val="28"/>
              </w:rPr>
              <w:t>1372.71</w:t>
            </w:r>
          </w:p>
        </w:tc>
        <w:tc>
          <w:tcPr>
            <w:tcW w:w="1484" w:type="dxa"/>
            <w:tcBorders>
              <w:top w:val="single" w:sz="8" w:space="0" w:color="E1E1E1"/>
              <w:bottom w:val="single" w:sz="8" w:space="0" w:color="E1E1E1"/>
            </w:tcBorders>
          </w:tcPr>
          <w:p w14:paraId="0A1F6B33" w14:textId="77777777" w:rsidR="00F62AF7" w:rsidRDefault="00F62AF7">
            <w:pPr>
              <w:pStyle w:val="TableParagraph"/>
              <w:spacing w:before="9"/>
              <w:ind w:left="0"/>
              <w:rPr>
                <w:sz w:val="27"/>
              </w:rPr>
            </w:pPr>
          </w:p>
          <w:p w14:paraId="726043F7" w14:textId="77777777" w:rsidR="00F62AF7" w:rsidRDefault="00BA2002">
            <w:pPr>
              <w:pStyle w:val="TableParagraph"/>
              <w:spacing w:before="0"/>
              <w:ind w:left="181"/>
              <w:rPr>
                <w:rFonts w:ascii="Arial"/>
                <w:sz w:val="28"/>
              </w:rPr>
            </w:pPr>
            <w:r>
              <w:rPr>
                <w:rFonts w:ascii="Arial"/>
                <w:sz w:val="28"/>
              </w:rPr>
              <w:t>1332.65</w:t>
            </w:r>
          </w:p>
        </w:tc>
      </w:tr>
      <w:tr w:rsidR="00F62AF7" w14:paraId="5B078607" w14:textId="77777777">
        <w:trPr>
          <w:trHeight w:val="781"/>
        </w:trPr>
        <w:tc>
          <w:tcPr>
            <w:tcW w:w="3969" w:type="dxa"/>
            <w:tcBorders>
              <w:top w:val="single" w:sz="8" w:space="0" w:color="E1E1E1"/>
              <w:bottom w:val="single" w:sz="8" w:space="0" w:color="E1E1E1"/>
            </w:tcBorders>
          </w:tcPr>
          <w:p w14:paraId="405008D2" w14:textId="77777777" w:rsidR="00F62AF7" w:rsidRDefault="00F62AF7">
            <w:pPr>
              <w:pStyle w:val="TableParagraph"/>
              <w:spacing w:before="9"/>
              <w:ind w:left="0"/>
              <w:rPr>
                <w:sz w:val="27"/>
              </w:rPr>
            </w:pPr>
          </w:p>
          <w:p w14:paraId="596F29A5" w14:textId="77777777" w:rsidR="00F62AF7" w:rsidRDefault="00BA2002">
            <w:pPr>
              <w:pStyle w:val="TableParagraph"/>
              <w:spacing w:before="0"/>
              <w:ind w:left="81"/>
              <w:rPr>
                <w:rFonts w:ascii="Arial"/>
                <w:b/>
                <w:sz w:val="28"/>
              </w:rPr>
            </w:pPr>
            <w:r>
              <w:rPr>
                <w:rFonts w:ascii="Arial"/>
                <w:b/>
                <w:sz w:val="28"/>
              </w:rPr>
              <w:t>Net Working Capital</w:t>
            </w:r>
          </w:p>
        </w:tc>
        <w:tc>
          <w:tcPr>
            <w:tcW w:w="2426" w:type="dxa"/>
            <w:tcBorders>
              <w:top w:val="single" w:sz="8" w:space="0" w:color="E1E1E1"/>
              <w:bottom w:val="single" w:sz="8" w:space="0" w:color="E1E1E1"/>
            </w:tcBorders>
          </w:tcPr>
          <w:p w14:paraId="189D721D" w14:textId="77777777" w:rsidR="00F62AF7" w:rsidRDefault="00F62AF7">
            <w:pPr>
              <w:pStyle w:val="TableParagraph"/>
              <w:spacing w:before="9"/>
              <w:ind w:left="0"/>
              <w:rPr>
                <w:sz w:val="27"/>
              </w:rPr>
            </w:pPr>
          </w:p>
          <w:p w14:paraId="6B2F8DD6" w14:textId="77777777" w:rsidR="00F62AF7" w:rsidRDefault="00BA2002">
            <w:pPr>
              <w:pStyle w:val="TableParagraph"/>
              <w:spacing w:before="0"/>
              <w:ind w:left="1227"/>
              <w:rPr>
                <w:rFonts w:ascii="Arial"/>
                <w:sz w:val="28"/>
              </w:rPr>
            </w:pPr>
            <w:r>
              <w:rPr>
                <w:rFonts w:ascii="Arial"/>
                <w:sz w:val="28"/>
              </w:rPr>
              <w:t>4880.17</w:t>
            </w:r>
          </w:p>
        </w:tc>
        <w:tc>
          <w:tcPr>
            <w:tcW w:w="1381" w:type="dxa"/>
            <w:tcBorders>
              <w:top w:val="single" w:sz="8" w:space="0" w:color="E1E1E1"/>
              <w:bottom w:val="single" w:sz="8" w:space="0" w:color="E1E1E1"/>
            </w:tcBorders>
          </w:tcPr>
          <w:p w14:paraId="1A6139A4" w14:textId="77777777" w:rsidR="00F62AF7" w:rsidRDefault="00F62AF7">
            <w:pPr>
              <w:pStyle w:val="TableParagraph"/>
              <w:spacing w:before="9"/>
              <w:ind w:left="0"/>
              <w:rPr>
                <w:sz w:val="27"/>
              </w:rPr>
            </w:pPr>
          </w:p>
          <w:p w14:paraId="1EECF576" w14:textId="77777777" w:rsidR="00F62AF7" w:rsidRDefault="00BA2002">
            <w:pPr>
              <w:pStyle w:val="TableParagraph"/>
              <w:spacing w:before="0"/>
              <w:ind w:left="181"/>
              <w:rPr>
                <w:rFonts w:ascii="Arial"/>
                <w:sz w:val="28"/>
              </w:rPr>
            </w:pPr>
            <w:r>
              <w:rPr>
                <w:rFonts w:ascii="Arial"/>
                <w:sz w:val="28"/>
              </w:rPr>
              <w:t>2696.17</w:t>
            </w:r>
          </w:p>
        </w:tc>
        <w:tc>
          <w:tcPr>
            <w:tcW w:w="1484" w:type="dxa"/>
            <w:tcBorders>
              <w:top w:val="single" w:sz="8" w:space="0" w:color="E1E1E1"/>
              <w:bottom w:val="single" w:sz="8" w:space="0" w:color="E1E1E1"/>
            </w:tcBorders>
          </w:tcPr>
          <w:p w14:paraId="03918224" w14:textId="77777777" w:rsidR="00F62AF7" w:rsidRDefault="00F62AF7">
            <w:pPr>
              <w:pStyle w:val="TableParagraph"/>
              <w:spacing w:before="9"/>
              <w:ind w:left="0"/>
              <w:rPr>
                <w:sz w:val="27"/>
              </w:rPr>
            </w:pPr>
          </w:p>
          <w:p w14:paraId="003A637E" w14:textId="77777777" w:rsidR="00F62AF7" w:rsidRDefault="00BA2002">
            <w:pPr>
              <w:pStyle w:val="TableParagraph"/>
              <w:spacing w:before="0"/>
              <w:ind w:left="181"/>
              <w:rPr>
                <w:rFonts w:ascii="Arial"/>
                <w:sz w:val="28"/>
              </w:rPr>
            </w:pPr>
            <w:r>
              <w:rPr>
                <w:rFonts w:ascii="Arial"/>
                <w:sz w:val="28"/>
              </w:rPr>
              <w:t>2559.77</w:t>
            </w:r>
          </w:p>
        </w:tc>
      </w:tr>
      <w:tr w:rsidR="00F62AF7" w14:paraId="0BBCF66C" w14:textId="77777777">
        <w:trPr>
          <w:trHeight w:val="3335"/>
        </w:trPr>
        <w:tc>
          <w:tcPr>
            <w:tcW w:w="9260" w:type="dxa"/>
            <w:gridSpan w:val="4"/>
            <w:tcBorders>
              <w:top w:val="single" w:sz="8" w:space="0" w:color="E1E1E1"/>
              <w:bottom w:val="single" w:sz="8" w:space="0" w:color="E1E1E1"/>
            </w:tcBorders>
          </w:tcPr>
          <w:p w14:paraId="4AADAFA8" w14:textId="77777777" w:rsidR="00F62AF7" w:rsidRDefault="00F62AF7">
            <w:pPr>
              <w:pStyle w:val="TableParagraph"/>
              <w:spacing w:before="0"/>
              <w:ind w:left="0"/>
              <w:rPr>
                <w:sz w:val="30"/>
              </w:rPr>
            </w:pPr>
          </w:p>
          <w:p w14:paraId="0438A497" w14:textId="77777777" w:rsidR="00F62AF7" w:rsidRDefault="00F62AF7">
            <w:pPr>
              <w:pStyle w:val="TableParagraph"/>
              <w:spacing w:before="0"/>
              <w:ind w:left="0"/>
              <w:rPr>
                <w:sz w:val="30"/>
              </w:rPr>
            </w:pPr>
          </w:p>
          <w:p w14:paraId="0C0EDF32" w14:textId="77777777" w:rsidR="00F62AF7" w:rsidRDefault="00F62AF7">
            <w:pPr>
              <w:pStyle w:val="TableParagraph"/>
              <w:spacing w:before="7"/>
              <w:ind w:left="0"/>
              <w:rPr>
                <w:sz w:val="23"/>
              </w:rPr>
            </w:pPr>
          </w:p>
          <w:p w14:paraId="31952654" w14:textId="77777777" w:rsidR="00F62AF7" w:rsidRDefault="00BA2002">
            <w:pPr>
              <w:pStyle w:val="TableParagraph"/>
              <w:tabs>
                <w:tab w:val="left" w:pos="2921"/>
                <w:tab w:val="left" w:pos="6596"/>
                <w:tab w:val="left" w:pos="7933"/>
              </w:tabs>
              <w:spacing w:before="0"/>
              <w:ind w:left="160"/>
              <w:rPr>
                <w:rFonts w:ascii="Arial"/>
                <w:sz w:val="28"/>
              </w:rPr>
            </w:pPr>
            <w:r>
              <w:rPr>
                <w:rFonts w:ascii="Arial"/>
                <w:b/>
                <w:sz w:val="28"/>
              </w:rPr>
              <w:t>Reserves</w:t>
            </w:r>
            <w:r>
              <w:rPr>
                <w:rFonts w:ascii="Arial"/>
                <w:b/>
                <w:sz w:val="28"/>
              </w:rPr>
              <w:tab/>
            </w:r>
            <w:r>
              <w:rPr>
                <w:rFonts w:ascii="Arial"/>
                <w:sz w:val="28"/>
              </w:rPr>
              <w:t>9218.48</w:t>
            </w:r>
            <w:r>
              <w:rPr>
                <w:rFonts w:ascii="Arial"/>
                <w:sz w:val="28"/>
              </w:rPr>
              <w:tab/>
              <w:t>7263.60</w:t>
            </w:r>
            <w:r>
              <w:rPr>
                <w:rFonts w:ascii="Arial"/>
                <w:sz w:val="28"/>
              </w:rPr>
              <w:tab/>
              <w:t>6920.22</w:t>
            </w:r>
          </w:p>
          <w:p w14:paraId="41EC41F4" w14:textId="77777777" w:rsidR="00F62AF7" w:rsidRDefault="00F62AF7">
            <w:pPr>
              <w:pStyle w:val="TableParagraph"/>
              <w:spacing w:before="0"/>
              <w:ind w:left="0"/>
              <w:rPr>
                <w:sz w:val="20"/>
              </w:rPr>
            </w:pPr>
          </w:p>
          <w:p w14:paraId="1FAAF486" w14:textId="77777777" w:rsidR="00F62AF7" w:rsidRDefault="00F62AF7">
            <w:pPr>
              <w:pStyle w:val="TableParagraph"/>
              <w:spacing w:before="0"/>
              <w:ind w:left="0"/>
              <w:rPr>
                <w:sz w:val="12"/>
              </w:rPr>
            </w:pPr>
          </w:p>
          <w:p w14:paraId="7C738C12" w14:textId="77777777" w:rsidR="00F62AF7" w:rsidRDefault="00BA2002">
            <w:pPr>
              <w:pStyle w:val="TableParagraph"/>
              <w:spacing w:before="0" w:line="20" w:lineRule="exact"/>
              <w:ind w:left="81"/>
              <w:rPr>
                <w:sz w:val="2"/>
              </w:rPr>
            </w:pPr>
            <w:r>
              <w:rPr>
                <w:sz w:val="2"/>
              </w:rPr>
            </w:r>
            <w:r>
              <w:rPr>
                <w:sz w:val="2"/>
              </w:rPr>
              <w:pict w14:anchorId="0AD0D6B2">
                <v:group id="_x0000_s2055" style="width:451.65pt;height:1pt;mso-position-horizontal-relative:char;mso-position-vertical-relative:line" coordsize="9033,20">
                  <v:shape id="_x0000_s2056" style="position:absolute;width:9033;height:20" coordsize="9033,20" o:spt="100" adj="0,,0" path="m2760,l,,,19r2760,l2760,xm6455,r-20,l2780,r-19,l2761,19r19,l6435,19r20,l6455,xm7773,l6455,r,19l7773,19r,-19xm7792,r-19,l7773,19r19,l7792,xm9033,l7792,r,19l9033,19r,-19xe" fillcolor="#e1e1e1" stroked="f">
                    <v:stroke joinstyle="round"/>
                    <v:formulas/>
                    <v:path arrowok="t" o:connecttype="segments"/>
                  </v:shape>
                  <w10:wrap type="none"/>
                  <w10:anchorlock/>
                </v:group>
              </w:pict>
            </w:r>
          </w:p>
          <w:p w14:paraId="77D1951B" w14:textId="77777777" w:rsidR="00F62AF7" w:rsidRDefault="00F62AF7">
            <w:pPr>
              <w:pStyle w:val="TableParagraph"/>
              <w:spacing w:before="9"/>
              <w:ind w:left="0"/>
              <w:rPr>
                <w:sz w:val="27"/>
              </w:rPr>
            </w:pPr>
          </w:p>
          <w:p w14:paraId="3E5235B4" w14:textId="77777777" w:rsidR="00F62AF7" w:rsidRDefault="00BA2002">
            <w:pPr>
              <w:pStyle w:val="TableParagraph"/>
              <w:tabs>
                <w:tab w:val="left" w:pos="2921"/>
                <w:tab w:val="left" w:pos="6596"/>
                <w:tab w:val="left" w:pos="7933"/>
              </w:tabs>
              <w:spacing w:before="0"/>
              <w:ind w:left="160"/>
              <w:rPr>
                <w:rFonts w:ascii="Arial"/>
                <w:sz w:val="28"/>
              </w:rPr>
            </w:pPr>
            <w:r>
              <w:rPr>
                <w:rFonts w:ascii="Arial"/>
                <w:b/>
                <w:sz w:val="28"/>
              </w:rPr>
              <w:t>Net</w:t>
            </w:r>
            <w:r>
              <w:rPr>
                <w:rFonts w:ascii="Arial"/>
                <w:b/>
                <w:spacing w:val="-4"/>
                <w:sz w:val="28"/>
              </w:rPr>
              <w:t xml:space="preserve"> </w:t>
            </w:r>
            <w:r>
              <w:rPr>
                <w:rFonts w:ascii="Arial"/>
                <w:b/>
                <w:sz w:val="28"/>
              </w:rPr>
              <w:t>Worth</w:t>
            </w:r>
            <w:r>
              <w:rPr>
                <w:rFonts w:ascii="Arial"/>
                <w:b/>
                <w:sz w:val="28"/>
              </w:rPr>
              <w:tab/>
            </w:r>
            <w:r>
              <w:rPr>
                <w:rFonts w:ascii="Arial"/>
                <w:sz w:val="28"/>
              </w:rPr>
              <w:t>9271.57</w:t>
            </w:r>
            <w:r>
              <w:rPr>
                <w:rFonts w:ascii="Arial"/>
                <w:sz w:val="28"/>
              </w:rPr>
              <w:tab/>
              <w:t>7316.69</w:t>
            </w:r>
            <w:r>
              <w:rPr>
                <w:rFonts w:ascii="Arial"/>
                <w:sz w:val="28"/>
              </w:rPr>
              <w:tab/>
              <w:t>6973.31</w:t>
            </w:r>
          </w:p>
          <w:p w14:paraId="72E30ED5" w14:textId="77777777" w:rsidR="00F62AF7" w:rsidRDefault="00BA2002">
            <w:pPr>
              <w:pStyle w:val="TableParagraph"/>
              <w:tabs>
                <w:tab w:val="left" w:pos="2921"/>
                <w:tab w:val="left" w:pos="6596"/>
                <w:tab w:val="right" w:pos="8792"/>
              </w:tabs>
              <w:spacing w:before="480"/>
              <w:ind w:left="160"/>
              <w:rPr>
                <w:rFonts w:ascii="Arial"/>
                <w:sz w:val="28"/>
              </w:rPr>
            </w:pPr>
            <w:r>
              <w:rPr>
                <w:rFonts w:ascii="Arial"/>
                <w:b/>
                <w:sz w:val="28"/>
              </w:rPr>
              <w:t>Loans</w:t>
            </w:r>
            <w:r>
              <w:rPr>
                <w:rFonts w:ascii="Arial"/>
                <w:b/>
                <w:sz w:val="28"/>
              </w:rPr>
              <w:tab/>
            </w:r>
            <w:r>
              <w:rPr>
                <w:rFonts w:ascii="Arial"/>
                <w:sz w:val="28"/>
              </w:rPr>
              <w:t>25.60</w:t>
            </w:r>
            <w:r>
              <w:rPr>
                <w:rFonts w:ascii="Arial"/>
                <w:sz w:val="28"/>
              </w:rPr>
              <w:tab/>
              <w:t>54.15</w:t>
            </w:r>
            <w:r>
              <w:rPr>
                <w:rFonts w:ascii="Arial"/>
                <w:sz w:val="28"/>
              </w:rPr>
              <w:tab/>
              <w:t>118.77</w:t>
            </w:r>
          </w:p>
        </w:tc>
      </w:tr>
    </w:tbl>
    <w:p w14:paraId="6B463638" w14:textId="77777777" w:rsidR="00F62AF7" w:rsidRDefault="00BA2002">
      <w:pPr>
        <w:pStyle w:val="BodyText"/>
        <w:spacing w:before="3"/>
        <w:rPr>
          <w:sz w:val="26"/>
        </w:rPr>
      </w:pPr>
      <w:r>
        <w:pict w14:anchorId="08C92663">
          <v:rect id="_x0000_s2054" style="position:absolute;margin-left:72.25pt;margin-top:18pt;width:463.65pt;height:.95pt;z-index:-15718912;mso-wrap-distance-left:0;mso-wrap-distance-right:0;mso-position-horizontal-relative:page;mso-position-vertical-relative:text" fillcolor="#e1e1e1" stroked="f">
            <w10:wrap type="topAndBottom" anchorx="page"/>
          </v:rect>
        </w:pict>
      </w:r>
    </w:p>
    <w:p w14:paraId="7F9AE9E4" w14:textId="77777777" w:rsidR="00F62AF7" w:rsidRDefault="00F62AF7">
      <w:pPr>
        <w:rPr>
          <w:sz w:val="26"/>
        </w:rPr>
        <w:sectPr w:rsidR="00F62AF7">
          <w:pgSz w:w="12240" w:h="15840"/>
          <w:pgMar w:top="1460" w:right="1120" w:bottom="112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750BD13A" w14:textId="77777777" w:rsidR="00F62AF7" w:rsidRDefault="00F62AF7">
      <w:pPr>
        <w:pStyle w:val="BodyText"/>
        <w:rPr>
          <w:sz w:val="20"/>
        </w:rPr>
      </w:pPr>
    </w:p>
    <w:p w14:paraId="61669295" w14:textId="77777777" w:rsidR="00F62AF7" w:rsidRDefault="00F62AF7">
      <w:pPr>
        <w:pStyle w:val="BodyText"/>
        <w:rPr>
          <w:sz w:val="15"/>
        </w:rPr>
      </w:pPr>
    </w:p>
    <w:tbl>
      <w:tblPr>
        <w:tblW w:w="0" w:type="auto"/>
        <w:tblInd w:w="159" w:type="dxa"/>
        <w:tblLayout w:type="fixed"/>
        <w:tblCellMar>
          <w:left w:w="0" w:type="dxa"/>
          <w:right w:w="0" w:type="dxa"/>
        </w:tblCellMar>
        <w:tblLook w:val="01E0" w:firstRow="1" w:lastRow="1" w:firstColumn="1" w:lastColumn="1" w:noHBand="0" w:noVBand="0"/>
      </w:tblPr>
      <w:tblGrid>
        <w:gridCol w:w="4467"/>
        <w:gridCol w:w="1935"/>
        <w:gridCol w:w="1302"/>
        <w:gridCol w:w="1562"/>
      </w:tblGrid>
      <w:tr w:rsidR="00F62AF7" w14:paraId="7C183710" w14:textId="77777777">
        <w:trPr>
          <w:trHeight w:val="2039"/>
        </w:trPr>
        <w:tc>
          <w:tcPr>
            <w:tcW w:w="9266" w:type="dxa"/>
            <w:gridSpan w:val="4"/>
            <w:tcBorders>
              <w:bottom w:val="single" w:sz="8" w:space="0" w:color="E1E1E1"/>
            </w:tcBorders>
          </w:tcPr>
          <w:p w14:paraId="3712495A" w14:textId="77777777" w:rsidR="00F62AF7" w:rsidRDefault="00BA2002">
            <w:pPr>
              <w:pStyle w:val="TableParagraph"/>
              <w:tabs>
                <w:tab w:val="left" w:pos="2928"/>
                <w:tab w:val="left" w:pos="6603"/>
                <w:tab w:val="left" w:pos="7941"/>
              </w:tabs>
              <w:spacing w:before="0" w:line="314" w:lineRule="exact"/>
              <w:ind w:left="168"/>
              <w:rPr>
                <w:rFonts w:ascii="Arial"/>
                <w:sz w:val="28"/>
              </w:rPr>
            </w:pPr>
            <w:r>
              <w:rPr>
                <w:rFonts w:ascii="Arial"/>
                <w:b/>
                <w:sz w:val="28"/>
              </w:rPr>
              <w:t>Gross</w:t>
            </w:r>
            <w:r>
              <w:rPr>
                <w:rFonts w:ascii="Arial"/>
                <w:b/>
                <w:spacing w:val="-3"/>
                <w:sz w:val="28"/>
              </w:rPr>
              <w:t xml:space="preserve"> </w:t>
            </w:r>
            <w:r>
              <w:rPr>
                <w:rFonts w:ascii="Arial"/>
                <w:b/>
                <w:sz w:val="28"/>
              </w:rPr>
              <w:t>Block</w:t>
            </w:r>
            <w:r>
              <w:rPr>
                <w:rFonts w:ascii="Arial"/>
                <w:b/>
                <w:sz w:val="28"/>
              </w:rPr>
              <w:tab/>
            </w:r>
            <w:r>
              <w:rPr>
                <w:rFonts w:ascii="Arial"/>
                <w:sz w:val="28"/>
              </w:rPr>
              <w:t>4685.46</w:t>
            </w:r>
            <w:r>
              <w:rPr>
                <w:rFonts w:ascii="Arial"/>
                <w:sz w:val="28"/>
              </w:rPr>
              <w:tab/>
              <w:t>3508.06</w:t>
            </w:r>
            <w:r>
              <w:rPr>
                <w:rFonts w:ascii="Arial"/>
                <w:sz w:val="28"/>
              </w:rPr>
              <w:tab/>
              <w:t>2633.29</w:t>
            </w:r>
          </w:p>
          <w:p w14:paraId="5394D8C3" w14:textId="77777777" w:rsidR="00F62AF7" w:rsidRDefault="00F62AF7">
            <w:pPr>
              <w:pStyle w:val="TableParagraph"/>
              <w:spacing w:before="10" w:after="1"/>
              <w:ind w:left="0"/>
              <w:rPr>
                <w:sz w:val="9"/>
              </w:rPr>
            </w:pPr>
          </w:p>
          <w:p w14:paraId="104C8D3B" w14:textId="77777777" w:rsidR="00F62AF7" w:rsidRDefault="00BA2002">
            <w:pPr>
              <w:pStyle w:val="TableParagraph"/>
              <w:spacing w:before="0" w:line="20" w:lineRule="exact"/>
              <w:ind w:left="89"/>
              <w:rPr>
                <w:sz w:val="2"/>
              </w:rPr>
            </w:pPr>
            <w:r>
              <w:rPr>
                <w:sz w:val="2"/>
              </w:rPr>
            </w:r>
            <w:r>
              <w:rPr>
                <w:sz w:val="2"/>
              </w:rPr>
              <w:pict w14:anchorId="4A1B4B1D">
                <v:group id="_x0000_s2052" style="width:451.65pt;height:1pt;mso-position-horizontal-relative:char;mso-position-vertical-relative:line" coordsize="9033,20">
                  <v:shape id="_x0000_s2053" style="position:absolute;width:9033;height:20" coordsize="9033,20" o:spt="100" adj="0,,0" path="m2760,l,,,19r2760,l2760,xm6455,r-20,l2780,r-19,l2761,19r19,l6435,19r20,l6455,xm7773,l6455,r,19l7773,19r,-19xm7792,r-19,l7773,19r19,l7792,xm9033,l7792,r,19l9033,19r,-19xe" fillcolor="#e1e1e1" stroked="f">
                    <v:stroke joinstyle="round"/>
                    <v:formulas/>
                    <v:path arrowok="t" o:connecttype="segments"/>
                  </v:shape>
                  <w10:wrap type="none"/>
                  <w10:anchorlock/>
                </v:group>
              </w:pict>
            </w:r>
          </w:p>
          <w:p w14:paraId="63D2C27C" w14:textId="77777777" w:rsidR="00F62AF7" w:rsidRDefault="00F62AF7">
            <w:pPr>
              <w:pStyle w:val="TableParagraph"/>
              <w:spacing w:before="9"/>
              <w:ind w:left="0"/>
              <w:rPr>
                <w:sz w:val="27"/>
              </w:rPr>
            </w:pPr>
          </w:p>
          <w:p w14:paraId="277BF5C6" w14:textId="77777777" w:rsidR="00F62AF7" w:rsidRDefault="00BA2002">
            <w:pPr>
              <w:pStyle w:val="TableParagraph"/>
              <w:tabs>
                <w:tab w:val="left" w:pos="2928"/>
                <w:tab w:val="left" w:pos="6603"/>
                <w:tab w:val="left" w:pos="7941"/>
              </w:tabs>
              <w:spacing w:before="0"/>
              <w:ind w:left="168"/>
              <w:rPr>
                <w:rFonts w:ascii="Arial"/>
                <w:sz w:val="28"/>
              </w:rPr>
            </w:pPr>
            <w:r>
              <w:rPr>
                <w:rFonts w:ascii="Arial"/>
                <w:b/>
                <w:sz w:val="28"/>
              </w:rPr>
              <w:t>Investments</w:t>
            </w:r>
            <w:r>
              <w:rPr>
                <w:rFonts w:ascii="Arial"/>
                <w:b/>
                <w:sz w:val="28"/>
              </w:rPr>
              <w:tab/>
            </w:r>
            <w:r>
              <w:rPr>
                <w:rFonts w:ascii="Arial"/>
                <w:sz w:val="28"/>
              </w:rPr>
              <w:t>7.37</w:t>
            </w:r>
            <w:r>
              <w:rPr>
                <w:rFonts w:ascii="Arial"/>
                <w:sz w:val="28"/>
              </w:rPr>
              <w:tab/>
              <w:t>978.72</w:t>
            </w:r>
            <w:r>
              <w:rPr>
                <w:rFonts w:ascii="Arial"/>
                <w:sz w:val="28"/>
              </w:rPr>
              <w:tab/>
              <w:t>1952.96</w:t>
            </w:r>
          </w:p>
          <w:p w14:paraId="599087E4" w14:textId="77777777" w:rsidR="00F62AF7" w:rsidRDefault="00F62AF7">
            <w:pPr>
              <w:pStyle w:val="TableParagraph"/>
              <w:spacing w:before="11"/>
              <w:ind w:left="0"/>
              <w:rPr>
                <w:sz w:val="9"/>
              </w:rPr>
            </w:pPr>
          </w:p>
          <w:p w14:paraId="18BA234D" w14:textId="77777777" w:rsidR="00F62AF7" w:rsidRDefault="00BA2002">
            <w:pPr>
              <w:pStyle w:val="TableParagraph"/>
              <w:spacing w:before="0" w:line="20" w:lineRule="exact"/>
              <w:ind w:left="89"/>
              <w:rPr>
                <w:sz w:val="2"/>
              </w:rPr>
            </w:pPr>
            <w:r>
              <w:rPr>
                <w:sz w:val="2"/>
              </w:rPr>
            </w:r>
            <w:r>
              <w:rPr>
                <w:sz w:val="2"/>
              </w:rPr>
              <w:pict w14:anchorId="4742F0AE">
                <v:group id="_x0000_s2050" style="width:451.65pt;height:1pt;mso-position-horizontal-relative:char;mso-position-vertical-relative:line" coordsize="9033,20">
                  <v:shape id="_x0000_s2051" style="position:absolute;width:9033;height:20" coordsize="9033,20" o:spt="100" adj="0,,0" path="m2760,l,,,19r2760,l2760,xm6455,r-20,l2780,r-19,l2761,19r19,l6435,19r20,l6455,xm7773,l6455,r,19l7773,19r,-19xm7792,r-19,l7773,19r19,l7792,xm9033,l7792,r,19l9033,19r,-19xe" fillcolor="#e1e1e1" stroked="f">
                    <v:stroke joinstyle="round"/>
                    <v:formulas/>
                    <v:path arrowok="t" o:connecttype="segments"/>
                  </v:shape>
                  <w10:wrap type="none"/>
                  <w10:anchorlock/>
                </v:group>
              </w:pict>
            </w:r>
          </w:p>
          <w:p w14:paraId="37E902E9" w14:textId="77777777" w:rsidR="00F62AF7" w:rsidRDefault="00F62AF7">
            <w:pPr>
              <w:pStyle w:val="TableParagraph"/>
              <w:spacing w:before="9"/>
              <w:ind w:left="0"/>
              <w:rPr>
                <w:sz w:val="27"/>
              </w:rPr>
            </w:pPr>
          </w:p>
          <w:p w14:paraId="0121787E" w14:textId="77777777" w:rsidR="00F62AF7" w:rsidRDefault="00BA2002">
            <w:pPr>
              <w:pStyle w:val="TableParagraph"/>
              <w:tabs>
                <w:tab w:val="left" w:pos="2928"/>
                <w:tab w:val="left" w:pos="6603"/>
                <w:tab w:val="left" w:pos="7941"/>
              </w:tabs>
              <w:spacing w:before="0"/>
              <w:ind w:left="168"/>
              <w:rPr>
                <w:rFonts w:ascii="Arial"/>
                <w:sz w:val="28"/>
              </w:rPr>
            </w:pPr>
            <w:r>
              <w:rPr>
                <w:rFonts w:ascii="Arial"/>
                <w:b/>
                <w:sz w:val="28"/>
              </w:rPr>
              <w:t>Cash</w:t>
            </w:r>
            <w:r>
              <w:rPr>
                <w:rFonts w:ascii="Arial"/>
                <w:b/>
                <w:sz w:val="28"/>
              </w:rPr>
              <w:tab/>
            </w:r>
            <w:r>
              <w:rPr>
                <w:rFonts w:ascii="Arial"/>
                <w:sz w:val="28"/>
              </w:rPr>
              <w:t>2142.01</w:t>
            </w:r>
            <w:r>
              <w:rPr>
                <w:rFonts w:ascii="Arial"/>
                <w:sz w:val="28"/>
              </w:rPr>
              <w:tab/>
              <w:t>107.36</w:t>
            </w:r>
            <w:r>
              <w:rPr>
                <w:rFonts w:ascii="Arial"/>
                <w:sz w:val="28"/>
              </w:rPr>
              <w:tab/>
              <w:t>105.20</w:t>
            </w:r>
          </w:p>
        </w:tc>
      </w:tr>
      <w:tr w:rsidR="00F62AF7" w14:paraId="0F008F6B" w14:textId="77777777">
        <w:trPr>
          <w:trHeight w:val="1187"/>
        </w:trPr>
        <w:tc>
          <w:tcPr>
            <w:tcW w:w="9266" w:type="dxa"/>
            <w:gridSpan w:val="4"/>
            <w:tcBorders>
              <w:top w:val="single" w:sz="8" w:space="0" w:color="E1E1E1"/>
              <w:bottom w:val="single" w:sz="8" w:space="0" w:color="E1E1E1"/>
            </w:tcBorders>
          </w:tcPr>
          <w:p w14:paraId="480550FB" w14:textId="77777777" w:rsidR="00F62AF7" w:rsidRDefault="00F62AF7">
            <w:pPr>
              <w:pStyle w:val="TableParagraph"/>
              <w:spacing w:before="0"/>
              <w:ind w:left="0"/>
              <w:rPr>
                <w:rFonts w:ascii="Times New Roman"/>
                <w:sz w:val="28"/>
              </w:rPr>
            </w:pPr>
          </w:p>
        </w:tc>
      </w:tr>
      <w:tr w:rsidR="00F62AF7" w14:paraId="700FE841" w14:textId="77777777">
        <w:trPr>
          <w:trHeight w:val="781"/>
        </w:trPr>
        <w:tc>
          <w:tcPr>
            <w:tcW w:w="4467" w:type="dxa"/>
            <w:tcBorders>
              <w:top w:val="single" w:sz="8" w:space="0" w:color="E1E1E1"/>
              <w:bottom w:val="single" w:sz="8" w:space="0" w:color="E1E1E1"/>
            </w:tcBorders>
          </w:tcPr>
          <w:p w14:paraId="238AB45E" w14:textId="77777777" w:rsidR="00F62AF7" w:rsidRDefault="00F62AF7">
            <w:pPr>
              <w:pStyle w:val="TableParagraph"/>
              <w:spacing w:before="9"/>
              <w:ind w:left="0"/>
              <w:rPr>
                <w:sz w:val="27"/>
              </w:rPr>
            </w:pPr>
          </w:p>
          <w:p w14:paraId="1B365257" w14:textId="77777777" w:rsidR="00F62AF7" w:rsidRDefault="00BA2002">
            <w:pPr>
              <w:pStyle w:val="TableParagraph"/>
              <w:spacing w:before="0"/>
              <w:ind w:left="89"/>
              <w:rPr>
                <w:rFonts w:ascii="Arial"/>
                <w:b/>
                <w:sz w:val="28"/>
              </w:rPr>
            </w:pPr>
            <w:r>
              <w:rPr>
                <w:rFonts w:ascii="Arial"/>
                <w:b/>
                <w:sz w:val="28"/>
              </w:rPr>
              <w:t>Operating Profit Margin (%)</w:t>
            </w:r>
          </w:p>
        </w:tc>
        <w:tc>
          <w:tcPr>
            <w:tcW w:w="1935" w:type="dxa"/>
            <w:tcBorders>
              <w:top w:val="single" w:sz="8" w:space="0" w:color="E1E1E1"/>
              <w:bottom w:val="single" w:sz="8" w:space="0" w:color="E1E1E1"/>
            </w:tcBorders>
          </w:tcPr>
          <w:p w14:paraId="0E01A56E" w14:textId="77777777" w:rsidR="00F62AF7" w:rsidRDefault="00F62AF7">
            <w:pPr>
              <w:pStyle w:val="TableParagraph"/>
              <w:spacing w:before="9"/>
              <w:ind w:left="0"/>
              <w:rPr>
                <w:sz w:val="27"/>
              </w:rPr>
            </w:pPr>
          </w:p>
          <w:p w14:paraId="70342DEC" w14:textId="77777777" w:rsidR="00F62AF7" w:rsidRDefault="00BA2002">
            <w:pPr>
              <w:pStyle w:val="TableParagraph"/>
              <w:spacing w:before="0"/>
              <w:ind w:left="737"/>
              <w:rPr>
                <w:rFonts w:ascii="Arial"/>
                <w:sz w:val="28"/>
              </w:rPr>
            </w:pPr>
            <w:r>
              <w:rPr>
                <w:rFonts w:ascii="Arial"/>
                <w:sz w:val="28"/>
              </w:rPr>
              <w:t>42.43</w:t>
            </w:r>
          </w:p>
        </w:tc>
        <w:tc>
          <w:tcPr>
            <w:tcW w:w="1302" w:type="dxa"/>
            <w:tcBorders>
              <w:top w:val="single" w:sz="8" w:space="0" w:color="E1E1E1"/>
              <w:bottom w:val="single" w:sz="8" w:space="0" w:color="E1E1E1"/>
            </w:tcBorders>
          </w:tcPr>
          <w:p w14:paraId="1CD2A315" w14:textId="77777777" w:rsidR="00F62AF7" w:rsidRDefault="00F62AF7">
            <w:pPr>
              <w:pStyle w:val="TableParagraph"/>
              <w:spacing w:before="9"/>
              <w:ind w:left="0"/>
              <w:rPr>
                <w:sz w:val="27"/>
              </w:rPr>
            </w:pPr>
          </w:p>
          <w:p w14:paraId="57C72948" w14:textId="77777777" w:rsidR="00F62AF7" w:rsidRDefault="00BA2002">
            <w:pPr>
              <w:pStyle w:val="TableParagraph"/>
              <w:spacing w:before="0"/>
              <w:ind w:left="182"/>
              <w:rPr>
                <w:rFonts w:ascii="Arial"/>
                <w:sz w:val="28"/>
              </w:rPr>
            </w:pPr>
            <w:r>
              <w:rPr>
                <w:rFonts w:ascii="Arial"/>
                <w:sz w:val="28"/>
              </w:rPr>
              <w:t>37.78</w:t>
            </w:r>
          </w:p>
        </w:tc>
        <w:tc>
          <w:tcPr>
            <w:tcW w:w="1562" w:type="dxa"/>
            <w:tcBorders>
              <w:top w:val="single" w:sz="8" w:space="0" w:color="E1E1E1"/>
              <w:bottom w:val="single" w:sz="8" w:space="0" w:color="E1E1E1"/>
            </w:tcBorders>
          </w:tcPr>
          <w:p w14:paraId="0E878208" w14:textId="77777777" w:rsidR="00F62AF7" w:rsidRDefault="00F62AF7">
            <w:pPr>
              <w:pStyle w:val="TableParagraph"/>
              <w:spacing w:before="9"/>
              <w:ind w:left="0"/>
              <w:rPr>
                <w:sz w:val="27"/>
              </w:rPr>
            </w:pPr>
          </w:p>
          <w:p w14:paraId="7F941C55" w14:textId="77777777" w:rsidR="00F62AF7" w:rsidRDefault="00BA2002">
            <w:pPr>
              <w:pStyle w:val="TableParagraph"/>
              <w:spacing w:before="0"/>
              <w:ind w:left="261"/>
              <w:rPr>
                <w:rFonts w:ascii="Arial"/>
                <w:sz w:val="28"/>
              </w:rPr>
            </w:pPr>
            <w:r>
              <w:rPr>
                <w:rFonts w:ascii="Arial"/>
                <w:sz w:val="28"/>
              </w:rPr>
              <w:t>41.12</w:t>
            </w:r>
          </w:p>
        </w:tc>
      </w:tr>
      <w:tr w:rsidR="00F62AF7" w14:paraId="07D2E985" w14:textId="77777777">
        <w:trPr>
          <w:trHeight w:val="784"/>
        </w:trPr>
        <w:tc>
          <w:tcPr>
            <w:tcW w:w="4467" w:type="dxa"/>
            <w:tcBorders>
              <w:top w:val="single" w:sz="8" w:space="0" w:color="E1E1E1"/>
              <w:bottom w:val="single" w:sz="8" w:space="0" w:color="E1E1E1"/>
            </w:tcBorders>
          </w:tcPr>
          <w:p w14:paraId="2D4DFDBA" w14:textId="77777777" w:rsidR="00F62AF7" w:rsidRDefault="00F62AF7">
            <w:pPr>
              <w:pStyle w:val="TableParagraph"/>
              <w:spacing w:before="9"/>
              <w:ind w:left="0"/>
              <w:rPr>
                <w:sz w:val="27"/>
              </w:rPr>
            </w:pPr>
          </w:p>
          <w:p w14:paraId="240B82A4" w14:textId="77777777" w:rsidR="00F62AF7" w:rsidRDefault="00BA2002">
            <w:pPr>
              <w:pStyle w:val="TableParagraph"/>
              <w:spacing w:before="0"/>
              <w:ind w:left="89"/>
              <w:rPr>
                <w:rFonts w:ascii="Arial"/>
                <w:b/>
                <w:sz w:val="28"/>
              </w:rPr>
            </w:pPr>
            <w:r>
              <w:rPr>
                <w:rFonts w:ascii="Arial"/>
                <w:b/>
                <w:sz w:val="28"/>
              </w:rPr>
              <w:t>Net Profit Margin (%)</w:t>
            </w:r>
          </w:p>
        </w:tc>
        <w:tc>
          <w:tcPr>
            <w:tcW w:w="1935" w:type="dxa"/>
            <w:tcBorders>
              <w:top w:val="single" w:sz="8" w:space="0" w:color="E1E1E1"/>
              <w:bottom w:val="single" w:sz="8" w:space="0" w:color="E1E1E1"/>
            </w:tcBorders>
          </w:tcPr>
          <w:p w14:paraId="689F9EA6" w14:textId="77777777" w:rsidR="00F62AF7" w:rsidRDefault="00F62AF7">
            <w:pPr>
              <w:pStyle w:val="TableParagraph"/>
              <w:spacing w:before="9"/>
              <w:ind w:left="0"/>
              <w:rPr>
                <w:sz w:val="27"/>
              </w:rPr>
            </w:pPr>
          </w:p>
          <w:p w14:paraId="4E9634AC" w14:textId="77777777" w:rsidR="00F62AF7" w:rsidRDefault="00BA2002">
            <w:pPr>
              <w:pStyle w:val="TableParagraph"/>
              <w:spacing w:before="0"/>
              <w:ind w:left="737"/>
              <w:rPr>
                <w:rFonts w:ascii="Arial"/>
                <w:sz w:val="28"/>
              </w:rPr>
            </w:pPr>
            <w:r>
              <w:rPr>
                <w:rFonts w:ascii="Arial"/>
                <w:sz w:val="28"/>
              </w:rPr>
              <w:t>28.75</w:t>
            </w:r>
          </w:p>
        </w:tc>
        <w:tc>
          <w:tcPr>
            <w:tcW w:w="1302" w:type="dxa"/>
            <w:tcBorders>
              <w:top w:val="single" w:sz="8" w:space="0" w:color="E1E1E1"/>
              <w:bottom w:val="single" w:sz="8" w:space="0" w:color="E1E1E1"/>
            </w:tcBorders>
          </w:tcPr>
          <w:p w14:paraId="736F99AD" w14:textId="77777777" w:rsidR="00F62AF7" w:rsidRDefault="00F62AF7">
            <w:pPr>
              <w:pStyle w:val="TableParagraph"/>
              <w:spacing w:before="9"/>
              <w:ind w:left="0"/>
              <w:rPr>
                <w:sz w:val="27"/>
              </w:rPr>
            </w:pPr>
          </w:p>
          <w:p w14:paraId="1B6770F8" w14:textId="77777777" w:rsidR="00F62AF7" w:rsidRDefault="00BA2002">
            <w:pPr>
              <w:pStyle w:val="TableParagraph"/>
              <w:spacing w:before="0"/>
              <w:ind w:left="182"/>
              <w:rPr>
                <w:rFonts w:ascii="Arial"/>
                <w:sz w:val="28"/>
              </w:rPr>
            </w:pPr>
            <w:r>
              <w:rPr>
                <w:rFonts w:ascii="Arial"/>
                <w:sz w:val="28"/>
              </w:rPr>
              <w:t>25.85</w:t>
            </w:r>
          </w:p>
        </w:tc>
        <w:tc>
          <w:tcPr>
            <w:tcW w:w="1562" w:type="dxa"/>
            <w:tcBorders>
              <w:top w:val="single" w:sz="8" w:space="0" w:color="E1E1E1"/>
              <w:bottom w:val="single" w:sz="8" w:space="0" w:color="E1E1E1"/>
            </w:tcBorders>
          </w:tcPr>
          <w:p w14:paraId="6A659BF4" w14:textId="77777777" w:rsidR="00F62AF7" w:rsidRDefault="00F62AF7">
            <w:pPr>
              <w:pStyle w:val="TableParagraph"/>
              <w:spacing w:before="9"/>
              <w:ind w:left="0"/>
              <w:rPr>
                <w:sz w:val="27"/>
              </w:rPr>
            </w:pPr>
          </w:p>
          <w:p w14:paraId="571CD2E1" w14:textId="77777777" w:rsidR="00F62AF7" w:rsidRDefault="00BA2002">
            <w:pPr>
              <w:pStyle w:val="TableParagraph"/>
              <w:spacing w:before="0"/>
              <w:ind w:left="261"/>
              <w:rPr>
                <w:rFonts w:ascii="Arial"/>
                <w:sz w:val="28"/>
              </w:rPr>
            </w:pPr>
            <w:r>
              <w:rPr>
                <w:rFonts w:ascii="Arial"/>
                <w:sz w:val="28"/>
              </w:rPr>
              <w:t>27.31</w:t>
            </w:r>
          </w:p>
        </w:tc>
      </w:tr>
      <w:tr w:rsidR="00F62AF7" w14:paraId="634E822E" w14:textId="77777777">
        <w:trPr>
          <w:trHeight w:val="781"/>
        </w:trPr>
        <w:tc>
          <w:tcPr>
            <w:tcW w:w="4467" w:type="dxa"/>
            <w:tcBorders>
              <w:top w:val="single" w:sz="8" w:space="0" w:color="E1E1E1"/>
              <w:bottom w:val="single" w:sz="8" w:space="0" w:color="E1E1E1"/>
            </w:tcBorders>
          </w:tcPr>
          <w:p w14:paraId="41553662" w14:textId="77777777" w:rsidR="00F62AF7" w:rsidRDefault="00F62AF7">
            <w:pPr>
              <w:pStyle w:val="TableParagraph"/>
              <w:spacing w:before="9"/>
              <w:ind w:left="0"/>
              <w:rPr>
                <w:sz w:val="27"/>
              </w:rPr>
            </w:pPr>
          </w:p>
          <w:p w14:paraId="7D1427BD" w14:textId="77777777" w:rsidR="00F62AF7" w:rsidRDefault="00BA2002">
            <w:pPr>
              <w:pStyle w:val="TableParagraph"/>
              <w:spacing w:before="0"/>
              <w:ind w:left="89"/>
              <w:rPr>
                <w:rFonts w:ascii="Arial"/>
                <w:b/>
                <w:sz w:val="28"/>
              </w:rPr>
            </w:pPr>
            <w:proofErr w:type="spellStart"/>
            <w:r>
              <w:rPr>
                <w:rFonts w:ascii="Arial"/>
                <w:b/>
                <w:sz w:val="28"/>
              </w:rPr>
              <w:t>Earning</w:t>
            </w:r>
            <w:proofErr w:type="spellEnd"/>
            <w:r>
              <w:rPr>
                <w:rFonts w:ascii="Arial"/>
                <w:b/>
                <w:sz w:val="28"/>
              </w:rPr>
              <w:t xml:space="preserve"> Per Share (Rs)</w:t>
            </w:r>
          </w:p>
        </w:tc>
        <w:tc>
          <w:tcPr>
            <w:tcW w:w="1935" w:type="dxa"/>
            <w:tcBorders>
              <w:top w:val="single" w:sz="8" w:space="0" w:color="E1E1E1"/>
              <w:bottom w:val="single" w:sz="8" w:space="0" w:color="E1E1E1"/>
            </w:tcBorders>
          </w:tcPr>
          <w:p w14:paraId="09456B36" w14:textId="77777777" w:rsidR="00F62AF7" w:rsidRDefault="00F62AF7">
            <w:pPr>
              <w:pStyle w:val="TableParagraph"/>
              <w:spacing w:before="9"/>
              <w:ind w:left="0"/>
              <w:rPr>
                <w:sz w:val="27"/>
              </w:rPr>
            </w:pPr>
          </w:p>
          <w:p w14:paraId="472E994F" w14:textId="77777777" w:rsidR="00F62AF7" w:rsidRDefault="00BA2002">
            <w:pPr>
              <w:pStyle w:val="TableParagraph"/>
              <w:spacing w:before="0"/>
              <w:ind w:left="737"/>
              <w:rPr>
                <w:rFonts w:ascii="Arial"/>
                <w:sz w:val="28"/>
              </w:rPr>
            </w:pPr>
            <w:r>
              <w:rPr>
                <w:rFonts w:ascii="Arial"/>
                <w:sz w:val="28"/>
              </w:rPr>
              <w:t>73.64</w:t>
            </w:r>
          </w:p>
        </w:tc>
        <w:tc>
          <w:tcPr>
            <w:tcW w:w="1302" w:type="dxa"/>
            <w:tcBorders>
              <w:top w:val="single" w:sz="8" w:space="0" w:color="E1E1E1"/>
              <w:bottom w:val="single" w:sz="8" w:space="0" w:color="E1E1E1"/>
            </w:tcBorders>
          </w:tcPr>
          <w:p w14:paraId="61BC495C" w14:textId="77777777" w:rsidR="00F62AF7" w:rsidRDefault="00F62AF7">
            <w:pPr>
              <w:pStyle w:val="TableParagraph"/>
              <w:spacing w:before="9"/>
              <w:ind w:left="0"/>
              <w:rPr>
                <w:sz w:val="27"/>
              </w:rPr>
            </w:pPr>
          </w:p>
          <w:p w14:paraId="0F572A36" w14:textId="77777777" w:rsidR="00F62AF7" w:rsidRDefault="00BA2002">
            <w:pPr>
              <w:pStyle w:val="TableParagraph"/>
              <w:spacing w:before="0"/>
              <w:ind w:left="182"/>
              <w:rPr>
                <w:rFonts w:ascii="Arial"/>
                <w:sz w:val="28"/>
              </w:rPr>
            </w:pPr>
            <w:r>
              <w:rPr>
                <w:rFonts w:ascii="Arial"/>
                <w:sz w:val="28"/>
              </w:rPr>
              <w:t>51.71</w:t>
            </w:r>
          </w:p>
        </w:tc>
        <w:tc>
          <w:tcPr>
            <w:tcW w:w="1562" w:type="dxa"/>
            <w:tcBorders>
              <w:top w:val="single" w:sz="8" w:space="0" w:color="E1E1E1"/>
              <w:bottom w:val="single" w:sz="8" w:space="0" w:color="E1E1E1"/>
            </w:tcBorders>
          </w:tcPr>
          <w:p w14:paraId="1DFB20A7" w14:textId="77777777" w:rsidR="00F62AF7" w:rsidRDefault="00F62AF7">
            <w:pPr>
              <w:pStyle w:val="TableParagraph"/>
              <w:spacing w:before="9"/>
              <w:ind w:left="0"/>
              <w:rPr>
                <w:sz w:val="27"/>
              </w:rPr>
            </w:pPr>
          </w:p>
          <w:p w14:paraId="462061A3" w14:textId="77777777" w:rsidR="00F62AF7" w:rsidRDefault="00BA2002">
            <w:pPr>
              <w:pStyle w:val="TableParagraph"/>
              <w:spacing w:before="0"/>
              <w:ind w:left="261"/>
              <w:rPr>
                <w:rFonts w:ascii="Arial"/>
                <w:sz w:val="28"/>
              </w:rPr>
            </w:pPr>
            <w:r>
              <w:rPr>
                <w:rFonts w:ascii="Arial"/>
                <w:sz w:val="28"/>
              </w:rPr>
              <w:t>50.20</w:t>
            </w:r>
          </w:p>
        </w:tc>
      </w:tr>
      <w:tr w:rsidR="00F62AF7" w14:paraId="21CC77D5" w14:textId="77777777">
        <w:trPr>
          <w:trHeight w:val="782"/>
        </w:trPr>
        <w:tc>
          <w:tcPr>
            <w:tcW w:w="4467" w:type="dxa"/>
            <w:tcBorders>
              <w:top w:val="single" w:sz="8" w:space="0" w:color="E1E1E1"/>
              <w:bottom w:val="single" w:sz="8" w:space="0" w:color="E1E1E1"/>
            </w:tcBorders>
          </w:tcPr>
          <w:p w14:paraId="55E501FD" w14:textId="77777777" w:rsidR="00F62AF7" w:rsidRDefault="00F62AF7">
            <w:pPr>
              <w:pStyle w:val="TableParagraph"/>
              <w:spacing w:before="9"/>
              <w:ind w:left="0"/>
              <w:rPr>
                <w:sz w:val="27"/>
              </w:rPr>
            </w:pPr>
          </w:p>
          <w:p w14:paraId="4D8A3A99" w14:textId="77777777" w:rsidR="00F62AF7" w:rsidRDefault="00BA2002">
            <w:pPr>
              <w:pStyle w:val="TableParagraph"/>
              <w:spacing w:before="0"/>
              <w:ind w:left="89"/>
              <w:rPr>
                <w:rFonts w:ascii="Arial"/>
                <w:b/>
                <w:sz w:val="28"/>
              </w:rPr>
            </w:pPr>
            <w:r>
              <w:rPr>
                <w:rFonts w:ascii="Arial"/>
                <w:b/>
                <w:sz w:val="28"/>
              </w:rPr>
              <w:t>Dividend (%)</w:t>
            </w:r>
          </w:p>
        </w:tc>
        <w:tc>
          <w:tcPr>
            <w:tcW w:w="1935" w:type="dxa"/>
            <w:tcBorders>
              <w:top w:val="single" w:sz="8" w:space="0" w:color="E1E1E1"/>
              <w:bottom w:val="single" w:sz="8" w:space="0" w:color="E1E1E1"/>
            </w:tcBorders>
          </w:tcPr>
          <w:p w14:paraId="4AF6EACE" w14:textId="77777777" w:rsidR="00F62AF7" w:rsidRDefault="00F62AF7">
            <w:pPr>
              <w:pStyle w:val="TableParagraph"/>
              <w:spacing w:before="9"/>
              <w:ind w:left="0"/>
              <w:rPr>
                <w:sz w:val="27"/>
              </w:rPr>
            </w:pPr>
          </w:p>
          <w:p w14:paraId="7D9AB7E6" w14:textId="77777777" w:rsidR="00F62AF7" w:rsidRDefault="00BA2002">
            <w:pPr>
              <w:pStyle w:val="TableParagraph"/>
              <w:spacing w:before="0"/>
              <w:ind w:left="737"/>
              <w:rPr>
                <w:rFonts w:ascii="Arial"/>
                <w:sz w:val="28"/>
              </w:rPr>
            </w:pPr>
            <w:r>
              <w:rPr>
                <w:rFonts w:ascii="Arial"/>
                <w:sz w:val="28"/>
              </w:rPr>
              <w:t>1000.00</w:t>
            </w:r>
          </w:p>
        </w:tc>
        <w:tc>
          <w:tcPr>
            <w:tcW w:w="1302" w:type="dxa"/>
            <w:tcBorders>
              <w:top w:val="single" w:sz="8" w:space="0" w:color="E1E1E1"/>
              <w:bottom w:val="single" w:sz="8" w:space="0" w:color="E1E1E1"/>
            </w:tcBorders>
          </w:tcPr>
          <w:p w14:paraId="338DF54E" w14:textId="77777777" w:rsidR="00F62AF7" w:rsidRDefault="00F62AF7">
            <w:pPr>
              <w:pStyle w:val="TableParagraph"/>
              <w:spacing w:before="9"/>
              <w:ind w:left="0"/>
              <w:rPr>
                <w:sz w:val="27"/>
              </w:rPr>
            </w:pPr>
          </w:p>
          <w:p w14:paraId="680889D3" w14:textId="77777777" w:rsidR="00F62AF7" w:rsidRDefault="00BA2002">
            <w:pPr>
              <w:pStyle w:val="TableParagraph"/>
              <w:spacing w:before="0"/>
              <w:ind w:left="182"/>
              <w:rPr>
                <w:rFonts w:ascii="Arial"/>
                <w:sz w:val="28"/>
              </w:rPr>
            </w:pPr>
            <w:r>
              <w:rPr>
                <w:rFonts w:ascii="Arial"/>
                <w:sz w:val="28"/>
              </w:rPr>
              <w:t>800.00</w:t>
            </w:r>
          </w:p>
        </w:tc>
        <w:tc>
          <w:tcPr>
            <w:tcW w:w="1562" w:type="dxa"/>
            <w:tcBorders>
              <w:top w:val="single" w:sz="8" w:space="0" w:color="E1E1E1"/>
              <w:bottom w:val="single" w:sz="8" w:space="0" w:color="E1E1E1"/>
            </w:tcBorders>
          </w:tcPr>
          <w:p w14:paraId="2A9C5159" w14:textId="77777777" w:rsidR="00F62AF7" w:rsidRDefault="00F62AF7">
            <w:pPr>
              <w:pStyle w:val="TableParagraph"/>
              <w:spacing w:before="9"/>
              <w:ind w:left="0"/>
              <w:rPr>
                <w:sz w:val="27"/>
              </w:rPr>
            </w:pPr>
          </w:p>
          <w:p w14:paraId="49E99A2C" w14:textId="77777777" w:rsidR="00F62AF7" w:rsidRDefault="00BA2002">
            <w:pPr>
              <w:pStyle w:val="TableParagraph"/>
              <w:spacing w:before="0"/>
              <w:ind w:left="261"/>
              <w:rPr>
                <w:rFonts w:ascii="Arial"/>
                <w:sz w:val="28"/>
              </w:rPr>
            </w:pPr>
            <w:r>
              <w:rPr>
                <w:rFonts w:ascii="Arial"/>
                <w:sz w:val="28"/>
              </w:rPr>
              <w:t>800.00</w:t>
            </w:r>
          </w:p>
        </w:tc>
      </w:tr>
    </w:tbl>
    <w:p w14:paraId="3C1DE4CB" w14:textId="77777777" w:rsidR="00BA2002" w:rsidRDefault="00BA2002"/>
    <w:sectPr w:rsidR="00BA2002">
      <w:pgSz w:w="12240" w:h="15840"/>
      <w:pgMar w:top="1500" w:right="1120" w:bottom="1040" w:left="1300" w:header="0" w:footer="84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B770" w14:textId="77777777" w:rsidR="00BA2002" w:rsidRDefault="00BA2002">
      <w:r>
        <w:separator/>
      </w:r>
    </w:p>
  </w:endnote>
  <w:endnote w:type="continuationSeparator" w:id="0">
    <w:p w14:paraId="482C75A4" w14:textId="77777777" w:rsidR="00BA2002" w:rsidRDefault="00BA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4DDA" w14:textId="77777777" w:rsidR="00F62AF7" w:rsidRDefault="00BA2002">
    <w:pPr>
      <w:pStyle w:val="BodyText"/>
      <w:spacing w:line="14" w:lineRule="auto"/>
      <w:rPr>
        <w:sz w:val="14"/>
      </w:rPr>
    </w:pPr>
    <w:r>
      <w:pict w14:anchorId="58D0DED7">
        <v:shapetype id="_x0000_t202" coordsize="21600,21600" o:spt="202" path="m,l,21600r21600,l21600,xe">
          <v:stroke joinstyle="miter"/>
          <v:path gradientshapeok="t" o:connecttype="rect"/>
        </v:shapetype>
        <v:shape id="_x0000_s1025" type="#_x0000_t202" style="position:absolute;margin-left:525.95pt;margin-top:734.8pt;width:17.3pt;height:13.05pt;z-index:-251658752;mso-position-horizontal-relative:page;mso-position-vertical-relative:page" filled="f" stroked="f">
          <v:textbox inset="0,0,0,0">
            <w:txbxContent>
              <w:p w14:paraId="6001B4DF" w14:textId="77777777" w:rsidR="00F62AF7" w:rsidRDefault="00BA2002">
                <w:pPr>
                  <w:spacing w:line="245" w:lineRule="exact"/>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2757" w14:textId="77777777" w:rsidR="00BA2002" w:rsidRDefault="00BA2002">
      <w:r>
        <w:separator/>
      </w:r>
    </w:p>
  </w:footnote>
  <w:footnote w:type="continuationSeparator" w:id="0">
    <w:p w14:paraId="44BC8F31" w14:textId="77777777" w:rsidR="00BA2002" w:rsidRDefault="00BA2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832"/>
    <w:multiLevelType w:val="hybridMultilevel"/>
    <w:tmpl w:val="34C4AD5E"/>
    <w:lvl w:ilvl="0" w:tplc="65B2C41E">
      <w:numFmt w:val="bullet"/>
      <w:lvlText w:val="●"/>
      <w:lvlJc w:val="left"/>
      <w:pPr>
        <w:ind w:left="860" w:hanging="360"/>
      </w:pPr>
      <w:rPr>
        <w:rFonts w:hint="default"/>
        <w:w w:val="100"/>
        <w:lang w:val="en-US" w:eastAsia="en-US" w:bidi="ar-SA"/>
      </w:rPr>
    </w:lvl>
    <w:lvl w:ilvl="1" w:tplc="2F2C356A">
      <w:numFmt w:val="bullet"/>
      <w:lvlText w:val="•"/>
      <w:lvlJc w:val="left"/>
      <w:pPr>
        <w:ind w:left="1756" w:hanging="360"/>
      </w:pPr>
      <w:rPr>
        <w:rFonts w:hint="default"/>
        <w:lang w:val="en-US" w:eastAsia="en-US" w:bidi="ar-SA"/>
      </w:rPr>
    </w:lvl>
    <w:lvl w:ilvl="2" w:tplc="8F60D972">
      <w:numFmt w:val="bullet"/>
      <w:lvlText w:val="•"/>
      <w:lvlJc w:val="left"/>
      <w:pPr>
        <w:ind w:left="2652" w:hanging="360"/>
      </w:pPr>
      <w:rPr>
        <w:rFonts w:hint="default"/>
        <w:lang w:val="en-US" w:eastAsia="en-US" w:bidi="ar-SA"/>
      </w:rPr>
    </w:lvl>
    <w:lvl w:ilvl="3" w:tplc="7C36BFC8">
      <w:numFmt w:val="bullet"/>
      <w:lvlText w:val="•"/>
      <w:lvlJc w:val="left"/>
      <w:pPr>
        <w:ind w:left="3548" w:hanging="360"/>
      </w:pPr>
      <w:rPr>
        <w:rFonts w:hint="default"/>
        <w:lang w:val="en-US" w:eastAsia="en-US" w:bidi="ar-SA"/>
      </w:rPr>
    </w:lvl>
    <w:lvl w:ilvl="4" w:tplc="1302A762">
      <w:numFmt w:val="bullet"/>
      <w:lvlText w:val="•"/>
      <w:lvlJc w:val="left"/>
      <w:pPr>
        <w:ind w:left="4444" w:hanging="360"/>
      </w:pPr>
      <w:rPr>
        <w:rFonts w:hint="default"/>
        <w:lang w:val="en-US" w:eastAsia="en-US" w:bidi="ar-SA"/>
      </w:rPr>
    </w:lvl>
    <w:lvl w:ilvl="5" w:tplc="02C0C3AC">
      <w:numFmt w:val="bullet"/>
      <w:lvlText w:val="•"/>
      <w:lvlJc w:val="left"/>
      <w:pPr>
        <w:ind w:left="5340" w:hanging="360"/>
      </w:pPr>
      <w:rPr>
        <w:rFonts w:hint="default"/>
        <w:lang w:val="en-US" w:eastAsia="en-US" w:bidi="ar-SA"/>
      </w:rPr>
    </w:lvl>
    <w:lvl w:ilvl="6" w:tplc="27C4E18E">
      <w:numFmt w:val="bullet"/>
      <w:lvlText w:val="•"/>
      <w:lvlJc w:val="left"/>
      <w:pPr>
        <w:ind w:left="6236" w:hanging="360"/>
      </w:pPr>
      <w:rPr>
        <w:rFonts w:hint="default"/>
        <w:lang w:val="en-US" w:eastAsia="en-US" w:bidi="ar-SA"/>
      </w:rPr>
    </w:lvl>
    <w:lvl w:ilvl="7" w:tplc="826CDBCA">
      <w:numFmt w:val="bullet"/>
      <w:lvlText w:val="•"/>
      <w:lvlJc w:val="left"/>
      <w:pPr>
        <w:ind w:left="7132" w:hanging="360"/>
      </w:pPr>
      <w:rPr>
        <w:rFonts w:hint="default"/>
        <w:lang w:val="en-US" w:eastAsia="en-US" w:bidi="ar-SA"/>
      </w:rPr>
    </w:lvl>
    <w:lvl w:ilvl="8" w:tplc="509E1C6C">
      <w:numFmt w:val="bullet"/>
      <w:lvlText w:val="•"/>
      <w:lvlJc w:val="left"/>
      <w:pPr>
        <w:ind w:left="8028" w:hanging="360"/>
      </w:pPr>
      <w:rPr>
        <w:rFonts w:hint="default"/>
        <w:lang w:val="en-US" w:eastAsia="en-US" w:bidi="ar-SA"/>
      </w:rPr>
    </w:lvl>
  </w:abstractNum>
  <w:abstractNum w:abstractNumId="1" w15:restartNumberingAfterBreak="0">
    <w:nsid w:val="075D33B0"/>
    <w:multiLevelType w:val="hybridMultilevel"/>
    <w:tmpl w:val="552CDD80"/>
    <w:lvl w:ilvl="0" w:tplc="11486F06">
      <w:numFmt w:val="bullet"/>
      <w:lvlText w:val="●"/>
      <w:lvlJc w:val="left"/>
      <w:pPr>
        <w:ind w:left="559" w:hanging="360"/>
      </w:pPr>
      <w:rPr>
        <w:rFonts w:ascii="Arial" w:eastAsia="Arial" w:hAnsi="Arial" w:cs="Arial" w:hint="default"/>
        <w:w w:val="100"/>
        <w:sz w:val="28"/>
        <w:szCs w:val="28"/>
        <w:lang w:val="en-US" w:eastAsia="en-US" w:bidi="ar-SA"/>
      </w:rPr>
    </w:lvl>
    <w:lvl w:ilvl="1" w:tplc="B50C05CE">
      <w:numFmt w:val="bullet"/>
      <w:lvlText w:val="•"/>
      <w:lvlJc w:val="left"/>
      <w:pPr>
        <w:ind w:left="996" w:hanging="360"/>
      </w:pPr>
      <w:rPr>
        <w:rFonts w:hint="default"/>
        <w:lang w:val="en-US" w:eastAsia="en-US" w:bidi="ar-SA"/>
      </w:rPr>
    </w:lvl>
    <w:lvl w:ilvl="2" w:tplc="27B2590C">
      <w:numFmt w:val="bullet"/>
      <w:lvlText w:val="•"/>
      <w:lvlJc w:val="left"/>
      <w:pPr>
        <w:ind w:left="1432" w:hanging="360"/>
      </w:pPr>
      <w:rPr>
        <w:rFonts w:hint="default"/>
        <w:lang w:val="en-US" w:eastAsia="en-US" w:bidi="ar-SA"/>
      </w:rPr>
    </w:lvl>
    <w:lvl w:ilvl="3" w:tplc="98080572">
      <w:numFmt w:val="bullet"/>
      <w:lvlText w:val="•"/>
      <w:lvlJc w:val="left"/>
      <w:pPr>
        <w:ind w:left="1868" w:hanging="360"/>
      </w:pPr>
      <w:rPr>
        <w:rFonts w:hint="default"/>
        <w:lang w:val="en-US" w:eastAsia="en-US" w:bidi="ar-SA"/>
      </w:rPr>
    </w:lvl>
    <w:lvl w:ilvl="4" w:tplc="6964ACC8">
      <w:numFmt w:val="bullet"/>
      <w:lvlText w:val="•"/>
      <w:lvlJc w:val="left"/>
      <w:pPr>
        <w:ind w:left="2304" w:hanging="360"/>
      </w:pPr>
      <w:rPr>
        <w:rFonts w:hint="default"/>
        <w:lang w:val="en-US" w:eastAsia="en-US" w:bidi="ar-SA"/>
      </w:rPr>
    </w:lvl>
    <w:lvl w:ilvl="5" w:tplc="2940EA9A">
      <w:numFmt w:val="bullet"/>
      <w:lvlText w:val="•"/>
      <w:lvlJc w:val="left"/>
      <w:pPr>
        <w:ind w:left="2740" w:hanging="360"/>
      </w:pPr>
      <w:rPr>
        <w:rFonts w:hint="default"/>
        <w:lang w:val="en-US" w:eastAsia="en-US" w:bidi="ar-SA"/>
      </w:rPr>
    </w:lvl>
    <w:lvl w:ilvl="6" w:tplc="DC7059E6">
      <w:numFmt w:val="bullet"/>
      <w:lvlText w:val="•"/>
      <w:lvlJc w:val="left"/>
      <w:pPr>
        <w:ind w:left="3176" w:hanging="360"/>
      </w:pPr>
      <w:rPr>
        <w:rFonts w:hint="default"/>
        <w:lang w:val="en-US" w:eastAsia="en-US" w:bidi="ar-SA"/>
      </w:rPr>
    </w:lvl>
    <w:lvl w:ilvl="7" w:tplc="5A56F468">
      <w:numFmt w:val="bullet"/>
      <w:lvlText w:val="•"/>
      <w:lvlJc w:val="left"/>
      <w:pPr>
        <w:ind w:left="3612" w:hanging="360"/>
      </w:pPr>
      <w:rPr>
        <w:rFonts w:hint="default"/>
        <w:lang w:val="en-US" w:eastAsia="en-US" w:bidi="ar-SA"/>
      </w:rPr>
    </w:lvl>
    <w:lvl w:ilvl="8" w:tplc="D6F4FE8C">
      <w:numFmt w:val="bullet"/>
      <w:lvlText w:val="•"/>
      <w:lvlJc w:val="left"/>
      <w:pPr>
        <w:ind w:left="4048" w:hanging="360"/>
      </w:pPr>
      <w:rPr>
        <w:rFonts w:hint="default"/>
        <w:lang w:val="en-US" w:eastAsia="en-US" w:bidi="ar-SA"/>
      </w:rPr>
    </w:lvl>
  </w:abstractNum>
  <w:abstractNum w:abstractNumId="2" w15:restartNumberingAfterBreak="0">
    <w:nsid w:val="088A591A"/>
    <w:multiLevelType w:val="hybridMultilevel"/>
    <w:tmpl w:val="F7BC78B6"/>
    <w:lvl w:ilvl="0" w:tplc="5F883FC4">
      <w:numFmt w:val="bullet"/>
      <w:lvlText w:val="●"/>
      <w:lvlJc w:val="left"/>
      <w:pPr>
        <w:ind w:left="559" w:hanging="360"/>
      </w:pPr>
      <w:rPr>
        <w:rFonts w:ascii="Arial" w:eastAsia="Arial" w:hAnsi="Arial" w:cs="Arial" w:hint="default"/>
        <w:w w:val="100"/>
        <w:sz w:val="28"/>
        <w:szCs w:val="28"/>
        <w:lang w:val="en-US" w:eastAsia="en-US" w:bidi="ar-SA"/>
      </w:rPr>
    </w:lvl>
    <w:lvl w:ilvl="1" w:tplc="AC747770">
      <w:numFmt w:val="bullet"/>
      <w:lvlText w:val="•"/>
      <w:lvlJc w:val="left"/>
      <w:pPr>
        <w:ind w:left="996" w:hanging="360"/>
      </w:pPr>
      <w:rPr>
        <w:rFonts w:hint="default"/>
        <w:lang w:val="en-US" w:eastAsia="en-US" w:bidi="ar-SA"/>
      </w:rPr>
    </w:lvl>
    <w:lvl w:ilvl="2" w:tplc="68CA6762">
      <w:numFmt w:val="bullet"/>
      <w:lvlText w:val="•"/>
      <w:lvlJc w:val="left"/>
      <w:pPr>
        <w:ind w:left="1432" w:hanging="360"/>
      </w:pPr>
      <w:rPr>
        <w:rFonts w:hint="default"/>
        <w:lang w:val="en-US" w:eastAsia="en-US" w:bidi="ar-SA"/>
      </w:rPr>
    </w:lvl>
    <w:lvl w:ilvl="3" w:tplc="AE185FFE">
      <w:numFmt w:val="bullet"/>
      <w:lvlText w:val="•"/>
      <w:lvlJc w:val="left"/>
      <w:pPr>
        <w:ind w:left="1868" w:hanging="360"/>
      </w:pPr>
      <w:rPr>
        <w:rFonts w:hint="default"/>
        <w:lang w:val="en-US" w:eastAsia="en-US" w:bidi="ar-SA"/>
      </w:rPr>
    </w:lvl>
    <w:lvl w:ilvl="4" w:tplc="03FADB42">
      <w:numFmt w:val="bullet"/>
      <w:lvlText w:val="•"/>
      <w:lvlJc w:val="left"/>
      <w:pPr>
        <w:ind w:left="2304" w:hanging="360"/>
      </w:pPr>
      <w:rPr>
        <w:rFonts w:hint="default"/>
        <w:lang w:val="en-US" w:eastAsia="en-US" w:bidi="ar-SA"/>
      </w:rPr>
    </w:lvl>
    <w:lvl w:ilvl="5" w:tplc="EDE2AB2A">
      <w:numFmt w:val="bullet"/>
      <w:lvlText w:val="•"/>
      <w:lvlJc w:val="left"/>
      <w:pPr>
        <w:ind w:left="2740" w:hanging="360"/>
      </w:pPr>
      <w:rPr>
        <w:rFonts w:hint="default"/>
        <w:lang w:val="en-US" w:eastAsia="en-US" w:bidi="ar-SA"/>
      </w:rPr>
    </w:lvl>
    <w:lvl w:ilvl="6" w:tplc="026EA092">
      <w:numFmt w:val="bullet"/>
      <w:lvlText w:val="•"/>
      <w:lvlJc w:val="left"/>
      <w:pPr>
        <w:ind w:left="3176" w:hanging="360"/>
      </w:pPr>
      <w:rPr>
        <w:rFonts w:hint="default"/>
        <w:lang w:val="en-US" w:eastAsia="en-US" w:bidi="ar-SA"/>
      </w:rPr>
    </w:lvl>
    <w:lvl w:ilvl="7" w:tplc="84CE5B80">
      <w:numFmt w:val="bullet"/>
      <w:lvlText w:val="•"/>
      <w:lvlJc w:val="left"/>
      <w:pPr>
        <w:ind w:left="3612" w:hanging="360"/>
      </w:pPr>
      <w:rPr>
        <w:rFonts w:hint="default"/>
        <w:lang w:val="en-US" w:eastAsia="en-US" w:bidi="ar-SA"/>
      </w:rPr>
    </w:lvl>
    <w:lvl w:ilvl="8" w:tplc="94A86490">
      <w:numFmt w:val="bullet"/>
      <w:lvlText w:val="•"/>
      <w:lvlJc w:val="left"/>
      <w:pPr>
        <w:ind w:left="4048" w:hanging="360"/>
      </w:pPr>
      <w:rPr>
        <w:rFonts w:hint="default"/>
        <w:lang w:val="en-US" w:eastAsia="en-US" w:bidi="ar-SA"/>
      </w:rPr>
    </w:lvl>
  </w:abstractNum>
  <w:abstractNum w:abstractNumId="3" w15:restartNumberingAfterBreak="0">
    <w:nsid w:val="0B6E29E0"/>
    <w:multiLevelType w:val="hybridMultilevel"/>
    <w:tmpl w:val="63CAA966"/>
    <w:lvl w:ilvl="0" w:tplc="1FF41CA8">
      <w:numFmt w:val="bullet"/>
      <w:lvlText w:val="●"/>
      <w:lvlJc w:val="left"/>
      <w:pPr>
        <w:ind w:left="559" w:hanging="360"/>
      </w:pPr>
      <w:rPr>
        <w:rFonts w:ascii="Arial" w:eastAsia="Arial" w:hAnsi="Arial" w:cs="Arial" w:hint="default"/>
        <w:w w:val="100"/>
        <w:sz w:val="28"/>
        <w:szCs w:val="28"/>
        <w:lang w:val="en-US" w:eastAsia="en-US" w:bidi="ar-SA"/>
      </w:rPr>
    </w:lvl>
    <w:lvl w:ilvl="1" w:tplc="DF3C7DF4">
      <w:numFmt w:val="bullet"/>
      <w:lvlText w:val="•"/>
      <w:lvlJc w:val="left"/>
      <w:pPr>
        <w:ind w:left="996" w:hanging="360"/>
      </w:pPr>
      <w:rPr>
        <w:rFonts w:hint="default"/>
        <w:lang w:val="en-US" w:eastAsia="en-US" w:bidi="ar-SA"/>
      </w:rPr>
    </w:lvl>
    <w:lvl w:ilvl="2" w:tplc="6A00FB3C">
      <w:numFmt w:val="bullet"/>
      <w:lvlText w:val="•"/>
      <w:lvlJc w:val="left"/>
      <w:pPr>
        <w:ind w:left="1432" w:hanging="360"/>
      </w:pPr>
      <w:rPr>
        <w:rFonts w:hint="default"/>
        <w:lang w:val="en-US" w:eastAsia="en-US" w:bidi="ar-SA"/>
      </w:rPr>
    </w:lvl>
    <w:lvl w:ilvl="3" w:tplc="CAE2E334">
      <w:numFmt w:val="bullet"/>
      <w:lvlText w:val="•"/>
      <w:lvlJc w:val="left"/>
      <w:pPr>
        <w:ind w:left="1868" w:hanging="360"/>
      </w:pPr>
      <w:rPr>
        <w:rFonts w:hint="default"/>
        <w:lang w:val="en-US" w:eastAsia="en-US" w:bidi="ar-SA"/>
      </w:rPr>
    </w:lvl>
    <w:lvl w:ilvl="4" w:tplc="BE10FDF4">
      <w:numFmt w:val="bullet"/>
      <w:lvlText w:val="•"/>
      <w:lvlJc w:val="left"/>
      <w:pPr>
        <w:ind w:left="2304" w:hanging="360"/>
      </w:pPr>
      <w:rPr>
        <w:rFonts w:hint="default"/>
        <w:lang w:val="en-US" w:eastAsia="en-US" w:bidi="ar-SA"/>
      </w:rPr>
    </w:lvl>
    <w:lvl w:ilvl="5" w:tplc="468280CA">
      <w:numFmt w:val="bullet"/>
      <w:lvlText w:val="•"/>
      <w:lvlJc w:val="left"/>
      <w:pPr>
        <w:ind w:left="2740" w:hanging="360"/>
      </w:pPr>
      <w:rPr>
        <w:rFonts w:hint="default"/>
        <w:lang w:val="en-US" w:eastAsia="en-US" w:bidi="ar-SA"/>
      </w:rPr>
    </w:lvl>
    <w:lvl w:ilvl="6" w:tplc="37F6582C">
      <w:numFmt w:val="bullet"/>
      <w:lvlText w:val="•"/>
      <w:lvlJc w:val="left"/>
      <w:pPr>
        <w:ind w:left="3176" w:hanging="360"/>
      </w:pPr>
      <w:rPr>
        <w:rFonts w:hint="default"/>
        <w:lang w:val="en-US" w:eastAsia="en-US" w:bidi="ar-SA"/>
      </w:rPr>
    </w:lvl>
    <w:lvl w:ilvl="7" w:tplc="1E50597A">
      <w:numFmt w:val="bullet"/>
      <w:lvlText w:val="•"/>
      <w:lvlJc w:val="left"/>
      <w:pPr>
        <w:ind w:left="3612" w:hanging="360"/>
      </w:pPr>
      <w:rPr>
        <w:rFonts w:hint="default"/>
        <w:lang w:val="en-US" w:eastAsia="en-US" w:bidi="ar-SA"/>
      </w:rPr>
    </w:lvl>
    <w:lvl w:ilvl="8" w:tplc="F042C292">
      <w:numFmt w:val="bullet"/>
      <w:lvlText w:val="•"/>
      <w:lvlJc w:val="left"/>
      <w:pPr>
        <w:ind w:left="4048" w:hanging="360"/>
      </w:pPr>
      <w:rPr>
        <w:rFonts w:hint="default"/>
        <w:lang w:val="en-US" w:eastAsia="en-US" w:bidi="ar-SA"/>
      </w:rPr>
    </w:lvl>
  </w:abstractNum>
  <w:abstractNum w:abstractNumId="4" w15:restartNumberingAfterBreak="0">
    <w:nsid w:val="0E36590A"/>
    <w:multiLevelType w:val="hybridMultilevel"/>
    <w:tmpl w:val="2D8010BE"/>
    <w:lvl w:ilvl="0" w:tplc="D0B2DB26">
      <w:numFmt w:val="bullet"/>
      <w:lvlText w:val="●"/>
      <w:lvlJc w:val="left"/>
      <w:pPr>
        <w:ind w:left="559" w:hanging="360"/>
      </w:pPr>
      <w:rPr>
        <w:rFonts w:ascii="Arial" w:eastAsia="Arial" w:hAnsi="Arial" w:cs="Arial" w:hint="default"/>
        <w:w w:val="100"/>
        <w:sz w:val="28"/>
        <w:szCs w:val="28"/>
        <w:lang w:val="en-US" w:eastAsia="en-US" w:bidi="ar-SA"/>
      </w:rPr>
    </w:lvl>
    <w:lvl w:ilvl="1" w:tplc="BBC2A42A">
      <w:numFmt w:val="bullet"/>
      <w:lvlText w:val="•"/>
      <w:lvlJc w:val="left"/>
      <w:pPr>
        <w:ind w:left="996" w:hanging="360"/>
      </w:pPr>
      <w:rPr>
        <w:rFonts w:hint="default"/>
        <w:lang w:val="en-US" w:eastAsia="en-US" w:bidi="ar-SA"/>
      </w:rPr>
    </w:lvl>
    <w:lvl w:ilvl="2" w:tplc="8668E9F2">
      <w:numFmt w:val="bullet"/>
      <w:lvlText w:val="•"/>
      <w:lvlJc w:val="left"/>
      <w:pPr>
        <w:ind w:left="1432" w:hanging="360"/>
      </w:pPr>
      <w:rPr>
        <w:rFonts w:hint="default"/>
        <w:lang w:val="en-US" w:eastAsia="en-US" w:bidi="ar-SA"/>
      </w:rPr>
    </w:lvl>
    <w:lvl w:ilvl="3" w:tplc="970C2916">
      <w:numFmt w:val="bullet"/>
      <w:lvlText w:val="•"/>
      <w:lvlJc w:val="left"/>
      <w:pPr>
        <w:ind w:left="1868" w:hanging="360"/>
      </w:pPr>
      <w:rPr>
        <w:rFonts w:hint="default"/>
        <w:lang w:val="en-US" w:eastAsia="en-US" w:bidi="ar-SA"/>
      </w:rPr>
    </w:lvl>
    <w:lvl w:ilvl="4" w:tplc="BB0EB81E">
      <w:numFmt w:val="bullet"/>
      <w:lvlText w:val="•"/>
      <w:lvlJc w:val="left"/>
      <w:pPr>
        <w:ind w:left="2304" w:hanging="360"/>
      </w:pPr>
      <w:rPr>
        <w:rFonts w:hint="default"/>
        <w:lang w:val="en-US" w:eastAsia="en-US" w:bidi="ar-SA"/>
      </w:rPr>
    </w:lvl>
    <w:lvl w:ilvl="5" w:tplc="C47C4C4E">
      <w:numFmt w:val="bullet"/>
      <w:lvlText w:val="•"/>
      <w:lvlJc w:val="left"/>
      <w:pPr>
        <w:ind w:left="2740" w:hanging="360"/>
      </w:pPr>
      <w:rPr>
        <w:rFonts w:hint="default"/>
        <w:lang w:val="en-US" w:eastAsia="en-US" w:bidi="ar-SA"/>
      </w:rPr>
    </w:lvl>
    <w:lvl w:ilvl="6" w:tplc="BAB2E182">
      <w:numFmt w:val="bullet"/>
      <w:lvlText w:val="•"/>
      <w:lvlJc w:val="left"/>
      <w:pPr>
        <w:ind w:left="3176" w:hanging="360"/>
      </w:pPr>
      <w:rPr>
        <w:rFonts w:hint="default"/>
        <w:lang w:val="en-US" w:eastAsia="en-US" w:bidi="ar-SA"/>
      </w:rPr>
    </w:lvl>
    <w:lvl w:ilvl="7" w:tplc="B350BB34">
      <w:numFmt w:val="bullet"/>
      <w:lvlText w:val="•"/>
      <w:lvlJc w:val="left"/>
      <w:pPr>
        <w:ind w:left="3612" w:hanging="360"/>
      </w:pPr>
      <w:rPr>
        <w:rFonts w:hint="default"/>
        <w:lang w:val="en-US" w:eastAsia="en-US" w:bidi="ar-SA"/>
      </w:rPr>
    </w:lvl>
    <w:lvl w:ilvl="8" w:tplc="669E4BFE">
      <w:numFmt w:val="bullet"/>
      <w:lvlText w:val="•"/>
      <w:lvlJc w:val="left"/>
      <w:pPr>
        <w:ind w:left="4048" w:hanging="360"/>
      </w:pPr>
      <w:rPr>
        <w:rFonts w:hint="default"/>
        <w:lang w:val="en-US" w:eastAsia="en-US" w:bidi="ar-SA"/>
      </w:rPr>
    </w:lvl>
  </w:abstractNum>
  <w:abstractNum w:abstractNumId="5" w15:restartNumberingAfterBreak="0">
    <w:nsid w:val="1DF0262B"/>
    <w:multiLevelType w:val="hybridMultilevel"/>
    <w:tmpl w:val="0554CBEC"/>
    <w:lvl w:ilvl="0" w:tplc="A5C604BC">
      <w:numFmt w:val="bullet"/>
      <w:lvlText w:val="●"/>
      <w:lvlJc w:val="left"/>
      <w:pPr>
        <w:ind w:left="559" w:hanging="360"/>
      </w:pPr>
      <w:rPr>
        <w:rFonts w:ascii="Arial" w:eastAsia="Arial" w:hAnsi="Arial" w:cs="Arial" w:hint="default"/>
        <w:w w:val="100"/>
        <w:sz w:val="28"/>
        <w:szCs w:val="28"/>
        <w:lang w:val="en-US" w:eastAsia="en-US" w:bidi="ar-SA"/>
      </w:rPr>
    </w:lvl>
    <w:lvl w:ilvl="1" w:tplc="F67C9162">
      <w:numFmt w:val="bullet"/>
      <w:lvlText w:val="•"/>
      <w:lvlJc w:val="left"/>
      <w:pPr>
        <w:ind w:left="996" w:hanging="360"/>
      </w:pPr>
      <w:rPr>
        <w:rFonts w:hint="default"/>
        <w:lang w:val="en-US" w:eastAsia="en-US" w:bidi="ar-SA"/>
      </w:rPr>
    </w:lvl>
    <w:lvl w:ilvl="2" w:tplc="0442D48E">
      <w:numFmt w:val="bullet"/>
      <w:lvlText w:val="•"/>
      <w:lvlJc w:val="left"/>
      <w:pPr>
        <w:ind w:left="1432" w:hanging="360"/>
      </w:pPr>
      <w:rPr>
        <w:rFonts w:hint="default"/>
        <w:lang w:val="en-US" w:eastAsia="en-US" w:bidi="ar-SA"/>
      </w:rPr>
    </w:lvl>
    <w:lvl w:ilvl="3" w:tplc="C972D09C">
      <w:numFmt w:val="bullet"/>
      <w:lvlText w:val="•"/>
      <w:lvlJc w:val="left"/>
      <w:pPr>
        <w:ind w:left="1868" w:hanging="360"/>
      </w:pPr>
      <w:rPr>
        <w:rFonts w:hint="default"/>
        <w:lang w:val="en-US" w:eastAsia="en-US" w:bidi="ar-SA"/>
      </w:rPr>
    </w:lvl>
    <w:lvl w:ilvl="4" w:tplc="9E00D684">
      <w:numFmt w:val="bullet"/>
      <w:lvlText w:val="•"/>
      <w:lvlJc w:val="left"/>
      <w:pPr>
        <w:ind w:left="2304" w:hanging="360"/>
      </w:pPr>
      <w:rPr>
        <w:rFonts w:hint="default"/>
        <w:lang w:val="en-US" w:eastAsia="en-US" w:bidi="ar-SA"/>
      </w:rPr>
    </w:lvl>
    <w:lvl w:ilvl="5" w:tplc="43043E52">
      <w:numFmt w:val="bullet"/>
      <w:lvlText w:val="•"/>
      <w:lvlJc w:val="left"/>
      <w:pPr>
        <w:ind w:left="2740" w:hanging="360"/>
      </w:pPr>
      <w:rPr>
        <w:rFonts w:hint="default"/>
        <w:lang w:val="en-US" w:eastAsia="en-US" w:bidi="ar-SA"/>
      </w:rPr>
    </w:lvl>
    <w:lvl w:ilvl="6" w:tplc="5CF0CD36">
      <w:numFmt w:val="bullet"/>
      <w:lvlText w:val="•"/>
      <w:lvlJc w:val="left"/>
      <w:pPr>
        <w:ind w:left="3176" w:hanging="360"/>
      </w:pPr>
      <w:rPr>
        <w:rFonts w:hint="default"/>
        <w:lang w:val="en-US" w:eastAsia="en-US" w:bidi="ar-SA"/>
      </w:rPr>
    </w:lvl>
    <w:lvl w:ilvl="7" w:tplc="3C18AE94">
      <w:numFmt w:val="bullet"/>
      <w:lvlText w:val="•"/>
      <w:lvlJc w:val="left"/>
      <w:pPr>
        <w:ind w:left="3612" w:hanging="360"/>
      </w:pPr>
      <w:rPr>
        <w:rFonts w:hint="default"/>
        <w:lang w:val="en-US" w:eastAsia="en-US" w:bidi="ar-SA"/>
      </w:rPr>
    </w:lvl>
    <w:lvl w:ilvl="8" w:tplc="CEC621F0">
      <w:numFmt w:val="bullet"/>
      <w:lvlText w:val="•"/>
      <w:lvlJc w:val="left"/>
      <w:pPr>
        <w:ind w:left="4048" w:hanging="360"/>
      </w:pPr>
      <w:rPr>
        <w:rFonts w:hint="default"/>
        <w:lang w:val="en-US" w:eastAsia="en-US" w:bidi="ar-SA"/>
      </w:rPr>
    </w:lvl>
  </w:abstractNum>
  <w:abstractNum w:abstractNumId="6" w15:restartNumberingAfterBreak="0">
    <w:nsid w:val="2D0128BF"/>
    <w:multiLevelType w:val="hybridMultilevel"/>
    <w:tmpl w:val="AF5AB75E"/>
    <w:lvl w:ilvl="0" w:tplc="0FDCC26E">
      <w:numFmt w:val="bullet"/>
      <w:lvlText w:val="●"/>
      <w:lvlJc w:val="left"/>
      <w:pPr>
        <w:ind w:left="559" w:hanging="360"/>
      </w:pPr>
      <w:rPr>
        <w:rFonts w:ascii="Arial" w:eastAsia="Arial" w:hAnsi="Arial" w:cs="Arial" w:hint="default"/>
        <w:w w:val="100"/>
        <w:sz w:val="28"/>
        <w:szCs w:val="28"/>
        <w:lang w:val="en-US" w:eastAsia="en-US" w:bidi="ar-SA"/>
      </w:rPr>
    </w:lvl>
    <w:lvl w:ilvl="1" w:tplc="928A373C">
      <w:numFmt w:val="bullet"/>
      <w:lvlText w:val="•"/>
      <w:lvlJc w:val="left"/>
      <w:pPr>
        <w:ind w:left="996" w:hanging="360"/>
      </w:pPr>
      <w:rPr>
        <w:rFonts w:hint="default"/>
        <w:lang w:val="en-US" w:eastAsia="en-US" w:bidi="ar-SA"/>
      </w:rPr>
    </w:lvl>
    <w:lvl w:ilvl="2" w:tplc="65C21A74">
      <w:numFmt w:val="bullet"/>
      <w:lvlText w:val="•"/>
      <w:lvlJc w:val="left"/>
      <w:pPr>
        <w:ind w:left="1432" w:hanging="360"/>
      </w:pPr>
      <w:rPr>
        <w:rFonts w:hint="default"/>
        <w:lang w:val="en-US" w:eastAsia="en-US" w:bidi="ar-SA"/>
      </w:rPr>
    </w:lvl>
    <w:lvl w:ilvl="3" w:tplc="21F63DCE">
      <w:numFmt w:val="bullet"/>
      <w:lvlText w:val="•"/>
      <w:lvlJc w:val="left"/>
      <w:pPr>
        <w:ind w:left="1868" w:hanging="360"/>
      </w:pPr>
      <w:rPr>
        <w:rFonts w:hint="default"/>
        <w:lang w:val="en-US" w:eastAsia="en-US" w:bidi="ar-SA"/>
      </w:rPr>
    </w:lvl>
    <w:lvl w:ilvl="4" w:tplc="6BAC1F56">
      <w:numFmt w:val="bullet"/>
      <w:lvlText w:val="•"/>
      <w:lvlJc w:val="left"/>
      <w:pPr>
        <w:ind w:left="2304" w:hanging="360"/>
      </w:pPr>
      <w:rPr>
        <w:rFonts w:hint="default"/>
        <w:lang w:val="en-US" w:eastAsia="en-US" w:bidi="ar-SA"/>
      </w:rPr>
    </w:lvl>
    <w:lvl w:ilvl="5" w:tplc="A8124356">
      <w:numFmt w:val="bullet"/>
      <w:lvlText w:val="•"/>
      <w:lvlJc w:val="left"/>
      <w:pPr>
        <w:ind w:left="2740" w:hanging="360"/>
      </w:pPr>
      <w:rPr>
        <w:rFonts w:hint="default"/>
        <w:lang w:val="en-US" w:eastAsia="en-US" w:bidi="ar-SA"/>
      </w:rPr>
    </w:lvl>
    <w:lvl w:ilvl="6" w:tplc="87BCC7A0">
      <w:numFmt w:val="bullet"/>
      <w:lvlText w:val="•"/>
      <w:lvlJc w:val="left"/>
      <w:pPr>
        <w:ind w:left="3176" w:hanging="360"/>
      </w:pPr>
      <w:rPr>
        <w:rFonts w:hint="default"/>
        <w:lang w:val="en-US" w:eastAsia="en-US" w:bidi="ar-SA"/>
      </w:rPr>
    </w:lvl>
    <w:lvl w:ilvl="7" w:tplc="E11C8914">
      <w:numFmt w:val="bullet"/>
      <w:lvlText w:val="•"/>
      <w:lvlJc w:val="left"/>
      <w:pPr>
        <w:ind w:left="3612" w:hanging="360"/>
      </w:pPr>
      <w:rPr>
        <w:rFonts w:hint="default"/>
        <w:lang w:val="en-US" w:eastAsia="en-US" w:bidi="ar-SA"/>
      </w:rPr>
    </w:lvl>
    <w:lvl w:ilvl="8" w:tplc="36CCAC4A">
      <w:numFmt w:val="bullet"/>
      <w:lvlText w:val="•"/>
      <w:lvlJc w:val="left"/>
      <w:pPr>
        <w:ind w:left="4048" w:hanging="360"/>
      </w:pPr>
      <w:rPr>
        <w:rFonts w:hint="default"/>
        <w:lang w:val="en-US" w:eastAsia="en-US" w:bidi="ar-SA"/>
      </w:rPr>
    </w:lvl>
  </w:abstractNum>
  <w:abstractNum w:abstractNumId="7" w15:restartNumberingAfterBreak="0">
    <w:nsid w:val="2E076D09"/>
    <w:multiLevelType w:val="hybridMultilevel"/>
    <w:tmpl w:val="868C44AE"/>
    <w:lvl w:ilvl="0" w:tplc="23E4543A">
      <w:numFmt w:val="bullet"/>
      <w:lvlText w:val="●"/>
      <w:lvlJc w:val="left"/>
      <w:pPr>
        <w:ind w:left="559" w:hanging="360"/>
      </w:pPr>
      <w:rPr>
        <w:rFonts w:ascii="Arial" w:eastAsia="Arial" w:hAnsi="Arial" w:cs="Arial" w:hint="default"/>
        <w:w w:val="100"/>
        <w:sz w:val="28"/>
        <w:szCs w:val="28"/>
        <w:lang w:val="en-US" w:eastAsia="en-US" w:bidi="ar-SA"/>
      </w:rPr>
    </w:lvl>
    <w:lvl w:ilvl="1" w:tplc="8B20C6B2">
      <w:numFmt w:val="bullet"/>
      <w:lvlText w:val="•"/>
      <w:lvlJc w:val="left"/>
      <w:pPr>
        <w:ind w:left="996" w:hanging="360"/>
      </w:pPr>
      <w:rPr>
        <w:rFonts w:hint="default"/>
        <w:lang w:val="en-US" w:eastAsia="en-US" w:bidi="ar-SA"/>
      </w:rPr>
    </w:lvl>
    <w:lvl w:ilvl="2" w:tplc="4AF88362">
      <w:numFmt w:val="bullet"/>
      <w:lvlText w:val="•"/>
      <w:lvlJc w:val="left"/>
      <w:pPr>
        <w:ind w:left="1432" w:hanging="360"/>
      </w:pPr>
      <w:rPr>
        <w:rFonts w:hint="default"/>
        <w:lang w:val="en-US" w:eastAsia="en-US" w:bidi="ar-SA"/>
      </w:rPr>
    </w:lvl>
    <w:lvl w:ilvl="3" w:tplc="B670850E">
      <w:numFmt w:val="bullet"/>
      <w:lvlText w:val="•"/>
      <w:lvlJc w:val="left"/>
      <w:pPr>
        <w:ind w:left="1868" w:hanging="360"/>
      </w:pPr>
      <w:rPr>
        <w:rFonts w:hint="default"/>
        <w:lang w:val="en-US" w:eastAsia="en-US" w:bidi="ar-SA"/>
      </w:rPr>
    </w:lvl>
    <w:lvl w:ilvl="4" w:tplc="C960EEBC">
      <w:numFmt w:val="bullet"/>
      <w:lvlText w:val="•"/>
      <w:lvlJc w:val="left"/>
      <w:pPr>
        <w:ind w:left="2304" w:hanging="360"/>
      </w:pPr>
      <w:rPr>
        <w:rFonts w:hint="default"/>
        <w:lang w:val="en-US" w:eastAsia="en-US" w:bidi="ar-SA"/>
      </w:rPr>
    </w:lvl>
    <w:lvl w:ilvl="5" w:tplc="4976A01E">
      <w:numFmt w:val="bullet"/>
      <w:lvlText w:val="•"/>
      <w:lvlJc w:val="left"/>
      <w:pPr>
        <w:ind w:left="2740" w:hanging="360"/>
      </w:pPr>
      <w:rPr>
        <w:rFonts w:hint="default"/>
        <w:lang w:val="en-US" w:eastAsia="en-US" w:bidi="ar-SA"/>
      </w:rPr>
    </w:lvl>
    <w:lvl w:ilvl="6" w:tplc="080E6482">
      <w:numFmt w:val="bullet"/>
      <w:lvlText w:val="•"/>
      <w:lvlJc w:val="left"/>
      <w:pPr>
        <w:ind w:left="3176" w:hanging="360"/>
      </w:pPr>
      <w:rPr>
        <w:rFonts w:hint="default"/>
        <w:lang w:val="en-US" w:eastAsia="en-US" w:bidi="ar-SA"/>
      </w:rPr>
    </w:lvl>
    <w:lvl w:ilvl="7" w:tplc="45B0C6F6">
      <w:numFmt w:val="bullet"/>
      <w:lvlText w:val="•"/>
      <w:lvlJc w:val="left"/>
      <w:pPr>
        <w:ind w:left="3612" w:hanging="360"/>
      </w:pPr>
      <w:rPr>
        <w:rFonts w:hint="default"/>
        <w:lang w:val="en-US" w:eastAsia="en-US" w:bidi="ar-SA"/>
      </w:rPr>
    </w:lvl>
    <w:lvl w:ilvl="8" w:tplc="7618FF16">
      <w:numFmt w:val="bullet"/>
      <w:lvlText w:val="•"/>
      <w:lvlJc w:val="left"/>
      <w:pPr>
        <w:ind w:left="4048" w:hanging="360"/>
      </w:pPr>
      <w:rPr>
        <w:rFonts w:hint="default"/>
        <w:lang w:val="en-US" w:eastAsia="en-US" w:bidi="ar-SA"/>
      </w:rPr>
    </w:lvl>
  </w:abstractNum>
  <w:abstractNum w:abstractNumId="8" w15:restartNumberingAfterBreak="0">
    <w:nsid w:val="30C8294D"/>
    <w:multiLevelType w:val="hybridMultilevel"/>
    <w:tmpl w:val="4F8C3DC0"/>
    <w:lvl w:ilvl="0" w:tplc="44829812">
      <w:numFmt w:val="bullet"/>
      <w:lvlText w:val="●"/>
      <w:lvlJc w:val="left"/>
      <w:pPr>
        <w:ind w:left="559" w:hanging="360"/>
      </w:pPr>
      <w:rPr>
        <w:rFonts w:ascii="Arial" w:eastAsia="Arial" w:hAnsi="Arial" w:cs="Arial" w:hint="default"/>
        <w:w w:val="100"/>
        <w:sz w:val="28"/>
        <w:szCs w:val="28"/>
        <w:lang w:val="en-US" w:eastAsia="en-US" w:bidi="ar-SA"/>
      </w:rPr>
    </w:lvl>
    <w:lvl w:ilvl="1" w:tplc="92D0BE80">
      <w:numFmt w:val="bullet"/>
      <w:lvlText w:val="•"/>
      <w:lvlJc w:val="left"/>
      <w:pPr>
        <w:ind w:left="996" w:hanging="360"/>
      </w:pPr>
      <w:rPr>
        <w:rFonts w:hint="default"/>
        <w:lang w:val="en-US" w:eastAsia="en-US" w:bidi="ar-SA"/>
      </w:rPr>
    </w:lvl>
    <w:lvl w:ilvl="2" w:tplc="E1CCEB18">
      <w:numFmt w:val="bullet"/>
      <w:lvlText w:val="•"/>
      <w:lvlJc w:val="left"/>
      <w:pPr>
        <w:ind w:left="1432" w:hanging="360"/>
      </w:pPr>
      <w:rPr>
        <w:rFonts w:hint="default"/>
        <w:lang w:val="en-US" w:eastAsia="en-US" w:bidi="ar-SA"/>
      </w:rPr>
    </w:lvl>
    <w:lvl w:ilvl="3" w:tplc="7F2AED76">
      <w:numFmt w:val="bullet"/>
      <w:lvlText w:val="•"/>
      <w:lvlJc w:val="left"/>
      <w:pPr>
        <w:ind w:left="1868" w:hanging="360"/>
      </w:pPr>
      <w:rPr>
        <w:rFonts w:hint="default"/>
        <w:lang w:val="en-US" w:eastAsia="en-US" w:bidi="ar-SA"/>
      </w:rPr>
    </w:lvl>
    <w:lvl w:ilvl="4" w:tplc="90241FD8">
      <w:numFmt w:val="bullet"/>
      <w:lvlText w:val="•"/>
      <w:lvlJc w:val="left"/>
      <w:pPr>
        <w:ind w:left="2304" w:hanging="360"/>
      </w:pPr>
      <w:rPr>
        <w:rFonts w:hint="default"/>
        <w:lang w:val="en-US" w:eastAsia="en-US" w:bidi="ar-SA"/>
      </w:rPr>
    </w:lvl>
    <w:lvl w:ilvl="5" w:tplc="E57A182E">
      <w:numFmt w:val="bullet"/>
      <w:lvlText w:val="•"/>
      <w:lvlJc w:val="left"/>
      <w:pPr>
        <w:ind w:left="2740" w:hanging="360"/>
      </w:pPr>
      <w:rPr>
        <w:rFonts w:hint="default"/>
        <w:lang w:val="en-US" w:eastAsia="en-US" w:bidi="ar-SA"/>
      </w:rPr>
    </w:lvl>
    <w:lvl w:ilvl="6" w:tplc="0194E29C">
      <w:numFmt w:val="bullet"/>
      <w:lvlText w:val="•"/>
      <w:lvlJc w:val="left"/>
      <w:pPr>
        <w:ind w:left="3176" w:hanging="360"/>
      </w:pPr>
      <w:rPr>
        <w:rFonts w:hint="default"/>
        <w:lang w:val="en-US" w:eastAsia="en-US" w:bidi="ar-SA"/>
      </w:rPr>
    </w:lvl>
    <w:lvl w:ilvl="7" w:tplc="142E92D0">
      <w:numFmt w:val="bullet"/>
      <w:lvlText w:val="•"/>
      <w:lvlJc w:val="left"/>
      <w:pPr>
        <w:ind w:left="3612" w:hanging="360"/>
      </w:pPr>
      <w:rPr>
        <w:rFonts w:hint="default"/>
        <w:lang w:val="en-US" w:eastAsia="en-US" w:bidi="ar-SA"/>
      </w:rPr>
    </w:lvl>
    <w:lvl w:ilvl="8" w:tplc="B28C2B02">
      <w:numFmt w:val="bullet"/>
      <w:lvlText w:val="•"/>
      <w:lvlJc w:val="left"/>
      <w:pPr>
        <w:ind w:left="4048" w:hanging="360"/>
      </w:pPr>
      <w:rPr>
        <w:rFonts w:hint="default"/>
        <w:lang w:val="en-US" w:eastAsia="en-US" w:bidi="ar-SA"/>
      </w:rPr>
    </w:lvl>
  </w:abstractNum>
  <w:abstractNum w:abstractNumId="9" w15:restartNumberingAfterBreak="0">
    <w:nsid w:val="3A5872EF"/>
    <w:multiLevelType w:val="hybridMultilevel"/>
    <w:tmpl w:val="37D40986"/>
    <w:lvl w:ilvl="0" w:tplc="CF7E9BFA">
      <w:numFmt w:val="bullet"/>
      <w:lvlText w:val="●"/>
      <w:lvlJc w:val="left"/>
      <w:pPr>
        <w:ind w:left="559" w:hanging="360"/>
      </w:pPr>
      <w:rPr>
        <w:rFonts w:ascii="Arial" w:eastAsia="Arial" w:hAnsi="Arial" w:cs="Arial" w:hint="default"/>
        <w:w w:val="100"/>
        <w:sz w:val="28"/>
        <w:szCs w:val="28"/>
        <w:lang w:val="en-US" w:eastAsia="en-US" w:bidi="ar-SA"/>
      </w:rPr>
    </w:lvl>
    <w:lvl w:ilvl="1" w:tplc="55CCF880">
      <w:numFmt w:val="bullet"/>
      <w:lvlText w:val="•"/>
      <w:lvlJc w:val="left"/>
      <w:pPr>
        <w:ind w:left="996" w:hanging="360"/>
      </w:pPr>
      <w:rPr>
        <w:rFonts w:hint="default"/>
        <w:lang w:val="en-US" w:eastAsia="en-US" w:bidi="ar-SA"/>
      </w:rPr>
    </w:lvl>
    <w:lvl w:ilvl="2" w:tplc="F7A6420C">
      <w:numFmt w:val="bullet"/>
      <w:lvlText w:val="•"/>
      <w:lvlJc w:val="left"/>
      <w:pPr>
        <w:ind w:left="1432" w:hanging="360"/>
      </w:pPr>
      <w:rPr>
        <w:rFonts w:hint="default"/>
        <w:lang w:val="en-US" w:eastAsia="en-US" w:bidi="ar-SA"/>
      </w:rPr>
    </w:lvl>
    <w:lvl w:ilvl="3" w:tplc="4B4C20C2">
      <w:numFmt w:val="bullet"/>
      <w:lvlText w:val="•"/>
      <w:lvlJc w:val="left"/>
      <w:pPr>
        <w:ind w:left="1868" w:hanging="360"/>
      </w:pPr>
      <w:rPr>
        <w:rFonts w:hint="default"/>
        <w:lang w:val="en-US" w:eastAsia="en-US" w:bidi="ar-SA"/>
      </w:rPr>
    </w:lvl>
    <w:lvl w:ilvl="4" w:tplc="33407548">
      <w:numFmt w:val="bullet"/>
      <w:lvlText w:val="•"/>
      <w:lvlJc w:val="left"/>
      <w:pPr>
        <w:ind w:left="2304" w:hanging="360"/>
      </w:pPr>
      <w:rPr>
        <w:rFonts w:hint="default"/>
        <w:lang w:val="en-US" w:eastAsia="en-US" w:bidi="ar-SA"/>
      </w:rPr>
    </w:lvl>
    <w:lvl w:ilvl="5" w:tplc="AC20C6DA">
      <w:numFmt w:val="bullet"/>
      <w:lvlText w:val="•"/>
      <w:lvlJc w:val="left"/>
      <w:pPr>
        <w:ind w:left="2740" w:hanging="360"/>
      </w:pPr>
      <w:rPr>
        <w:rFonts w:hint="default"/>
        <w:lang w:val="en-US" w:eastAsia="en-US" w:bidi="ar-SA"/>
      </w:rPr>
    </w:lvl>
    <w:lvl w:ilvl="6" w:tplc="16C28508">
      <w:numFmt w:val="bullet"/>
      <w:lvlText w:val="•"/>
      <w:lvlJc w:val="left"/>
      <w:pPr>
        <w:ind w:left="3176" w:hanging="360"/>
      </w:pPr>
      <w:rPr>
        <w:rFonts w:hint="default"/>
        <w:lang w:val="en-US" w:eastAsia="en-US" w:bidi="ar-SA"/>
      </w:rPr>
    </w:lvl>
    <w:lvl w:ilvl="7" w:tplc="F5BE2612">
      <w:numFmt w:val="bullet"/>
      <w:lvlText w:val="•"/>
      <w:lvlJc w:val="left"/>
      <w:pPr>
        <w:ind w:left="3612" w:hanging="360"/>
      </w:pPr>
      <w:rPr>
        <w:rFonts w:hint="default"/>
        <w:lang w:val="en-US" w:eastAsia="en-US" w:bidi="ar-SA"/>
      </w:rPr>
    </w:lvl>
    <w:lvl w:ilvl="8" w:tplc="0350569E">
      <w:numFmt w:val="bullet"/>
      <w:lvlText w:val="•"/>
      <w:lvlJc w:val="left"/>
      <w:pPr>
        <w:ind w:left="4048" w:hanging="360"/>
      </w:pPr>
      <w:rPr>
        <w:rFonts w:hint="default"/>
        <w:lang w:val="en-US" w:eastAsia="en-US" w:bidi="ar-SA"/>
      </w:rPr>
    </w:lvl>
  </w:abstractNum>
  <w:abstractNum w:abstractNumId="10" w15:restartNumberingAfterBreak="0">
    <w:nsid w:val="40023C57"/>
    <w:multiLevelType w:val="hybridMultilevel"/>
    <w:tmpl w:val="4140BC12"/>
    <w:lvl w:ilvl="0" w:tplc="A21CA156">
      <w:numFmt w:val="bullet"/>
      <w:lvlText w:val="●"/>
      <w:lvlJc w:val="left"/>
      <w:pPr>
        <w:ind w:left="559" w:hanging="360"/>
      </w:pPr>
      <w:rPr>
        <w:rFonts w:ascii="Arial" w:eastAsia="Arial" w:hAnsi="Arial" w:cs="Arial" w:hint="default"/>
        <w:w w:val="100"/>
        <w:sz w:val="28"/>
        <w:szCs w:val="28"/>
        <w:lang w:val="en-US" w:eastAsia="en-US" w:bidi="ar-SA"/>
      </w:rPr>
    </w:lvl>
    <w:lvl w:ilvl="1" w:tplc="05CE2E64">
      <w:numFmt w:val="bullet"/>
      <w:lvlText w:val="•"/>
      <w:lvlJc w:val="left"/>
      <w:pPr>
        <w:ind w:left="996" w:hanging="360"/>
      </w:pPr>
      <w:rPr>
        <w:rFonts w:hint="default"/>
        <w:lang w:val="en-US" w:eastAsia="en-US" w:bidi="ar-SA"/>
      </w:rPr>
    </w:lvl>
    <w:lvl w:ilvl="2" w:tplc="15244D8E">
      <w:numFmt w:val="bullet"/>
      <w:lvlText w:val="•"/>
      <w:lvlJc w:val="left"/>
      <w:pPr>
        <w:ind w:left="1432" w:hanging="360"/>
      </w:pPr>
      <w:rPr>
        <w:rFonts w:hint="default"/>
        <w:lang w:val="en-US" w:eastAsia="en-US" w:bidi="ar-SA"/>
      </w:rPr>
    </w:lvl>
    <w:lvl w:ilvl="3" w:tplc="A2145444">
      <w:numFmt w:val="bullet"/>
      <w:lvlText w:val="•"/>
      <w:lvlJc w:val="left"/>
      <w:pPr>
        <w:ind w:left="1868" w:hanging="360"/>
      </w:pPr>
      <w:rPr>
        <w:rFonts w:hint="default"/>
        <w:lang w:val="en-US" w:eastAsia="en-US" w:bidi="ar-SA"/>
      </w:rPr>
    </w:lvl>
    <w:lvl w:ilvl="4" w:tplc="2EB0A4E0">
      <w:numFmt w:val="bullet"/>
      <w:lvlText w:val="•"/>
      <w:lvlJc w:val="left"/>
      <w:pPr>
        <w:ind w:left="2304" w:hanging="360"/>
      </w:pPr>
      <w:rPr>
        <w:rFonts w:hint="default"/>
        <w:lang w:val="en-US" w:eastAsia="en-US" w:bidi="ar-SA"/>
      </w:rPr>
    </w:lvl>
    <w:lvl w:ilvl="5" w:tplc="B6D8305C">
      <w:numFmt w:val="bullet"/>
      <w:lvlText w:val="•"/>
      <w:lvlJc w:val="left"/>
      <w:pPr>
        <w:ind w:left="2740" w:hanging="360"/>
      </w:pPr>
      <w:rPr>
        <w:rFonts w:hint="default"/>
        <w:lang w:val="en-US" w:eastAsia="en-US" w:bidi="ar-SA"/>
      </w:rPr>
    </w:lvl>
    <w:lvl w:ilvl="6" w:tplc="AA6ECD36">
      <w:numFmt w:val="bullet"/>
      <w:lvlText w:val="•"/>
      <w:lvlJc w:val="left"/>
      <w:pPr>
        <w:ind w:left="3176" w:hanging="360"/>
      </w:pPr>
      <w:rPr>
        <w:rFonts w:hint="default"/>
        <w:lang w:val="en-US" w:eastAsia="en-US" w:bidi="ar-SA"/>
      </w:rPr>
    </w:lvl>
    <w:lvl w:ilvl="7" w:tplc="08226AE8">
      <w:numFmt w:val="bullet"/>
      <w:lvlText w:val="•"/>
      <w:lvlJc w:val="left"/>
      <w:pPr>
        <w:ind w:left="3612" w:hanging="360"/>
      </w:pPr>
      <w:rPr>
        <w:rFonts w:hint="default"/>
        <w:lang w:val="en-US" w:eastAsia="en-US" w:bidi="ar-SA"/>
      </w:rPr>
    </w:lvl>
    <w:lvl w:ilvl="8" w:tplc="B018F7BC">
      <w:numFmt w:val="bullet"/>
      <w:lvlText w:val="•"/>
      <w:lvlJc w:val="left"/>
      <w:pPr>
        <w:ind w:left="4048" w:hanging="360"/>
      </w:pPr>
      <w:rPr>
        <w:rFonts w:hint="default"/>
        <w:lang w:val="en-US" w:eastAsia="en-US" w:bidi="ar-SA"/>
      </w:rPr>
    </w:lvl>
  </w:abstractNum>
  <w:abstractNum w:abstractNumId="11" w15:restartNumberingAfterBreak="0">
    <w:nsid w:val="4E1F4001"/>
    <w:multiLevelType w:val="hybridMultilevel"/>
    <w:tmpl w:val="30FA4554"/>
    <w:lvl w:ilvl="0" w:tplc="FA58A114">
      <w:numFmt w:val="bullet"/>
      <w:lvlText w:val="●"/>
      <w:lvlJc w:val="left"/>
      <w:pPr>
        <w:ind w:left="559" w:hanging="360"/>
      </w:pPr>
      <w:rPr>
        <w:rFonts w:ascii="Arial" w:eastAsia="Arial" w:hAnsi="Arial" w:cs="Arial" w:hint="default"/>
        <w:w w:val="100"/>
        <w:sz w:val="28"/>
        <w:szCs w:val="28"/>
        <w:lang w:val="en-US" w:eastAsia="en-US" w:bidi="ar-SA"/>
      </w:rPr>
    </w:lvl>
    <w:lvl w:ilvl="1" w:tplc="E3862D82">
      <w:numFmt w:val="bullet"/>
      <w:lvlText w:val="•"/>
      <w:lvlJc w:val="left"/>
      <w:pPr>
        <w:ind w:left="996" w:hanging="360"/>
      </w:pPr>
      <w:rPr>
        <w:rFonts w:hint="default"/>
        <w:lang w:val="en-US" w:eastAsia="en-US" w:bidi="ar-SA"/>
      </w:rPr>
    </w:lvl>
    <w:lvl w:ilvl="2" w:tplc="4218012C">
      <w:numFmt w:val="bullet"/>
      <w:lvlText w:val="•"/>
      <w:lvlJc w:val="left"/>
      <w:pPr>
        <w:ind w:left="1432" w:hanging="360"/>
      </w:pPr>
      <w:rPr>
        <w:rFonts w:hint="default"/>
        <w:lang w:val="en-US" w:eastAsia="en-US" w:bidi="ar-SA"/>
      </w:rPr>
    </w:lvl>
    <w:lvl w:ilvl="3" w:tplc="39B64896">
      <w:numFmt w:val="bullet"/>
      <w:lvlText w:val="•"/>
      <w:lvlJc w:val="left"/>
      <w:pPr>
        <w:ind w:left="1868" w:hanging="360"/>
      </w:pPr>
      <w:rPr>
        <w:rFonts w:hint="default"/>
        <w:lang w:val="en-US" w:eastAsia="en-US" w:bidi="ar-SA"/>
      </w:rPr>
    </w:lvl>
    <w:lvl w:ilvl="4" w:tplc="13F85A00">
      <w:numFmt w:val="bullet"/>
      <w:lvlText w:val="•"/>
      <w:lvlJc w:val="left"/>
      <w:pPr>
        <w:ind w:left="2304" w:hanging="360"/>
      </w:pPr>
      <w:rPr>
        <w:rFonts w:hint="default"/>
        <w:lang w:val="en-US" w:eastAsia="en-US" w:bidi="ar-SA"/>
      </w:rPr>
    </w:lvl>
    <w:lvl w:ilvl="5" w:tplc="09B253CA">
      <w:numFmt w:val="bullet"/>
      <w:lvlText w:val="•"/>
      <w:lvlJc w:val="left"/>
      <w:pPr>
        <w:ind w:left="2740" w:hanging="360"/>
      </w:pPr>
      <w:rPr>
        <w:rFonts w:hint="default"/>
        <w:lang w:val="en-US" w:eastAsia="en-US" w:bidi="ar-SA"/>
      </w:rPr>
    </w:lvl>
    <w:lvl w:ilvl="6" w:tplc="E7EAA58C">
      <w:numFmt w:val="bullet"/>
      <w:lvlText w:val="•"/>
      <w:lvlJc w:val="left"/>
      <w:pPr>
        <w:ind w:left="3176" w:hanging="360"/>
      </w:pPr>
      <w:rPr>
        <w:rFonts w:hint="default"/>
        <w:lang w:val="en-US" w:eastAsia="en-US" w:bidi="ar-SA"/>
      </w:rPr>
    </w:lvl>
    <w:lvl w:ilvl="7" w:tplc="8DFC5DE2">
      <w:numFmt w:val="bullet"/>
      <w:lvlText w:val="•"/>
      <w:lvlJc w:val="left"/>
      <w:pPr>
        <w:ind w:left="3612" w:hanging="360"/>
      </w:pPr>
      <w:rPr>
        <w:rFonts w:hint="default"/>
        <w:lang w:val="en-US" w:eastAsia="en-US" w:bidi="ar-SA"/>
      </w:rPr>
    </w:lvl>
    <w:lvl w:ilvl="8" w:tplc="412A37C2">
      <w:numFmt w:val="bullet"/>
      <w:lvlText w:val="•"/>
      <w:lvlJc w:val="left"/>
      <w:pPr>
        <w:ind w:left="4048" w:hanging="360"/>
      </w:pPr>
      <w:rPr>
        <w:rFonts w:hint="default"/>
        <w:lang w:val="en-US" w:eastAsia="en-US" w:bidi="ar-SA"/>
      </w:rPr>
    </w:lvl>
  </w:abstractNum>
  <w:abstractNum w:abstractNumId="12" w15:restartNumberingAfterBreak="0">
    <w:nsid w:val="5C9C1F4E"/>
    <w:multiLevelType w:val="hybridMultilevel"/>
    <w:tmpl w:val="39B4F98E"/>
    <w:lvl w:ilvl="0" w:tplc="84B23A1A">
      <w:numFmt w:val="bullet"/>
      <w:lvlText w:val="●"/>
      <w:lvlJc w:val="left"/>
      <w:pPr>
        <w:ind w:left="559" w:hanging="360"/>
      </w:pPr>
      <w:rPr>
        <w:rFonts w:ascii="Arial" w:eastAsia="Arial" w:hAnsi="Arial" w:cs="Arial" w:hint="default"/>
        <w:w w:val="100"/>
        <w:sz w:val="28"/>
        <w:szCs w:val="28"/>
        <w:lang w:val="en-US" w:eastAsia="en-US" w:bidi="ar-SA"/>
      </w:rPr>
    </w:lvl>
    <w:lvl w:ilvl="1" w:tplc="83FCC194">
      <w:numFmt w:val="bullet"/>
      <w:lvlText w:val="•"/>
      <w:lvlJc w:val="left"/>
      <w:pPr>
        <w:ind w:left="996" w:hanging="360"/>
      </w:pPr>
      <w:rPr>
        <w:rFonts w:hint="default"/>
        <w:lang w:val="en-US" w:eastAsia="en-US" w:bidi="ar-SA"/>
      </w:rPr>
    </w:lvl>
    <w:lvl w:ilvl="2" w:tplc="0532A9E2">
      <w:numFmt w:val="bullet"/>
      <w:lvlText w:val="•"/>
      <w:lvlJc w:val="left"/>
      <w:pPr>
        <w:ind w:left="1432" w:hanging="360"/>
      </w:pPr>
      <w:rPr>
        <w:rFonts w:hint="default"/>
        <w:lang w:val="en-US" w:eastAsia="en-US" w:bidi="ar-SA"/>
      </w:rPr>
    </w:lvl>
    <w:lvl w:ilvl="3" w:tplc="D982E2DE">
      <w:numFmt w:val="bullet"/>
      <w:lvlText w:val="•"/>
      <w:lvlJc w:val="left"/>
      <w:pPr>
        <w:ind w:left="1868" w:hanging="360"/>
      </w:pPr>
      <w:rPr>
        <w:rFonts w:hint="default"/>
        <w:lang w:val="en-US" w:eastAsia="en-US" w:bidi="ar-SA"/>
      </w:rPr>
    </w:lvl>
    <w:lvl w:ilvl="4" w:tplc="00483274">
      <w:numFmt w:val="bullet"/>
      <w:lvlText w:val="•"/>
      <w:lvlJc w:val="left"/>
      <w:pPr>
        <w:ind w:left="2304" w:hanging="360"/>
      </w:pPr>
      <w:rPr>
        <w:rFonts w:hint="default"/>
        <w:lang w:val="en-US" w:eastAsia="en-US" w:bidi="ar-SA"/>
      </w:rPr>
    </w:lvl>
    <w:lvl w:ilvl="5" w:tplc="061801EE">
      <w:numFmt w:val="bullet"/>
      <w:lvlText w:val="•"/>
      <w:lvlJc w:val="left"/>
      <w:pPr>
        <w:ind w:left="2740" w:hanging="360"/>
      </w:pPr>
      <w:rPr>
        <w:rFonts w:hint="default"/>
        <w:lang w:val="en-US" w:eastAsia="en-US" w:bidi="ar-SA"/>
      </w:rPr>
    </w:lvl>
    <w:lvl w:ilvl="6" w:tplc="5CFEE32C">
      <w:numFmt w:val="bullet"/>
      <w:lvlText w:val="•"/>
      <w:lvlJc w:val="left"/>
      <w:pPr>
        <w:ind w:left="3176" w:hanging="360"/>
      </w:pPr>
      <w:rPr>
        <w:rFonts w:hint="default"/>
        <w:lang w:val="en-US" w:eastAsia="en-US" w:bidi="ar-SA"/>
      </w:rPr>
    </w:lvl>
    <w:lvl w:ilvl="7" w:tplc="8E806058">
      <w:numFmt w:val="bullet"/>
      <w:lvlText w:val="•"/>
      <w:lvlJc w:val="left"/>
      <w:pPr>
        <w:ind w:left="3612" w:hanging="360"/>
      </w:pPr>
      <w:rPr>
        <w:rFonts w:hint="default"/>
        <w:lang w:val="en-US" w:eastAsia="en-US" w:bidi="ar-SA"/>
      </w:rPr>
    </w:lvl>
    <w:lvl w:ilvl="8" w:tplc="69488010">
      <w:numFmt w:val="bullet"/>
      <w:lvlText w:val="•"/>
      <w:lvlJc w:val="left"/>
      <w:pPr>
        <w:ind w:left="4048" w:hanging="360"/>
      </w:pPr>
      <w:rPr>
        <w:rFonts w:hint="default"/>
        <w:lang w:val="en-US" w:eastAsia="en-US" w:bidi="ar-SA"/>
      </w:rPr>
    </w:lvl>
  </w:abstractNum>
  <w:abstractNum w:abstractNumId="13" w15:restartNumberingAfterBreak="0">
    <w:nsid w:val="6DE70A1E"/>
    <w:multiLevelType w:val="hybridMultilevel"/>
    <w:tmpl w:val="A09C15F2"/>
    <w:lvl w:ilvl="0" w:tplc="592C841A">
      <w:numFmt w:val="bullet"/>
      <w:lvlText w:val="●"/>
      <w:lvlJc w:val="left"/>
      <w:pPr>
        <w:ind w:left="559" w:hanging="360"/>
      </w:pPr>
      <w:rPr>
        <w:rFonts w:ascii="Arial" w:eastAsia="Arial" w:hAnsi="Arial" w:cs="Arial" w:hint="default"/>
        <w:w w:val="100"/>
        <w:sz w:val="28"/>
        <w:szCs w:val="28"/>
        <w:lang w:val="en-US" w:eastAsia="en-US" w:bidi="ar-SA"/>
      </w:rPr>
    </w:lvl>
    <w:lvl w:ilvl="1" w:tplc="424E2842">
      <w:numFmt w:val="bullet"/>
      <w:lvlText w:val="•"/>
      <w:lvlJc w:val="left"/>
      <w:pPr>
        <w:ind w:left="996" w:hanging="360"/>
      </w:pPr>
      <w:rPr>
        <w:rFonts w:hint="default"/>
        <w:lang w:val="en-US" w:eastAsia="en-US" w:bidi="ar-SA"/>
      </w:rPr>
    </w:lvl>
    <w:lvl w:ilvl="2" w:tplc="B1DA6C48">
      <w:numFmt w:val="bullet"/>
      <w:lvlText w:val="•"/>
      <w:lvlJc w:val="left"/>
      <w:pPr>
        <w:ind w:left="1432" w:hanging="360"/>
      </w:pPr>
      <w:rPr>
        <w:rFonts w:hint="default"/>
        <w:lang w:val="en-US" w:eastAsia="en-US" w:bidi="ar-SA"/>
      </w:rPr>
    </w:lvl>
    <w:lvl w:ilvl="3" w:tplc="97145540">
      <w:numFmt w:val="bullet"/>
      <w:lvlText w:val="•"/>
      <w:lvlJc w:val="left"/>
      <w:pPr>
        <w:ind w:left="1868" w:hanging="360"/>
      </w:pPr>
      <w:rPr>
        <w:rFonts w:hint="default"/>
        <w:lang w:val="en-US" w:eastAsia="en-US" w:bidi="ar-SA"/>
      </w:rPr>
    </w:lvl>
    <w:lvl w:ilvl="4" w:tplc="F0EACE8A">
      <w:numFmt w:val="bullet"/>
      <w:lvlText w:val="•"/>
      <w:lvlJc w:val="left"/>
      <w:pPr>
        <w:ind w:left="2304" w:hanging="360"/>
      </w:pPr>
      <w:rPr>
        <w:rFonts w:hint="default"/>
        <w:lang w:val="en-US" w:eastAsia="en-US" w:bidi="ar-SA"/>
      </w:rPr>
    </w:lvl>
    <w:lvl w:ilvl="5" w:tplc="26DC1D10">
      <w:numFmt w:val="bullet"/>
      <w:lvlText w:val="•"/>
      <w:lvlJc w:val="left"/>
      <w:pPr>
        <w:ind w:left="2740" w:hanging="360"/>
      </w:pPr>
      <w:rPr>
        <w:rFonts w:hint="default"/>
        <w:lang w:val="en-US" w:eastAsia="en-US" w:bidi="ar-SA"/>
      </w:rPr>
    </w:lvl>
    <w:lvl w:ilvl="6" w:tplc="554CC0EA">
      <w:numFmt w:val="bullet"/>
      <w:lvlText w:val="•"/>
      <w:lvlJc w:val="left"/>
      <w:pPr>
        <w:ind w:left="3176" w:hanging="360"/>
      </w:pPr>
      <w:rPr>
        <w:rFonts w:hint="default"/>
        <w:lang w:val="en-US" w:eastAsia="en-US" w:bidi="ar-SA"/>
      </w:rPr>
    </w:lvl>
    <w:lvl w:ilvl="7" w:tplc="891A41F2">
      <w:numFmt w:val="bullet"/>
      <w:lvlText w:val="•"/>
      <w:lvlJc w:val="left"/>
      <w:pPr>
        <w:ind w:left="3612" w:hanging="360"/>
      </w:pPr>
      <w:rPr>
        <w:rFonts w:hint="default"/>
        <w:lang w:val="en-US" w:eastAsia="en-US" w:bidi="ar-SA"/>
      </w:rPr>
    </w:lvl>
    <w:lvl w:ilvl="8" w:tplc="6A4EABFC">
      <w:numFmt w:val="bullet"/>
      <w:lvlText w:val="•"/>
      <w:lvlJc w:val="left"/>
      <w:pPr>
        <w:ind w:left="4048" w:hanging="360"/>
      </w:pPr>
      <w:rPr>
        <w:rFonts w:hint="default"/>
        <w:lang w:val="en-US" w:eastAsia="en-US" w:bidi="ar-SA"/>
      </w:rPr>
    </w:lvl>
  </w:abstractNum>
  <w:abstractNum w:abstractNumId="14" w15:restartNumberingAfterBreak="0">
    <w:nsid w:val="6EC67D5E"/>
    <w:multiLevelType w:val="hybridMultilevel"/>
    <w:tmpl w:val="AE22D486"/>
    <w:lvl w:ilvl="0" w:tplc="C9BEF6EC">
      <w:numFmt w:val="bullet"/>
      <w:lvlText w:val="●"/>
      <w:lvlJc w:val="left"/>
      <w:pPr>
        <w:ind w:left="559" w:hanging="360"/>
      </w:pPr>
      <w:rPr>
        <w:rFonts w:ascii="Arial" w:eastAsia="Arial" w:hAnsi="Arial" w:cs="Arial" w:hint="default"/>
        <w:w w:val="100"/>
        <w:sz w:val="28"/>
        <w:szCs w:val="28"/>
        <w:lang w:val="en-US" w:eastAsia="en-US" w:bidi="ar-SA"/>
      </w:rPr>
    </w:lvl>
    <w:lvl w:ilvl="1" w:tplc="41FE33E8">
      <w:numFmt w:val="bullet"/>
      <w:lvlText w:val="•"/>
      <w:lvlJc w:val="left"/>
      <w:pPr>
        <w:ind w:left="996" w:hanging="360"/>
      </w:pPr>
      <w:rPr>
        <w:rFonts w:hint="default"/>
        <w:lang w:val="en-US" w:eastAsia="en-US" w:bidi="ar-SA"/>
      </w:rPr>
    </w:lvl>
    <w:lvl w:ilvl="2" w:tplc="91DE5C16">
      <w:numFmt w:val="bullet"/>
      <w:lvlText w:val="•"/>
      <w:lvlJc w:val="left"/>
      <w:pPr>
        <w:ind w:left="1432" w:hanging="360"/>
      </w:pPr>
      <w:rPr>
        <w:rFonts w:hint="default"/>
        <w:lang w:val="en-US" w:eastAsia="en-US" w:bidi="ar-SA"/>
      </w:rPr>
    </w:lvl>
    <w:lvl w:ilvl="3" w:tplc="4AF29BCC">
      <w:numFmt w:val="bullet"/>
      <w:lvlText w:val="•"/>
      <w:lvlJc w:val="left"/>
      <w:pPr>
        <w:ind w:left="1868" w:hanging="360"/>
      </w:pPr>
      <w:rPr>
        <w:rFonts w:hint="default"/>
        <w:lang w:val="en-US" w:eastAsia="en-US" w:bidi="ar-SA"/>
      </w:rPr>
    </w:lvl>
    <w:lvl w:ilvl="4" w:tplc="6B7E5240">
      <w:numFmt w:val="bullet"/>
      <w:lvlText w:val="•"/>
      <w:lvlJc w:val="left"/>
      <w:pPr>
        <w:ind w:left="2304" w:hanging="360"/>
      </w:pPr>
      <w:rPr>
        <w:rFonts w:hint="default"/>
        <w:lang w:val="en-US" w:eastAsia="en-US" w:bidi="ar-SA"/>
      </w:rPr>
    </w:lvl>
    <w:lvl w:ilvl="5" w:tplc="C8D07D6C">
      <w:numFmt w:val="bullet"/>
      <w:lvlText w:val="•"/>
      <w:lvlJc w:val="left"/>
      <w:pPr>
        <w:ind w:left="2740" w:hanging="360"/>
      </w:pPr>
      <w:rPr>
        <w:rFonts w:hint="default"/>
        <w:lang w:val="en-US" w:eastAsia="en-US" w:bidi="ar-SA"/>
      </w:rPr>
    </w:lvl>
    <w:lvl w:ilvl="6" w:tplc="FCEEDF04">
      <w:numFmt w:val="bullet"/>
      <w:lvlText w:val="•"/>
      <w:lvlJc w:val="left"/>
      <w:pPr>
        <w:ind w:left="3176" w:hanging="360"/>
      </w:pPr>
      <w:rPr>
        <w:rFonts w:hint="default"/>
        <w:lang w:val="en-US" w:eastAsia="en-US" w:bidi="ar-SA"/>
      </w:rPr>
    </w:lvl>
    <w:lvl w:ilvl="7" w:tplc="5EB80C00">
      <w:numFmt w:val="bullet"/>
      <w:lvlText w:val="•"/>
      <w:lvlJc w:val="left"/>
      <w:pPr>
        <w:ind w:left="3612" w:hanging="360"/>
      </w:pPr>
      <w:rPr>
        <w:rFonts w:hint="default"/>
        <w:lang w:val="en-US" w:eastAsia="en-US" w:bidi="ar-SA"/>
      </w:rPr>
    </w:lvl>
    <w:lvl w:ilvl="8" w:tplc="9BE2BCAA">
      <w:numFmt w:val="bullet"/>
      <w:lvlText w:val="•"/>
      <w:lvlJc w:val="left"/>
      <w:pPr>
        <w:ind w:left="4048" w:hanging="360"/>
      </w:pPr>
      <w:rPr>
        <w:rFonts w:hint="default"/>
        <w:lang w:val="en-US" w:eastAsia="en-US" w:bidi="ar-SA"/>
      </w:rPr>
    </w:lvl>
  </w:abstractNum>
  <w:abstractNum w:abstractNumId="15" w15:restartNumberingAfterBreak="0">
    <w:nsid w:val="7C385222"/>
    <w:multiLevelType w:val="hybridMultilevel"/>
    <w:tmpl w:val="7310C656"/>
    <w:lvl w:ilvl="0" w:tplc="4AE218E4">
      <w:numFmt w:val="bullet"/>
      <w:lvlText w:val="●"/>
      <w:lvlJc w:val="left"/>
      <w:pPr>
        <w:ind w:left="559" w:hanging="360"/>
      </w:pPr>
      <w:rPr>
        <w:rFonts w:ascii="Arial" w:eastAsia="Arial" w:hAnsi="Arial" w:cs="Arial" w:hint="default"/>
        <w:w w:val="100"/>
        <w:sz w:val="28"/>
        <w:szCs w:val="28"/>
        <w:lang w:val="en-US" w:eastAsia="en-US" w:bidi="ar-SA"/>
      </w:rPr>
    </w:lvl>
    <w:lvl w:ilvl="1" w:tplc="20D6F2A2">
      <w:numFmt w:val="bullet"/>
      <w:lvlText w:val="•"/>
      <w:lvlJc w:val="left"/>
      <w:pPr>
        <w:ind w:left="996" w:hanging="360"/>
      </w:pPr>
      <w:rPr>
        <w:rFonts w:hint="default"/>
        <w:lang w:val="en-US" w:eastAsia="en-US" w:bidi="ar-SA"/>
      </w:rPr>
    </w:lvl>
    <w:lvl w:ilvl="2" w:tplc="F9B084D0">
      <w:numFmt w:val="bullet"/>
      <w:lvlText w:val="•"/>
      <w:lvlJc w:val="left"/>
      <w:pPr>
        <w:ind w:left="1432" w:hanging="360"/>
      </w:pPr>
      <w:rPr>
        <w:rFonts w:hint="default"/>
        <w:lang w:val="en-US" w:eastAsia="en-US" w:bidi="ar-SA"/>
      </w:rPr>
    </w:lvl>
    <w:lvl w:ilvl="3" w:tplc="B400DF4A">
      <w:numFmt w:val="bullet"/>
      <w:lvlText w:val="•"/>
      <w:lvlJc w:val="left"/>
      <w:pPr>
        <w:ind w:left="1868" w:hanging="360"/>
      </w:pPr>
      <w:rPr>
        <w:rFonts w:hint="default"/>
        <w:lang w:val="en-US" w:eastAsia="en-US" w:bidi="ar-SA"/>
      </w:rPr>
    </w:lvl>
    <w:lvl w:ilvl="4" w:tplc="CF8EF9D4">
      <w:numFmt w:val="bullet"/>
      <w:lvlText w:val="•"/>
      <w:lvlJc w:val="left"/>
      <w:pPr>
        <w:ind w:left="2304" w:hanging="360"/>
      </w:pPr>
      <w:rPr>
        <w:rFonts w:hint="default"/>
        <w:lang w:val="en-US" w:eastAsia="en-US" w:bidi="ar-SA"/>
      </w:rPr>
    </w:lvl>
    <w:lvl w:ilvl="5" w:tplc="04F6C0B8">
      <w:numFmt w:val="bullet"/>
      <w:lvlText w:val="•"/>
      <w:lvlJc w:val="left"/>
      <w:pPr>
        <w:ind w:left="2740" w:hanging="360"/>
      </w:pPr>
      <w:rPr>
        <w:rFonts w:hint="default"/>
        <w:lang w:val="en-US" w:eastAsia="en-US" w:bidi="ar-SA"/>
      </w:rPr>
    </w:lvl>
    <w:lvl w:ilvl="6" w:tplc="FEDC0338">
      <w:numFmt w:val="bullet"/>
      <w:lvlText w:val="•"/>
      <w:lvlJc w:val="left"/>
      <w:pPr>
        <w:ind w:left="3176" w:hanging="360"/>
      </w:pPr>
      <w:rPr>
        <w:rFonts w:hint="default"/>
        <w:lang w:val="en-US" w:eastAsia="en-US" w:bidi="ar-SA"/>
      </w:rPr>
    </w:lvl>
    <w:lvl w:ilvl="7" w:tplc="E402A9D8">
      <w:numFmt w:val="bullet"/>
      <w:lvlText w:val="•"/>
      <w:lvlJc w:val="left"/>
      <w:pPr>
        <w:ind w:left="3612" w:hanging="360"/>
      </w:pPr>
      <w:rPr>
        <w:rFonts w:hint="default"/>
        <w:lang w:val="en-US" w:eastAsia="en-US" w:bidi="ar-SA"/>
      </w:rPr>
    </w:lvl>
    <w:lvl w:ilvl="8" w:tplc="74984E86">
      <w:numFmt w:val="bullet"/>
      <w:lvlText w:val="•"/>
      <w:lvlJc w:val="left"/>
      <w:pPr>
        <w:ind w:left="4048" w:hanging="360"/>
      </w:pPr>
      <w:rPr>
        <w:rFonts w:hint="default"/>
        <w:lang w:val="en-US" w:eastAsia="en-US" w:bidi="ar-SA"/>
      </w:rPr>
    </w:lvl>
  </w:abstractNum>
  <w:abstractNum w:abstractNumId="16" w15:restartNumberingAfterBreak="0">
    <w:nsid w:val="7F762EA8"/>
    <w:multiLevelType w:val="hybridMultilevel"/>
    <w:tmpl w:val="60B4753C"/>
    <w:lvl w:ilvl="0" w:tplc="EDB027BC">
      <w:numFmt w:val="bullet"/>
      <w:lvlText w:val="●"/>
      <w:lvlJc w:val="left"/>
      <w:pPr>
        <w:ind w:left="559" w:hanging="360"/>
      </w:pPr>
      <w:rPr>
        <w:rFonts w:ascii="Arial" w:eastAsia="Arial" w:hAnsi="Arial" w:cs="Arial" w:hint="default"/>
        <w:w w:val="100"/>
        <w:sz w:val="28"/>
        <w:szCs w:val="28"/>
        <w:lang w:val="en-US" w:eastAsia="en-US" w:bidi="ar-SA"/>
      </w:rPr>
    </w:lvl>
    <w:lvl w:ilvl="1" w:tplc="BE52E4B8">
      <w:numFmt w:val="bullet"/>
      <w:lvlText w:val="•"/>
      <w:lvlJc w:val="left"/>
      <w:pPr>
        <w:ind w:left="996" w:hanging="360"/>
      </w:pPr>
      <w:rPr>
        <w:rFonts w:hint="default"/>
        <w:lang w:val="en-US" w:eastAsia="en-US" w:bidi="ar-SA"/>
      </w:rPr>
    </w:lvl>
    <w:lvl w:ilvl="2" w:tplc="26CCBD00">
      <w:numFmt w:val="bullet"/>
      <w:lvlText w:val="•"/>
      <w:lvlJc w:val="left"/>
      <w:pPr>
        <w:ind w:left="1432" w:hanging="360"/>
      </w:pPr>
      <w:rPr>
        <w:rFonts w:hint="default"/>
        <w:lang w:val="en-US" w:eastAsia="en-US" w:bidi="ar-SA"/>
      </w:rPr>
    </w:lvl>
    <w:lvl w:ilvl="3" w:tplc="1CB81466">
      <w:numFmt w:val="bullet"/>
      <w:lvlText w:val="•"/>
      <w:lvlJc w:val="left"/>
      <w:pPr>
        <w:ind w:left="1868" w:hanging="360"/>
      </w:pPr>
      <w:rPr>
        <w:rFonts w:hint="default"/>
        <w:lang w:val="en-US" w:eastAsia="en-US" w:bidi="ar-SA"/>
      </w:rPr>
    </w:lvl>
    <w:lvl w:ilvl="4" w:tplc="DE66A32E">
      <w:numFmt w:val="bullet"/>
      <w:lvlText w:val="•"/>
      <w:lvlJc w:val="left"/>
      <w:pPr>
        <w:ind w:left="2304" w:hanging="360"/>
      </w:pPr>
      <w:rPr>
        <w:rFonts w:hint="default"/>
        <w:lang w:val="en-US" w:eastAsia="en-US" w:bidi="ar-SA"/>
      </w:rPr>
    </w:lvl>
    <w:lvl w:ilvl="5" w:tplc="B9EC3B30">
      <w:numFmt w:val="bullet"/>
      <w:lvlText w:val="•"/>
      <w:lvlJc w:val="left"/>
      <w:pPr>
        <w:ind w:left="2740" w:hanging="360"/>
      </w:pPr>
      <w:rPr>
        <w:rFonts w:hint="default"/>
        <w:lang w:val="en-US" w:eastAsia="en-US" w:bidi="ar-SA"/>
      </w:rPr>
    </w:lvl>
    <w:lvl w:ilvl="6" w:tplc="30D2499E">
      <w:numFmt w:val="bullet"/>
      <w:lvlText w:val="•"/>
      <w:lvlJc w:val="left"/>
      <w:pPr>
        <w:ind w:left="3176" w:hanging="360"/>
      </w:pPr>
      <w:rPr>
        <w:rFonts w:hint="default"/>
        <w:lang w:val="en-US" w:eastAsia="en-US" w:bidi="ar-SA"/>
      </w:rPr>
    </w:lvl>
    <w:lvl w:ilvl="7" w:tplc="91D051E4">
      <w:numFmt w:val="bullet"/>
      <w:lvlText w:val="•"/>
      <w:lvlJc w:val="left"/>
      <w:pPr>
        <w:ind w:left="3612" w:hanging="360"/>
      </w:pPr>
      <w:rPr>
        <w:rFonts w:hint="default"/>
        <w:lang w:val="en-US" w:eastAsia="en-US" w:bidi="ar-SA"/>
      </w:rPr>
    </w:lvl>
    <w:lvl w:ilvl="8" w:tplc="30AE0BEA">
      <w:numFmt w:val="bullet"/>
      <w:lvlText w:val="•"/>
      <w:lvlJc w:val="left"/>
      <w:pPr>
        <w:ind w:left="4048" w:hanging="360"/>
      </w:pPr>
      <w:rPr>
        <w:rFonts w:hint="default"/>
        <w:lang w:val="en-US" w:eastAsia="en-US" w:bidi="ar-SA"/>
      </w:rPr>
    </w:lvl>
  </w:abstractNum>
  <w:abstractNum w:abstractNumId="17" w15:restartNumberingAfterBreak="0">
    <w:nsid w:val="7FBB7BB0"/>
    <w:multiLevelType w:val="hybridMultilevel"/>
    <w:tmpl w:val="DD5A61CC"/>
    <w:lvl w:ilvl="0" w:tplc="2532628A">
      <w:numFmt w:val="bullet"/>
      <w:lvlText w:val="·"/>
      <w:lvlJc w:val="left"/>
      <w:pPr>
        <w:ind w:left="1153" w:hanging="293"/>
      </w:pPr>
      <w:rPr>
        <w:rFonts w:ascii="Carlito" w:eastAsia="Carlito" w:hAnsi="Carlito" w:cs="Carlito" w:hint="default"/>
        <w:w w:val="99"/>
        <w:sz w:val="32"/>
        <w:szCs w:val="32"/>
        <w:lang w:val="en-US" w:eastAsia="en-US" w:bidi="ar-SA"/>
      </w:rPr>
    </w:lvl>
    <w:lvl w:ilvl="1" w:tplc="CBAE7C7C">
      <w:numFmt w:val="bullet"/>
      <w:lvlText w:val="•"/>
      <w:lvlJc w:val="left"/>
      <w:pPr>
        <w:ind w:left="2026" w:hanging="293"/>
      </w:pPr>
      <w:rPr>
        <w:rFonts w:hint="default"/>
        <w:lang w:val="en-US" w:eastAsia="en-US" w:bidi="ar-SA"/>
      </w:rPr>
    </w:lvl>
    <w:lvl w:ilvl="2" w:tplc="20A25920">
      <w:numFmt w:val="bullet"/>
      <w:lvlText w:val="•"/>
      <w:lvlJc w:val="left"/>
      <w:pPr>
        <w:ind w:left="2892" w:hanging="293"/>
      </w:pPr>
      <w:rPr>
        <w:rFonts w:hint="default"/>
        <w:lang w:val="en-US" w:eastAsia="en-US" w:bidi="ar-SA"/>
      </w:rPr>
    </w:lvl>
    <w:lvl w:ilvl="3" w:tplc="A710ABC4">
      <w:numFmt w:val="bullet"/>
      <w:lvlText w:val="•"/>
      <w:lvlJc w:val="left"/>
      <w:pPr>
        <w:ind w:left="3758" w:hanging="293"/>
      </w:pPr>
      <w:rPr>
        <w:rFonts w:hint="default"/>
        <w:lang w:val="en-US" w:eastAsia="en-US" w:bidi="ar-SA"/>
      </w:rPr>
    </w:lvl>
    <w:lvl w:ilvl="4" w:tplc="0F28D366">
      <w:numFmt w:val="bullet"/>
      <w:lvlText w:val="•"/>
      <w:lvlJc w:val="left"/>
      <w:pPr>
        <w:ind w:left="4624" w:hanging="293"/>
      </w:pPr>
      <w:rPr>
        <w:rFonts w:hint="default"/>
        <w:lang w:val="en-US" w:eastAsia="en-US" w:bidi="ar-SA"/>
      </w:rPr>
    </w:lvl>
    <w:lvl w:ilvl="5" w:tplc="7512D7DC">
      <w:numFmt w:val="bullet"/>
      <w:lvlText w:val="•"/>
      <w:lvlJc w:val="left"/>
      <w:pPr>
        <w:ind w:left="5490" w:hanging="293"/>
      </w:pPr>
      <w:rPr>
        <w:rFonts w:hint="default"/>
        <w:lang w:val="en-US" w:eastAsia="en-US" w:bidi="ar-SA"/>
      </w:rPr>
    </w:lvl>
    <w:lvl w:ilvl="6" w:tplc="C42078FA">
      <w:numFmt w:val="bullet"/>
      <w:lvlText w:val="•"/>
      <w:lvlJc w:val="left"/>
      <w:pPr>
        <w:ind w:left="6356" w:hanging="293"/>
      </w:pPr>
      <w:rPr>
        <w:rFonts w:hint="default"/>
        <w:lang w:val="en-US" w:eastAsia="en-US" w:bidi="ar-SA"/>
      </w:rPr>
    </w:lvl>
    <w:lvl w:ilvl="7" w:tplc="98B28324">
      <w:numFmt w:val="bullet"/>
      <w:lvlText w:val="•"/>
      <w:lvlJc w:val="left"/>
      <w:pPr>
        <w:ind w:left="7222" w:hanging="293"/>
      </w:pPr>
      <w:rPr>
        <w:rFonts w:hint="default"/>
        <w:lang w:val="en-US" w:eastAsia="en-US" w:bidi="ar-SA"/>
      </w:rPr>
    </w:lvl>
    <w:lvl w:ilvl="8" w:tplc="821E5036">
      <w:numFmt w:val="bullet"/>
      <w:lvlText w:val="•"/>
      <w:lvlJc w:val="left"/>
      <w:pPr>
        <w:ind w:left="8088" w:hanging="293"/>
      </w:pPr>
      <w:rPr>
        <w:rFonts w:hint="default"/>
        <w:lang w:val="en-US" w:eastAsia="en-US" w:bidi="ar-SA"/>
      </w:rPr>
    </w:lvl>
  </w:abstractNum>
  <w:num w:numId="1" w16cid:durableId="1687907324">
    <w:abstractNumId w:val="8"/>
  </w:num>
  <w:num w:numId="2" w16cid:durableId="747456272">
    <w:abstractNumId w:val="12"/>
  </w:num>
  <w:num w:numId="3" w16cid:durableId="1686011361">
    <w:abstractNumId w:val="3"/>
  </w:num>
  <w:num w:numId="4" w16cid:durableId="1233855387">
    <w:abstractNumId w:val="9"/>
  </w:num>
  <w:num w:numId="5" w16cid:durableId="534581581">
    <w:abstractNumId w:val="15"/>
  </w:num>
  <w:num w:numId="6" w16cid:durableId="943029006">
    <w:abstractNumId w:val="13"/>
  </w:num>
  <w:num w:numId="7" w16cid:durableId="1967395379">
    <w:abstractNumId w:val="10"/>
  </w:num>
  <w:num w:numId="8" w16cid:durableId="290132270">
    <w:abstractNumId w:val="14"/>
  </w:num>
  <w:num w:numId="9" w16cid:durableId="2033728954">
    <w:abstractNumId w:val="7"/>
  </w:num>
  <w:num w:numId="10" w16cid:durableId="993920403">
    <w:abstractNumId w:val="16"/>
  </w:num>
  <w:num w:numId="11" w16cid:durableId="1893536656">
    <w:abstractNumId w:val="5"/>
  </w:num>
  <w:num w:numId="12" w16cid:durableId="1447577334">
    <w:abstractNumId w:val="2"/>
  </w:num>
  <w:num w:numId="13" w16cid:durableId="2006281493">
    <w:abstractNumId w:val="6"/>
  </w:num>
  <w:num w:numId="14" w16cid:durableId="284654021">
    <w:abstractNumId w:val="1"/>
  </w:num>
  <w:num w:numId="15" w16cid:durableId="1887254943">
    <w:abstractNumId w:val="11"/>
  </w:num>
  <w:num w:numId="16" w16cid:durableId="476652904">
    <w:abstractNumId w:val="4"/>
  </w:num>
  <w:num w:numId="17" w16cid:durableId="1901937854">
    <w:abstractNumId w:val="0"/>
  </w:num>
  <w:num w:numId="18" w16cid:durableId="16875586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2AF7"/>
    <w:rsid w:val="00674272"/>
    <w:rsid w:val="00BA2002"/>
    <w:rsid w:val="00F62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4A3B5B24"/>
  <w15:docId w15:val="{1B4A7706-BE45-459E-9251-818BAB26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0"/>
      <w:ind w:left="140"/>
      <w:outlineLvl w:val="0"/>
    </w:pPr>
    <w:rPr>
      <w:sz w:val="44"/>
      <w:szCs w:val="44"/>
    </w:rPr>
  </w:style>
  <w:style w:type="paragraph" w:styleId="Heading2">
    <w:name w:val="heading 2"/>
    <w:basedOn w:val="Normal"/>
    <w:uiPriority w:val="9"/>
    <w:unhideWhenUsed/>
    <w:qFormat/>
    <w:pPr>
      <w:spacing w:before="20"/>
      <w:ind w:left="140"/>
      <w:outlineLvl w:val="1"/>
    </w:pPr>
    <w:rPr>
      <w:sz w:val="32"/>
      <w:szCs w:val="32"/>
    </w:rPr>
  </w:style>
  <w:style w:type="paragraph" w:styleId="Heading3">
    <w:name w:val="heading 3"/>
    <w:basedOn w:val="Normal"/>
    <w:uiPriority w:val="9"/>
    <w:unhideWhenUsed/>
    <w:qFormat/>
    <w:pPr>
      <w:ind w:left="14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pPr>
      <w:spacing w:before="100"/>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3077</Words>
  <Characters>17541</Characters>
  <Application>Microsoft Office Word</Application>
  <DocSecurity>0</DocSecurity>
  <Lines>146</Lines>
  <Paragraphs>41</Paragraphs>
  <ScaleCrop>false</ScaleCrop>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Jindal</dc:creator>
  <cp:lastModifiedBy>Sonai Mondal</cp:lastModifiedBy>
  <cp:revision>2</cp:revision>
  <dcterms:created xsi:type="dcterms:W3CDTF">2022-04-30T04:54:00Z</dcterms:created>
  <dcterms:modified xsi:type="dcterms:W3CDTF">2022-04-30T04:57:00Z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Microsoft® Word 2019</vt:lpwstr>
  </property>
  <property fmtid="{D5CDD505-2E9C-101B-9397-08002B2CF9AE}" pid="4" name="LastSaved">
    <vt:filetime>2022-04-30T00:00:00Z</vt:filetime>
  </property>
</Properties>
</file>