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1FAE" w:rsidRPr="007E1FAE" w:rsidRDefault="007E1FAE" w:rsidP="007E1F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E1FAE">
        <w:rPr>
          <w:rFonts w:ascii="Times New Roman" w:eastAsia="Times New Roman" w:hAnsi="Times New Roman" w:cs="Times New Roman"/>
          <w:b/>
          <w:bCs/>
          <w:sz w:val="36"/>
          <w:szCs w:val="36"/>
        </w:rPr>
        <w:t>Under the protocol, Northern Ireland remains in the EU single market, and trade-and-customs inspections of goods coming from Great Britain take place at its ports along the Irish Sea.</w:t>
      </w:r>
    </w:p>
    <w:p w:rsidR="00EC71C4" w:rsidRDefault="00EC71C4">
      <w:bookmarkStart w:id="0" w:name="_GoBack"/>
      <w:bookmarkEnd w:id="0"/>
    </w:p>
    <w:sectPr w:rsidR="00EC71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558"/>
    <w:rsid w:val="002C5558"/>
    <w:rsid w:val="007E1FAE"/>
    <w:rsid w:val="00EC7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D17554-8417-47E2-BA86-845E7B9DC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E1FA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E1FAE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745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abhishek_n_n_20bce1025</dc:creator>
  <cp:keywords/>
  <dc:description/>
  <cp:lastModifiedBy>abhishek_n_n_20bce1025</cp:lastModifiedBy>
  <cp:revision>2</cp:revision>
  <dcterms:created xsi:type="dcterms:W3CDTF">2023-02-09T09:02:00Z</dcterms:created>
  <dcterms:modified xsi:type="dcterms:W3CDTF">2023-02-09T10:32:00Z</dcterms:modified>
</cp:coreProperties>
</file>