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E3C1" w14:textId="77777777" w:rsidR="00DD0CF8" w:rsidRDefault="00000000">
      <w:pPr>
        <w:pStyle w:val="Title"/>
      </w:pPr>
      <w:r>
        <w:t>DVAPI Vulnerability Assessment Report</w:t>
      </w:r>
    </w:p>
    <w:p w14:paraId="2A5A62B8" w14:textId="77777777" w:rsidR="00DD0CF8" w:rsidRDefault="00000000">
      <w:pPr>
        <w:pStyle w:val="Heading1"/>
      </w:pPr>
      <w:r>
        <w:t>API4:2023 – Unrestricted Resource Consumption</w:t>
      </w:r>
    </w:p>
    <w:p w14:paraId="6889ED34" w14:textId="77777777" w:rsidR="00DD0CF8" w:rsidRDefault="00000000">
      <w:pPr>
        <w:pStyle w:val="Heading2"/>
      </w:pPr>
      <w:r>
        <w:t>Objective</w:t>
      </w:r>
    </w:p>
    <w:p w14:paraId="0E5DE538" w14:textId="77777777" w:rsidR="00DD0CF8" w:rsidRDefault="00000000">
      <w:r>
        <w:t>To assess and demonstrate the exploitation of the Unrestricted Resource Consumption vulnerability in DVAPI (API4:2023) using Postman, resulting in the retrieval of the fourth flag.</w:t>
      </w:r>
    </w:p>
    <w:p w14:paraId="432F5C73" w14:textId="77777777" w:rsidR="00DD0CF8" w:rsidRDefault="00000000">
      <w:pPr>
        <w:pStyle w:val="Heading2"/>
      </w:pPr>
      <w:r>
        <w:t>Overview of DVAPI</w:t>
      </w:r>
    </w:p>
    <w:p w14:paraId="0AFA9015" w14:textId="77777777" w:rsidR="00DD0CF8" w:rsidRDefault="00000000">
      <w:r>
        <w:t>DVAPI (Damn Vulnerable API) is an intentionally insecure API developed for educational and training purposes. It replicates common API security flaws based on the OWASP API Security Top 10, providing a realistic environment for practicing vulnerability assessment and penetration testing.</w:t>
      </w:r>
    </w:p>
    <w:p w14:paraId="4976231C" w14:textId="77777777" w:rsidR="00DD0CF8" w:rsidRDefault="00000000">
      <w:pPr>
        <w:pStyle w:val="Heading2"/>
      </w:pPr>
      <w:r>
        <w:t>Vulnerability Description</w:t>
      </w:r>
    </w:p>
    <w:p w14:paraId="542DCCD3" w14:textId="77777777" w:rsidR="00DD0CF8" w:rsidRDefault="00000000">
      <w:r>
        <w:t>Unrestricted Resource Consumption (API4:2023) refers to scenarios where APIs fail to enforce limits on the use of system resources such as memory, CPU, bandwidth, or storage. This can lead to degraded performance, denial-of-service (DoS), and increased operational costs.</w:t>
      </w:r>
    </w:p>
    <w:p w14:paraId="7C17AAD1" w14:textId="77777777" w:rsidR="00DD0CF8" w:rsidRDefault="00000000">
      <w:pPr>
        <w:pStyle w:val="Heading2"/>
      </w:pPr>
      <w:r>
        <w:t>Tools Used</w:t>
      </w:r>
    </w:p>
    <w:p w14:paraId="330110E8" w14:textId="77777777" w:rsidR="00DD0CF8" w:rsidRDefault="00000000">
      <w:r>
        <w:rPr>
          <w:b/>
        </w:rPr>
        <w:t xml:space="preserve">• DVAPI: </w:t>
      </w:r>
      <w:r>
        <w:t>Local instance at http://127.0.0.1:8000</w:t>
      </w:r>
      <w:r>
        <w:br/>
      </w:r>
      <w:r>
        <w:rPr>
          <w:b/>
        </w:rPr>
        <w:t xml:space="preserve">• Postman: </w:t>
      </w:r>
      <w:r>
        <w:t>Used for crafting and sending API requests</w:t>
      </w:r>
      <w:r>
        <w:br/>
      </w:r>
      <w:r>
        <w:rPr>
          <w:b/>
        </w:rPr>
        <w:t xml:space="preserve">• Online Image Resizer: </w:t>
      </w:r>
      <w:r>
        <w:t>To increase image file size for testing upload limits</w:t>
      </w:r>
    </w:p>
    <w:p w14:paraId="4AF26D39" w14:textId="77777777" w:rsidR="00DD0CF8" w:rsidRDefault="00000000">
      <w:pPr>
        <w:pStyle w:val="Heading2"/>
      </w:pPr>
      <w:r>
        <w:t>Steps to Reproduce</w:t>
      </w:r>
    </w:p>
    <w:p w14:paraId="5154EE7C" w14:textId="77777777" w:rsidR="00DD0CF8" w:rsidRDefault="00000000">
      <w:r>
        <w:t>The following steps demonstrate the exploitation process, as observed using Postman:</w:t>
      </w:r>
    </w:p>
    <w:p w14:paraId="424DEF87" w14:textId="77777777" w:rsidR="00DD0CF8" w:rsidRDefault="00000000">
      <w:r>
        <w:t>Sending an image above 2 mb to check if there is any restriction on the size.</w:t>
      </w:r>
    </w:p>
    <w:p w14:paraId="42EAD7C6" w14:textId="29A7B8C1" w:rsidR="00DD0CF8" w:rsidRDefault="00A5199B">
      <w:r>
        <w:rPr>
          <w:noProof/>
        </w:rPr>
        <w:drawing>
          <wp:inline distT="0" distB="0" distL="0" distR="0" wp14:anchorId="135B81A2" wp14:editId="0639B053">
            <wp:extent cx="3200400" cy="144077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srcRect t="14016" b="47558"/>
                    <a:stretch/>
                  </pic:blipFill>
                  <pic:spPr bwMode="auto">
                    <a:xfrm>
                      <a:off x="0" y="0"/>
                      <a:ext cx="3204976" cy="1442830"/>
                    </a:xfrm>
                    <a:prstGeom prst="rect">
                      <a:avLst/>
                    </a:prstGeom>
                    <a:ln>
                      <a:noFill/>
                    </a:ln>
                    <a:extLst>
                      <a:ext uri="{53640926-AAD7-44D8-BBD7-CCE9431645EC}">
                        <a14:shadowObscured xmlns:a14="http://schemas.microsoft.com/office/drawing/2010/main"/>
                      </a:ext>
                    </a:extLst>
                  </pic:spPr>
                </pic:pic>
              </a:graphicData>
            </a:graphic>
          </wp:inline>
        </w:drawing>
      </w:r>
    </w:p>
    <w:p w14:paraId="46649694" w14:textId="77777777" w:rsidR="00DD0CF8" w:rsidRDefault="00000000">
      <w:r>
        <w:t>As we can see the image size is 4 mb</w:t>
      </w:r>
    </w:p>
    <w:p w14:paraId="1BF188D4" w14:textId="2E8648E0" w:rsidR="00DD0CF8" w:rsidRDefault="00A5199B">
      <w:r>
        <w:rPr>
          <w:noProof/>
        </w:rPr>
        <w:lastRenderedPageBreak/>
        <w:drawing>
          <wp:inline distT="0" distB="0" distL="0" distR="0" wp14:anchorId="70A6965C" wp14:editId="343FD711">
            <wp:extent cx="5486400" cy="2169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5486400" cy="2169795"/>
                    </a:xfrm>
                    <a:prstGeom prst="rect">
                      <a:avLst/>
                    </a:prstGeom>
                  </pic:spPr>
                </pic:pic>
              </a:graphicData>
            </a:graphic>
          </wp:inline>
        </w:drawing>
      </w:r>
    </w:p>
    <w:p w14:paraId="1C1AF76C" w14:textId="77777777" w:rsidR="00DD0CF8" w:rsidRDefault="00000000">
      <w:r>
        <w:t>And when we upload it through postman, we don’t get see any restriction in file size. Rather it gets uploaded successfully implying that there is no limit on file size.</w:t>
      </w:r>
    </w:p>
    <w:p w14:paraId="5192ABDF" w14:textId="126A51B5" w:rsidR="00DD0CF8" w:rsidRDefault="00000000">
      <w:r>
        <w:t xml:space="preserve">  </w:t>
      </w:r>
      <w:r w:rsidR="00A5199B">
        <w:rPr>
          <w:noProof/>
        </w:rPr>
        <w:drawing>
          <wp:inline distT="0" distB="0" distL="0" distR="0" wp14:anchorId="44A2DB75" wp14:editId="1A0023CE">
            <wp:extent cx="2622550" cy="17598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srcRect l="476" r="1143"/>
                    <a:stretch/>
                  </pic:blipFill>
                  <pic:spPr bwMode="auto">
                    <a:xfrm>
                      <a:off x="0" y="0"/>
                      <a:ext cx="2629163" cy="1764313"/>
                    </a:xfrm>
                    <a:prstGeom prst="rect">
                      <a:avLst/>
                    </a:prstGeom>
                    <a:ln>
                      <a:noFill/>
                    </a:ln>
                    <a:extLst>
                      <a:ext uri="{53640926-AAD7-44D8-BBD7-CCE9431645EC}">
                        <a14:shadowObscured xmlns:a14="http://schemas.microsoft.com/office/drawing/2010/main"/>
                      </a:ext>
                    </a:extLst>
                  </pic:spPr>
                </pic:pic>
              </a:graphicData>
            </a:graphic>
          </wp:inline>
        </w:drawing>
      </w:r>
      <w:r w:rsidR="00A5199B">
        <w:rPr>
          <w:noProof/>
        </w:rPr>
        <w:t xml:space="preserve"> </w:t>
      </w:r>
      <w:r w:rsidR="00A5199B">
        <w:rPr>
          <w:noProof/>
        </w:rPr>
        <w:drawing>
          <wp:inline distT="0" distB="0" distL="0" distR="0" wp14:anchorId="7FCA9124" wp14:editId="0D77A6EC">
            <wp:extent cx="2627630" cy="1600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2637681" cy="1606321"/>
                    </a:xfrm>
                    <a:prstGeom prst="rect">
                      <a:avLst/>
                    </a:prstGeom>
                  </pic:spPr>
                </pic:pic>
              </a:graphicData>
            </a:graphic>
          </wp:inline>
        </w:drawing>
      </w:r>
    </w:p>
    <w:p w14:paraId="02D8685A" w14:textId="77777777" w:rsidR="00DD0CF8" w:rsidRDefault="00000000">
      <w:r>
        <w:t>We use online image size increase tool to increase the size of this image to 70 mb</w:t>
      </w:r>
    </w:p>
    <w:p w14:paraId="6D99B67A" w14:textId="6E2E2156" w:rsidR="00DD0CF8" w:rsidRDefault="00A5199B">
      <w:r>
        <w:rPr>
          <w:noProof/>
        </w:rPr>
        <w:drawing>
          <wp:inline distT="0" distB="0" distL="0" distR="0" wp14:anchorId="7AC1E17D" wp14:editId="7592F645">
            <wp:extent cx="5156200" cy="22116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161288" cy="2213859"/>
                    </a:xfrm>
                    <a:prstGeom prst="rect">
                      <a:avLst/>
                    </a:prstGeom>
                  </pic:spPr>
                </pic:pic>
              </a:graphicData>
            </a:graphic>
          </wp:inline>
        </w:drawing>
      </w:r>
    </w:p>
    <w:p w14:paraId="3CFA6207" w14:textId="77777777" w:rsidR="00DD0CF8" w:rsidRDefault="00000000">
      <w:r>
        <w:t>Now if we send this 50 mb size image we get the flag.</w:t>
      </w:r>
    </w:p>
    <w:p w14:paraId="6C8F7C2F" w14:textId="77777777" w:rsidR="00DD0CF8" w:rsidRDefault="00000000">
      <w:r>
        <w:t>flag{file_size_is_important}</w:t>
      </w:r>
    </w:p>
    <w:p w14:paraId="579C0884" w14:textId="77777777" w:rsidR="00DD0CF8" w:rsidRDefault="00000000">
      <w:pPr>
        <w:pStyle w:val="Heading2"/>
      </w:pPr>
      <w:r>
        <w:t>Impact</w:t>
      </w:r>
    </w:p>
    <w:p w14:paraId="17FF8A18" w14:textId="77777777" w:rsidR="00DD0CF8" w:rsidRDefault="00000000">
      <w:r>
        <w:t>The lack of file size validation allows attackers to upload large files and consume server resources excessively. This could impact availability and performance, and could also lead to additional infrastructure costs.</w:t>
      </w:r>
    </w:p>
    <w:p w14:paraId="416181E7" w14:textId="77777777" w:rsidR="00DD0CF8" w:rsidRDefault="00000000">
      <w:pPr>
        <w:pStyle w:val="Heading2"/>
      </w:pPr>
      <w:r>
        <w:t>Mitigation Strategy</w:t>
      </w:r>
    </w:p>
    <w:p w14:paraId="54C143D2" w14:textId="77777777" w:rsidR="00DD0CF8" w:rsidRDefault="00000000">
      <w:r>
        <w:t>• Enforce file upload size limits at the API level.</w:t>
      </w:r>
      <w:r>
        <w:br/>
        <w:t>• Validate file types and content before processing uploads.</w:t>
      </w:r>
      <w:r>
        <w:br/>
        <w:t>• Implement rate limiting and user-level quotas.</w:t>
      </w:r>
      <w:r>
        <w:br/>
        <w:t>• Monitor and alert on unusual traffic patterns or large payloads.</w:t>
      </w:r>
    </w:p>
    <w:sectPr w:rsidR="00DD0CF8" w:rsidSect="00E117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8728326">
    <w:abstractNumId w:val="8"/>
  </w:num>
  <w:num w:numId="2" w16cid:durableId="1067220312">
    <w:abstractNumId w:val="6"/>
  </w:num>
  <w:num w:numId="3" w16cid:durableId="783428317">
    <w:abstractNumId w:val="5"/>
  </w:num>
  <w:num w:numId="4" w16cid:durableId="393435638">
    <w:abstractNumId w:val="4"/>
  </w:num>
  <w:num w:numId="5" w16cid:durableId="595019735">
    <w:abstractNumId w:val="7"/>
  </w:num>
  <w:num w:numId="6" w16cid:durableId="1329214685">
    <w:abstractNumId w:val="3"/>
  </w:num>
  <w:num w:numId="7" w16cid:durableId="916016510">
    <w:abstractNumId w:val="2"/>
  </w:num>
  <w:num w:numId="8" w16cid:durableId="1009721417">
    <w:abstractNumId w:val="1"/>
  </w:num>
  <w:num w:numId="9" w16cid:durableId="89589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199B"/>
    <w:rsid w:val="00AA1D8D"/>
    <w:rsid w:val="00B47730"/>
    <w:rsid w:val="00CB0664"/>
    <w:rsid w:val="00D47AD9"/>
    <w:rsid w:val="00DD0CF8"/>
    <w:rsid w:val="00E117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2A591"/>
  <w14:defaultImageDpi w14:val="300"/>
  <w15:docId w15:val="{77545898-CC7C-4FDB-922D-0AA44139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CFCFCF"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CFCFCF"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472C4" w:themeColor="accent1"/>
    </w:rPr>
  </w:style>
  <w:style w:type="paragraph" w:styleId="Title">
    <w:name w:val="Title"/>
    <w:basedOn w:val="Normal"/>
    <w:next w:val="Normal"/>
    <w:link w:val="TitleChar"/>
    <w:uiPriority w:val="10"/>
    <w:qFormat/>
    <w:rsid w:val="00FC69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C0C0C0" w:themeColor="text1"/>
    </w:rPr>
  </w:style>
  <w:style w:type="character" w:customStyle="1" w:styleId="QuoteChar">
    <w:name w:val="Quote Char"/>
    <w:basedOn w:val="DefaultParagraphFont"/>
    <w:link w:val="Quote"/>
    <w:uiPriority w:val="29"/>
    <w:rsid w:val="00FC693F"/>
    <w:rPr>
      <w:i/>
      <w:iCs/>
      <w:color w:val="C0C0C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CFCFCF"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CFCFCF"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472C4"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C693F"/>
    <w:rPr>
      <w:b/>
      <w:bCs/>
      <w:i/>
      <w:iCs/>
      <w:color w:val="4472C4" w:themeColor="accent1"/>
    </w:rPr>
  </w:style>
  <w:style w:type="character" w:styleId="SubtleEmphasis">
    <w:name w:val="Subtle Emphasis"/>
    <w:basedOn w:val="DefaultParagraphFont"/>
    <w:uiPriority w:val="19"/>
    <w:qFormat/>
    <w:rsid w:val="00FC693F"/>
    <w:rPr>
      <w:i/>
      <w:iCs/>
      <w:color w:val="DFDFDF" w:themeColor="text1" w:themeTint="7F"/>
    </w:rPr>
  </w:style>
  <w:style w:type="character" w:styleId="IntenseEmphasis">
    <w:name w:val="Intense Emphasis"/>
    <w:basedOn w:val="DefaultParagraphFont"/>
    <w:uiPriority w:val="21"/>
    <w:qFormat/>
    <w:rsid w:val="00FC693F"/>
    <w:rPr>
      <w:b/>
      <w:bCs/>
      <w:i/>
      <w:iCs/>
      <w:color w:val="4472C4" w:themeColor="accent1"/>
    </w:rPr>
  </w:style>
  <w:style w:type="character" w:styleId="SubtleReference">
    <w:name w:val="Subtle Reference"/>
    <w:basedOn w:val="DefaultParagraphFont"/>
    <w:uiPriority w:val="31"/>
    <w:qFormat/>
    <w:rsid w:val="00FC693F"/>
    <w:rPr>
      <w:smallCaps/>
      <w:color w:val="ED7D31" w:themeColor="accent2"/>
      <w:u w:val="single"/>
    </w:rPr>
  </w:style>
  <w:style w:type="character" w:styleId="IntenseReference">
    <w:name w:val="Intense Reference"/>
    <w:basedOn w:val="DefaultParagraphFont"/>
    <w:uiPriority w:val="32"/>
    <w:qFormat/>
    <w:rsid w:val="00FC693F"/>
    <w:rPr>
      <w:b/>
      <w:bCs/>
      <w:smallCaps/>
      <w:color w:val="ED7D31"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8F8F8F" w:themeColor="text1" w:themeShade="BF"/>
    </w:rPr>
    <w:tblPr>
      <w:tblStyleRowBandSize w:val="1"/>
      <w:tblStyleColBandSize w:val="1"/>
      <w:tblBorders>
        <w:top w:val="single" w:sz="8" w:space="0" w:color="C0C0C0" w:themeColor="text1"/>
        <w:bottom w:val="single" w:sz="8" w:space="0" w:color="C0C0C0" w:themeColor="text1"/>
      </w:tblBorders>
    </w:tblPr>
    <w:tblStylePr w:type="firstRow">
      <w:pPr>
        <w:spacing w:before="0" w:after="0" w:line="240" w:lineRule="auto"/>
      </w:pPr>
      <w:rPr>
        <w:b/>
        <w:bCs/>
      </w:rPr>
      <w:tblPr/>
      <w:tcPr>
        <w:tcBorders>
          <w:top w:val="single" w:sz="8" w:space="0" w:color="C0C0C0" w:themeColor="text1"/>
          <w:left w:val="nil"/>
          <w:bottom w:val="single" w:sz="8" w:space="0" w:color="C0C0C0" w:themeColor="text1"/>
          <w:right w:val="nil"/>
          <w:insideH w:val="nil"/>
          <w:insideV w:val="nil"/>
        </w:tcBorders>
      </w:tcPr>
    </w:tblStylePr>
    <w:tblStylePr w:type="lastRow">
      <w:pPr>
        <w:spacing w:before="0" w:after="0" w:line="240" w:lineRule="auto"/>
      </w:pPr>
      <w:rPr>
        <w:b/>
        <w:bCs/>
      </w:rPr>
      <w:tblPr/>
      <w:tcPr>
        <w:tcBorders>
          <w:top w:val="single" w:sz="8" w:space="0" w:color="C0C0C0" w:themeColor="text1"/>
          <w:left w:val="nil"/>
          <w:bottom w:val="single" w:sz="8" w:space="0" w:color="C0C0C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text1" w:themeFillTint="3F"/>
      </w:tcPr>
    </w:tblStylePr>
    <w:tblStylePr w:type="band1Horz">
      <w:tblPr/>
      <w:tcPr>
        <w:tcBorders>
          <w:left w:val="nil"/>
          <w:right w:val="nil"/>
          <w:insideH w:val="nil"/>
          <w:insideV w:val="nil"/>
        </w:tcBorders>
        <w:shd w:val="clear" w:color="auto" w:fill="EFEFEF" w:themeFill="text1" w:themeFillTint="3F"/>
      </w:tcPr>
    </w:tblStylePr>
  </w:style>
  <w:style w:type="table" w:styleId="LightShading-Accent1">
    <w:name w:val="Light Shading Accent 1"/>
    <w:basedOn w:val="TableNormal"/>
    <w:uiPriority w:val="60"/>
    <w:rsid w:val="00FC693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FC693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C693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C693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C693F"/>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FC693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tblBorders>
    </w:tblPr>
    <w:tblStylePr w:type="firstRow">
      <w:pPr>
        <w:spacing w:before="0" w:after="0" w:line="240" w:lineRule="auto"/>
      </w:pPr>
      <w:rPr>
        <w:b/>
        <w:bCs/>
        <w:color w:val="000000" w:themeColor="background1"/>
      </w:rPr>
      <w:tblPr/>
      <w:tcPr>
        <w:shd w:val="clear" w:color="auto" w:fill="C0C0C0" w:themeFill="text1"/>
      </w:tcPr>
    </w:tblStylePr>
    <w:tblStylePr w:type="lastRow">
      <w:pPr>
        <w:spacing w:before="0" w:after="0" w:line="240" w:lineRule="auto"/>
      </w:pPr>
      <w:rPr>
        <w:b/>
        <w:bCs/>
      </w:rPr>
      <w:tblPr/>
      <w:tcPr>
        <w:tcBorders>
          <w:top w:val="double" w:sz="6" w:space="0" w:color="C0C0C0" w:themeColor="text1"/>
          <w:left w:val="single" w:sz="8" w:space="0" w:color="C0C0C0" w:themeColor="text1"/>
          <w:bottom w:val="single" w:sz="8" w:space="0" w:color="C0C0C0" w:themeColor="text1"/>
          <w:right w:val="single" w:sz="8" w:space="0" w:color="C0C0C0" w:themeColor="text1"/>
        </w:tcBorders>
      </w:tcPr>
    </w:tblStylePr>
    <w:tblStylePr w:type="firstCol">
      <w:rPr>
        <w:b/>
        <w:bCs/>
      </w:rPr>
    </w:tblStylePr>
    <w:tblStylePr w:type="lastCol">
      <w:rPr>
        <w:b/>
        <w:bCs/>
      </w:rPr>
    </w:tblStylePr>
    <w:tblStylePr w:type="band1Vert">
      <w:tblPr/>
      <w:tcPr>
        <w:tcBorders>
          <w:top w:val="single" w:sz="8" w:space="0" w:color="C0C0C0" w:themeColor="text1"/>
          <w:left w:val="single" w:sz="8" w:space="0" w:color="C0C0C0" w:themeColor="text1"/>
          <w:bottom w:val="single" w:sz="8" w:space="0" w:color="C0C0C0" w:themeColor="text1"/>
          <w:right w:val="single" w:sz="8" w:space="0" w:color="C0C0C0" w:themeColor="text1"/>
        </w:tcBorders>
      </w:tcPr>
    </w:tblStylePr>
    <w:tblStylePr w:type="band1Horz">
      <w:tblPr/>
      <w:tcPr>
        <w:tcBorders>
          <w:top w:val="single" w:sz="8" w:space="0" w:color="C0C0C0" w:themeColor="text1"/>
          <w:left w:val="single" w:sz="8" w:space="0" w:color="C0C0C0" w:themeColor="text1"/>
          <w:bottom w:val="single" w:sz="8" w:space="0" w:color="C0C0C0" w:themeColor="text1"/>
          <w:right w:val="single" w:sz="8" w:space="0" w:color="C0C0C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000000"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000000"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000000"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000000"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000000"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000000"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insideH w:val="single" w:sz="8" w:space="0" w:color="C0C0C0" w:themeColor="text1"/>
        <w:insideV w:val="single" w:sz="8" w:space="0" w:color="C0C0C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0C0" w:themeColor="text1"/>
          <w:left w:val="single" w:sz="8" w:space="0" w:color="C0C0C0" w:themeColor="text1"/>
          <w:bottom w:val="single" w:sz="18" w:space="0" w:color="C0C0C0" w:themeColor="text1"/>
          <w:right w:val="single" w:sz="8" w:space="0" w:color="C0C0C0" w:themeColor="text1"/>
          <w:insideH w:val="nil"/>
          <w:insideV w:val="single" w:sz="8" w:space="0" w:color="C0C0C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0C0" w:themeColor="text1"/>
          <w:left w:val="single" w:sz="8" w:space="0" w:color="C0C0C0" w:themeColor="text1"/>
          <w:bottom w:val="single" w:sz="8" w:space="0" w:color="C0C0C0" w:themeColor="text1"/>
          <w:right w:val="single" w:sz="8" w:space="0" w:color="C0C0C0" w:themeColor="text1"/>
          <w:insideH w:val="nil"/>
          <w:insideV w:val="single" w:sz="8" w:space="0" w:color="C0C0C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0C0" w:themeColor="text1"/>
          <w:left w:val="single" w:sz="8" w:space="0" w:color="C0C0C0" w:themeColor="text1"/>
          <w:bottom w:val="single" w:sz="8" w:space="0" w:color="C0C0C0" w:themeColor="text1"/>
          <w:right w:val="single" w:sz="8" w:space="0" w:color="C0C0C0" w:themeColor="text1"/>
        </w:tcBorders>
      </w:tcPr>
    </w:tblStylePr>
    <w:tblStylePr w:type="band1Vert">
      <w:tblPr/>
      <w:tcPr>
        <w:tcBorders>
          <w:top w:val="single" w:sz="8" w:space="0" w:color="C0C0C0" w:themeColor="text1"/>
          <w:left w:val="single" w:sz="8" w:space="0" w:color="C0C0C0" w:themeColor="text1"/>
          <w:bottom w:val="single" w:sz="8" w:space="0" w:color="C0C0C0" w:themeColor="text1"/>
          <w:right w:val="single" w:sz="8" w:space="0" w:color="C0C0C0" w:themeColor="text1"/>
        </w:tcBorders>
        <w:shd w:val="clear" w:color="auto" w:fill="EFEFEF" w:themeFill="text1" w:themeFillTint="3F"/>
      </w:tcPr>
    </w:tblStylePr>
    <w:tblStylePr w:type="band1Horz">
      <w:tblPr/>
      <w:tcPr>
        <w:tcBorders>
          <w:top w:val="single" w:sz="8" w:space="0" w:color="C0C0C0" w:themeColor="text1"/>
          <w:left w:val="single" w:sz="8" w:space="0" w:color="C0C0C0" w:themeColor="text1"/>
          <w:bottom w:val="single" w:sz="8" w:space="0" w:color="C0C0C0" w:themeColor="text1"/>
          <w:right w:val="single" w:sz="8" w:space="0" w:color="C0C0C0" w:themeColor="text1"/>
          <w:insideV w:val="single" w:sz="8" w:space="0" w:color="C0C0C0" w:themeColor="text1"/>
        </w:tcBorders>
        <w:shd w:val="clear" w:color="auto" w:fill="EFEFEF" w:themeFill="text1" w:themeFillTint="3F"/>
      </w:tcPr>
    </w:tblStylePr>
    <w:tblStylePr w:type="band2Horz">
      <w:tblPr/>
      <w:tcPr>
        <w:tcBorders>
          <w:top w:val="single" w:sz="8" w:space="0" w:color="C0C0C0" w:themeColor="text1"/>
          <w:left w:val="single" w:sz="8" w:space="0" w:color="C0C0C0" w:themeColor="text1"/>
          <w:bottom w:val="single" w:sz="8" w:space="0" w:color="C0C0C0" w:themeColor="text1"/>
          <w:right w:val="single" w:sz="8" w:space="0" w:color="C0C0C0" w:themeColor="text1"/>
          <w:insideV w:val="single" w:sz="8" w:space="0" w:color="C0C0C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single" w:sz="8" w:space="0" w:color="CFCFCF" w:themeColor="text1" w:themeTint="BF"/>
      </w:tblBorders>
    </w:tblPr>
    <w:tblStylePr w:type="firstRow">
      <w:pPr>
        <w:spacing w:before="0" w:after="0" w:line="240" w:lineRule="auto"/>
      </w:pPr>
      <w:rPr>
        <w:b/>
        <w:bCs/>
        <w:color w:val="000000" w:themeColor="background1"/>
      </w:rPr>
      <w:tblPr/>
      <w:tcPr>
        <w:tcBorders>
          <w:top w:val="single" w:sz="8"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nil"/>
          <w:insideV w:val="nil"/>
        </w:tcBorders>
        <w:shd w:val="clear" w:color="auto" w:fill="C0C0C0" w:themeFill="text1"/>
      </w:tcPr>
    </w:tblStylePr>
    <w:tblStylePr w:type="lastRow">
      <w:pPr>
        <w:spacing w:before="0" w:after="0" w:line="240" w:lineRule="auto"/>
      </w:pPr>
      <w:rPr>
        <w:b/>
        <w:bCs/>
      </w:rPr>
      <w:tblPr/>
      <w:tcPr>
        <w:tcBorders>
          <w:top w:val="double" w:sz="6"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nil"/>
          <w:insideV w:val="nil"/>
        </w:tcBorders>
      </w:tcPr>
    </w:tblStylePr>
    <w:tblStylePr w:type="firstCol">
      <w:rPr>
        <w:b/>
        <w:bCs/>
      </w:rPr>
    </w:tblStylePr>
    <w:tblStylePr w:type="lastCol">
      <w:rPr>
        <w:b/>
        <w:bCs/>
      </w:rPr>
    </w:tblStylePr>
    <w:tblStylePr w:type="band1Vert">
      <w:tblPr/>
      <w:tcPr>
        <w:shd w:val="clear" w:color="auto" w:fill="EFEFEF" w:themeFill="text1" w:themeFillTint="3F"/>
      </w:tcPr>
    </w:tblStylePr>
    <w:tblStylePr w:type="band1Horz">
      <w:tblPr/>
      <w:tcPr>
        <w:tcBorders>
          <w:insideH w:val="nil"/>
          <w:insideV w:val="nil"/>
        </w:tcBorders>
        <w:shd w:val="clear" w:color="auto" w:fill="EFEFE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000000"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000000"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000000"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000000"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000000"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000000"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C0C0C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C0C0C0" w:themeFill="text1"/>
      </w:tcPr>
    </w:tblStylePr>
    <w:tblStylePr w:type="lastCol">
      <w:rPr>
        <w:b/>
        <w:bCs/>
        <w:color w:val="000000" w:themeColor="background1"/>
      </w:rPr>
      <w:tblPr/>
      <w:tcPr>
        <w:tcBorders>
          <w:left w:val="nil"/>
          <w:right w:val="nil"/>
          <w:insideH w:val="nil"/>
          <w:insideV w:val="nil"/>
        </w:tcBorders>
        <w:shd w:val="clear" w:color="auto" w:fill="C0C0C0" w:themeFill="text1"/>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000000"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000000"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000000"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000000"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000000"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000000"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C0C0C0" w:themeColor="text1"/>
    </w:rPr>
    <w:tblPr>
      <w:tblStyleRowBandSize w:val="1"/>
      <w:tblStyleColBandSize w:val="1"/>
      <w:tblBorders>
        <w:top w:val="single" w:sz="8" w:space="0" w:color="C0C0C0" w:themeColor="text1"/>
        <w:bottom w:val="single" w:sz="8" w:space="0" w:color="C0C0C0" w:themeColor="text1"/>
      </w:tblBorders>
    </w:tblPr>
    <w:tblStylePr w:type="firstRow">
      <w:rPr>
        <w:rFonts w:asciiTheme="majorHAnsi" w:eastAsiaTheme="majorEastAsia" w:hAnsiTheme="majorHAnsi" w:cstheme="majorBidi"/>
      </w:rPr>
      <w:tblPr/>
      <w:tcPr>
        <w:tcBorders>
          <w:top w:val="nil"/>
          <w:bottom w:val="single" w:sz="8" w:space="0" w:color="C0C0C0" w:themeColor="text1"/>
        </w:tcBorders>
      </w:tcPr>
    </w:tblStylePr>
    <w:tblStylePr w:type="lastRow">
      <w:rPr>
        <w:b/>
        <w:bCs/>
        <w:color w:val="44546A" w:themeColor="text2"/>
      </w:rPr>
      <w:tblPr/>
      <w:tcPr>
        <w:tcBorders>
          <w:top w:val="single" w:sz="8" w:space="0" w:color="C0C0C0" w:themeColor="text1"/>
          <w:bottom w:val="single" w:sz="8" w:space="0" w:color="C0C0C0" w:themeColor="text1"/>
        </w:tcBorders>
      </w:tcPr>
    </w:tblStylePr>
    <w:tblStylePr w:type="firstCol">
      <w:rPr>
        <w:b/>
        <w:bCs/>
      </w:rPr>
    </w:tblStylePr>
    <w:tblStylePr w:type="lastCol">
      <w:rPr>
        <w:b/>
        <w:bCs/>
      </w:rPr>
      <w:tblPr/>
      <w:tcPr>
        <w:tcBorders>
          <w:top w:val="single" w:sz="8" w:space="0" w:color="C0C0C0" w:themeColor="text1"/>
          <w:bottom w:val="single" w:sz="8" w:space="0" w:color="C0C0C0" w:themeColor="text1"/>
        </w:tcBorders>
      </w:tcPr>
    </w:tblStylePr>
    <w:tblStylePr w:type="band1Vert">
      <w:tblPr/>
      <w:tcPr>
        <w:shd w:val="clear" w:color="auto" w:fill="EFEFEF" w:themeFill="text1" w:themeFillTint="3F"/>
      </w:tcPr>
    </w:tblStylePr>
    <w:tblStylePr w:type="band1Horz">
      <w:tblPr/>
      <w:tcPr>
        <w:shd w:val="clear" w:color="auto" w:fill="EFEFEF" w:themeFill="text1" w:themeFillTint="3F"/>
      </w:tcPr>
    </w:tblStylePr>
  </w:style>
  <w:style w:type="table" w:styleId="MediumList1-Accent1">
    <w:name w:val="Medium List 1 Accent 1"/>
    <w:basedOn w:val="TableNormal"/>
    <w:uiPriority w:val="65"/>
    <w:rsid w:val="00CB0664"/>
    <w:pPr>
      <w:spacing w:after="0" w:line="240" w:lineRule="auto"/>
    </w:pPr>
    <w:rPr>
      <w:color w:val="C0C0C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CB0664"/>
    <w:pPr>
      <w:spacing w:after="0" w:line="240" w:lineRule="auto"/>
    </w:pPr>
    <w:rPr>
      <w:color w:val="C0C0C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CB0664"/>
    <w:pPr>
      <w:spacing w:after="0" w:line="240" w:lineRule="auto"/>
    </w:pPr>
    <w:rPr>
      <w:color w:val="C0C0C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CB0664"/>
    <w:pPr>
      <w:spacing w:after="0" w:line="240" w:lineRule="auto"/>
    </w:pPr>
    <w:rPr>
      <w:color w:val="C0C0C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CB0664"/>
    <w:pPr>
      <w:spacing w:after="0" w:line="240" w:lineRule="auto"/>
    </w:pPr>
    <w:rPr>
      <w:color w:val="C0C0C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CB0664"/>
    <w:pPr>
      <w:spacing w:after="0" w:line="240" w:lineRule="auto"/>
    </w:pPr>
    <w:rPr>
      <w:color w:val="C0C0C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tblBorders>
    </w:tblPr>
    <w:tblStylePr w:type="firstRow">
      <w:rPr>
        <w:sz w:val="24"/>
        <w:szCs w:val="24"/>
      </w:rPr>
      <w:tblPr/>
      <w:tcPr>
        <w:tcBorders>
          <w:top w:val="nil"/>
          <w:left w:val="nil"/>
          <w:bottom w:val="single" w:sz="24" w:space="0" w:color="C0C0C0" w:themeColor="text1"/>
          <w:right w:val="nil"/>
          <w:insideH w:val="nil"/>
          <w:insideV w:val="nil"/>
        </w:tcBorders>
        <w:shd w:val="clear" w:color="auto" w:fill="000000" w:themeFill="background1"/>
      </w:tcPr>
    </w:tblStylePr>
    <w:tblStylePr w:type="lastRow">
      <w:tblPr/>
      <w:tcPr>
        <w:tcBorders>
          <w:top w:val="single" w:sz="8" w:space="0" w:color="C0C0C0" w:themeColor="text1"/>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C0C0C0" w:themeColor="text1"/>
          <w:insideH w:val="nil"/>
          <w:insideV w:val="nil"/>
        </w:tcBorders>
        <w:shd w:val="clear" w:color="auto" w:fill="000000" w:themeFill="background1"/>
      </w:tcPr>
    </w:tblStylePr>
    <w:tblStylePr w:type="lastCol">
      <w:tblPr/>
      <w:tcPr>
        <w:tcBorders>
          <w:top w:val="nil"/>
          <w:left w:val="single" w:sz="8" w:space="0" w:color="C0C0C0" w:themeColor="text1"/>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EFEFEF" w:themeFill="text1" w:themeFillTint="3F"/>
      </w:tcPr>
    </w:tblStylePr>
    <w:tblStylePr w:type="band1Horz">
      <w:tblPr/>
      <w:tcPr>
        <w:tcBorders>
          <w:top w:val="nil"/>
          <w:bottom w:val="nil"/>
          <w:insideH w:val="nil"/>
          <w:insideV w:val="nil"/>
        </w:tcBorders>
        <w:shd w:val="clear" w:color="auto" w:fill="EFEFEF" w:themeFill="text1"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000000" w:themeFill="background1"/>
      </w:tcPr>
    </w:tblStylePr>
    <w:tblStylePr w:type="lastRow">
      <w:tblPr/>
      <w:tcPr>
        <w:tcBorders>
          <w:top w:val="single" w:sz="8" w:space="0" w:color="4472C4" w:themeColor="accent1"/>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4472C4" w:themeColor="accent1"/>
          <w:insideH w:val="nil"/>
          <w:insideV w:val="nil"/>
        </w:tcBorders>
        <w:shd w:val="clear" w:color="auto" w:fill="000000" w:themeFill="background1"/>
      </w:tcPr>
    </w:tblStylePr>
    <w:tblStylePr w:type="lastCol">
      <w:tblPr/>
      <w:tcPr>
        <w:tcBorders>
          <w:top w:val="nil"/>
          <w:left w:val="single" w:sz="8" w:space="0" w:color="4472C4" w:themeColor="accent1"/>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000000" w:themeFill="background1"/>
      </w:tcPr>
    </w:tblStylePr>
    <w:tblStylePr w:type="lastRow">
      <w:tblPr/>
      <w:tcPr>
        <w:tcBorders>
          <w:top w:val="single" w:sz="8" w:space="0" w:color="ED7D31" w:themeColor="accent2"/>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ED7D31" w:themeColor="accent2"/>
          <w:insideH w:val="nil"/>
          <w:insideV w:val="nil"/>
        </w:tcBorders>
        <w:shd w:val="clear" w:color="auto" w:fill="000000" w:themeFill="background1"/>
      </w:tcPr>
    </w:tblStylePr>
    <w:tblStylePr w:type="lastCol">
      <w:tblPr/>
      <w:tcPr>
        <w:tcBorders>
          <w:top w:val="nil"/>
          <w:left w:val="single" w:sz="8" w:space="0" w:color="ED7D31" w:themeColor="accent2"/>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000000" w:themeFill="background1"/>
      </w:tcPr>
    </w:tblStylePr>
    <w:tblStylePr w:type="lastRow">
      <w:tblPr/>
      <w:tcPr>
        <w:tcBorders>
          <w:top w:val="single" w:sz="8" w:space="0" w:color="A5A5A5" w:themeColor="accent3"/>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A5A5A5" w:themeColor="accent3"/>
          <w:insideH w:val="nil"/>
          <w:insideV w:val="nil"/>
        </w:tcBorders>
        <w:shd w:val="clear" w:color="auto" w:fill="000000" w:themeFill="background1"/>
      </w:tcPr>
    </w:tblStylePr>
    <w:tblStylePr w:type="lastCol">
      <w:tblPr/>
      <w:tcPr>
        <w:tcBorders>
          <w:top w:val="nil"/>
          <w:left w:val="single" w:sz="8" w:space="0" w:color="A5A5A5" w:themeColor="accent3"/>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000000" w:themeFill="background1"/>
      </w:tcPr>
    </w:tblStylePr>
    <w:tblStylePr w:type="lastRow">
      <w:tblPr/>
      <w:tcPr>
        <w:tcBorders>
          <w:top w:val="single" w:sz="8" w:space="0" w:color="FFC000" w:themeColor="accent4"/>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FFC000" w:themeColor="accent4"/>
          <w:insideH w:val="nil"/>
          <w:insideV w:val="nil"/>
        </w:tcBorders>
        <w:shd w:val="clear" w:color="auto" w:fill="000000" w:themeFill="background1"/>
      </w:tcPr>
    </w:tblStylePr>
    <w:tblStylePr w:type="lastCol">
      <w:tblPr/>
      <w:tcPr>
        <w:tcBorders>
          <w:top w:val="nil"/>
          <w:left w:val="single" w:sz="8" w:space="0" w:color="FFC000" w:themeColor="accent4"/>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000000" w:themeFill="background1"/>
      </w:tcPr>
    </w:tblStylePr>
    <w:tblStylePr w:type="lastRow">
      <w:tblPr/>
      <w:tcPr>
        <w:tcBorders>
          <w:top w:val="single" w:sz="8" w:space="0" w:color="5B9BD5" w:themeColor="accent5"/>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5B9BD5" w:themeColor="accent5"/>
          <w:insideH w:val="nil"/>
          <w:insideV w:val="nil"/>
        </w:tcBorders>
        <w:shd w:val="clear" w:color="auto" w:fill="000000" w:themeFill="background1"/>
      </w:tcPr>
    </w:tblStylePr>
    <w:tblStylePr w:type="lastCol">
      <w:tblPr/>
      <w:tcPr>
        <w:tcBorders>
          <w:top w:val="nil"/>
          <w:left w:val="single" w:sz="8" w:space="0" w:color="5B9BD5" w:themeColor="accent5"/>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000000" w:themeFill="background1"/>
      </w:tcPr>
    </w:tblStylePr>
    <w:tblStylePr w:type="lastRow">
      <w:tblPr/>
      <w:tcPr>
        <w:tcBorders>
          <w:top w:val="single" w:sz="8" w:space="0" w:color="70AD47" w:themeColor="accent6"/>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70AD47" w:themeColor="accent6"/>
          <w:insideH w:val="nil"/>
          <w:insideV w:val="nil"/>
        </w:tcBorders>
        <w:shd w:val="clear" w:color="auto" w:fill="000000" w:themeFill="background1"/>
      </w:tcPr>
    </w:tblStylePr>
    <w:tblStylePr w:type="lastCol">
      <w:tblPr/>
      <w:tcPr>
        <w:tcBorders>
          <w:top w:val="nil"/>
          <w:left w:val="single" w:sz="8" w:space="0" w:color="70AD47" w:themeColor="accent6"/>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single" w:sz="8" w:space="0" w:color="CFCFCF" w:themeColor="text1" w:themeTint="BF"/>
        <w:insideV w:val="single" w:sz="8" w:space="0" w:color="CFCFCF" w:themeColor="text1" w:themeTint="BF"/>
      </w:tblBorders>
    </w:tblPr>
    <w:tcPr>
      <w:shd w:val="clear" w:color="auto" w:fill="EFEFEF" w:themeFill="text1" w:themeFillTint="3F"/>
    </w:tcPr>
    <w:tblStylePr w:type="firstRow">
      <w:rPr>
        <w:b/>
        <w:bCs/>
      </w:rPr>
    </w:tblStylePr>
    <w:tblStylePr w:type="lastRow">
      <w:rPr>
        <w:b/>
        <w:bCs/>
      </w:rPr>
      <w:tblPr/>
      <w:tcPr>
        <w:tcBorders>
          <w:top w:val="single" w:sz="18" w:space="0" w:color="CFCFCF" w:themeColor="text1" w:themeTint="BF"/>
        </w:tcBorders>
      </w:tcPr>
    </w:tblStylePr>
    <w:tblStylePr w:type="firstCol">
      <w:rPr>
        <w:b/>
        <w:bCs/>
      </w:rPr>
    </w:tblStylePr>
    <w:tblStylePr w:type="lastCol">
      <w:rPr>
        <w:b/>
        <w:bCs/>
      </w:rPr>
    </w:tblStylePr>
    <w:tblStylePr w:type="band1Vert">
      <w:tblPr/>
      <w:tcPr>
        <w:shd w:val="clear" w:color="auto" w:fill="DFDFDF" w:themeFill="text1" w:themeFillTint="7F"/>
      </w:tcPr>
    </w:tblStylePr>
    <w:tblStylePr w:type="band1Horz">
      <w:tblPr/>
      <w:tcPr>
        <w:shd w:val="clear" w:color="auto" w:fill="DFDFDF"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insideH w:val="single" w:sz="8" w:space="0" w:color="C0C0C0" w:themeColor="text1"/>
        <w:insideV w:val="single" w:sz="8" w:space="0" w:color="C0C0C0" w:themeColor="text1"/>
      </w:tblBorders>
    </w:tblPr>
    <w:tcPr>
      <w:shd w:val="clear" w:color="auto" w:fill="EFEFEF" w:themeFill="text1" w:themeFillTint="3F"/>
    </w:tcPr>
    <w:tblStylePr w:type="firstRow">
      <w:rPr>
        <w:b/>
        <w:bCs/>
        <w:color w:val="C0C0C0" w:themeColor="text1"/>
      </w:rPr>
      <w:tblPr/>
      <w:tcPr>
        <w:shd w:val="clear" w:color="auto" w:fill="F8F8F8" w:themeFill="text1"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F2F2F2" w:themeFill="text1" w:themeFillTint="33"/>
      </w:tcPr>
    </w:tblStylePr>
    <w:tblStylePr w:type="band1Vert">
      <w:tblPr/>
      <w:tcPr>
        <w:shd w:val="clear" w:color="auto" w:fill="DFDFDF" w:themeFill="text1" w:themeFillTint="7F"/>
      </w:tcPr>
    </w:tblStylePr>
    <w:tblStylePr w:type="band1Horz">
      <w:tblPr/>
      <w:tcPr>
        <w:tcBorders>
          <w:insideH w:val="single" w:sz="6" w:space="0" w:color="C0C0C0" w:themeColor="text1"/>
          <w:insideV w:val="single" w:sz="6" w:space="0" w:color="C0C0C0" w:themeColor="text1"/>
        </w:tcBorders>
        <w:shd w:val="clear" w:color="auto" w:fill="DFDFDF" w:themeFill="text1" w:themeFillTint="7F"/>
      </w:tcPr>
    </w:tblStylePr>
    <w:tblStylePr w:type="nwCell">
      <w:tblPr/>
      <w:tcPr>
        <w:shd w:val="clear" w:color="auto" w:fill="000000"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C0C0C0" w:themeColor="text1"/>
      </w:rPr>
      <w:tblPr/>
      <w:tcPr>
        <w:shd w:val="clear" w:color="auto" w:fill="ECF1F9" w:themeFill="accent1"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000000"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C0C0C0" w:themeColor="text1"/>
      </w:rPr>
      <w:tblPr/>
      <w:tcPr>
        <w:shd w:val="clear" w:color="auto" w:fill="FDF2EA" w:themeFill="accent2"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000000"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C0C0C0" w:themeColor="text1"/>
      </w:rPr>
      <w:tblPr/>
      <w:tcPr>
        <w:shd w:val="clear" w:color="auto" w:fill="F6F6F6" w:themeFill="accent3"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000000"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C0C0C0" w:themeColor="text1"/>
      </w:rPr>
      <w:tblPr/>
      <w:tcPr>
        <w:shd w:val="clear" w:color="auto" w:fill="FFF8E6" w:themeFill="accent4"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000000"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C0C0C0" w:themeColor="text1"/>
      </w:rPr>
      <w:tblPr/>
      <w:tcPr>
        <w:shd w:val="clear" w:color="auto" w:fill="EEF5FB" w:themeFill="accent5"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000000"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C0C0C0" w:themeColor="text1"/>
      </w:rPr>
      <w:tblPr/>
      <w:tcPr>
        <w:shd w:val="clear" w:color="auto" w:fill="F0F7EC" w:themeFill="accent6"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000000"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EFEFEF" w:themeFill="text1"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C0C0C0" w:themeFill="text1"/>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C0C0C0" w:themeFill="text1"/>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C0C0C0" w:themeFill="text1"/>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C0C0C0" w:themeFill="text1"/>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DFDFDF" w:themeFill="text1"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DFDFDF"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D0DBF0" w:themeFill="accent1"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4472C4" w:themeFill="accent1"/>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4472C4" w:themeFill="accent1"/>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4472C4" w:themeFill="accent1"/>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4472C4" w:themeFill="accent1"/>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A1B8E1" w:themeFill="accent1"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A1B8E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FADECB" w:themeFill="accent2"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ED7D31" w:themeFill="accent2"/>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ED7D31" w:themeFill="accent2"/>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ED7D31" w:themeFill="accent2"/>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ED7D31" w:themeFill="accent2"/>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F6BE98" w:themeFill="accent2"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F6BE9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E8E8E8" w:themeFill="accent3"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A5A5A5" w:themeFill="accent3"/>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A5A5A5" w:themeFill="accent3"/>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A5A5A5" w:themeFill="accent3"/>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A5A5A5" w:themeFill="accent3"/>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D2D2D2" w:themeFill="accent3"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D2D2D2"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FFEFC0" w:themeFill="accent4"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FFC000" w:themeFill="accent4"/>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FFC000" w:themeFill="accent4"/>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FFC000" w:themeFill="accent4"/>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FFC000" w:themeFill="accent4"/>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FFDF80" w:themeFill="accent4"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FFDF8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D6E6F4" w:themeFill="accent5"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5B9BD5" w:themeFill="accent5"/>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5B9BD5" w:themeFill="accent5"/>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5B9BD5" w:themeFill="accent5"/>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5B9BD5" w:themeFill="accent5"/>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ADCCEA" w:themeFill="accent5"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ADCCEA"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DBEBD0" w:themeFill="accent6"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70AD47" w:themeFill="accent6"/>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70AD47" w:themeFill="accent6"/>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70AD47" w:themeFill="accent6"/>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70AD47" w:themeFill="accent6"/>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B7D8A0" w:themeFill="accent6"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B7D8A0" w:themeFill="accent6" w:themeFillTint="7F"/>
      </w:tcPr>
    </w:tblStylePr>
  </w:style>
  <w:style w:type="table" w:styleId="DarkList">
    <w:name w:val="Dark List"/>
    <w:basedOn w:val="TableNormal"/>
    <w:uiPriority w:val="70"/>
    <w:rsid w:val="00CB0664"/>
    <w:pPr>
      <w:spacing w:after="0" w:line="240" w:lineRule="auto"/>
    </w:pPr>
    <w:rPr>
      <w:color w:val="000000" w:themeColor="background1"/>
    </w:rPr>
    <w:tblPr>
      <w:tblStyleRowBandSize w:val="1"/>
      <w:tblStyleColBandSize w:val="1"/>
    </w:tblPr>
    <w:tcPr>
      <w:shd w:val="clear" w:color="auto" w:fill="C0C0C0" w:themeFill="text1"/>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5F5F5F" w:themeFill="text1" w:themeFillShade="7F"/>
      </w:tcPr>
    </w:tblStylePr>
    <w:tblStylePr w:type="firstCol">
      <w:tblPr/>
      <w:tcPr>
        <w:tcBorders>
          <w:top w:val="nil"/>
          <w:left w:val="nil"/>
          <w:bottom w:val="nil"/>
          <w:right w:val="single" w:sz="18" w:space="0" w:color="000000" w:themeColor="background1"/>
          <w:insideH w:val="nil"/>
          <w:insideV w:val="nil"/>
        </w:tcBorders>
        <w:shd w:val="clear" w:color="auto" w:fill="8F8F8F" w:themeFill="text1" w:themeFillShade="BF"/>
      </w:tcPr>
    </w:tblStylePr>
    <w:tblStylePr w:type="lastCol">
      <w:tblPr/>
      <w:tcPr>
        <w:tcBorders>
          <w:top w:val="nil"/>
          <w:left w:val="single" w:sz="18" w:space="0" w:color="000000" w:themeColor="background1"/>
          <w:bottom w:val="nil"/>
          <w:right w:val="nil"/>
          <w:insideH w:val="nil"/>
          <w:insideV w:val="nil"/>
        </w:tcBorders>
        <w:shd w:val="clear" w:color="auto" w:fill="8F8F8F" w:themeFill="text1" w:themeFillShade="BF"/>
      </w:tcPr>
    </w:tblStylePr>
    <w:tblStylePr w:type="band1Vert">
      <w:tblPr/>
      <w:tcPr>
        <w:tcBorders>
          <w:top w:val="nil"/>
          <w:left w:val="nil"/>
          <w:bottom w:val="nil"/>
          <w:right w:val="nil"/>
          <w:insideH w:val="nil"/>
          <w:insideV w:val="nil"/>
        </w:tcBorders>
        <w:shd w:val="clear" w:color="auto" w:fill="8F8F8F" w:themeFill="text1" w:themeFillShade="BF"/>
      </w:tcPr>
    </w:tblStylePr>
    <w:tblStylePr w:type="band1Horz">
      <w:tblPr/>
      <w:tcPr>
        <w:tcBorders>
          <w:top w:val="nil"/>
          <w:left w:val="nil"/>
          <w:bottom w:val="nil"/>
          <w:right w:val="nil"/>
          <w:insideH w:val="nil"/>
          <w:insideV w:val="nil"/>
        </w:tcBorders>
        <w:shd w:val="clear" w:color="auto" w:fill="8F8F8F" w:themeFill="text1" w:themeFillShade="BF"/>
      </w:tcPr>
    </w:tblStylePr>
  </w:style>
  <w:style w:type="table" w:styleId="DarkList-Accent1">
    <w:name w:val="Dark List Accent 1"/>
    <w:basedOn w:val="TableNormal"/>
    <w:uiPriority w:val="70"/>
    <w:rsid w:val="00CB0664"/>
    <w:pPr>
      <w:spacing w:after="0" w:line="240" w:lineRule="auto"/>
    </w:pPr>
    <w:rPr>
      <w:color w:val="000000"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000000" w:themeColor="background1"/>
          <w:insideH w:val="nil"/>
          <w:insideV w:val="nil"/>
        </w:tcBorders>
        <w:shd w:val="clear" w:color="auto" w:fill="2F5496" w:themeFill="accent1" w:themeFillShade="BF"/>
      </w:tcPr>
    </w:tblStylePr>
    <w:tblStylePr w:type="lastCol">
      <w:tblPr/>
      <w:tcPr>
        <w:tcBorders>
          <w:top w:val="nil"/>
          <w:left w:val="single" w:sz="18" w:space="0" w:color="000000"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CB0664"/>
    <w:pPr>
      <w:spacing w:after="0" w:line="240" w:lineRule="auto"/>
    </w:pPr>
    <w:rPr>
      <w:color w:val="000000"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000000" w:themeColor="background1"/>
          <w:insideH w:val="nil"/>
          <w:insideV w:val="nil"/>
        </w:tcBorders>
        <w:shd w:val="clear" w:color="auto" w:fill="C45911" w:themeFill="accent2" w:themeFillShade="BF"/>
      </w:tcPr>
    </w:tblStylePr>
    <w:tblStylePr w:type="lastCol">
      <w:tblPr/>
      <w:tcPr>
        <w:tcBorders>
          <w:top w:val="nil"/>
          <w:left w:val="single" w:sz="18" w:space="0" w:color="000000"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CB0664"/>
    <w:pPr>
      <w:spacing w:after="0" w:line="240" w:lineRule="auto"/>
    </w:pPr>
    <w:rPr>
      <w:color w:val="000000"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000000" w:themeColor="background1"/>
          <w:insideH w:val="nil"/>
          <w:insideV w:val="nil"/>
        </w:tcBorders>
        <w:shd w:val="clear" w:color="auto" w:fill="7B7B7B" w:themeFill="accent3" w:themeFillShade="BF"/>
      </w:tcPr>
    </w:tblStylePr>
    <w:tblStylePr w:type="lastCol">
      <w:tblPr/>
      <w:tcPr>
        <w:tcBorders>
          <w:top w:val="nil"/>
          <w:left w:val="single" w:sz="18" w:space="0" w:color="000000"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CB0664"/>
    <w:pPr>
      <w:spacing w:after="0" w:line="240" w:lineRule="auto"/>
    </w:pPr>
    <w:rPr>
      <w:color w:val="000000"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000000" w:themeColor="background1"/>
          <w:insideH w:val="nil"/>
          <w:insideV w:val="nil"/>
        </w:tcBorders>
        <w:shd w:val="clear" w:color="auto" w:fill="BF8F00" w:themeFill="accent4" w:themeFillShade="BF"/>
      </w:tcPr>
    </w:tblStylePr>
    <w:tblStylePr w:type="lastCol">
      <w:tblPr/>
      <w:tcPr>
        <w:tcBorders>
          <w:top w:val="nil"/>
          <w:left w:val="single" w:sz="18" w:space="0" w:color="000000"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CB0664"/>
    <w:pPr>
      <w:spacing w:after="0" w:line="240" w:lineRule="auto"/>
    </w:pPr>
    <w:rPr>
      <w:color w:val="000000"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000000" w:themeColor="background1"/>
          <w:insideH w:val="nil"/>
          <w:insideV w:val="nil"/>
        </w:tcBorders>
        <w:shd w:val="clear" w:color="auto" w:fill="2E74B5" w:themeFill="accent5" w:themeFillShade="BF"/>
      </w:tcPr>
    </w:tblStylePr>
    <w:tblStylePr w:type="lastCol">
      <w:tblPr/>
      <w:tcPr>
        <w:tcBorders>
          <w:top w:val="nil"/>
          <w:left w:val="single" w:sz="18" w:space="0" w:color="000000"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CB0664"/>
    <w:pPr>
      <w:spacing w:after="0" w:line="240" w:lineRule="auto"/>
    </w:pPr>
    <w:rPr>
      <w:color w:val="000000"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000000" w:themeColor="background1"/>
          <w:insideH w:val="nil"/>
          <w:insideV w:val="nil"/>
        </w:tcBorders>
        <w:shd w:val="clear" w:color="auto" w:fill="538135" w:themeFill="accent6" w:themeFillShade="BF"/>
      </w:tcPr>
    </w:tblStylePr>
    <w:tblStylePr w:type="lastCol">
      <w:tblPr/>
      <w:tcPr>
        <w:tcBorders>
          <w:top w:val="nil"/>
          <w:left w:val="single" w:sz="18" w:space="0" w:color="000000"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CB0664"/>
    <w:pPr>
      <w:spacing w:after="0" w:line="240" w:lineRule="auto"/>
    </w:pPr>
    <w:rPr>
      <w:color w:val="C0C0C0" w:themeColor="text1"/>
    </w:rPr>
    <w:tblPr>
      <w:tblStyleRowBandSize w:val="1"/>
      <w:tblStyleColBandSize w:val="1"/>
      <w:tblBorders>
        <w:top w:val="single" w:sz="24" w:space="0" w:color="ED7D31" w:themeColor="accent2"/>
        <w:left w:val="single" w:sz="4" w:space="0" w:color="C0C0C0" w:themeColor="text1"/>
        <w:bottom w:val="single" w:sz="4" w:space="0" w:color="C0C0C0" w:themeColor="text1"/>
        <w:right w:val="single" w:sz="4" w:space="0" w:color="C0C0C0" w:themeColor="text1"/>
        <w:insideH w:val="single" w:sz="4" w:space="0" w:color="000000" w:themeColor="background1"/>
        <w:insideV w:val="single" w:sz="4" w:space="0" w:color="000000" w:themeColor="background1"/>
      </w:tblBorders>
    </w:tblPr>
    <w:tcPr>
      <w:shd w:val="clear" w:color="auto" w:fill="F8F8F8"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737373" w:themeFill="text1" w:themeFillShade="99"/>
      </w:tcPr>
    </w:tblStylePr>
    <w:tblStylePr w:type="firstCol">
      <w:rPr>
        <w:color w:val="000000" w:themeColor="background1"/>
      </w:rPr>
      <w:tblPr/>
      <w:tcPr>
        <w:tcBorders>
          <w:top w:val="nil"/>
          <w:left w:val="nil"/>
          <w:bottom w:val="nil"/>
          <w:right w:val="nil"/>
          <w:insideH w:val="single" w:sz="4" w:space="0" w:color="737373" w:themeColor="text1" w:themeShade="99"/>
          <w:insideV w:val="nil"/>
        </w:tcBorders>
        <w:shd w:val="clear" w:color="auto" w:fill="737373" w:themeFill="text1" w:themeFillShade="99"/>
      </w:tcPr>
    </w:tblStylePr>
    <w:tblStylePr w:type="lastCol">
      <w:rPr>
        <w:color w:val="000000" w:themeColor="background1"/>
      </w:rPr>
      <w:tblPr/>
      <w:tcPr>
        <w:tcBorders>
          <w:top w:val="nil"/>
          <w:left w:val="nil"/>
          <w:bottom w:val="nil"/>
          <w:right w:val="nil"/>
          <w:insideH w:val="nil"/>
          <w:insideV w:val="nil"/>
        </w:tcBorders>
        <w:shd w:val="clear" w:color="auto" w:fill="8F8F8F" w:themeFill="text1" w:themeFillShade="BF"/>
      </w:tcPr>
    </w:tblStylePr>
    <w:tblStylePr w:type="band1Vert">
      <w:tblPr/>
      <w:tcPr>
        <w:shd w:val="clear" w:color="auto" w:fill="E5E5E5" w:themeFill="text1" w:themeFillTint="66"/>
      </w:tcPr>
    </w:tblStylePr>
    <w:tblStylePr w:type="band1Horz">
      <w:tblPr/>
      <w:tcPr>
        <w:shd w:val="clear" w:color="auto" w:fill="DFDFDF" w:themeFill="text1" w:themeFillTint="7F"/>
      </w:tcPr>
    </w:tblStylePr>
    <w:tblStylePr w:type="neCell">
      <w:rPr>
        <w:color w:val="C0C0C0" w:themeColor="text1"/>
      </w:rPr>
    </w:tblStylePr>
    <w:tblStylePr w:type="nwCell">
      <w:rPr>
        <w:color w:val="C0C0C0" w:themeColor="text1"/>
      </w:rPr>
    </w:tblStylePr>
  </w:style>
  <w:style w:type="table" w:styleId="ColorfulShading-Accent1">
    <w:name w:val="Colorful Shading Accent 1"/>
    <w:basedOn w:val="TableNormal"/>
    <w:uiPriority w:val="71"/>
    <w:rsid w:val="00CB0664"/>
    <w:pPr>
      <w:spacing w:after="0" w:line="240" w:lineRule="auto"/>
    </w:pPr>
    <w:rPr>
      <w:color w:val="C0C0C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000000" w:themeColor="background1"/>
        <w:insideV w:val="single" w:sz="4" w:space="0" w:color="000000"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264378" w:themeFill="accent1" w:themeFillShade="99"/>
      </w:tcPr>
    </w:tblStylePr>
    <w:tblStylePr w:type="firstCol">
      <w:rPr>
        <w:color w:val="000000"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000000"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C0C0C0" w:themeColor="text1"/>
      </w:rPr>
    </w:tblStylePr>
    <w:tblStylePr w:type="nwCell">
      <w:rPr>
        <w:color w:val="C0C0C0" w:themeColor="text1"/>
      </w:rPr>
    </w:tblStylePr>
  </w:style>
  <w:style w:type="table" w:styleId="ColorfulShading-Accent2">
    <w:name w:val="Colorful Shading Accent 2"/>
    <w:basedOn w:val="TableNormal"/>
    <w:uiPriority w:val="71"/>
    <w:rsid w:val="00CB0664"/>
    <w:pPr>
      <w:spacing w:after="0" w:line="240" w:lineRule="auto"/>
    </w:pPr>
    <w:rPr>
      <w:color w:val="C0C0C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000000" w:themeColor="background1"/>
        <w:insideV w:val="single" w:sz="4" w:space="0" w:color="000000"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9D470D" w:themeFill="accent2" w:themeFillShade="99"/>
      </w:tcPr>
    </w:tblStylePr>
    <w:tblStylePr w:type="firstCol">
      <w:rPr>
        <w:color w:val="000000"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000000"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C0C0C0" w:themeColor="text1"/>
      </w:rPr>
    </w:tblStylePr>
    <w:tblStylePr w:type="nwCell">
      <w:rPr>
        <w:color w:val="C0C0C0" w:themeColor="text1"/>
      </w:rPr>
    </w:tblStylePr>
  </w:style>
  <w:style w:type="table" w:styleId="ColorfulShading-Accent3">
    <w:name w:val="Colorful Shading Accent 3"/>
    <w:basedOn w:val="TableNormal"/>
    <w:uiPriority w:val="71"/>
    <w:rsid w:val="00CB0664"/>
    <w:pPr>
      <w:spacing w:after="0" w:line="240" w:lineRule="auto"/>
    </w:pPr>
    <w:rPr>
      <w:color w:val="C0C0C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000000" w:themeColor="background1"/>
        <w:insideV w:val="single" w:sz="4" w:space="0" w:color="000000"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636363" w:themeFill="accent3" w:themeFillShade="99"/>
      </w:tcPr>
    </w:tblStylePr>
    <w:tblStylePr w:type="firstCol">
      <w:rPr>
        <w:color w:val="000000"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000000"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CB0664"/>
    <w:pPr>
      <w:spacing w:after="0" w:line="240" w:lineRule="auto"/>
    </w:pPr>
    <w:rPr>
      <w:color w:val="C0C0C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000000" w:themeColor="background1"/>
        <w:insideV w:val="single" w:sz="4" w:space="0" w:color="000000"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997300" w:themeFill="accent4" w:themeFillShade="99"/>
      </w:tcPr>
    </w:tblStylePr>
    <w:tblStylePr w:type="firstCol">
      <w:rPr>
        <w:color w:val="000000"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000000"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C0C0C0" w:themeColor="text1"/>
      </w:rPr>
    </w:tblStylePr>
    <w:tblStylePr w:type="nwCell">
      <w:rPr>
        <w:color w:val="C0C0C0" w:themeColor="text1"/>
      </w:rPr>
    </w:tblStylePr>
  </w:style>
  <w:style w:type="table" w:styleId="ColorfulShading-Accent5">
    <w:name w:val="Colorful Shading Accent 5"/>
    <w:basedOn w:val="TableNormal"/>
    <w:uiPriority w:val="71"/>
    <w:rsid w:val="00CB0664"/>
    <w:pPr>
      <w:spacing w:after="0" w:line="240" w:lineRule="auto"/>
    </w:pPr>
    <w:rPr>
      <w:color w:val="C0C0C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000000" w:themeColor="background1"/>
        <w:insideV w:val="single" w:sz="4" w:space="0" w:color="000000"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255D91" w:themeFill="accent5" w:themeFillShade="99"/>
      </w:tcPr>
    </w:tblStylePr>
    <w:tblStylePr w:type="firstCol">
      <w:rPr>
        <w:color w:val="000000"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000000"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C0C0C0" w:themeColor="text1"/>
      </w:rPr>
    </w:tblStylePr>
    <w:tblStylePr w:type="nwCell">
      <w:rPr>
        <w:color w:val="C0C0C0" w:themeColor="text1"/>
      </w:rPr>
    </w:tblStylePr>
  </w:style>
  <w:style w:type="table" w:styleId="ColorfulShading-Accent6">
    <w:name w:val="Colorful Shading Accent 6"/>
    <w:basedOn w:val="TableNormal"/>
    <w:uiPriority w:val="71"/>
    <w:rsid w:val="00CB0664"/>
    <w:pPr>
      <w:spacing w:after="0" w:line="240" w:lineRule="auto"/>
    </w:pPr>
    <w:rPr>
      <w:color w:val="C0C0C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000000" w:themeColor="background1"/>
        <w:insideV w:val="single" w:sz="4" w:space="0" w:color="000000"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43672A" w:themeFill="accent6" w:themeFillShade="99"/>
      </w:tcPr>
    </w:tblStylePr>
    <w:tblStylePr w:type="firstCol">
      <w:rPr>
        <w:color w:val="000000"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000000"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C0C0C0" w:themeColor="text1"/>
      </w:rPr>
    </w:tblStylePr>
    <w:tblStylePr w:type="nwCell">
      <w:rPr>
        <w:color w:val="C0C0C0" w:themeColor="text1"/>
      </w:rPr>
    </w:tblStylePr>
  </w:style>
  <w:style w:type="table" w:styleId="ColorfulList">
    <w:name w:val="Colorful List"/>
    <w:basedOn w:val="TableNormal"/>
    <w:uiPriority w:val="72"/>
    <w:rsid w:val="00CB0664"/>
    <w:pPr>
      <w:spacing w:after="0" w:line="240" w:lineRule="auto"/>
    </w:pPr>
    <w:rPr>
      <w:color w:val="C0C0C0" w:themeColor="text1"/>
    </w:rPr>
    <w:tblPr>
      <w:tblStyleRowBandSize w:val="1"/>
      <w:tblStyleColBandSize w:val="1"/>
    </w:tblPr>
    <w:tcPr>
      <w:shd w:val="clear" w:color="auto" w:fill="F8F8F8" w:themeFill="text1" w:themeFillTint="19"/>
    </w:tcPr>
    <w:tblStylePr w:type="firstRow">
      <w:rPr>
        <w:b/>
        <w:bCs/>
        <w:color w:val="000000" w:themeColor="background1"/>
      </w:rPr>
      <w:tblPr/>
      <w:tcPr>
        <w:tcBorders>
          <w:bottom w:val="single" w:sz="12" w:space="0" w:color="000000"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EF" w:themeFill="text1" w:themeFillTint="3F"/>
      </w:tcPr>
    </w:tblStylePr>
    <w:tblStylePr w:type="band1Horz">
      <w:tblPr/>
      <w:tcPr>
        <w:shd w:val="clear" w:color="auto" w:fill="F2F2F2" w:themeFill="text1" w:themeFillTint="33"/>
      </w:tcPr>
    </w:tblStylePr>
  </w:style>
  <w:style w:type="table" w:styleId="ColorfulList-Accent1">
    <w:name w:val="Colorful List Accent 1"/>
    <w:basedOn w:val="TableNormal"/>
    <w:uiPriority w:val="72"/>
    <w:rsid w:val="00CB0664"/>
    <w:pPr>
      <w:spacing w:after="0" w:line="240" w:lineRule="auto"/>
    </w:pPr>
    <w:rPr>
      <w:color w:val="C0C0C0" w:themeColor="text1"/>
    </w:rPr>
    <w:tblPr>
      <w:tblStyleRowBandSize w:val="1"/>
      <w:tblStyleColBandSize w:val="1"/>
    </w:tblPr>
    <w:tcPr>
      <w:shd w:val="clear" w:color="auto" w:fill="ECF1F9" w:themeFill="accent1" w:themeFillTint="19"/>
    </w:tcPr>
    <w:tblStylePr w:type="firstRow">
      <w:rPr>
        <w:b/>
        <w:bCs/>
        <w:color w:val="000000" w:themeColor="background1"/>
      </w:rPr>
      <w:tblPr/>
      <w:tcPr>
        <w:tcBorders>
          <w:bottom w:val="single" w:sz="12" w:space="0" w:color="000000"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CB0664"/>
    <w:pPr>
      <w:spacing w:after="0" w:line="240" w:lineRule="auto"/>
    </w:pPr>
    <w:rPr>
      <w:color w:val="C0C0C0" w:themeColor="text1"/>
    </w:rPr>
    <w:tblPr>
      <w:tblStyleRowBandSize w:val="1"/>
      <w:tblStyleColBandSize w:val="1"/>
    </w:tblPr>
    <w:tcPr>
      <w:shd w:val="clear" w:color="auto" w:fill="FDF2EA" w:themeFill="accent2" w:themeFillTint="19"/>
    </w:tcPr>
    <w:tblStylePr w:type="firstRow">
      <w:rPr>
        <w:b/>
        <w:bCs/>
        <w:color w:val="000000" w:themeColor="background1"/>
      </w:rPr>
      <w:tblPr/>
      <w:tcPr>
        <w:tcBorders>
          <w:bottom w:val="single" w:sz="12" w:space="0" w:color="000000"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CB0664"/>
    <w:pPr>
      <w:spacing w:after="0" w:line="240" w:lineRule="auto"/>
    </w:pPr>
    <w:rPr>
      <w:color w:val="C0C0C0" w:themeColor="text1"/>
    </w:rPr>
    <w:tblPr>
      <w:tblStyleRowBandSize w:val="1"/>
      <w:tblStyleColBandSize w:val="1"/>
    </w:tblPr>
    <w:tcPr>
      <w:shd w:val="clear" w:color="auto" w:fill="F6F6F6" w:themeFill="accent3" w:themeFillTint="19"/>
    </w:tcPr>
    <w:tblStylePr w:type="firstRow">
      <w:rPr>
        <w:b/>
        <w:bCs/>
        <w:color w:val="000000" w:themeColor="background1"/>
      </w:rPr>
      <w:tblPr/>
      <w:tcPr>
        <w:tcBorders>
          <w:bottom w:val="single" w:sz="12" w:space="0" w:color="000000"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CB0664"/>
    <w:pPr>
      <w:spacing w:after="0" w:line="240" w:lineRule="auto"/>
    </w:pPr>
    <w:rPr>
      <w:color w:val="C0C0C0" w:themeColor="text1"/>
    </w:rPr>
    <w:tblPr>
      <w:tblStyleRowBandSize w:val="1"/>
      <w:tblStyleColBandSize w:val="1"/>
    </w:tblPr>
    <w:tcPr>
      <w:shd w:val="clear" w:color="auto" w:fill="FFF8E6" w:themeFill="accent4" w:themeFillTint="19"/>
    </w:tcPr>
    <w:tblStylePr w:type="firstRow">
      <w:rPr>
        <w:b/>
        <w:bCs/>
        <w:color w:val="000000" w:themeColor="background1"/>
      </w:rPr>
      <w:tblPr/>
      <w:tcPr>
        <w:tcBorders>
          <w:bottom w:val="single" w:sz="12" w:space="0" w:color="000000"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CB0664"/>
    <w:pPr>
      <w:spacing w:after="0" w:line="240" w:lineRule="auto"/>
    </w:pPr>
    <w:rPr>
      <w:color w:val="C0C0C0" w:themeColor="text1"/>
    </w:rPr>
    <w:tblPr>
      <w:tblStyleRowBandSize w:val="1"/>
      <w:tblStyleColBandSize w:val="1"/>
    </w:tblPr>
    <w:tcPr>
      <w:shd w:val="clear" w:color="auto" w:fill="EEF5FB" w:themeFill="accent5" w:themeFillTint="19"/>
    </w:tcPr>
    <w:tblStylePr w:type="firstRow">
      <w:rPr>
        <w:b/>
        <w:bCs/>
        <w:color w:val="000000" w:themeColor="background1"/>
      </w:rPr>
      <w:tblPr/>
      <w:tcPr>
        <w:tcBorders>
          <w:bottom w:val="single" w:sz="12" w:space="0" w:color="000000"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CB0664"/>
    <w:pPr>
      <w:spacing w:after="0" w:line="240" w:lineRule="auto"/>
    </w:pPr>
    <w:rPr>
      <w:color w:val="C0C0C0" w:themeColor="text1"/>
    </w:rPr>
    <w:tblPr>
      <w:tblStyleRowBandSize w:val="1"/>
      <w:tblStyleColBandSize w:val="1"/>
    </w:tblPr>
    <w:tcPr>
      <w:shd w:val="clear" w:color="auto" w:fill="F0F7EC" w:themeFill="accent6" w:themeFillTint="19"/>
    </w:tcPr>
    <w:tblStylePr w:type="firstRow">
      <w:rPr>
        <w:b/>
        <w:bCs/>
        <w:color w:val="000000" w:themeColor="background1"/>
      </w:rPr>
      <w:tblPr/>
      <w:tcPr>
        <w:tcBorders>
          <w:bottom w:val="single" w:sz="12" w:space="0" w:color="000000"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F2F2F2" w:themeFill="text1" w:themeFillTint="33"/>
    </w:tcPr>
    <w:tblStylePr w:type="firstRow">
      <w:rPr>
        <w:b/>
        <w:bCs/>
      </w:rPr>
      <w:tblPr/>
      <w:tcPr>
        <w:shd w:val="clear" w:color="auto" w:fill="E5E5E5" w:themeFill="text1" w:themeFillTint="66"/>
      </w:tcPr>
    </w:tblStylePr>
    <w:tblStylePr w:type="lastRow">
      <w:rPr>
        <w:b/>
        <w:bCs/>
        <w:color w:val="C0C0C0" w:themeColor="text1"/>
      </w:rPr>
      <w:tblPr/>
      <w:tcPr>
        <w:shd w:val="clear" w:color="auto" w:fill="E5E5E5" w:themeFill="text1" w:themeFillTint="66"/>
      </w:tcPr>
    </w:tblStylePr>
    <w:tblStylePr w:type="firstCol">
      <w:rPr>
        <w:color w:val="000000" w:themeColor="background1"/>
      </w:rPr>
      <w:tblPr/>
      <w:tcPr>
        <w:shd w:val="clear" w:color="auto" w:fill="8F8F8F" w:themeFill="text1" w:themeFillShade="BF"/>
      </w:tcPr>
    </w:tblStylePr>
    <w:tblStylePr w:type="lastCol">
      <w:rPr>
        <w:color w:val="000000" w:themeColor="background1"/>
      </w:rPr>
      <w:tblPr/>
      <w:tcPr>
        <w:shd w:val="clear" w:color="auto" w:fill="8F8F8F" w:themeFill="text1" w:themeFillShade="BF"/>
      </w:tcPr>
    </w:tblStylePr>
    <w:tblStylePr w:type="band1Vert">
      <w:tblPr/>
      <w:tcPr>
        <w:shd w:val="clear" w:color="auto" w:fill="DFDFDF" w:themeFill="text1" w:themeFillTint="7F"/>
      </w:tcPr>
    </w:tblStylePr>
    <w:tblStylePr w:type="band1Horz">
      <w:tblPr/>
      <w:tcPr>
        <w:shd w:val="clear" w:color="auto" w:fill="DFDFDF" w:themeFill="text1" w:themeFillTint="7F"/>
      </w:tcPr>
    </w:tblStylePr>
  </w:style>
  <w:style w:type="table" w:styleId="ColorfulGrid-Accent1">
    <w:name w:val="Colorful Grid Accent 1"/>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C0C0C0" w:themeColor="text1"/>
      </w:rPr>
      <w:tblPr/>
      <w:tcPr>
        <w:shd w:val="clear" w:color="auto" w:fill="B4C6E7" w:themeFill="accent1" w:themeFillTint="66"/>
      </w:tcPr>
    </w:tblStylePr>
    <w:tblStylePr w:type="firstCol">
      <w:rPr>
        <w:color w:val="000000" w:themeColor="background1"/>
      </w:rPr>
      <w:tblPr/>
      <w:tcPr>
        <w:shd w:val="clear" w:color="auto" w:fill="2F5496" w:themeFill="accent1" w:themeFillShade="BF"/>
      </w:tcPr>
    </w:tblStylePr>
    <w:tblStylePr w:type="lastCol">
      <w:rPr>
        <w:color w:val="000000"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C0C0C0" w:themeColor="text1"/>
      </w:rPr>
      <w:tblPr/>
      <w:tcPr>
        <w:shd w:val="clear" w:color="auto" w:fill="F7CAAC" w:themeFill="accent2" w:themeFillTint="66"/>
      </w:tcPr>
    </w:tblStylePr>
    <w:tblStylePr w:type="firstCol">
      <w:rPr>
        <w:color w:val="000000" w:themeColor="background1"/>
      </w:rPr>
      <w:tblPr/>
      <w:tcPr>
        <w:shd w:val="clear" w:color="auto" w:fill="C45911" w:themeFill="accent2" w:themeFillShade="BF"/>
      </w:tcPr>
    </w:tblStylePr>
    <w:tblStylePr w:type="lastCol">
      <w:rPr>
        <w:color w:val="000000"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C0C0C0" w:themeColor="text1"/>
      </w:rPr>
      <w:tblPr/>
      <w:tcPr>
        <w:shd w:val="clear" w:color="auto" w:fill="DBDBDB" w:themeFill="accent3" w:themeFillTint="66"/>
      </w:tcPr>
    </w:tblStylePr>
    <w:tblStylePr w:type="firstCol">
      <w:rPr>
        <w:color w:val="000000" w:themeColor="background1"/>
      </w:rPr>
      <w:tblPr/>
      <w:tcPr>
        <w:shd w:val="clear" w:color="auto" w:fill="7B7B7B" w:themeFill="accent3" w:themeFillShade="BF"/>
      </w:tcPr>
    </w:tblStylePr>
    <w:tblStylePr w:type="lastCol">
      <w:rPr>
        <w:color w:val="000000"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C0C0C0" w:themeColor="text1"/>
      </w:rPr>
      <w:tblPr/>
      <w:tcPr>
        <w:shd w:val="clear" w:color="auto" w:fill="FFE599" w:themeFill="accent4" w:themeFillTint="66"/>
      </w:tcPr>
    </w:tblStylePr>
    <w:tblStylePr w:type="firstCol">
      <w:rPr>
        <w:color w:val="000000" w:themeColor="background1"/>
      </w:rPr>
      <w:tblPr/>
      <w:tcPr>
        <w:shd w:val="clear" w:color="auto" w:fill="BF8F00" w:themeFill="accent4" w:themeFillShade="BF"/>
      </w:tcPr>
    </w:tblStylePr>
    <w:tblStylePr w:type="lastCol">
      <w:rPr>
        <w:color w:val="000000"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C0C0C0" w:themeColor="text1"/>
      </w:rPr>
      <w:tblPr/>
      <w:tcPr>
        <w:shd w:val="clear" w:color="auto" w:fill="BDD6EE" w:themeFill="accent5" w:themeFillTint="66"/>
      </w:tcPr>
    </w:tblStylePr>
    <w:tblStylePr w:type="firstCol">
      <w:rPr>
        <w:color w:val="000000" w:themeColor="background1"/>
      </w:rPr>
      <w:tblPr/>
      <w:tcPr>
        <w:shd w:val="clear" w:color="auto" w:fill="2E74B5" w:themeFill="accent5" w:themeFillShade="BF"/>
      </w:tcPr>
    </w:tblStylePr>
    <w:tblStylePr w:type="lastCol">
      <w:rPr>
        <w:color w:val="000000"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C0C0C0" w:themeColor="text1"/>
      </w:rPr>
      <w:tblPr/>
      <w:tcPr>
        <w:shd w:val="clear" w:color="auto" w:fill="C5E0B3" w:themeFill="accent6" w:themeFillTint="66"/>
      </w:tcPr>
    </w:tblStylePr>
    <w:tblStylePr w:type="firstCol">
      <w:rPr>
        <w:color w:val="000000" w:themeColor="background1"/>
      </w:rPr>
      <w:tblPr/>
      <w:tcPr>
        <w:shd w:val="clear" w:color="auto" w:fill="538135" w:themeFill="accent6" w:themeFillShade="BF"/>
      </w:tcPr>
    </w:tblStylePr>
    <w:tblStylePr w:type="lastCol">
      <w:rPr>
        <w:color w:val="000000"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Arnab Choudhury</cp:lastModifiedBy>
  <cp:revision>2</cp:revision>
  <dcterms:created xsi:type="dcterms:W3CDTF">2013-12-23T23:15:00Z</dcterms:created>
  <dcterms:modified xsi:type="dcterms:W3CDTF">2025-05-11T14:57:00Z</dcterms:modified>
  <cp:category/>
</cp:coreProperties>
</file>