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D5F9" w14:textId="77777777" w:rsidR="003233B9" w:rsidRDefault="00000000">
      <w:pPr>
        <w:pStyle w:val="Title"/>
      </w:pPr>
      <w:r>
        <w:t>DVAPI Vulnerability Assessment Report</w:t>
      </w:r>
    </w:p>
    <w:p w14:paraId="15AAA0BA" w14:textId="77777777" w:rsidR="003233B9" w:rsidRDefault="00000000">
      <w:pPr>
        <w:pStyle w:val="Heading1"/>
      </w:pPr>
      <w:r>
        <w:t>API5:2023 – Broken Function Level Authorization</w:t>
      </w:r>
    </w:p>
    <w:p w14:paraId="4DE4CF4B" w14:textId="77777777" w:rsidR="003233B9" w:rsidRDefault="00000000">
      <w:pPr>
        <w:pStyle w:val="Heading2"/>
      </w:pPr>
      <w:r>
        <w:t>Objective</w:t>
      </w:r>
    </w:p>
    <w:p w14:paraId="5DF15446" w14:textId="77777777" w:rsidR="003233B9" w:rsidRDefault="00000000">
      <w:r>
        <w:t>To demonstrate how a Broken Function Level Authorization vulnerability in DVAPI (API5:2023) was exploited to escalate privileges and access unauthorized functionality, specifically by manipulating HTTP methods.</w:t>
      </w:r>
    </w:p>
    <w:p w14:paraId="0E3AEE14" w14:textId="77777777" w:rsidR="003233B9" w:rsidRDefault="00000000">
      <w:pPr>
        <w:pStyle w:val="Heading2"/>
      </w:pPr>
      <w:r>
        <w:t>Overview of DVAPI</w:t>
      </w:r>
    </w:p>
    <w:p w14:paraId="05CC3748" w14:textId="77777777" w:rsidR="003233B9" w:rsidRDefault="00000000">
      <w:r>
        <w:t>DVAPI (Damn Vulnerable API) is a purposely insecure RESTful API designed for practicing API security. It includes real-world API vulnerabilities mapped to the OWASP API Security Top 10, including broken function-level authorization issues.</w:t>
      </w:r>
    </w:p>
    <w:p w14:paraId="0671799C" w14:textId="77777777" w:rsidR="003233B9" w:rsidRDefault="00000000">
      <w:pPr>
        <w:pStyle w:val="Heading2"/>
      </w:pPr>
      <w:r>
        <w:t>Vulnerability Description</w:t>
      </w:r>
    </w:p>
    <w:p w14:paraId="4A530ED8" w14:textId="77777777" w:rsidR="003233B9" w:rsidRDefault="00000000">
      <w:r>
        <w:t>Broken Function Level Authorization occurs when the server fails to properly verify if a user is authorized to perform a specific action (e.g., GET, POST, DELETE) on a given endpoint. Even if UI-level controls restrict these actions, lack of server-side enforcement allows attackers to change the HTTP method and invoke unauthorized functionality.</w:t>
      </w:r>
    </w:p>
    <w:p w14:paraId="6F6D3EA5" w14:textId="77777777" w:rsidR="003233B9" w:rsidRDefault="00000000">
      <w:pPr>
        <w:pStyle w:val="Heading2"/>
      </w:pPr>
      <w:r>
        <w:t>Tools Used</w:t>
      </w:r>
    </w:p>
    <w:p w14:paraId="4D093966" w14:textId="77777777" w:rsidR="003233B9" w:rsidRDefault="00000000">
      <w:r>
        <w:t>• DVAPI: Hosted locally at http://localhost:3000</w:t>
      </w:r>
      <w:r>
        <w:br/>
        <w:t>• Postman: Used to send initial API requests and inspect endpoint behavior</w:t>
      </w:r>
      <w:r>
        <w:br/>
        <w:t>• Burp Suite: Used to intercept, replay, and modify HTTP request methods</w:t>
      </w:r>
    </w:p>
    <w:p w14:paraId="75EBE8D3" w14:textId="77777777" w:rsidR="003233B9" w:rsidRDefault="00000000">
      <w:pPr>
        <w:pStyle w:val="Heading2"/>
      </w:pPr>
      <w:r>
        <w:t>Steps to Reproduce</w:t>
      </w:r>
    </w:p>
    <w:p w14:paraId="764FE0A2" w14:textId="77777777" w:rsidR="003233B9" w:rsidRDefault="00000000">
      <w:r>
        <w:t>1. A request was sent via Postman to the `/api/getUser` endpoint to retrieve basic user information.</w:t>
      </w:r>
    </w:p>
    <w:p w14:paraId="16CC559B" w14:textId="2B375C07" w:rsidR="00363367" w:rsidRDefault="00363367">
      <w:r>
        <w:rPr>
          <w:noProof/>
        </w:rPr>
        <w:drawing>
          <wp:inline distT="0" distB="0" distL="0" distR="0" wp14:anchorId="05D25190" wp14:editId="31BD428E">
            <wp:extent cx="5052060"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5139" t="10742" r="2778"/>
                    <a:stretch/>
                  </pic:blipFill>
                  <pic:spPr bwMode="auto">
                    <a:xfrm>
                      <a:off x="0" y="0"/>
                      <a:ext cx="5052060" cy="2406015"/>
                    </a:xfrm>
                    <a:prstGeom prst="rect">
                      <a:avLst/>
                    </a:prstGeom>
                    <a:ln>
                      <a:noFill/>
                    </a:ln>
                    <a:extLst>
                      <a:ext uri="{53640926-AAD7-44D8-BBD7-CCE9431645EC}">
                        <a14:shadowObscured xmlns:a14="http://schemas.microsoft.com/office/drawing/2010/main"/>
                      </a:ext>
                    </a:extLst>
                  </pic:spPr>
                </pic:pic>
              </a:graphicData>
            </a:graphic>
          </wp:inline>
        </w:drawing>
      </w:r>
    </w:p>
    <w:p w14:paraId="7B9128F8" w14:textId="77777777" w:rsidR="003233B9" w:rsidRDefault="00000000">
      <w:r>
        <w:lastRenderedPageBreak/>
        <w:t>2. The request was intercepted in Burp Suite and forwarded to the Repeater for testing.</w:t>
      </w:r>
    </w:p>
    <w:p w14:paraId="083B4A22" w14:textId="5684227C" w:rsidR="00363367" w:rsidRDefault="00363367">
      <w:r>
        <w:rPr>
          <w:noProof/>
        </w:rPr>
        <w:drawing>
          <wp:inline distT="0" distB="0" distL="0" distR="0" wp14:anchorId="262BD22E" wp14:editId="496E294B">
            <wp:extent cx="54864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srcRect t="14593" b="27544"/>
                    <a:stretch/>
                  </pic:blipFill>
                  <pic:spPr bwMode="auto">
                    <a:xfrm>
                      <a:off x="0" y="0"/>
                      <a:ext cx="5486400" cy="1722120"/>
                    </a:xfrm>
                    <a:prstGeom prst="rect">
                      <a:avLst/>
                    </a:prstGeom>
                    <a:ln>
                      <a:noFill/>
                    </a:ln>
                    <a:extLst>
                      <a:ext uri="{53640926-AAD7-44D8-BBD7-CCE9431645EC}">
                        <a14:shadowObscured xmlns:a14="http://schemas.microsoft.com/office/drawing/2010/main"/>
                      </a:ext>
                    </a:extLst>
                  </pic:spPr>
                </pic:pic>
              </a:graphicData>
            </a:graphic>
          </wp:inline>
        </w:drawing>
      </w:r>
    </w:p>
    <w:p w14:paraId="76755AB3" w14:textId="44AEFD61" w:rsidR="003233B9" w:rsidRDefault="00000000">
      <w:r>
        <w:t>3. In Repeater, the original GET request was inspected to understand its structure and response behavior.</w:t>
      </w:r>
    </w:p>
    <w:p w14:paraId="08847573" w14:textId="3154F44E" w:rsidR="00363367" w:rsidRDefault="00363367">
      <w:r>
        <w:rPr>
          <w:noProof/>
        </w:rPr>
        <w:drawing>
          <wp:inline distT="0" distB="0" distL="0" distR="0" wp14:anchorId="5A41E283" wp14:editId="17ECF728">
            <wp:extent cx="54864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srcRect b="-379"/>
                    <a:stretch/>
                  </pic:blipFill>
                  <pic:spPr bwMode="auto">
                    <a:xfrm>
                      <a:off x="0" y="0"/>
                      <a:ext cx="5486400" cy="2705100"/>
                    </a:xfrm>
                    <a:prstGeom prst="rect">
                      <a:avLst/>
                    </a:prstGeom>
                    <a:ln>
                      <a:noFill/>
                    </a:ln>
                    <a:extLst>
                      <a:ext uri="{53640926-AAD7-44D8-BBD7-CCE9431645EC}">
                        <a14:shadowObscured xmlns:a14="http://schemas.microsoft.com/office/drawing/2010/main"/>
                      </a:ext>
                    </a:extLst>
                  </pic:spPr>
                </pic:pic>
              </a:graphicData>
            </a:graphic>
          </wp:inline>
        </w:drawing>
      </w:r>
    </w:p>
    <w:p w14:paraId="2972C86D" w14:textId="73B1D6A5" w:rsidR="003233B9" w:rsidRDefault="00000000">
      <w:r>
        <w:t>4. The HTTP method was then changed from GET to DELETE in the Repeater. Upon sending the modified request, the API responded with a flag, confirming unauthorized access to privileged functionality.</w:t>
      </w:r>
    </w:p>
    <w:p w14:paraId="337FCBF9" w14:textId="77777777" w:rsidR="003233B9" w:rsidRDefault="00000000">
      <w:r>
        <w:t xml:space="preserve">   flag{br0k3n_funCt10n_l3v3l_4uth_0w4sp}</w:t>
      </w:r>
    </w:p>
    <w:p w14:paraId="1C5C76F4" w14:textId="0632B3C0" w:rsidR="00363367" w:rsidRDefault="00363367">
      <w:r>
        <w:rPr>
          <w:noProof/>
        </w:rPr>
        <w:drawing>
          <wp:inline distT="0" distB="0" distL="0" distR="0" wp14:anchorId="62268C10" wp14:editId="5851FD1B">
            <wp:extent cx="5486400" cy="163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486400" cy="1638935"/>
                    </a:xfrm>
                    <a:prstGeom prst="rect">
                      <a:avLst/>
                    </a:prstGeom>
                  </pic:spPr>
                </pic:pic>
              </a:graphicData>
            </a:graphic>
          </wp:inline>
        </w:drawing>
      </w:r>
    </w:p>
    <w:p w14:paraId="2BBD1A8B" w14:textId="77777777" w:rsidR="003233B9" w:rsidRDefault="00000000">
      <w:pPr>
        <w:pStyle w:val="Heading2"/>
      </w:pPr>
      <w:r>
        <w:t>Impact</w:t>
      </w:r>
    </w:p>
    <w:p w14:paraId="10B001C5" w14:textId="77777777" w:rsidR="003233B9" w:rsidRDefault="00000000">
      <w:r>
        <w:t>This vulnerability allows users to perform functions they are not authorized to use, such as deleting or modifying resources. Attackers can exploit this to delete accounts, change data, or access privileged operations that should be restricted to admins.</w:t>
      </w:r>
    </w:p>
    <w:p w14:paraId="4B4089AE" w14:textId="77777777" w:rsidR="003233B9" w:rsidRDefault="00000000">
      <w:pPr>
        <w:pStyle w:val="Heading2"/>
      </w:pPr>
      <w:r>
        <w:t>Mitigation Strategy</w:t>
      </w:r>
    </w:p>
    <w:p w14:paraId="05EEAB03" w14:textId="77777777" w:rsidR="003233B9" w:rsidRDefault="00000000">
      <w:r>
        <w:t>• Enforce role-based authorization for every endpoint and HTTP method on the server side.</w:t>
      </w:r>
      <w:r>
        <w:br/>
        <w:t>• Never rely solely on client-side controls to restrict actions.</w:t>
      </w:r>
      <w:r>
        <w:br/>
        <w:t>• Validate user permissions explicitly before processing any sensitive function.</w:t>
      </w:r>
      <w:r>
        <w:br/>
        <w:t>• Implement proper access control checks based on user roles and the action being performed.</w:t>
      </w:r>
    </w:p>
    <w:sectPr w:rsidR="003233B9" w:rsidSect="00C863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3962900">
    <w:abstractNumId w:val="8"/>
  </w:num>
  <w:num w:numId="2" w16cid:durableId="95559768">
    <w:abstractNumId w:val="6"/>
  </w:num>
  <w:num w:numId="3" w16cid:durableId="260186389">
    <w:abstractNumId w:val="5"/>
  </w:num>
  <w:num w:numId="4" w16cid:durableId="1201436373">
    <w:abstractNumId w:val="4"/>
  </w:num>
  <w:num w:numId="5" w16cid:durableId="391583761">
    <w:abstractNumId w:val="7"/>
  </w:num>
  <w:num w:numId="6" w16cid:durableId="1812017373">
    <w:abstractNumId w:val="3"/>
  </w:num>
  <w:num w:numId="7" w16cid:durableId="563638723">
    <w:abstractNumId w:val="2"/>
  </w:num>
  <w:num w:numId="8" w16cid:durableId="2018576219">
    <w:abstractNumId w:val="1"/>
  </w:num>
  <w:num w:numId="9" w16cid:durableId="187442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3B9"/>
    <w:rsid w:val="00326F90"/>
    <w:rsid w:val="00327862"/>
    <w:rsid w:val="00363367"/>
    <w:rsid w:val="00AA1D8D"/>
    <w:rsid w:val="00B47730"/>
    <w:rsid w:val="00C863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26ACC"/>
  <w14:defaultImageDpi w14:val="300"/>
  <w15:docId w15:val="{A2685669-FAA2-42BD-92D5-7F8CAD5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CFCFCF"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CFCFC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C0C0C0" w:themeColor="text1"/>
    </w:rPr>
  </w:style>
  <w:style w:type="character" w:customStyle="1" w:styleId="QuoteChar">
    <w:name w:val="Quote Char"/>
    <w:basedOn w:val="DefaultParagraphFont"/>
    <w:link w:val="Quote"/>
    <w:uiPriority w:val="29"/>
    <w:rsid w:val="00FC693F"/>
    <w:rPr>
      <w:i/>
      <w:iCs/>
      <w:color w:val="C0C0C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CFCFCF"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CFCFCF"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DFDFDF"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8F8F8F" w:themeColor="text1" w:themeShade="BF"/>
    </w:rPr>
    <w:tblPr>
      <w:tblStyleRowBandSize w:val="1"/>
      <w:tblStyleColBandSize w:val="1"/>
      <w:tblBorders>
        <w:top w:val="single" w:sz="8" w:space="0" w:color="C0C0C0" w:themeColor="text1"/>
        <w:bottom w:val="single" w:sz="8" w:space="0" w:color="C0C0C0" w:themeColor="text1"/>
      </w:tblBorders>
    </w:tblPr>
    <w:tblStylePr w:type="fir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la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left w:val="nil"/>
          <w:right w:val="nil"/>
          <w:insideH w:val="nil"/>
          <w:insideV w:val="nil"/>
        </w:tcBorders>
        <w:shd w:val="clear" w:color="auto" w:fill="EFEFEF"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pPr>
        <w:spacing w:before="0" w:after="0" w:line="240" w:lineRule="auto"/>
      </w:pPr>
      <w:rPr>
        <w:b/>
        <w:bCs/>
        <w:color w:val="000000" w:themeColor="background1"/>
      </w:rPr>
      <w:tblPr/>
      <w:tcPr>
        <w:shd w:val="clear" w:color="auto" w:fill="C0C0C0" w:themeFill="text1"/>
      </w:tcPr>
    </w:tblStylePr>
    <w:tblStylePr w:type="lastRow">
      <w:pPr>
        <w:spacing w:before="0" w:after="0" w:line="240" w:lineRule="auto"/>
      </w:pPr>
      <w:rPr>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tcBorders>
      </w:tcPr>
    </w:tblStylePr>
    <w:tblStylePr w:type="firstCol">
      <w:rPr>
        <w:b/>
        <w:bCs/>
      </w:rPr>
    </w:tblStylePr>
    <w:tblStylePr w:type="lastCol">
      <w:rPr>
        <w:b/>
        <w:bCs/>
      </w:r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00000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000000"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000000"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000000"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00000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000000"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18" w:space="0" w:color="C0C0C0" w:themeColor="text1"/>
          <w:right w:val="single" w:sz="8" w:space="0" w:color="C0C0C0" w:themeColor="text1"/>
          <w:insideH w:val="nil"/>
          <w:insideV w:val="single" w:sz="8" w:space="0" w:color="C0C0C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insideH w:val="nil"/>
          <w:insideV w:val="single" w:sz="8" w:space="0" w:color="C0C0C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shd w:val="clear" w:color="auto" w:fill="EFEFEF" w:themeFill="text1" w:themeFillTint="3F"/>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shd w:val="clear" w:color="auto" w:fill="EFEFEF" w:themeFill="text1" w:themeFillTint="3F"/>
      </w:tcPr>
    </w:tblStylePr>
    <w:tblStylePr w:type="band2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tblBorders>
    </w:tblPr>
    <w:tblStylePr w:type="firstRow">
      <w:pPr>
        <w:spacing w:before="0" w:after="0" w:line="240" w:lineRule="auto"/>
      </w:pPr>
      <w:rPr>
        <w:b/>
        <w:bCs/>
        <w:color w:val="000000" w:themeColor="background1"/>
      </w:rPr>
      <w:tblPr/>
      <w:tcPr>
        <w:tc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shd w:val="clear" w:color="auto" w:fill="C0C0C0" w:themeFill="text1"/>
      </w:tcPr>
    </w:tblStylePr>
    <w:tblStylePr w:type="lastRow">
      <w:pPr>
        <w:spacing w:before="0" w:after="0" w:line="240" w:lineRule="auto"/>
      </w:pPr>
      <w:rPr>
        <w:b/>
        <w:bCs/>
      </w:rPr>
      <w:tblPr/>
      <w:tcPr>
        <w:tcBorders>
          <w:top w:val="double" w:sz="6"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tcPr>
    </w:tblStylePr>
    <w:tblStylePr w:type="firstCol">
      <w:rPr>
        <w:b/>
        <w:bCs/>
      </w:rPr>
    </w:tblStylePr>
    <w:tblStylePr w:type="lastCol">
      <w:rPr>
        <w:b/>
        <w:bCs/>
      </w:rPr>
    </w:tblStylePr>
    <w:tblStylePr w:type="band1Vert">
      <w:tblPr/>
      <w:tcPr>
        <w:shd w:val="clear" w:color="auto" w:fill="EFEFEF" w:themeFill="text1" w:themeFillTint="3F"/>
      </w:tcPr>
    </w:tblStylePr>
    <w:tblStylePr w:type="band1Horz">
      <w:tblPr/>
      <w:tcPr>
        <w:tcBorders>
          <w:insideH w:val="nil"/>
          <w:insideV w:val="nil"/>
        </w:tcBorders>
        <w:shd w:val="clear" w:color="auto" w:fill="EFEFE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000000"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000000"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000000"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000000"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000000"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000000"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C0C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C0C0" w:themeFill="text1"/>
      </w:tcPr>
    </w:tblStylePr>
    <w:tblStylePr w:type="lastCol">
      <w:rPr>
        <w:b/>
        <w:bCs/>
        <w:color w:val="000000" w:themeColor="background1"/>
      </w:rPr>
      <w:tblPr/>
      <w:tcPr>
        <w:tcBorders>
          <w:left w:val="nil"/>
          <w:right w:val="nil"/>
          <w:insideH w:val="nil"/>
          <w:insideV w:val="nil"/>
        </w:tcBorders>
        <w:shd w:val="clear" w:color="auto" w:fill="C0C0C0" w:themeFill="tex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000000"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000000"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000000"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000000"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000000"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000000"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C0C0C0" w:themeColor="text1"/>
    </w:rPr>
    <w:tblPr>
      <w:tblStyleRowBandSize w:val="1"/>
      <w:tblStyleColBandSize w:val="1"/>
      <w:tblBorders>
        <w:top w:val="single" w:sz="8" w:space="0" w:color="C0C0C0" w:themeColor="text1"/>
        <w:bottom w:val="single" w:sz="8" w:space="0" w:color="C0C0C0" w:themeColor="text1"/>
      </w:tblBorders>
    </w:tblPr>
    <w:tblStylePr w:type="firstRow">
      <w:rPr>
        <w:rFonts w:asciiTheme="majorHAnsi" w:eastAsiaTheme="majorEastAsia" w:hAnsiTheme="majorHAnsi" w:cstheme="majorBidi"/>
      </w:rPr>
      <w:tblPr/>
      <w:tcPr>
        <w:tcBorders>
          <w:top w:val="nil"/>
          <w:bottom w:val="single" w:sz="8" w:space="0" w:color="C0C0C0" w:themeColor="text1"/>
        </w:tcBorders>
      </w:tcPr>
    </w:tblStylePr>
    <w:tblStylePr w:type="lastRow">
      <w:rPr>
        <w:b/>
        <w:bCs/>
        <w:color w:val="1F497D" w:themeColor="text2"/>
      </w:rPr>
      <w:tblPr/>
      <w:tcPr>
        <w:tcBorders>
          <w:top w:val="single" w:sz="8" w:space="0" w:color="C0C0C0" w:themeColor="text1"/>
          <w:bottom w:val="single" w:sz="8" w:space="0" w:color="C0C0C0" w:themeColor="text1"/>
        </w:tcBorders>
      </w:tcPr>
    </w:tblStylePr>
    <w:tblStylePr w:type="firstCol">
      <w:rPr>
        <w:b/>
        <w:bCs/>
      </w:rPr>
    </w:tblStylePr>
    <w:tblStylePr w:type="lastCol">
      <w:rPr>
        <w:b/>
        <w:bCs/>
      </w:rPr>
      <w:tblPr/>
      <w:tcPr>
        <w:tcBorders>
          <w:top w:val="single" w:sz="8" w:space="0" w:color="C0C0C0" w:themeColor="text1"/>
          <w:bottom w:val="single" w:sz="8" w:space="0" w:color="C0C0C0" w:themeColor="text1"/>
        </w:tcBorders>
      </w:tcPr>
    </w:tblStylePr>
    <w:tblStylePr w:type="band1Vert">
      <w:tblPr/>
      <w:tcPr>
        <w:shd w:val="clear" w:color="auto" w:fill="EFEFEF" w:themeFill="text1" w:themeFillTint="3F"/>
      </w:tcPr>
    </w:tblStylePr>
    <w:tblStylePr w:type="band1Horz">
      <w:tblPr/>
      <w:tcPr>
        <w:shd w:val="clear" w:color="auto" w:fill="EFEFEF" w:themeFill="text1" w:themeFillTint="3F"/>
      </w:tcPr>
    </w:tblStylePr>
  </w:style>
  <w:style w:type="table" w:styleId="MediumList1-Accent1">
    <w:name w:val="Medium List 1 Accent 1"/>
    <w:basedOn w:val="TableNormal"/>
    <w:uiPriority w:val="65"/>
    <w:rsid w:val="00CB0664"/>
    <w:pPr>
      <w:spacing w:after="0" w:line="240" w:lineRule="auto"/>
    </w:pPr>
    <w:rPr>
      <w:color w:val="C0C0C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C0C0C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C0C0C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C0C0C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C0C0C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C0C0C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rPr>
        <w:sz w:val="24"/>
        <w:szCs w:val="24"/>
      </w:rPr>
      <w:tblPr/>
      <w:tcPr>
        <w:tcBorders>
          <w:top w:val="nil"/>
          <w:left w:val="nil"/>
          <w:bottom w:val="single" w:sz="24" w:space="0" w:color="C0C0C0" w:themeColor="text1"/>
          <w:right w:val="nil"/>
          <w:insideH w:val="nil"/>
          <w:insideV w:val="nil"/>
        </w:tcBorders>
        <w:shd w:val="clear" w:color="auto" w:fill="000000" w:themeFill="background1"/>
      </w:tcPr>
    </w:tblStylePr>
    <w:tblStylePr w:type="lastRow">
      <w:tblPr/>
      <w:tcPr>
        <w:tcBorders>
          <w:top w:val="single" w:sz="8" w:space="0" w:color="C0C0C0" w:themeColor="tex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C0C0" w:themeColor="text1"/>
          <w:insideH w:val="nil"/>
          <w:insideV w:val="nil"/>
        </w:tcBorders>
        <w:shd w:val="clear" w:color="auto" w:fill="000000" w:themeFill="background1"/>
      </w:tcPr>
    </w:tblStylePr>
    <w:tblStylePr w:type="lastCol">
      <w:tblPr/>
      <w:tcPr>
        <w:tcBorders>
          <w:top w:val="nil"/>
          <w:left w:val="single" w:sz="8" w:space="0" w:color="C0C0C0" w:themeColor="tex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top w:val="nil"/>
          <w:bottom w:val="nil"/>
          <w:insideH w:val="nil"/>
          <w:insideV w:val="nil"/>
        </w:tcBorders>
        <w:shd w:val="clear" w:color="auto" w:fill="EFEFEF" w:themeFill="tex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000000" w:themeFill="background1"/>
      </w:tcPr>
    </w:tblStylePr>
    <w:tblStylePr w:type="lastRow">
      <w:tblPr/>
      <w:tcPr>
        <w:tcBorders>
          <w:top w:val="single" w:sz="8" w:space="0" w:color="4F81BD" w:themeColor="accen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F81BD" w:themeColor="accent1"/>
          <w:insideH w:val="nil"/>
          <w:insideV w:val="nil"/>
        </w:tcBorders>
        <w:shd w:val="clear" w:color="auto" w:fill="000000" w:themeFill="background1"/>
      </w:tcPr>
    </w:tblStylePr>
    <w:tblStylePr w:type="lastCol">
      <w:tblPr/>
      <w:tcPr>
        <w:tcBorders>
          <w:top w:val="nil"/>
          <w:left w:val="single" w:sz="8" w:space="0" w:color="4F81BD" w:themeColor="accen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tblPr/>
      <w:tcPr>
        <w:tcBorders>
          <w:top w:val="single" w:sz="8" w:space="0" w:color="C0504D" w:themeColor="accent2"/>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504D" w:themeColor="accent2"/>
          <w:insideH w:val="nil"/>
          <w:insideV w:val="nil"/>
        </w:tcBorders>
        <w:shd w:val="clear" w:color="auto" w:fill="000000" w:themeFill="background1"/>
      </w:tcPr>
    </w:tblStylePr>
    <w:tblStylePr w:type="lastCol">
      <w:tblPr/>
      <w:tcPr>
        <w:tcBorders>
          <w:top w:val="nil"/>
          <w:left w:val="single" w:sz="8" w:space="0" w:color="C0504D" w:themeColor="accent2"/>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000000" w:themeFill="background1"/>
      </w:tcPr>
    </w:tblStylePr>
    <w:tblStylePr w:type="lastRow">
      <w:tblPr/>
      <w:tcPr>
        <w:tcBorders>
          <w:top w:val="single" w:sz="8" w:space="0" w:color="9BBB59" w:themeColor="accent3"/>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9BBB59" w:themeColor="accent3"/>
          <w:insideH w:val="nil"/>
          <w:insideV w:val="nil"/>
        </w:tcBorders>
        <w:shd w:val="clear" w:color="auto" w:fill="000000" w:themeFill="background1"/>
      </w:tcPr>
    </w:tblStylePr>
    <w:tblStylePr w:type="lastCol">
      <w:tblPr/>
      <w:tcPr>
        <w:tcBorders>
          <w:top w:val="nil"/>
          <w:left w:val="single" w:sz="8" w:space="0" w:color="9BBB59" w:themeColor="accent3"/>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000000" w:themeFill="background1"/>
      </w:tcPr>
    </w:tblStylePr>
    <w:tblStylePr w:type="lastRow">
      <w:tblPr/>
      <w:tcPr>
        <w:tcBorders>
          <w:top w:val="single" w:sz="8" w:space="0" w:color="8064A2" w:themeColor="accent4"/>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8064A2" w:themeColor="accent4"/>
          <w:insideH w:val="nil"/>
          <w:insideV w:val="nil"/>
        </w:tcBorders>
        <w:shd w:val="clear" w:color="auto" w:fill="000000" w:themeFill="background1"/>
      </w:tcPr>
    </w:tblStylePr>
    <w:tblStylePr w:type="lastCol">
      <w:tblPr/>
      <w:tcPr>
        <w:tcBorders>
          <w:top w:val="nil"/>
          <w:left w:val="single" w:sz="8" w:space="0" w:color="8064A2" w:themeColor="accent4"/>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000000" w:themeFill="background1"/>
      </w:tcPr>
    </w:tblStylePr>
    <w:tblStylePr w:type="lastRow">
      <w:tblPr/>
      <w:tcPr>
        <w:tcBorders>
          <w:top w:val="single" w:sz="8" w:space="0" w:color="4BACC6" w:themeColor="accent5"/>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BACC6" w:themeColor="accent5"/>
          <w:insideH w:val="nil"/>
          <w:insideV w:val="nil"/>
        </w:tcBorders>
        <w:shd w:val="clear" w:color="auto" w:fill="000000" w:themeFill="background1"/>
      </w:tcPr>
    </w:tblStylePr>
    <w:tblStylePr w:type="lastCol">
      <w:tblPr/>
      <w:tcPr>
        <w:tcBorders>
          <w:top w:val="nil"/>
          <w:left w:val="single" w:sz="8" w:space="0" w:color="4BACC6" w:themeColor="accent5"/>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000000" w:themeFill="background1"/>
      </w:tcPr>
    </w:tblStylePr>
    <w:tblStylePr w:type="lastRow">
      <w:tblPr/>
      <w:tcPr>
        <w:tcBorders>
          <w:top w:val="single" w:sz="8" w:space="0" w:color="F79646" w:themeColor="accent6"/>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F79646" w:themeColor="accent6"/>
          <w:insideH w:val="nil"/>
          <w:insideV w:val="nil"/>
        </w:tcBorders>
        <w:shd w:val="clear" w:color="auto" w:fill="000000" w:themeFill="background1"/>
      </w:tcPr>
    </w:tblStylePr>
    <w:tblStylePr w:type="lastCol">
      <w:tblPr/>
      <w:tcPr>
        <w:tcBorders>
          <w:top w:val="nil"/>
          <w:left w:val="single" w:sz="8" w:space="0" w:color="F79646" w:themeColor="accent6"/>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insideV w:val="single" w:sz="8" w:space="0" w:color="CFCFCF" w:themeColor="text1" w:themeTint="BF"/>
      </w:tblBorders>
    </w:tblPr>
    <w:tcPr>
      <w:shd w:val="clear" w:color="auto" w:fill="EFEFEF" w:themeFill="text1" w:themeFillTint="3F"/>
    </w:tcPr>
    <w:tblStylePr w:type="firstRow">
      <w:rPr>
        <w:b/>
        <w:bCs/>
      </w:rPr>
    </w:tblStylePr>
    <w:tblStylePr w:type="lastRow">
      <w:rPr>
        <w:b/>
        <w:bCs/>
      </w:rPr>
      <w:tblPr/>
      <w:tcPr>
        <w:tcBorders>
          <w:top w:val="single" w:sz="18" w:space="0" w:color="CFCFCF" w:themeColor="text1" w:themeTint="BF"/>
        </w:tcBorders>
      </w:tcPr>
    </w:tblStylePr>
    <w:tblStylePr w:type="firstCol">
      <w:rPr>
        <w:b/>
        <w:bCs/>
      </w:rPr>
    </w:tblStylePr>
    <w:tblStylePr w:type="lastCol">
      <w:rPr>
        <w:b/>
        <w:bCs/>
      </w:r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cPr>
      <w:shd w:val="clear" w:color="auto" w:fill="EFEFEF" w:themeFill="text1" w:themeFillTint="3F"/>
    </w:tcPr>
    <w:tblStylePr w:type="firstRow">
      <w:rPr>
        <w:b/>
        <w:bCs/>
        <w:color w:val="C0C0C0" w:themeColor="text1"/>
      </w:rPr>
      <w:tblPr/>
      <w:tcPr>
        <w:shd w:val="clear" w:color="auto" w:fill="F8F8F8" w:themeFill="tex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F2F2" w:themeFill="text1" w:themeFillTint="33"/>
      </w:tcPr>
    </w:tblStylePr>
    <w:tblStylePr w:type="band1Vert">
      <w:tblPr/>
      <w:tcPr>
        <w:shd w:val="clear" w:color="auto" w:fill="DFDFDF" w:themeFill="text1" w:themeFillTint="7F"/>
      </w:tcPr>
    </w:tblStylePr>
    <w:tblStylePr w:type="band1Horz">
      <w:tblPr/>
      <w:tcPr>
        <w:tcBorders>
          <w:insideH w:val="single" w:sz="6" w:space="0" w:color="C0C0C0" w:themeColor="text1"/>
          <w:insideV w:val="single" w:sz="6" w:space="0" w:color="C0C0C0" w:themeColor="text1"/>
        </w:tcBorders>
        <w:shd w:val="clear" w:color="auto" w:fill="DFDFDF" w:themeFill="text1" w:themeFillTint="7F"/>
      </w:tcPr>
    </w:tblStylePr>
    <w:tblStylePr w:type="nwCell">
      <w:tblPr/>
      <w:tcPr>
        <w:shd w:val="clear" w:color="auto" w:fill="000000"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C0C0C0" w:themeColor="text1"/>
      </w:rPr>
      <w:tblPr/>
      <w:tcPr>
        <w:shd w:val="clear" w:color="auto" w:fill="EDF2F8" w:themeFill="accen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000000"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C0C0C0" w:themeColor="text1"/>
      </w:rPr>
      <w:tblPr/>
      <w:tcPr>
        <w:shd w:val="clear" w:color="auto" w:fill="F8EDED" w:themeFill="accent2"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000000"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C0C0C0" w:themeColor="text1"/>
      </w:rPr>
      <w:tblPr/>
      <w:tcPr>
        <w:shd w:val="clear" w:color="auto" w:fill="F5F8EE" w:themeFill="accent3"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000000"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C0C0C0" w:themeColor="text1"/>
      </w:rPr>
      <w:tblPr/>
      <w:tcPr>
        <w:shd w:val="clear" w:color="auto" w:fill="F2EFF6" w:themeFill="accent4"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000000"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C0C0C0" w:themeColor="text1"/>
      </w:rPr>
      <w:tblPr/>
      <w:tcPr>
        <w:shd w:val="clear" w:color="auto" w:fill="EDF6F9" w:themeFill="accent5"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000000"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C0C0C0" w:themeColor="text1"/>
      </w:rPr>
      <w:tblPr/>
      <w:tcPr>
        <w:shd w:val="clear" w:color="auto" w:fill="FEF4EC" w:themeFill="accent6"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000000"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EFEF" w:themeFill="tex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C0C0" w:themeFill="tex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C0C0" w:themeFill="tex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DFDF" w:themeFill="tex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DFDF"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3DFEE" w:themeFill="accen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F81BD" w:themeFill="accen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F81BD" w:themeFill="accen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F81BD" w:themeFill="accen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F81BD" w:themeFill="accen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7BFDE" w:themeFill="accen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D3D2" w:themeFill="accent2"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504D" w:themeFill="accent2"/>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504D" w:themeFill="accent2"/>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504D" w:themeFill="accent2"/>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504D" w:themeFill="accent2"/>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A7A6" w:themeFill="accent2"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6EED5" w:themeFill="accent3"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9BBB59" w:themeFill="accent3"/>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9BBB59" w:themeFill="accent3"/>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9BBB59" w:themeFill="accent3"/>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9BBB59" w:themeFill="accent3"/>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CDDDAC" w:themeFill="accent3"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FD8E8" w:themeFill="accent4"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8064A2" w:themeFill="accent4"/>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8064A2" w:themeFill="accent4"/>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8064A2" w:themeFill="accent4"/>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8064A2" w:themeFill="accent4"/>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BFB1D0" w:themeFill="accent4"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2EAF1" w:themeFill="accent5"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BACC6" w:themeFill="accent5"/>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BACC6" w:themeFill="accent5"/>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BACC6" w:themeFill="accent5"/>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BACC6" w:themeFill="accent5"/>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5D5E2" w:themeFill="accent5"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FDE4D0" w:themeFill="accent6"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F79646" w:themeFill="accent6"/>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F79646" w:themeFill="accent6"/>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F79646" w:themeFill="accent6"/>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F79646" w:themeFill="accent6"/>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FBCAA2" w:themeFill="accent6"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000000" w:themeColor="background1"/>
    </w:rPr>
    <w:tblPr>
      <w:tblStyleRowBandSize w:val="1"/>
      <w:tblStyleColBandSize w:val="1"/>
    </w:tblPr>
    <w:tcPr>
      <w:shd w:val="clear" w:color="auto" w:fill="C0C0C0" w:themeFill="tex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5F5F5F" w:themeFill="text1" w:themeFillShade="7F"/>
      </w:tcPr>
    </w:tblStylePr>
    <w:tblStylePr w:type="firstCol">
      <w:tblPr/>
      <w:tcPr>
        <w:tcBorders>
          <w:top w:val="nil"/>
          <w:left w:val="nil"/>
          <w:bottom w:val="nil"/>
          <w:right w:val="single" w:sz="18" w:space="0" w:color="000000" w:themeColor="background1"/>
          <w:insideH w:val="nil"/>
          <w:insideV w:val="nil"/>
        </w:tcBorders>
        <w:shd w:val="clear" w:color="auto" w:fill="8F8F8F" w:themeFill="text1" w:themeFillShade="BF"/>
      </w:tcPr>
    </w:tblStylePr>
    <w:tblStylePr w:type="lastCol">
      <w:tblPr/>
      <w:tcPr>
        <w:tcBorders>
          <w:top w:val="nil"/>
          <w:left w:val="single" w:sz="18" w:space="0" w:color="000000" w:themeColor="background1"/>
          <w:bottom w:val="nil"/>
          <w:right w:val="nil"/>
          <w:insideH w:val="nil"/>
          <w:insideV w:val="nil"/>
        </w:tcBorders>
        <w:shd w:val="clear" w:color="auto" w:fill="8F8F8F" w:themeFill="text1" w:themeFillShade="BF"/>
      </w:tcPr>
    </w:tblStylePr>
    <w:tblStylePr w:type="band1Vert">
      <w:tblPr/>
      <w:tcPr>
        <w:tcBorders>
          <w:top w:val="nil"/>
          <w:left w:val="nil"/>
          <w:bottom w:val="nil"/>
          <w:right w:val="nil"/>
          <w:insideH w:val="nil"/>
          <w:insideV w:val="nil"/>
        </w:tcBorders>
        <w:shd w:val="clear" w:color="auto" w:fill="8F8F8F" w:themeFill="text1" w:themeFillShade="BF"/>
      </w:tcPr>
    </w:tblStylePr>
    <w:tblStylePr w:type="band1Horz">
      <w:tblPr/>
      <w:tcPr>
        <w:tcBorders>
          <w:top w:val="nil"/>
          <w:left w:val="nil"/>
          <w:bottom w:val="nil"/>
          <w:right w:val="nil"/>
          <w:insideH w:val="nil"/>
          <w:insideV w:val="nil"/>
        </w:tcBorders>
        <w:shd w:val="clear" w:color="auto" w:fill="8F8F8F" w:themeFill="text1" w:themeFillShade="BF"/>
      </w:tcPr>
    </w:tblStylePr>
  </w:style>
  <w:style w:type="table" w:styleId="DarkList-Accent1">
    <w:name w:val="Dark List Accent 1"/>
    <w:basedOn w:val="TableNormal"/>
    <w:uiPriority w:val="70"/>
    <w:rsid w:val="00CB0664"/>
    <w:pPr>
      <w:spacing w:after="0" w:line="240" w:lineRule="auto"/>
    </w:pPr>
    <w:rPr>
      <w:color w:val="000000"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000000" w:themeColor="background1"/>
          <w:insideH w:val="nil"/>
          <w:insideV w:val="nil"/>
        </w:tcBorders>
        <w:shd w:val="clear" w:color="auto" w:fill="365F91" w:themeFill="accent1" w:themeFillShade="BF"/>
      </w:tcPr>
    </w:tblStylePr>
    <w:tblStylePr w:type="lastCol">
      <w:tblPr/>
      <w:tcPr>
        <w:tcBorders>
          <w:top w:val="nil"/>
          <w:left w:val="single" w:sz="18" w:space="0" w:color="000000"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000000"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000000" w:themeColor="background1"/>
          <w:insideH w:val="nil"/>
          <w:insideV w:val="nil"/>
        </w:tcBorders>
        <w:shd w:val="clear" w:color="auto" w:fill="943634" w:themeFill="accent2" w:themeFillShade="BF"/>
      </w:tcPr>
    </w:tblStylePr>
    <w:tblStylePr w:type="lastCol">
      <w:tblPr/>
      <w:tcPr>
        <w:tcBorders>
          <w:top w:val="nil"/>
          <w:left w:val="single" w:sz="18" w:space="0" w:color="000000"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000000"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000000" w:themeColor="background1"/>
          <w:insideH w:val="nil"/>
          <w:insideV w:val="nil"/>
        </w:tcBorders>
        <w:shd w:val="clear" w:color="auto" w:fill="76923C" w:themeFill="accent3" w:themeFillShade="BF"/>
      </w:tcPr>
    </w:tblStylePr>
    <w:tblStylePr w:type="lastCol">
      <w:tblPr/>
      <w:tcPr>
        <w:tcBorders>
          <w:top w:val="nil"/>
          <w:left w:val="single" w:sz="18" w:space="0" w:color="000000"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000000"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000000" w:themeColor="background1"/>
          <w:insideH w:val="nil"/>
          <w:insideV w:val="nil"/>
        </w:tcBorders>
        <w:shd w:val="clear" w:color="auto" w:fill="5F497A" w:themeFill="accent4" w:themeFillShade="BF"/>
      </w:tcPr>
    </w:tblStylePr>
    <w:tblStylePr w:type="lastCol">
      <w:tblPr/>
      <w:tcPr>
        <w:tcBorders>
          <w:top w:val="nil"/>
          <w:left w:val="single" w:sz="18" w:space="0" w:color="000000"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000000"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000000" w:themeColor="background1"/>
          <w:insideH w:val="nil"/>
          <w:insideV w:val="nil"/>
        </w:tcBorders>
        <w:shd w:val="clear" w:color="auto" w:fill="31849B" w:themeFill="accent5" w:themeFillShade="BF"/>
      </w:tcPr>
    </w:tblStylePr>
    <w:tblStylePr w:type="lastCol">
      <w:tblPr/>
      <w:tcPr>
        <w:tcBorders>
          <w:top w:val="nil"/>
          <w:left w:val="single" w:sz="18" w:space="0" w:color="000000"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000000"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000000" w:themeColor="background1"/>
          <w:insideH w:val="nil"/>
          <w:insideV w:val="nil"/>
        </w:tcBorders>
        <w:shd w:val="clear" w:color="auto" w:fill="E36C0A" w:themeFill="accent6" w:themeFillShade="BF"/>
      </w:tcPr>
    </w:tblStylePr>
    <w:tblStylePr w:type="lastCol">
      <w:tblPr/>
      <w:tcPr>
        <w:tcBorders>
          <w:top w:val="nil"/>
          <w:left w:val="single" w:sz="18" w:space="0" w:color="000000"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C0C0C0" w:themeColor="text1"/>
        <w:bottom w:val="single" w:sz="4" w:space="0" w:color="C0C0C0" w:themeColor="text1"/>
        <w:right w:val="single" w:sz="4" w:space="0" w:color="C0C0C0" w:themeColor="text1"/>
        <w:insideH w:val="single" w:sz="4" w:space="0" w:color="000000" w:themeColor="background1"/>
        <w:insideV w:val="single" w:sz="4" w:space="0" w:color="000000" w:themeColor="background1"/>
      </w:tblBorders>
    </w:tblPr>
    <w:tcPr>
      <w:shd w:val="clear" w:color="auto" w:fill="F8F8F8"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37373" w:themeFill="text1" w:themeFillShade="99"/>
      </w:tcPr>
    </w:tblStylePr>
    <w:tblStylePr w:type="firstCol">
      <w:rPr>
        <w:color w:val="000000" w:themeColor="background1"/>
      </w:rPr>
      <w:tblPr/>
      <w:tcPr>
        <w:tcBorders>
          <w:top w:val="nil"/>
          <w:left w:val="nil"/>
          <w:bottom w:val="nil"/>
          <w:right w:val="nil"/>
          <w:insideH w:val="single" w:sz="4" w:space="0" w:color="737373" w:themeColor="text1" w:themeShade="99"/>
          <w:insideV w:val="nil"/>
        </w:tcBorders>
        <w:shd w:val="clear" w:color="auto" w:fill="737373" w:themeFill="text1" w:themeFillShade="99"/>
      </w:tcPr>
    </w:tblStylePr>
    <w:tblStylePr w:type="lastCol">
      <w:rPr>
        <w:color w:val="000000" w:themeColor="background1"/>
      </w:rPr>
      <w:tblPr/>
      <w:tcPr>
        <w:tcBorders>
          <w:top w:val="nil"/>
          <w:left w:val="nil"/>
          <w:bottom w:val="nil"/>
          <w:right w:val="nil"/>
          <w:insideH w:val="nil"/>
          <w:insideV w:val="nil"/>
        </w:tcBorders>
        <w:shd w:val="clear" w:color="auto" w:fill="8F8F8F" w:themeFill="text1" w:themeFillShade="BF"/>
      </w:tcPr>
    </w:tblStylePr>
    <w:tblStylePr w:type="band1Vert">
      <w:tblPr/>
      <w:tcPr>
        <w:shd w:val="clear" w:color="auto" w:fill="E5E5E5" w:themeFill="text1" w:themeFillTint="66"/>
      </w:tcPr>
    </w:tblStylePr>
    <w:tblStylePr w:type="band1Horz">
      <w:tblPr/>
      <w:tcPr>
        <w:shd w:val="clear" w:color="auto" w:fill="DFDFDF" w:themeFill="text1" w:themeFillTint="7F"/>
      </w:tcPr>
    </w:tblStylePr>
    <w:tblStylePr w:type="neCell">
      <w:rPr>
        <w:color w:val="C0C0C0" w:themeColor="text1"/>
      </w:rPr>
    </w:tblStylePr>
    <w:tblStylePr w:type="nwCell">
      <w:rPr>
        <w:color w:val="C0C0C0" w:themeColor="text1"/>
      </w:rPr>
    </w:tblStylePr>
  </w:style>
  <w:style w:type="table" w:styleId="ColorfulShading-Accent1">
    <w:name w:val="Colorful Shading Accent 1"/>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000000" w:themeColor="background1"/>
        <w:insideV w:val="single" w:sz="4" w:space="0" w:color="000000"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C4C74" w:themeFill="accent1" w:themeFillShade="99"/>
      </w:tcPr>
    </w:tblStylePr>
    <w:tblStylePr w:type="firstCol">
      <w:rPr>
        <w:color w:val="000000"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000000"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C0C0C0" w:themeColor="text1"/>
      </w:rPr>
    </w:tblStylePr>
    <w:tblStylePr w:type="nwCell">
      <w:rPr>
        <w:color w:val="C0C0C0" w:themeColor="text1"/>
      </w:rPr>
    </w:tblStylePr>
  </w:style>
  <w:style w:type="table" w:styleId="ColorfulShading-Accent2">
    <w:name w:val="Colorful Shading Accent 2"/>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000000" w:themeColor="background1"/>
        <w:insideV w:val="single" w:sz="4" w:space="0" w:color="000000"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72C2A" w:themeFill="accent2" w:themeFillShade="99"/>
      </w:tcPr>
    </w:tblStylePr>
    <w:tblStylePr w:type="firstCol">
      <w:rPr>
        <w:color w:val="000000"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000000"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C0C0C0" w:themeColor="text1"/>
      </w:rPr>
    </w:tblStylePr>
    <w:tblStylePr w:type="nwCell">
      <w:rPr>
        <w:color w:val="C0C0C0" w:themeColor="text1"/>
      </w:rPr>
    </w:tblStylePr>
  </w:style>
  <w:style w:type="table" w:styleId="ColorfulShading-Accent3">
    <w:name w:val="Colorful Shading Accent 3"/>
    <w:basedOn w:val="TableNormal"/>
    <w:uiPriority w:val="71"/>
    <w:rsid w:val="00CB0664"/>
    <w:pPr>
      <w:spacing w:after="0" w:line="240" w:lineRule="auto"/>
    </w:pPr>
    <w:rPr>
      <w:color w:val="C0C0C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000000" w:themeColor="background1"/>
        <w:insideV w:val="single" w:sz="4" w:space="0" w:color="000000"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5E7530" w:themeFill="accent3" w:themeFillShade="99"/>
      </w:tcPr>
    </w:tblStylePr>
    <w:tblStylePr w:type="firstCol">
      <w:rPr>
        <w:color w:val="000000"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000000"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C0C0C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000000" w:themeColor="background1"/>
        <w:insideV w:val="single" w:sz="4" w:space="0" w:color="000000"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4C3B62" w:themeFill="accent4" w:themeFillShade="99"/>
      </w:tcPr>
    </w:tblStylePr>
    <w:tblStylePr w:type="firstCol">
      <w:rPr>
        <w:color w:val="000000"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000000"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C0C0C0" w:themeColor="text1"/>
      </w:rPr>
    </w:tblStylePr>
    <w:tblStylePr w:type="nwCell">
      <w:rPr>
        <w:color w:val="C0C0C0" w:themeColor="text1"/>
      </w:rPr>
    </w:tblStylePr>
  </w:style>
  <w:style w:type="table" w:styleId="ColorfulShading-Accent5">
    <w:name w:val="Colorful Shading Accent 5"/>
    <w:basedOn w:val="TableNormal"/>
    <w:uiPriority w:val="71"/>
    <w:rsid w:val="00CB0664"/>
    <w:pPr>
      <w:spacing w:after="0" w:line="240" w:lineRule="auto"/>
    </w:pPr>
    <w:rPr>
      <w:color w:val="C0C0C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000000" w:themeColor="background1"/>
        <w:insideV w:val="single" w:sz="4" w:space="0" w:color="000000"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76A7C" w:themeFill="accent5" w:themeFillShade="99"/>
      </w:tcPr>
    </w:tblStylePr>
    <w:tblStylePr w:type="firstCol">
      <w:rPr>
        <w:color w:val="000000"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000000"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C0C0C0" w:themeColor="text1"/>
      </w:rPr>
    </w:tblStylePr>
    <w:tblStylePr w:type="nwCell">
      <w:rPr>
        <w:color w:val="C0C0C0" w:themeColor="text1"/>
      </w:rPr>
    </w:tblStylePr>
  </w:style>
  <w:style w:type="table" w:styleId="ColorfulShading-Accent6">
    <w:name w:val="Colorful Shading Accent 6"/>
    <w:basedOn w:val="TableNormal"/>
    <w:uiPriority w:val="71"/>
    <w:rsid w:val="00CB0664"/>
    <w:pPr>
      <w:spacing w:after="0" w:line="240" w:lineRule="auto"/>
    </w:pPr>
    <w:rPr>
      <w:color w:val="C0C0C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000000" w:themeColor="background1"/>
        <w:insideV w:val="single" w:sz="4" w:space="0" w:color="000000"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B65608" w:themeFill="accent6" w:themeFillShade="99"/>
      </w:tcPr>
    </w:tblStylePr>
    <w:tblStylePr w:type="firstCol">
      <w:rPr>
        <w:color w:val="000000"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000000"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C0C0C0" w:themeColor="text1"/>
      </w:rPr>
    </w:tblStylePr>
    <w:tblStylePr w:type="nwCell">
      <w:rPr>
        <w:color w:val="C0C0C0" w:themeColor="text1"/>
      </w:rPr>
    </w:tblStylePr>
  </w:style>
  <w:style w:type="table" w:styleId="ColorfulList">
    <w:name w:val="Colorful List"/>
    <w:basedOn w:val="TableNormal"/>
    <w:uiPriority w:val="72"/>
    <w:rsid w:val="00CB0664"/>
    <w:pPr>
      <w:spacing w:after="0" w:line="240" w:lineRule="auto"/>
    </w:pPr>
    <w:rPr>
      <w:color w:val="C0C0C0" w:themeColor="text1"/>
    </w:rPr>
    <w:tblPr>
      <w:tblStyleRowBandSize w:val="1"/>
      <w:tblStyleColBandSize w:val="1"/>
    </w:tblPr>
    <w:tcPr>
      <w:shd w:val="clear" w:color="auto" w:fill="F8F8F8" w:themeFill="text1"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text1" w:themeFillTint="3F"/>
      </w:tcPr>
    </w:tblStylePr>
    <w:tblStylePr w:type="band1Horz">
      <w:tblPr/>
      <w:tcPr>
        <w:shd w:val="clear" w:color="auto" w:fill="F2F2F2" w:themeFill="text1" w:themeFillTint="33"/>
      </w:tcPr>
    </w:tblStylePr>
  </w:style>
  <w:style w:type="table" w:styleId="ColorfulList-Accent1">
    <w:name w:val="Colorful List Accent 1"/>
    <w:basedOn w:val="TableNormal"/>
    <w:uiPriority w:val="72"/>
    <w:rsid w:val="00CB0664"/>
    <w:pPr>
      <w:spacing w:after="0" w:line="240" w:lineRule="auto"/>
    </w:pPr>
    <w:rPr>
      <w:color w:val="C0C0C0" w:themeColor="text1"/>
    </w:rPr>
    <w:tblPr>
      <w:tblStyleRowBandSize w:val="1"/>
      <w:tblStyleColBandSize w:val="1"/>
    </w:tblPr>
    <w:tcPr>
      <w:shd w:val="clear" w:color="auto" w:fill="EDF2F8" w:themeFill="accent1"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C0C0C0" w:themeColor="text1"/>
    </w:rPr>
    <w:tblPr>
      <w:tblStyleRowBandSize w:val="1"/>
      <w:tblStyleColBandSize w:val="1"/>
    </w:tblPr>
    <w:tcPr>
      <w:shd w:val="clear" w:color="auto" w:fill="F8EDED" w:themeFill="accent2"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C0C0C0" w:themeColor="text1"/>
    </w:rPr>
    <w:tblPr>
      <w:tblStyleRowBandSize w:val="1"/>
      <w:tblStyleColBandSize w:val="1"/>
    </w:tblPr>
    <w:tcPr>
      <w:shd w:val="clear" w:color="auto" w:fill="F5F8EE" w:themeFill="accent3" w:themeFillTint="19"/>
    </w:tcPr>
    <w:tblStylePr w:type="firstRow">
      <w:rPr>
        <w:b/>
        <w:bCs/>
        <w:color w:val="000000" w:themeColor="background1"/>
      </w:rPr>
      <w:tblPr/>
      <w:tcPr>
        <w:tcBorders>
          <w:bottom w:val="single" w:sz="12" w:space="0" w:color="000000"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C0C0C0" w:themeColor="text1"/>
    </w:rPr>
    <w:tblPr>
      <w:tblStyleRowBandSize w:val="1"/>
      <w:tblStyleColBandSize w:val="1"/>
    </w:tblPr>
    <w:tcPr>
      <w:shd w:val="clear" w:color="auto" w:fill="F2EFF6" w:themeFill="accent4" w:themeFillTint="19"/>
    </w:tcPr>
    <w:tblStylePr w:type="firstRow">
      <w:rPr>
        <w:b/>
        <w:bCs/>
        <w:color w:val="000000" w:themeColor="background1"/>
      </w:rPr>
      <w:tblPr/>
      <w:tcPr>
        <w:tcBorders>
          <w:bottom w:val="single" w:sz="12" w:space="0" w:color="000000"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C0C0C0" w:themeColor="text1"/>
    </w:rPr>
    <w:tblPr>
      <w:tblStyleRowBandSize w:val="1"/>
      <w:tblStyleColBandSize w:val="1"/>
    </w:tblPr>
    <w:tcPr>
      <w:shd w:val="clear" w:color="auto" w:fill="EDF6F9" w:themeFill="accent5" w:themeFillTint="19"/>
    </w:tcPr>
    <w:tblStylePr w:type="firstRow">
      <w:rPr>
        <w:b/>
        <w:bCs/>
        <w:color w:val="000000" w:themeColor="background1"/>
      </w:rPr>
      <w:tblPr/>
      <w:tcPr>
        <w:tcBorders>
          <w:bottom w:val="single" w:sz="12" w:space="0" w:color="000000"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C0C0C0" w:themeColor="text1"/>
    </w:rPr>
    <w:tblPr>
      <w:tblStyleRowBandSize w:val="1"/>
      <w:tblStyleColBandSize w:val="1"/>
    </w:tblPr>
    <w:tcPr>
      <w:shd w:val="clear" w:color="auto" w:fill="FEF4EC" w:themeFill="accent6" w:themeFillTint="19"/>
    </w:tcPr>
    <w:tblStylePr w:type="firstRow">
      <w:rPr>
        <w:b/>
        <w:bCs/>
        <w:color w:val="000000" w:themeColor="background1"/>
      </w:rPr>
      <w:tblPr/>
      <w:tcPr>
        <w:tcBorders>
          <w:bottom w:val="single" w:sz="12" w:space="0" w:color="000000"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F2F2" w:themeFill="text1" w:themeFillTint="33"/>
    </w:tcPr>
    <w:tblStylePr w:type="firstRow">
      <w:rPr>
        <w:b/>
        <w:bCs/>
      </w:rPr>
      <w:tblPr/>
      <w:tcPr>
        <w:shd w:val="clear" w:color="auto" w:fill="E5E5E5" w:themeFill="text1" w:themeFillTint="66"/>
      </w:tcPr>
    </w:tblStylePr>
    <w:tblStylePr w:type="lastRow">
      <w:rPr>
        <w:b/>
        <w:bCs/>
        <w:color w:val="C0C0C0" w:themeColor="text1"/>
      </w:rPr>
      <w:tblPr/>
      <w:tcPr>
        <w:shd w:val="clear" w:color="auto" w:fill="E5E5E5" w:themeFill="text1" w:themeFillTint="66"/>
      </w:tcPr>
    </w:tblStylePr>
    <w:tblStylePr w:type="firstCol">
      <w:rPr>
        <w:color w:val="000000" w:themeColor="background1"/>
      </w:rPr>
      <w:tblPr/>
      <w:tcPr>
        <w:shd w:val="clear" w:color="auto" w:fill="8F8F8F" w:themeFill="text1" w:themeFillShade="BF"/>
      </w:tcPr>
    </w:tblStylePr>
    <w:tblStylePr w:type="lastCol">
      <w:rPr>
        <w:color w:val="000000" w:themeColor="background1"/>
      </w:rPr>
      <w:tblPr/>
      <w:tcPr>
        <w:shd w:val="clear" w:color="auto" w:fill="8F8F8F" w:themeFill="text1" w:themeFillShade="BF"/>
      </w:tc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ColorfulGrid-Accent1">
    <w:name w:val="Colorful Grid Accent 1"/>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C0C0C0" w:themeColor="text1"/>
      </w:rPr>
      <w:tblPr/>
      <w:tcPr>
        <w:shd w:val="clear" w:color="auto" w:fill="B8CCE4" w:themeFill="accent1" w:themeFillTint="66"/>
      </w:tcPr>
    </w:tblStylePr>
    <w:tblStylePr w:type="firstCol">
      <w:rPr>
        <w:color w:val="000000" w:themeColor="background1"/>
      </w:rPr>
      <w:tblPr/>
      <w:tcPr>
        <w:shd w:val="clear" w:color="auto" w:fill="365F91" w:themeFill="accent1" w:themeFillShade="BF"/>
      </w:tcPr>
    </w:tblStylePr>
    <w:tblStylePr w:type="lastCol">
      <w:rPr>
        <w:color w:val="000000"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C0C0C0" w:themeColor="text1"/>
      </w:rPr>
      <w:tblPr/>
      <w:tcPr>
        <w:shd w:val="clear" w:color="auto" w:fill="E5B8B7" w:themeFill="accent2" w:themeFillTint="66"/>
      </w:tcPr>
    </w:tblStylePr>
    <w:tblStylePr w:type="firstCol">
      <w:rPr>
        <w:color w:val="000000" w:themeColor="background1"/>
      </w:rPr>
      <w:tblPr/>
      <w:tcPr>
        <w:shd w:val="clear" w:color="auto" w:fill="943634" w:themeFill="accent2" w:themeFillShade="BF"/>
      </w:tcPr>
    </w:tblStylePr>
    <w:tblStylePr w:type="lastCol">
      <w:rPr>
        <w:color w:val="000000"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C0C0C0" w:themeColor="text1"/>
      </w:rPr>
      <w:tblPr/>
      <w:tcPr>
        <w:shd w:val="clear" w:color="auto" w:fill="D6E3BC" w:themeFill="accent3" w:themeFillTint="66"/>
      </w:tcPr>
    </w:tblStylePr>
    <w:tblStylePr w:type="firstCol">
      <w:rPr>
        <w:color w:val="000000" w:themeColor="background1"/>
      </w:rPr>
      <w:tblPr/>
      <w:tcPr>
        <w:shd w:val="clear" w:color="auto" w:fill="76923C" w:themeFill="accent3" w:themeFillShade="BF"/>
      </w:tcPr>
    </w:tblStylePr>
    <w:tblStylePr w:type="lastCol">
      <w:rPr>
        <w:color w:val="000000"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C0C0C0" w:themeColor="text1"/>
      </w:rPr>
      <w:tblPr/>
      <w:tcPr>
        <w:shd w:val="clear" w:color="auto" w:fill="CCC0D9" w:themeFill="accent4" w:themeFillTint="66"/>
      </w:tcPr>
    </w:tblStylePr>
    <w:tblStylePr w:type="firstCol">
      <w:rPr>
        <w:color w:val="000000" w:themeColor="background1"/>
      </w:rPr>
      <w:tblPr/>
      <w:tcPr>
        <w:shd w:val="clear" w:color="auto" w:fill="5F497A" w:themeFill="accent4" w:themeFillShade="BF"/>
      </w:tcPr>
    </w:tblStylePr>
    <w:tblStylePr w:type="lastCol">
      <w:rPr>
        <w:color w:val="000000"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C0C0C0" w:themeColor="text1"/>
      </w:rPr>
      <w:tblPr/>
      <w:tcPr>
        <w:shd w:val="clear" w:color="auto" w:fill="B6DDE8" w:themeFill="accent5" w:themeFillTint="66"/>
      </w:tcPr>
    </w:tblStylePr>
    <w:tblStylePr w:type="firstCol">
      <w:rPr>
        <w:color w:val="000000" w:themeColor="background1"/>
      </w:rPr>
      <w:tblPr/>
      <w:tcPr>
        <w:shd w:val="clear" w:color="auto" w:fill="31849B" w:themeFill="accent5" w:themeFillShade="BF"/>
      </w:tcPr>
    </w:tblStylePr>
    <w:tblStylePr w:type="lastCol">
      <w:rPr>
        <w:color w:val="000000"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C0C0C0" w:themeColor="text1"/>
      </w:rPr>
      <w:tblPr/>
      <w:tcPr>
        <w:shd w:val="clear" w:color="auto" w:fill="FBD4B4" w:themeFill="accent6" w:themeFillTint="66"/>
      </w:tcPr>
    </w:tblStylePr>
    <w:tblStylePr w:type="firstCol">
      <w:rPr>
        <w:color w:val="000000" w:themeColor="background1"/>
      </w:rPr>
      <w:tblPr/>
      <w:tcPr>
        <w:shd w:val="clear" w:color="auto" w:fill="E36C0A" w:themeFill="accent6" w:themeFillShade="BF"/>
      </w:tcPr>
    </w:tblStylePr>
    <w:tblStylePr w:type="lastCol">
      <w:rPr>
        <w:color w:val="000000"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Choudhury</cp:lastModifiedBy>
  <cp:revision>2</cp:revision>
  <dcterms:created xsi:type="dcterms:W3CDTF">2013-12-23T23:15:00Z</dcterms:created>
  <dcterms:modified xsi:type="dcterms:W3CDTF">2025-05-14T12:05:00Z</dcterms:modified>
  <cp:category/>
</cp:coreProperties>
</file>