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rnab-dey"/>
    <w:p>
      <w:pPr>
        <w:pStyle w:val="Heading1"/>
      </w:pPr>
      <w:r>
        <w:t xml:space="preserve">Arnab Dey</w:t>
      </w:r>
    </w:p>
    <w:p>
      <w:pPr>
        <w:pStyle w:val="FirstParagraph"/>
      </w:pPr>
      <w:r>
        <w:t xml:space="preserve">Location: Göteborg, Sweden</w:t>
      </w:r>
      <w:r>
        <w:br/>
      </w:r>
      <w:r>
        <w:t xml:space="preserve">Phone: (+46) 0764516092</w:t>
      </w:r>
      <w:r>
        <w:br/>
      </w:r>
      <w:r>
        <w:t xml:space="preserve">Mail:</w:t>
      </w:r>
      <w:r>
        <w:t xml:space="preserve"> </w:t>
      </w:r>
      <w:hyperlink r:id="rId20">
        <w:r>
          <w:rPr>
            <w:rStyle w:val="Hyperlink"/>
          </w:rPr>
          <w:t xml:space="preserve">arnabdey009@gmail.com</w:t>
        </w:r>
      </w:hyperlink>
      <w:r>
        <w:br/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LinkedIn Profile</w:t>
        </w:r>
      </w:hyperlink>
      <w:r>
        <w:br/>
      </w: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 Profile</w:t>
        </w:r>
      </w:hyperlink>
    </w:p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Senior Cloud DevOps Engineer with 8+ years of experience in public cloud environments (14+ years in IT). Proven expertise in optimizing CI/CD pipelines for high-quality deployments on public and hybrid cloud platforms. Strong problem solver with a focus on performance monitoring, cloud security, and promoting DevOps best practices.</w:t>
      </w:r>
    </w:p>
    <w:p>
      <w:pPr>
        <w:pStyle w:val="Compact"/>
        <w:numPr>
          <w:ilvl w:val="0"/>
          <w:numId w:val="1001"/>
        </w:numPr>
      </w:pPr>
      <w:r>
        <w:t xml:space="preserve">Skilled in Azure DevOps, Jenkins, Kubernetes, Docker, GitHub, GitHub Actions, Ansible, and Terraform.</w:t>
      </w:r>
    </w:p>
    <w:p>
      <w:pPr>
        <w:pStyle w:val="Compact"/>
        <w:numPr>
          <w:ilvl w:val="0"/>
          <w:numId w:val="1001"/>
        </w:numPr>
      </w:pPr>
      <w:r>
        <w:t xml:space="preserve">Proficient in scripting with Bash, Python, and PowerShell for automated infrastructure management.</w:t>
      </w:r>
    </w:p>
    <w:p>
      <w:pPr>
        <w:pStyle w:val="Compact"/>
        <w:numPr>
          <w:ilvl w:val="0"/>
          <w:numId w:val="1001"/>
        </w:numPr>
      </w:pPr>
      <w:r>
        <w:t xml:space="preserve">Experienced in the SAFe framework and Product Owner roles, aligning product vision with stakeholder needs.</w:t>
      </w:r>
    </w:p>
    <w:bookmarkEnd w:id="23"/>
    <w:bookmarkStart w:id="24" w:name="core-skills"/>
    <w:p>
      <w:pPr>
        <w:pStyle w:val="Heading2"/>
      </w:pPr>
      <w:r>
        <w:t xml:space="preserve">Core Skills</w:t>
      </w:r>
    </w:p>
    <w:p>
      <w:pPr>
        <w:pStyle w:val="Compact"/>
        <w:numPr>
          <w:ilvl w:val="0"/>
          <w:numId w:val="1002"/>
        </w:numPr>
      </w:pPr>
      <w:r>
        <w:t xml:space="preserve">Cloud Platforms: Azure, AWS, OpenStack</w:t>
      </w:r>
    </w:p>
    <w:p>
      <w:pPr>
        <w:pStyle w:val="Compact"/>
        <w:numPr>
          <w:ilvl w:val="0"/>
          <w:numId w:val="1002"/>
        </w:numPr>
      </w:pPr>
      <w:r>
        <w:t xml:space="preserve">CI/CD Tools: Azure DevOps, Jenkins, GitLab CI, GitHub Actions</w:t>
      </w:r>
    </w:p>
    <w:p>
      <w:pPr>
        <w:pStyle w:val="Compact"/>
        <w:numPr>
          <w:ilvl w:val="0"/>
          <w:numId w:val="1002"/>
        </w:numPr>
      </w:pPr>
      <w:r>
        <w:t xml:space="preserve">Orchestration &amp; Containerization: Kubernetes, Docker, Rancher</w:t>
      </w:r>
    </w:p>
    <w:p>
      <w:pPr>
        <w:pStyle w:val="Compact"/>
        <w:numPr>
          <w:ilvl w:val="0"/>
          <w:numId w:val="1002"/>
        </w:numPr>
      </w:pPr>
      <w:r>
        <w:t xml:space="preserve">Configuration Management: Ansible</w:t>
      </w:r>
    </w:p>
    <w:p>
      <w:pPr>
        <w:pStyle w:val="Compact"/>
        <w:numPr>
          <w:ilvl w:val="0"/>
          <w:numId w:val="1002"/>
        </w:numPr>
      </w:pPr>
      <w:r>
        <w:t xml:space="preserve">Scripting Languages: Bash, Python, PowerShell</w:t>
      </w:r>
    </w:p>
    <w:p>
      <w:pPr>
        <w:pStyle w:val="Compact"/>
        <w:numPr>
          <w:ilvl w:val="0"/>
          <w:numId w:val="1002"/>
        </w:numPr>
      </w:pPr>
      <w:r>
        <w:t xml:space="preserve">Monitoring &amp; Logging: Prometheus, Grafana, Azure Monitor, ELK Stack (Elasticsearch, Logstash, Kibana)</w:t>
      </w:r>
    </w:p>
    <w:p>
      <w:pPr>
        <w:pStyle w:val="Compact"/>
        <w:numPr>
          <w:ilvl w:val="0"/>
          <w:numId w:val="1002"/>
        </w:numPr>
      </w:pPr>
      <w:r>
        <w:t xml:space="preserve">Infrastructure as Code (IaC): Terraform, ARM templates</w:t>
      </w:r>
    </w:p>
    <w:p>
      <w:pPr>
        <w:pStyle w:val="Compact"/>
        <w:numPr>
          <w:ilvl w:val="0"/>
          <w:numId w:val="1002"/>
        </w:numPr>
      </w:pPr>
      <w:r>
        <w:t xml:space="preserve">Version Control: GitHub, GitLab</w:t>
      </w:r>
    </w:p>
    <w:p>
      <w:pPr>
        <w:pStyle w:val="Compact"/>
        <w:numPr>
          <w:ilvl w:val="0"/>
          <w:numId w:val="1002"/>
        </w:numPr>
      </w:pPr>
      <w:r>
        <w:t xml:space="preserve">Virtualization: VMware</w:t>
      </w:r>
    </w:p>
    <w:p>
      <w:pPr>
        <w:pStyle w:val="Compact"/>
        <w:numPr>
          <w:ilvl w:val="0"/>
          <w:numId w:val="1002"/>
        </w:numPr>
      </w:pPr>
      <w:r>
        <w:t xml:space="preserve">Operating Systems: Linux, Unix</w:t>
      </w:r>
    </w:p>
    <w:bookmarkEnd w:id="24"/>
    <w:bookmarkStart w:id="25" w:name="professional-experience"/>
    <w:p>
      <w:pPr>
        <w:pStyle w:val="Heading2"/>
      </w:pPr>
      <w:r>
        <w:t xml:space="preserve">Professional Experience</w:t>
      </w:r>
    </w:p>
    <w:p>
      <w:pPr>
        <w:pStyle w:val="FirstParagraph"/>
      </w:pPr>
      <w:r>
        <w:rPr>
          <w:b/>
          <w:bCs/>
        </w:rPr>
        <w:t xml:space="preserve">Cloud Engineer – Stena Metall AB</w:t>
      </w:r>
      <w:r>
        <w:t xml:space="preserve"> </w:t>
      </w:r>
      <w:r>
        <w:rPr>
          <w:i/>
          <w:iCs/>
        </w:rPr>
        <w:t xml:space="preserve">(August 2024 - January 2025)</w:t>
      </w:r>
    </w:p>
    <w:p>
      <w:pPr>
        <w:pStyle w:val="Compact"/>
        <w:numPr>
          <w:ilvl w:val="0"/>
          <w:numId w:val="1003"/>
        </w:numPr>
      </w:pPr>
      <w:r>
        <w:t xml:space="preserve">Upgraded the Cloud Adoption Framework (v5.2.1 to v6.0.0), improving compliance with Azure Governance standards.</w:t>
      </w:r>
    </w:p>
    <w:p>
      <w:pPr>
        <w:pStyle w:val="Compact"/>
        <w:numPr>
          <w:ilvl w:val="0"/>
          <w:numId w:val="1003"/>
        </w:numPr>
      </w:pPr>
      <w:r>
        <w:t xml:space="preserve">Conducted security audits and automated tasks using Terraform and Azure Pipelines, reducing manual intervention by 40%.</w:t>
      </w:r>
    </w:p>
    <w:p>
      <w:pPr>
        <w:pStyle w:val="Compact"/>
        <w:numPr>
          <w:ilvl w:val="0"/>
          <w:numId w:val="1003"/>
        </w:numPr>
      </w:pPr>
      <w:r>
        <w:t xml:space="preserve">Monitored cloud platform patterns and anomalies using KQL and resolved incidents per SLA, achieving a 20% reduction in downtime.</w:t>
      </w:r>
    </w:p>
    <w:p>
      <w:pPr>
        <w:pStyle w:val="Compact"/>
        <w:numPr>
          <w:ilvl w:val="0"/>
          <w:numId w:val="1003"/>
        </w:numPr>
      </w:pPr>
      <w:r>
        <w:t xml:space="preserve">Managed Azure services including Logic Apps, IaaS, PaaS, and Entra ID (formerly Azure AD).</w:t>
      </w:r>
    </w:p>
    <w:p>
      <w:pPr>
        <w:pStyle w:val="FirstParagraph"/>
      </w:pPr>
      <w:r>
        <w:rPr>
          <w:b/>
          <w:bCs/>
        </w:rPr>
        <w:t xml:space="preserve">Senior Software Engineer (DevOps) – Capgemini Sverige AB</w:t>
      </w:r>
      <w:r>
        <w:t xml:space="preserve"> </w:t>
      </w:r>
      <w:r>
        <w:rPr>
          <w:i/>
          <w:iCs/>
        </w:rPr>
        <w:t xml:space="preserve">(September 2021 - July 2024)</w:t>
      </w:r>
    </w:p>
    <w:p>
      <w:pPr>
        <w:pStyle w:val="Compact"/>
        <w:numPr>
          <w:ilvl w:val="0"/>
          <w:numId w:val="1004"/>
        </w:numPr>
      </w:pPr>
      <w:r>
        <w:t xml:space="preserve">Implemented CI/CD pipeline automation using Azure DevOps, cutting deployment time by 30%.</w:t>
      </w:r>
    </w:p>
    <w:p>
      <w:pPr>
        <w:pStyle w:val="Compact"/>
        <w:numPr>
          <w:ilvl w:val="0"/>
          <w:numId w:val="1004"/>
        </w:numPr>
      </w:pPr>
      <w:r>
        <w:t xml:space="preserve">Upgraded on-prem hardware to prepare for Kubeflow platform using Ubuntu, xCAT, and Rancher RKE.</w:t>
      </w:r>
    </w:p>
    <w:p>
      <w:pPr>
        <w:pStyle w:val="Compact"/>
        <w:numPr>
          <w:ilvl w:val="0"/>
          <w:numId w:val="1004"/>
        </w:numPr>
      </w:pPr>
      <w:r>
        <w:t xml:space="preserve">Automated Azure Databricks cluster scaling with Terraform and GitHub Actions.</w:t>
      </w:r>
    </w:p>
    <w:p>
      <w:pPr>
        <w:pStyle w:val="Compact"/>
        <w:numPr>
          <w:ilvl w:val="0"/>
          <w:numId w:val="1004"/>
        </w:numPr>
      </w:pPr>
      <w:r>
        <w:t xml:space="preserve">Acted as a Product Owner, coordinating backlog priorities and ensuring alignment with stakeholder vision by creating product roadmap and vision board.</w:t>
      </w:r>
    </w:p>
    <w:p>
      <w:pPr>
        <w:pStyle w:val="FirstParagraph"/>
      </w:pPr>
      <w:r>
        <w:rPr>
          <w:b/>
          <w:bCs/>
        </w:rPr>
        <w:t xml:space="preserve">Senior Business Consultant (DevOps) – Tech Mahindra</w:t>
      </w:r>
      <w:r>
        <w:t xml:space="preserve"> </w:t>
      </w:r>
      <w:r>
        <w:rPr>
          <w:i/>
          <w:iCs/>
        </w:rPr>
        <w:t xml:space="preserve">(February 2017 - September 2021)</w:t>
      </w:r>
    </w:p>
    <w:p>
      <w:pPr>
        <w:pStyle w:val="Compact"/>
        <w:numPr>
          <w:ilvl w:val="0"/>
          <w:numId w:val="1005"/>
        </w:numPr>
      </w:pPr>
      <w:r>
        <w:t xml:space="preserve">Deployed CI/CD pipelines using Jenkins and Azure DevOps for business applications hosted on public/hybrid cloud platforms.</w:t>
      </w:r>
    </w:p>
    <w:p>
      <w:pPr>
        <w:pStyle w:val="Compact"/>
        <w:numPr>
          <w:ilvl w:val="0"/>
          <w:numId w:val="1005"/>
        </w:numPr>
      </w:pPr>
      <w:r>
        <w:t xml:space="preserve">Automated microservice orchestration with Docker and Kubernetes, enhancing resource utilization by 25%.</w:t>
      </w:r>
    </w:p>
    <w:p>
      <w:pPr>
        <w:pStyle w:val="Compact"/>
        <w:numPr>
          <w:ilvl w:val="0"/>
          <w:numId w:val="1005"/>
        </w:numPr>
      </w:pPr>
      <w:r>
        <w:t xml:space="preserve">Managed ELK stack for indexing product generated CSVs as well as centralized logging and monitoring.</w:t>
      </w:r>
    </w:p>
    <w:p>
      <w:pPr>
        <w:pStyle w:val="Compact"/>
        <w:numPr>
          <w:ilvl w:val="0"/>
          <w:numId w:val="1005"/>
        </w:numPr>
      </w:pPr>
      <w:r>
        <w:t xml:space="preserve">Reduced operational overhead by 20% through automated platform/infrastructure provisioning with Terraform/Ansible.</w:t>
      </w:r>
    </w:p>
    <w:p>
      <w:pPr>
        <w:pStyle w:val="FirstParagraph"/>
      </w:pPr>
      <w:r>
        <w:rPr>
          <w:b/>
          <w:bCs/>
        </w:rPr>
        <w:t xml:space="preserve">Senior AEM Administrator (Cloud) – ICF Next</w:t>
      </w:r>
      <w:r>
        <w:t xml:space="preserve"> </w:t>
      </w:r>
      <w:r>
        <w:rPr>
          <w:i/>
          <w:iCs/>
        </w:rPr>
        <w:t xml:space="preserve">(September 2015 - January 2017)</w:t>
      </w:r>
    </w:p>
    <w:p>
      <w:pPr>
        <w:pStyle w:val="Compact"/>
        <w:numPr>
          <w:ilvl w:val="0"/>
          <w:numId w:val="1006"/>
        </w:numPr>
      </w:pPr>
      <w:r>
        <w:t xml:space="preserve">Managed AWS cloud and VMware infrastructure, improving uptime by 15% through optimized resource management.</w:t>
      </w:r>
    </w:p>
    <w:p>
      <w:pPr>
        <w:pStyle w:val="Compact"/>
        <w:numPr>
          <w:ilvl w:val="0"/>
          <w:numId w:val="1006"/>
        </w:numPr>
      </w:pPr>
      <w:r>
        <w:t xml:space="preserve">Automated cloud operations with Ansible and Shell scripting.</w:t>
      </w:r>
    </w:p>
    <w:p>
      <w:pPr>
        <w:pStyle w:val="FirstParagraph"/>
      </w:pPr>
      <w:r>
        <w:rPr>
          <w:b/>
          <w:bCs/>
        </w:rPr>
        <w:t xml:space="preserve">Unix/Linux Systems Administrator – Hewlett Packard Enterprise</w:t>
      </w:r>
      <w:r>
        <w:t xml:space="preserve"> </w:t>
      </w:r>
      <w:r>
        <w:rPr>
          <w:i/>
          <w:iCs/>
        </w:rPr>
        <w:t xml:space="preserve">(November 2011 - August 2015)</w:t>
      </w:r>
    </w:p>
    <w:p>
      <w:pPr>
        <w:pStyle w:val="Compact"/>
        <w:numPr>
          <w:ilvl w:val="0"/>
          <w:numId w:val="1007"/>
        </w:numPr>
      </w:pPr>
      <w:r>
        <w:t xml:space="preserve">Administered Unix-based cloud and on-prem VMware platforms, enhancing system performance and reliability.</w:t>
      </w:r>
    </w:p>
    <w:p>
      <w:pPr>
        <w:pStyle w:val="Compact"/>
        <w:numPr>
          <w:ilvl w:val="0"/>
          <w:numId w:val="1007"/>
        </w:numPr>
      </w:pPr>
      <w:r>
        <w:t xml:space="preserve">Developed SOPs and UML diagrams, reducing incident response time by 20%.</w:t>
      </w:r>
    </w:p>
    <w:p>
      <w:pPr>
        <w:pStyle w:val="FirstParagraph"/>
      </w:pPr>
      <w:r>
        <w:rPr>
          <w:b/>
          <w:bCs/>
        </w:rPr>
        <w:t xml:space="preserve">Linux Systems Engineer – Axon Networks</w:t>
      </w:r>
      <w:r>
        <w:t xml:space="preserve">(Now Trianz)</w:t>
      </w:r>
      <w:r>
        <w:t xml:space="preserve"> </w:t>
      </w:r>
      <w:r>
        <w:rPr>
          <w:i/>
          <w:iCs/>
        </w:rPr>
        <w:t xml:space="preserve">(May 2011 - October 2011)</w:t>
      </w:r>
    </w:p>
    <w:p>
      <w:pPr>
        <w:pStyle w:val="Compact"/>
        <w:numPr>
          <w:ilvl w:val="0"/>
          <w:numId w:val="1008"/>
        </w:numPr>
      </w:pPr>
      <w:r>
        <w:t xml:space="preserve">Managed the installation and optimization of over 100 Linux servers, achieving high availability.</w:t>
      </w:r>
    </w:p>
    <w:p>
      <w:pPr>
        <w:pStyle w:val="FirstParagraph"/>
      </w:pPr>
      <w:r>
        <w:rPr>
          <w:b/>
          <w:bCs/>
        </w:rPr>
        <w:t xml:space="preserve">Jr. System Administrator – Bobcares</w:t>
      </w:r>
      <w:r>
        <w:t xml:space="preserve">(AKA Poornam Info Vision)</w:t>
      </w:r>
      <w:r>
        <w:t xml:space="preserve"> </w:t>
      </w:r>
      <w:r>
        <w:rPr>
          <w:i/>
          <w:iCs/>
        </w:rPr>
        <w:t xml:space="preserve">(November 2009 - June 2010)</w:t>
      </w:r>
    </w:p>
    <w:p>
      <w:pPr>
        <w:pStyle w:val="Compact"/>
        <w:numPr>
          <w:ilvl w:val="0"/>
          <w:numId w:val="1009"/>
        </w:numPr>
      </w:pPr>
      <w:r>
        <w:t xml:space="preserve">Maintained Linux VPS environments, ensuring high availability and performance.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10"/>
        </w:numPr>
      </w:pPr>
      <w:r>
        <w:t xml:space="preserve">B.Tech in Computer Science – West Bengal University of Technology (2005 - 2009)</w:t>
      </w:r>
    </w:p>
    <w:bookmarkEnd w:id="26"/>
    <w:bookmarkStart w:id="27" w:name="certifications"/>
    <w:p>
      <w:pPr>
        <w:pStyle w:val="Heading2"/>
      </w:pPr>
      <w:r>
        <w:t xml:space="preserve">Certifications</w:t>
      </w:r>
    </w:p>
    <w:p>
      <w:pPr>
        <w:pStyle w:val="Compact"/>
        <w:numPr>
          <w:ilvl w:val="0"/>
          <w:numId w:val="1011"/>
        </w:numPr>
      </w:pPr>
      <w:r>
        <w:t xml:space="preserve">Microsoft Certified: Azure Fundamentals (Issued March 2023)</w:t>
      </w:r>
    </w:p>
    <w:bookmarkEnd w:id="27"/>
    <w:bookmarkStart w:id="28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2"/>
        </w:numPr>
      </w:pPr>
      <w:r>
        <w:t xml:space="preserve">English: Bi-lingual or Native Proficiency</w:t>
      </w:r>
    </w:p>
    <w:p>
      <w:pPr>
        <w:pStyle w:val="Compact"/>
        <w:numPr>
          <w:ilvl w:val="0"/>
          <w:numId w:val="1012"/>
        </w:numPr>
      </w:pPr>
      <w:r>
        <w:t xml:space="preserve">Swedish: Basic Communication</w:t>
      </w:r>
    </w:p>
    <w:p>
      <w:pPr>
        <w:pStyle w:val="FirstParagraph"/>
      </w:pPr>
      <w:r>
        <w:t xml:space="preserve">References available upon request.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arnabdey73" TargetMode="External" /><Relationship Type="http://schemas.openxmlformats.org/officeDocument/2006/relationships/hyperlink" Id="rId21" Target="https://www.linkedin.com/in/arnabdey73/" TargetMode="External" /><Relationship Type="http://schemas.openxmlformats.org/officeDocument/2006/relationships/hyperlink" Id="rId20" Target="mailto:arnabdey009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rnabdey73" TargetMode="External" /><Relationship Type="http://schemas.openxmlformats.org/officeDocument/2006/relationships/hyperlink" Id="rId21" Target="https://www.linkedin.com/in/arnabdey73/" TargetMode="External" /><Relationship Type="http://schemas.openxmlformats.org/officeDocument/2006/relationships/hyperlink" Id="rId20" Target="mailto:arnabdey00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2025-03-24T11:23:22Z</dcterms:created>
  <dcterms:modified xsi:type="dcterms:W3CDTF">2025-03-24T11:23:22Z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