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A1F33" w14:textId="77777777" w:rsidR="00274236" w:rsidRPr="00CA0DD8" w:rsidRDefault="00000000" w:rsidP="00CA0DD8">
      <w:pPr>
        <w:spacing w:beforeAutospacing="1" w:afterAutospacing="1" w:line="240" w:lineRule="auto"/>
        <w:jc w:val="center"/>
        <w:outlineLvl w:val="0"/>
        <w:rPr>
          <w:rFonts w:ascii="Times New Roman" w:hAnsi="Times New Roman" w:cs="Times New Roman" w:hint="cs"/>
        </w:rPr>
      </w:pPr>
      <w:r w:rsidRPr="00CA0DD8">
        <w:rPr>
          <w:rFonts w:ascii="Times New Roman" w:eastAsia="Times New Roman" w:hAnsi="Times New Roman" w:cs="Times New Roman" w:hint="cs"/>
          <w:b/>
          <w:bCs/>
          <w:sz w:val="36"/>
          <w:szCs w:val="36"/>
          <w:u w:val="single"/>
          <w14:ligatures w14:val="none"/>
        </w:rPr>
        <w:t>AIP Final Project Proposal</w:t>
      </w:r>
    </w:p>
    <w:p w14:paraId="2CBA9B4D" w14:textId="4C790D15" w:rsidR="00CA0DD8" w:rsidRPr="00CA0DD8" w:rsidRDefault="00000000" w:rsidP="00CA0DD8">
      <w:pPr>
        <w:spacing w:beforeAutospacing="1" w:afterAutospacing="1" w:line="240" w:lineRule="auto"/>
        <w:jc w:val="center"/>
        <w:outlineLvl w:val="0"/>
        <w:rPr>
          <w:rFonts w:ascii="Times New Roman" w:eastAsia="Times New Roman" w:hAnsi="Times New Roman" w:cs="Times New Roman" w:hint="cs"/>
          <w:b/>
          <w:bCs/>
          <w:sz w:val="28"/>
          <w:szCs w:val="28"/>
          <w14:ligatures w14:val="none"/>
        </w:rPr>
      </w:pPr>
      <w:r w:rsidRPr="00CA0DD8">
        <w:rPr>
          <w:rFonts w:ascii="Times New Roman" w:eastAsia="Times New Roman" w:hAnsi="Times New Roman" w:cs="Times New Roman" w:hint="cs"/>
          <w:b/>
          <w:bCs/>
          <w:sz w:val="28"/>
          <w:szCs w:val="28"/>
          <w14:ligatures w14:val="none"/>
        </w:rPr>
        <w:t>Group Members: Arnab Roy (25563) and Abhay Agarwal (</w:t>
      </w:r>
      <w:r w:rsidR="00CA0DD8" w:rsidRPr="00CA0DD8">
        <w:rPr>
          <w:rFonts w:ascii="Times New Roman" w:eastAsia="Times New Roman" w:hAnsi="Times New Roman" w:cs="Times New Roman" w:hint="cs"/>
          <w:b/>
          <w:bCs/>
          <w:sz w:val="28"/>
          <w:szCs w:val="28"/>
          <w14:ligatures w14:val="none"/>
        </w:rPr>
        <w:t>24249</w:t>
      </w:r>
      <w:r w:rsidRPr="00CA0DD8">
        <w:rPr>
          <w:rFonts w:ascii="Times New Roman" w:eastAsia="Times New Roman" w:hAnsi="Times New Roman" w:cs="Times New Roman" w:hint="cs"/>
          <w:b/>
          <w:bCs/>
          <w:sz w:val="28"/>
          <w:szCs w:val="28"/>
          <w14:ligatures w14:val="none"/>
        </w:rPr>
        <w:t>)</w:t>
      </w:r>
    </w:p>
    <w:p w14:paraId="1846E6E0" w14:textId="77777777" w:rsidR="00274236" w:rsidRPr="00CA0DD8" w:rsidRDefault="00000000" w:rsidP="00CA0DD8">
      <w:pPr>
        <w:spacing w:beforeAutospacing="1" w:afterAutospacing="1" w:line="240" w:lineRule="auto"/>
        <w:jc w:val="center"/>
        <w:outlineLvl w:val="1"/>
        <w:rPr>
          <w:rFonts w:ascii="Times New Roman" w:hAnsi="Times New Roman" w:cs="Times New Roman" w:hint="cs"/>
          <w:sz w:val="32"/>
          <w:szCs w:val="32"/>
          <w:u w:val="single"/>
        </w:rPr>
      </w:pPr>
      <w:r w:rsidRPr="00CA0DD8">
        <w:rPr>
          <w:rFonts w:ascii="Times New Roman" w:eastAsia="Times New Roman" w:hAnsi="Times New Roman" w:cs="Times New Roman" w:hint="cs"/>
          <w:b/>
          <w:bCs/>
          <w:kern w:val="0"/>
          <w:sz w:val="32"/>
          <w:szCs w:val="32"/>
          <w:u w:val="single"/>
          <w14:ligatures w14:val="none"/>
        </w:rPr>
        <w:t>Zero-Reference Deep Curve Estimation for Low-Light Image Enhancement</w:t>
      </w:r>
    </w:p>
    <w:p w14:paraId="7313E761" w14:textId="77777777" w:rsidR="00274236" w:rsidRPr="00CA0DD8" w:rsidRDefault="00000000" w:rsidP="00CA0DD8">
      <w:pPr>
        <w:spacing w:beforeAutospacing="1" w:afterAutospacing="1" w:line="240" w:lineRule="auto"/>
        <w:jc w:val="both"/>
        <w:outlineLvl w:val="1"/>
        <w:rPr>
          <w:rFonts w:ascii="Times New Roman" w:hAnsi="Times New Roman" w:cs="Times New Roman" w:hint="cs"/>
        </w:rPr>
      </w:pPr>
      <w:r w:rsidRPr="00CA0DD8">
        <w:rPr>
          <w:rFonts w:ascii="Times New Roman" w:eastAsia="Times New Roman" w:hAnsi="Times New Roman" w:cs="Times New Roman" w:hint="cs"/>
          <w:b/>
          <w:bCs/>
          <w:kern w:val="0"/>
          <w:sz w:val="28"/>
          <w:szCs w:val="28"/>
          <w14:ligatures w14:val="none"/>
        </w:rPr>
        <w:t>1. Introduction</w:t>
      </w:r>
    </w:p>
    <w:p w14:paraId="5DA0636E" w14:textId="02DAC97D" w:rsidR="00274236" w:rsidRPr="00CA0DD8" w:rsidRDefault="00000000" w:rsidP="00CA0DD8">
      <w:pPr>
        <w:pStyle w:val="BodyText"/>
        <w:spacing w:beforeAutospacing="1" w:afterAutospacing="1" w:line="240" w:lineRule="auto"/>
        <w:jc w:val="both"/>
        <w:rPr>
          <w:rFonts w:ascii="Times New Roman" w:hAnsi="Times New Roman" w:cs="Times New Roman" w:hint="cs"/>
          <w:sz w:val="28"/>
          <w:szCs w:val="28"/>
        </w:rPr>
      </w:pPr>
      <w:r w:rsidRPr="00CA0DD8">
        <w:rPr>
          <w:rFonts w:ascii="Times New Roman" w:eastAsia="Times New Roman" w:hAnsi="Times New Roman" w:cs="Times New Roman" w:hint="cs"/>
          <w:kern w:val="0"/>
          <w:sz w:val="28"/>
          <w:szCs w:val="28"/>
          <w14:ligatures w14:val="none"/>
        </w:rPr>
        <w:t xml:space="preserve">Low-light image enhancement is essential in computer vision for improving visibility in challenging lighting conditions. Traditional methods struggle with overexposure and noise, while supervised deep learning approaches require paired data, limiting real-world applicability. This project explores </w:t>
      </w:r>
      <w:r w:rsidRPr="00CA0DD8">
        <w:rPr>
          <w:rStyle w:val="Strong"/>
          <w:rFonts w:ascii="Times New Roman" w:eastAsia="Times New Roman" w:hAnsi="Times New Roman" w:cs="Times New Roman" w:hint="cs"/>
          <w:kern w:val="0"/>
          <w:sz w:val="28"/>
          <w:szCs w:val="28"/>
          <w14:ligatures w14:val="none"/>
        </w:rPr>
        <w:t>Zero-Reference Deep Curve Estimation (Zero-DCE)</w:t>
      </w:r>
      <w:r w:rsidRPr="00CA0DD8">
        <w:rPr>
          <w:rFonts w:ascii="Times New Roman" w:eastAsia="Times New Roman" w:hAnsi="Times New Roman" w:cs="Times New Roman" w:hint="cs"/>
          <w:kern w:val="0"/>
          <w:sz w:val="28"/>
          <w:szCs w:val="28"/>
          <w14:ligatures w14:val="none"/>
        </w:rPr>
        <w:t>, which formulates enhancement as a curve estimation problem, learning to adjust brightness adaptively without reference images. In this project we will implement and extend the paper “</w:t>
      </w:r>
      <w:r w:rsidRPr="00CA0DD8">
        <w:rPr>
          <w:rFonts w:ascii="Times New Roman" w:eastAsia="Times New Roman" w:hAnsi="Times New Roman" w:cs="Times New Roman" w:hint="cs"/>
          <w:b/>
          <w:bCs/>
          <w:i/>
          <w:iCs/>
          <w:kern w:val="0"/>
          <w:sz w:val="28"/>
          <w:szCs w:val="28"/>
          <w14:ligatures w14:val="none"/>
        </w:rPr>
        <w:t>Zero-Reference Deep Curve Estimation for Low-Light Image Enhancement by Guo et al. (2020)</w:t>
      </w:r>
      <w:r w:rsidR="00CA0DD8" w:rsidRPr="00CA0DD8">
        <w:rPr>
          <w:rFonts w:ascii="Times New Roman" w:eastAsia="Times New Roman" w:hAnsi="Times New Roman" w:cs="Times New Roman" w:hint="cs"/>
          <w:b/>
          <w:bCs/>
          <w:i/>
          <w:iCs/>
          <w:kern w:val="0"/>
          <w:sz w:val="28"/>
          <w:szCs w:val="28"/>
          <w14:ligatures w14:val="none"/>
        </w:rPr>
        <w:t>”</w:t>
      </w:r>
      <w:r w:rsidRPr="00CA0DD8">
        <w:rPr>
          <w:rFonts w:ascii="Times New Roman" w:eastAsia="Times New Roman" w:hAnsi="Times New Roman" w:cs="Times New Roman" w:hint="cs"/>
          <w:kern w:val="0"/>
          <w:sz w:val="28"/>
          <w:szCs w:val="28"/>
          <w14:ligatures w14:val="none"/>
        </w:rPr>
        <w:t>.</w:t>
      </w:r>
    </w:p>
    <w:p w14:paraId="6D136214" w14:textId="77777777" w:rsidR="00274236" w:rsidRPr="00CA0DD8" w:rsidRDefault="00000000" w:rsidP="00CA0DD8">
      <w:pPr>
        <w:spacing w:beforeAutospacing="1" w:afterAutospacing="1" w:line="240" w:lineRule="auto"/>
        <w:jc w:val="both"/>
        <w:outlineLvl w:val="1"/>
        <w:rPr>
          <w:rFonts w:ascii="Times New Roman" w:hAnsi="Times New Roman" w:cs="Times New Roman" w:hint="cs"/>
        </w:rPr>
      </w:pPr>
      <w:r w:rsidRPr="00CA0DD8">
        <w:rPr>
          <w:rFonts w:ascii="Times New Roman" w:eastAsia="Times New Roman" w:hAnsi="Times New Roman" w:cs="Times New Roman" w:hint="cs"/>
          <w:b/>
          <w:bCs/>
          <w:kern w:val="0"/>
          <w:sz w:val="28"/>
          <w:szCs w:val="28"/>
          <w14:ligatures w14:val="none"/>
        </w:rPr>
        <w:t>2. Objectives</w:t>
      </w:r>
    </w:p>
    <w:p w14:paraId="1BA6816B" w14:textId="77777777" w:rsidR="00274236" w:rsidRPr="00CA0DD8" w:rsidRDefault="00000000" w:rsidP="00CA0DD8">
      <w:pPr>
        <w:pStyle w:val="BodyText"/>
        <w:numPr>
          <w:ilvl w:val="0"/>
          <w:numId w:val="18"/>
        </w:numPr>
        <w:tabs>
          <w:tab w:val="left" w:pos="0"/>
        </w:tabs>
        <w:spacing w:beforeAutospacing="1" w:after="0" w:line="240" w:lineRule="auto"/>
        <w:jc w:val="both"/>
        <w:rPr>
          <w:rFonts w:ascii="Times New Roman" w:hAnsi="Times New Roman" w:cs="Times New Roman" w:hint="cs"/>
          <w:sz w:val="28"/>
          <w:szCs w:val="28"/>
        </w:rPr>
      </w:pPr>
      <w:r w:rsidRPr="00CA0DD8">
        <w:rPr>
          <w:rFonts w:ascii="Times New Roman" w:eastAsia="Times New Roman" w:hAnsi="Times New Roman" w:cs="Times New Roman" w:hint="cs"/>
          <w:kern w:val="0"/>
          <w:sz w:val="28"/>
          <w:szCs w:val="28"/>
          <w14:ligatures w14:val="none"/>
        </w:rPr>
        <w:t>Identify and address limitations of Zero-DCE, including noise amplification and loss of fine details.</w:t>
      </w:r>
    </w:p>
    <w:p w14:paraId="5DBFABC7" w14:textId="77777777" w:rsidR="00274236" w:rsidRPr="00CA0DD8" w:rsidRDefault="00000000" w:rsidP="00CA0DD8">
      <w:pPr>
        <w:pStyle w:val="BodyText"/>
        <w:numPr>
          <w:ilvl w:val="0"/>
          <w:numId w:val="18"/>
        </w:numPr>
        <w:tabs>
          <w:tab w:val="left" w:pos="0"/>
        </w:tabs>
        <w:spacing w:after="0" w:line="240" w:lineRule="auto"/>
        <w:jc w:val="both"/>
        <w:rPr>
          <w:rFonts w:ascii="Times New Roman" w:hAnsi="Times New Roman" w:cs="Times New Roman" w:hint="cs"/>
          <w:sz w:val="28"/>
          <w:szCs w:val="28"/>
        </w:rPr>
      </w:pPr>
      <w:r w:rsidRPr="00CA0DD8">
        <w:rPr>
          <w:rFonts w:ascii="Times New Roman" w:hAnsi="Times New Roman" w:cs="Times New Roman" w:hint="cs"/>
          <w:sz w:val="28"/>
          <w:szCs w:val="28"/>
        </w:rPr>
        <w:t>Integrate advanced noise suppression by modifying the existing loss function.</w:t>
      </w:r>
    </w:p>
    <w:p w14:paraId="1D2DDD31" w14:textId="77777777" w:rsidR="00274236" w:rsidRPr="00CA0DD8" w:rsidRDefault="00000000" w:rsidP="00CA0DD8">
      <w:pPr>
        <w:pStyle w:val="BodyText"/>
        <w:numPr>
          <w:ilvl w:val="0"/>
          <w:numId w:val="18"/>
        </w:numPr>
        <w:tabs>
          <w:tab w:val="left" w:pos="0"/>
        </w:tabs>
        <w:spacing w:line="240" w:lineRule="auto"/>
        <w:jc w:val="both"/>
        <w:rPr>
          <w:rFonts w:ascii="Times New Roman" w:hAnsi="Times New Roman" w:cs="Times New Roman" w:hint="cs"/>
          <w:sz w:val="28"/>
          <w:szCs w:val="28"/>
        </w:rPr>
      </w:pPr>
      <w:r w:rsidRPr="00CA0DD8">
        <w:rPr>
          <w:rFonts w:ascii="Times New Roman" w:hAnsi="Times New Roman" w:cs="Times New Roman" w:hint="cs"/>
          <w:sz w:val="28"/>
          <w:szCs w:val="28"/>
        </w:rPr>
        <w:t>Enhance output by trying different backbone architectures.</w:t>
      </w:r>
    </w:p>
    <w:p w14:paraId="038B69DC" w14:textId="77777777" w:rsidR="00274236" w:rsidRPr="00CA0DD8" w:rsidRDefault="00000000" w:rsidP="00CA0DD8">
      <w:pPr>
        <w:spacing w:beforeAutospacing="1" w:afterAutospacing="1" w:line="240" w:lineRule="auto"/>
        <w:jc w:val="both"/>
        <w:outlineLvl w:val="1"/>
        <w:rPr>
          <w:rFonts w:ascii="Times New Roman" w:hAnsi="Times New Roman" w:cs="Times New Roman" w:hint="cs"/>
        </w:rPr>
      </w:pPr>
      <w:r w:rsidRPr="00CA0DD8">
        <w:rPr>
          <w:rFonts w:ascii="Times New Roman" w:eastAsia="Times New Roman" w:hAnsi="Times New Roman" w:cs="Times New Roman" w:hint="cs"/>
          <w:b/>
          <w:bCs/>
          <w:kern w:val="0"/>
          <w:sz w:val="28"/>
          <w:szCs w:val="28"/>
          <w14:ligatures w14:val="none"/>
        </w:rPr>
        <w:t>3. Methodology</w:t>
      </w:r>
    </w:p>
    <w:p w14:paraId="1668D439" w14:textId="77777777" w:rsidR="00274236" w:rsidRPr="00CA0DD8" w:rsidRDefault="00000000" w:rsidP="00CA0DD8">
      <w:pPr>
        <w:spacing w:beforeAutospacing="1" w:afterAutospacing="1" w:line="240" w:lineRule="auto"/>
        <w:jc w:val="both"/>
        <w:outlineLvl w:val="2"/>
        <w:rPr>
          <w:rFonts w:ascii="Times New Roman" w:hAnsi="Times New Roman" w:cs="Times New Roman" w:hint="cs"/>
        </w:rPr>
      </w:pPr>
      <w:r w:rsidRPr="00CA0DD8">
        <w:rPr>
          <w:rFonts w:ascii="Times New Roman" w:eastAsia="Times New Roman" w:hAnsi="Times New Roman" w:cs="Times New Roman" w:hint="cs"/>
          <w:b/>
          <w:bCs/>
          <w:kern w:val="0"/>
          <w:sz w:val="28"/>
          <w:szCs w:val="28"/>
          <w14:ligatures w14:val="none"/>
        </w:rPr>
        <w:t>3.1 Dataset Preparation</w:t>
      </w:r>
    </w:p>
    <w:p w14:paraId="4EA24421" w14:textId="77777777" w:rsidR="00274236" w:rsidRPr="00CA0DD8" w:rsidRDefault="00000000" w:rsidP="00CA0DD8">
      <w:pPr>
        <w:pStyle w:val="ListParagraph"/>
        <w:numPr>
          <w:ilvl w:val="0"/>
          <w:numId w:val="17"/>
        </w:numPr>
        <w:spacing w:beforeAutospacing="1" w:after="0" w:line="240" w:lineRule="auto"/>
        <w:jc w:val="both"/>
        <w:rPr>
          <w:rFonts w:ascii="Times New Roman" w:hAnsi="Times New Roman" w:cs="Times New Roman" w:hint="cs"/>
        </w:rPr>
      </w:pPr>
      <w:r w:rsidRPr="00CA0DD8">
        <w:rPr>
          <w:rFonts w:ascii="Times New Roman" w:eastAsia="Times New Roman" w:hAnsi="Times New Roman" w:cs="Times New Roman" w:hint="cs"/>
          <w:kern w:val="0"/>
          <w:sz w:val="28"/>
          <w:szCs w:val="28"/>
          <w14:ligatures w14:val="none"/>
        </w:rPr>
        <w:t xml:space="preserve">We’ll use </w:t>
      </w:r>
      <w:r w:rsidRPr="00CA0DD8">
        <w:rPr>
          <w:rFonts w:ascii="Times New Roman" w:eastAsia="Times New Roman" w:hAnsi="Times New Roman" w:cs="Times New Roman" w:hint="cs"/>
          <w:i/>
          <w:iCs/>
          <w:kern w:val="0"/>
          <w:sz w:val="28"/>
          <w:szCs w:val="28"/>
          <w14:ligatures w14:val="none"/>
        </w:rPr>
        <w:t>LOL dataset (</w:t>
      </w:r>
      <w:hyperlink r:id="rId5">
        <w:r w:rsidRPr="00CA0DD8">
          <w:rPr>
            <w:rStyle w:val="Hyperlink"/>
            <w:rFonts w:ascii="Times New Roman" w:eastAsia="Times New Roman" w:hAnsi="Times New Roman" w:cs="Times New Roman" w:hint="cs"/>
            <w:i/>
            <w:iCs/>
            <w:kern w:val="0"/>
            <w:sz w:val="28"/>
            <w:szCs w:val="28"/>
            <w14:ligatures w14:val="none"/>
          </w:rPr>
          <w:t>https://www.kaggle.com/datasets/soumikrakshit/lol-dataset</w:t>
        </w:r>
      </w:hyperlink>
      <w:r w:rsidRPr="00CA0DD8">
        <w:rPr>
          <w:rFonts w:ascii="Times New Roman" w:eastAsia="Times New Roman" w:hAnsi="Times New Roman" w:cs="Times New Roman" w:hint="cs"/>
          <w:i/>
          <w:iCs/>
          <w:kern w:val="0"/>
          <w:sz w:val="28"/>
          <w:szCs w:val="28"/>
          <w14:ligatures w14:val="none"/>
        </w:rPr>
        <w:t>)</w:t>
      </w:r>
      <w:r w:rsidRPr="00CA0DD8">
        <w:rPr>
          <w:rFonts w:ascii="Times New Roman" w:eastAsia="Times New Roman" w:hAnsi="Times New Roman" w:cs="Times New Roman" w:hint="cs"/>
          <w:kern w:val="0"/>
          <w:sz w:val="28"/>
          <w:szCs w:val="28"/>
          <w14:ligatures w14:val="none"/>
        </w:rPr>
        <w:t xml:space="preserve"> first to train the model. </w:t>
      </w:r>
    </w:p>
    <w:p w14:paraId="421C9362" w14:textId="77777777" w:rsidR="00274236" w:rsidRPr="00CA0DD8" w:rsidRDefault="00000000" w:rsidP="00CA0DD8">
      <w:pPr>
        <w:pStyle w:val="ListParagraph"/>
        <w:numPr>
          <w:ilvl w:val="0"/>
          <w:numId w:val="17"/>
        </w:numPr>
        <w:spacing w:beforeAutospacing="1" w:after="0" w:line="240" w:lineRule="auto"/>
        <w:jc w:val="both"/>
        <w:rPr>
          <w:rFonts w:ascii="Times New Roman" w:hAnsi="Times New Roman" w:cs="Times New Roman" w:hint="cs"/>
        </w:rPr>
      </w:pPr>
      <w:r w:rsidRPr="00CA0DD8">
        <w:rPr>
          <w:rFonts w:ascii="Times New Roman" w:eastAsia="Times New Roman" w:hAnsi="Times New Roman" w:cs="Times New Roman" w:hint="cs"/>
          <w:kern w:val="0"/>
          <w:sz w:val="28"/>
          <w:szCs w:val="28"/>
          <w14:ligatures w14:val="none"/>
        </w:rPr>
        <w:t xml:space="preserve">The dataset contains 485 low light images for training, 15 low light images for validation along with ground truth. </w:t>
      </w:r>
    </w:p>
    <w:p w14:paraId="5D4EF7EF" w14:textId="14821B77" w:rsidR="00274236" w:rsidRPr="00CA0DD8" w:rsidRDefault="00000000" w:rsidP="00CA0DD8">
      <w:pPr>
        <w:pStyle w:val="ListParagraph"/>
        <w:numPr>
          <w:ilvl w:val="0"/>
          <w:numId w:val="17"/>
        </w:numPr>
        <w:spacing w:afterAutospacing="1" w:line="240" w:lineRule="auto"/>
        <w:jc w:val="both"/>
        <w:rPr>
          <w:rFonts w:ascii="Times New Roman" w:hAnsi="Times New Roman" w:cs="Times New Roman" w:hint="cs"/>
        </w:rPr>
      </w:pPr>
      <w:r w:rsidRPr="00CA0DD8">
        <w:rPr>
          <w:rFonts w:ascii="Times New Roman" w:eastAsia="Times New Roman" w:hAnsi="Times New Roman" w:cs="Times New Roman" w:hint="cs"/>
          <w:kern w:val="0"/>
          <w:sz w:val="28"/>
          <w:szCs w:val="28"/>
          <w14:ligatures w14:val="none"/>
        </w:rPr>
        <w:t xml:space="preserve">In LOL dataset there are very few samples where the main object in the image is well </w:t>
      </w:r>
      <w:proofErr w:type="gramStart"/>
      <w:r w:rsidRPr="00CA0DD8">
        <w:rPr>
          <w:rFonts w:ascii="Times New Roman" w:eastAsia="Times New Roman" w:hAnsi="Times New Roman" w:cs="Times New Roman" w:hint="cs"/>
          <w:kern w:val="0"/>
          <w:sz w:val="28"/>
          <w:szCs w:val="28"/>
          <w14:ligatures w14:val="none"/>
        </w:rPr>
        <w:t>illuminated</w:t>
      </w:r>
      <w:proofErr w:type="gramEnd"/>
      <w:r w:rsidRPr="00CA0DD8">
        <w:rPr>
          <w:rFonts w:ascii="Times New Roman" w:eastAsia="Times New Roman" w:hAnsi="Times New Roman" w:cs="Times New Roman" w:hint="cs"/>
          <w:kern w:val="0"/>
          <w:sz w:val="28"/>
          <w:szCs w:val="28"/>
          <w14:ligatures w14:val="none"/>
        </w:rPr>
        <w:t xml:space="preserve"> and the background is dark. So, model performance will be checked for such examples randomly chosen from </w:t>
      </w:r>
      <w:proofErr w:type="spellStart"/>
      <w:r w:rsidRPr="00CA0DD8">
        <w:rPr>
          <w:rFonts w:ascii="Times New Roman" w:eastAsia="Times New Roman" w:hAnsi="Times New Roman" w:cs="Times New Roman" w:hint="cs"/>
          <w:i/>
          <w:iCs/>
          <w:kern w:val="0"/>
          <w:sz w:val="28"/>
          <w:szCs w:val="28"/>
          <w14:ligatures w14:val="none"/>
        </w:rPr>
        <w:t>ExDark</w:t>
      </w:r>
      <w:proofErr w:type="spellEnd"/>
      <w:r w:rsidRPr="00CA0DD8">
        <w:rPr>
          <w:rFonts w:ascii="Times New Roman" w:eastAsia="Times New Roman" w:hAnsi="Times New Roman" w:cs="Times New Roman" w:hint="cs"/>
          <w:i/>
          <w:iCs/>
          <w:kern w:val="0"/>
          <w:sz w:val="28"/>
          <w:szCs w:val="28"/>
          <w14:ligatures w14:val="none"/>
        </w:rPr>
        <w:t xml:space="preserve"> </w:t>
      </w:r>
      <w:r w:rsidR="00CA0DD8" w:rsidRPr="00CA0DD8">
        <w:rPr>
          <w:rFonts w:ascii="Times New Roman" w:eastAsia="Times New Roman" w:hAnsi="Times New Roman" w:cs="Times New Roman"/>
          <w:i/>
          <w:iCs/>
          <w:kern w:val="0"/>
          <w:sz w:val="28"/>
          <w:szCs w:val="28"/>
          <w14:ligatures w14:val="none"/>
        </w:rPr>
        <w:t>dataset</w:t>
      </w:r>
      <w:r w:rsidRPr="00CA0DD8">
        <w:rPr>
          <w:rFonts w:ascii="Times New Roman" w:eastAsia="Times New Roman" w:hAnsi="Times New Roman" w:cs="Times New Roman" w:hint="cs"/>
          <w:kern w:val="0"/>
          <w:sz w:val="28"/>
          <w:szCs w:val="28"/>
          <w14:ligatures w14:val="none"/>
        </w:rPr>
        <w:t xml:space="preserve"> (</w:t>
      </w:r>
      <w:hyperlink r:id="rId6">
        <w:r w:rsidRPr="00CA0DD8">
          <w:rPr>
            <w:rStyle w:val="Hyperlink"/>
            <w:rFonts w:ascii="Times New Roman" w:eastAsia="Times New Roman" w:hAnsi="Times New Roman" w:cs="Times New Roman" w:hint="cs"/>
            <w:kern w:val="0"/>
            <w:sz w:val="28"/>
            <w:szCs w:val="28"/>
            <w14:ligatures w14:val="none"/>
          </w:rPr>
          <w:t>https://github.com/cs-chan/Exclusively-Dark-Image-Dataset</w:t>
        </w:r>
      </w:hyperlink>
      <w:r w:rsidRPr="00CA0DD8">
        <w:rPr>
          <w:rFonts w:ascii="Times New Roman" w:eastAsia="Times New Roman" w:hAnsi="Times New Roman" w:cs="Times New Roman" w:hint="cs"/>
          <w:kern w:val="0"/>
          <w:sz w:val="28"/>
          <w:szCs w:val="28"/>
          <w14:ligatures w14:val="none"/>
        </w:rPr>
        <w:t>).</w:t>
      </w:r>
    </w:p>
    <w:p w14:paraId="398A63CA" w14:textId="77777777" w:rsidR="00274236" w:rsidRPr="00CA0DD8" w:rsidRDefault="00000000" w:rsidP="00CA0DD8">
      <w:pPr>
        <w:numPr>
          <w:ilvl w:val="0"/>
          <w:numId w:val="1"/>
        </w:numPr>
        <w:spacing w:afterAutospacing="1" w:line="240" w:lineRule="auto"/>
        <w:jc w:val="both"/>
        <w:rPr>
          <w:rFonts w:ascii="Times New Roman" w:hAnsi="Times New Roman" w:cs="Times New Roman" w:hint="cs"/>
        </w:rPr>
      </w:pPr>
      <w:r w:rsidRPr="00CA0DD8">
        <w:rPr>
          <w:rFonts w:ascii="Times New Roman" w:eastAsia="Times New Roman" w:hAnsi="Times New Roman" w:cs="Times New Roman" w:hint="cs"/>
          <w:kern w:val="0"/>
          <w:sz w:val="28"/>
          <w:szCs w:val="28"/>
          <w14:ligatures w14:val="none"/>
        </w:rPr>
        <w:lastRenderedPageBreak/>
        <w:t xml:space="preserve">If the performance of the model on such images is found unsatisfactory then model will be re-trained with both LOL dataset and a subset of </w:t>
      </w:r>
      <w:proofErr w:type="spellStart"/>
      <w:r w:rsidRPr="00CA0DD8">
        <w:rPr>
          <w:rFonts w:ascii="Times New Roman" w:eastAsia="Times New Roman" w:hAnsi="Times New Roman" w:cs="Times New Roman" w:hint="cs"/>
          <w:kern w:val="0"/>
          <w:sz w:val="28"/>
          <w:szCs w:val="28"/>
          <w14:ligatures w14:val="none"/>
        </w:rPr>
        <w:t>ExDark</w:t>
      </w:r>
      <w:proofErr w:type="spellEnd"/>
      <w:r w:rsidRPr="00CA0DD8">
        <w:rPr>
          <w:rFonts w:ascii="Times New Roman" w:eastAsia="Times New Roman" w:hAnsi="Times New Roman" w:cs="Times New Roman" w:hint="cs"/>
          <w:kern w:val="0"/>
          <w:sz w:val="28"/>
          <w:szCs w:val="28"/>
          <w14:ligatures w14:val="none"/>
        </w:rPr>
        <w:t xml:space="preserve"> dataset.  </w:t>
      </w:r>
    </w:p>
    <w:p w14:paraId="0D231FAB" w14:textId="7009181D" w:rsidR="00274236" w:rsidRPr="00CA0DD8" w:rsidRDefault="00000000" w:rsidP="00CA0DD8">
      <w:pPr>
        <w:spacing w:beforeAutospacing="1" w:afterAutospacing="1" w:line="240" w:lineRule="auto"/>
        <w:jc w:val="both"/>
        <w:outlineLvl w:val="2"/>
        <w:rPr>
          <w:rFonts w:ascii="Times New Roman" w:hAnsi="Times New Roman" w:cs="Times New Roman" w:hint="cs"/>
        </w:rPr>
      </w:pPr>
      <w:r w:rsidRPr="00CA0DD8">
        <w:rPr>
          <w:rFonts w:ascii="Times New Roman" w:eastAsia="Times New Roman" w:hAnsi="Times New Roman" w:cs="Times New Roman" w:hint="cs"/>
          <w:b/>
          <w:bCs/>
          <w:kern w:val="0"/>
          <w:sz w:val="28"/>
          <w:szCs w:val="28"/>
          <w14:ligatures w14:val="none"/>
        </w:rPr>
        <w:t xml:space="preserve">3.2 Implementation </w:t>
      </w:r>
      <w:r w:rsidR="00CA0DD8">
        <w:rPr>
          <w:rFonts w:ascii="Times New Roman" w:eastAsia="Times New Roman" w:hAnsi="Times New Roman" w:cs="Times New Roman"/>
          <w:b/>
          <w:bCs/>
          <w:kern w:val="0"/>
          <w:sz w:val="28"/>
          <w:szCs w:val="28"/>
          <w14:ligatures w14:val="none"/>
        </w:rPr>
        <w:t xml:space="preserve">with extension </w:t>
      </w:r>
      <w:r w:rsidRPr="00CA0DD8">
        <w:rPr>
          <w:rFonts w:ascii="Times New Roman" w:eastAsia="Times New Roman" w:hAnsi="Times New Roman" w:cs="Times New Roman" w:hint="cs"/>
          <w:b/>
          <w:bCs/>
          <w:kern w:val="0"/>
          <w:sz w:val="28"/>
          <w:szCs w:val="28"/>
          <w14:ligatures w14:val="none"/>
        </w:rPr>
        <w:t>Details</w:t>
      </w:r>
    </w:p>
    <w:p w14:paraId="17828A16" w14:textId="1AF879AC" w:rsidR="00274236" w:rsidRPr="00CA0DD8" w:rsidRDefault="00000000" w:rsidP="00CA0DD8">
      <w:pPr>
        <w:spacing w:beforeAutospacing="1" w:afterAutospacing="1" w:line="240" w:lineRule="auto"/>
        <w:jc w:val="both"/>
        <w:outlineLvl w:val="2"/>
        <w:rPr>
          <w:rFonts w:ascii="Times New Roman" w:hAnsi="Times New Roman" w:cs="Times New Roman" w:hint="cs"/>
        </w:rPr>
      </w:pPr>
      <w:r w:rsidRPr="00CA0DD8">
        <w:rPr>
          <w:rFonts w:ascii="Times New Roman" w:eastAsia="Times New Roman" w:hAnsi="Times New Roman" w:cs="Times New Roman" w:hint="cs"/>
          <w:kern w:val="0"/>
          <w:sz w:val="28"/>
          <w:szCs w:val="28"/>
          <w14:ligatures w14:val="none"/>
        </w:rPr>
        <w:t xml:space="preserve">Following experiments will be </w:t>
      </w:r>
      <w:r w:rsidR="00CA0DD8" w:rsidRPr="00CA0DD8">
        <w:rPr>
          <w:rFonts w:ascii="Times New Roman" w:eastAsia="Times New Roman" w:hAnsi="Times New Roman" w:cs="Times New Roman"/>
          <w:kern w:val="0"/>
          <w:sz w:val="28"/>
          <w:szCs w:val="28"/>
          <w14:ligatures w14:val="none"/>
        </w:rPr>
        <w:t>done -</w:t>
      </w:r>
      <w:r w:rsidRPr="00CA0DD8">
        <w:rPr>
          <w:rFonts w:ascii="Times New Roman" w:eastAsia="Times New Roman" w:hAnsi="Times New Roman" w:cs="Times New Roman" w:hint="cs"/>
          <w:kern w:val="0"/>
          <w:sz w:val="28"/>
          <w:szCs w:val="28"/>
          <w14:ligatures w14:val="none"/>
        </w:rPr>
        <w:t xml:space="preserve"> </w:t>
      </w:r>
    </w:p>
    <w:p w14:paraId="05F832DB" w14:textId="77777777" w:rsidR="00274236" w:rsidRPr="00CA0DD8" w:rsidRDefault="00000000" w:rsidP="00CA0DD8">
      <w:pPr>
        <w:pStyle w:val="ListParagraph"/>
        <w:numPr>
          <w:ilvl w:val="0"/>
          <w:numId w:val="1"/>
        </w:numPr>
        <w:spacing w:beforeAutospacing="1" w:after="0" w:line="240" w:lineRule="auto"/>
        <w:jc w:val="both"/>
        <w:rPr>
          <w:rFonts w:ascii="Times New Roman" w:hAnsi="Times New Roman" w:cs="Times New Roman" w:hint="cs"/>
        </w:rPr>
      </w:pPr>
      <w:r w:rsidRPr="00CA0DD8">
        <w:rPr>
          <w:rFonts w:ascii="Times New Roman" w:eastAsia="Times New Roman" w:hAnsi="Times New Roman" w:cs="Times New Roman" w:hint="cs"/>
          <w:kern w:val="0"/>
          <w:sz w:val="28"/>
          <w:szCs w:val="28"/>
          <w14:ligatures w14:val="none"/>
        </w:rPr>
        <w:t>Implement the Zero-DCE paper by using the model architecture and loss functions proposed, and check the performance of the model, especially PSNR and SSIM with ground truth on the evaluation set.</w:t>
      </w:r>
    </w:p>
    <w:p w14:paraId="1DC3AC44" w14:textId="77777777" w:rsidR="00274236" w:rsidRPr="00CA0DD8" w:rsidRDefault="00000000" w:rsidP="00CA0DD8">
      <w:pPr>
        <w:pStyle w:val="ListParagraph"/>
        <w:numPr>
          <w:ilvl w:val="0"/>
          <w:numId w:val="1"/>
        </w:numPr>
        <w:spacing w:after="0" w:line="240" w:lineRule="auto"/>
        <w:jc w:val="both"/>
        <w:rPr>
          <w:rFonts w:ascii="Times New Roman" w:hAnsi="Times New Roman" w:cs="Times New Roman" w:hint="cs"/>
        </w:rPr>
      </w:pPr>
      <w:r w:rsidRPr="00CA0DD8">
        <w:rPr>
          <w:rFonts w:ascii="Times New Roman" w:eastAsia="Times New Roman" w:hAnsi="Times New Roman" w:cs="Times New Roman" w:hint="cs"/>
          <w:kern w:val="0"/>
          <w:sz w:val="28"/>
          <w:szCs w:val="28"/>
          <w14:ligatures w14:val="none"/>
        </w:rPr>
        <w:t>Use a different architecture (e.g., U-Net) and same loss functions to train the model to check whether there is any improvement in the performance.</w:t>
      </w:r>
    </w:p>
    <w:p w14:paraId="76B462B9" w14:textId="77777777" w:rsidR="00274236" w:rsidRPr="00CA0DD8" w:rsidRDefault="00000000" w:rsidP="00CA0DD8">
      <w:pPr>
        <w:pStyle w:val="ListParagraph"/>
        <w:numPr>
          <w:ilvl w:val="0"/>
          <w:numId w:val="1"/>
        </w:numPr>
        <w:spacing w:afterAutospacing="1" w:line="240" w:lineRule="auto"/>
        <w:jc w:val="both"/>
        <w:rPr>
          <w:rFonts w:ascii="Times New Roman" w:hAnsi="Times New Roman" w:cs="Times New Roman" w:hint="cs"/>
        </w:rPr>
      </w:pPr>
      <w:r w:rsidRPr="00CA0DD8">
        <w:rPr>
          <w:rFonts w:ascii="Times New Roman" w:eastAsia="Times New Roman" w:hAnsi="Times New Roman" w:cs="Times New Roman" w:hint="cs"/>
          <w:kern w:val="0"/>
          <w:sz w:val="28"/>
          <w:szCs w:val="28"/>
          <w14:ligatures w14:val="none"/>
        </w:rPr>
        <w:t>Try additional loss functions (e.g., total variation loss, structural similarity loss) to improve model performance.</w:t>
      </w:r>
    </w:p>
    <w:p w14:paraId="013C51FD" w14:textId="77777777" w:rsidR="00274236" w:rsidRPr="00CA0DD8" w:rsidRDefault="00000000" w:rsidP="00CA0DD8">
      <w:pPr>
        <w:pStyle w:val="ListParagraph"/>
        <w:numPr>
          <w:ilvl w:val="0"/>
          <w:numId w:val="1"/>
        </w:numPr>
        <w:spacing w:afterAutospacing="1" w:line="240" w:lineRule="auto"/>
        <w:jc w:val="both"/>
        <w:rPr>
          <w:rFonts w:ascii="Times New Roman" w:hAnsi="Times New Roman" w:cs="Times New Roman" w:hint="cs"/>
        </w:rPr>
      </w:pPr>
      <w:r w:rsidRPr="00CA0DD8">
        <w:rPr>
          <w:rFonts w:ascii="Times New Roman" w:eastAsia="Times New Roman" w:hAnsi="Times New Roman" w:cs="Times New Roman" w:hint="cs"/>
          <w:kern w:val="0"/>
          <w:sz w:val="28"/>
          <w:szCs w:val="28"/>
          <w14:ligatures w14:val="none"/>
        </w:rPr>
        <w:t>Add classical image processing methods (e.g., histogram equalization) at downstream pre-processing pipeline.</w:t>
      </w:r>
    </w:p>
    <w:p w14:paraId="02221747" w14:textId="77777777" w:rsidR="00274236" w:rsidRPr="00CA0DD8" w:rsidRDefault="00000000" w:rsidP="00CA0DD8">
      <w:pPr>
        <w:spacing w:beforeAutospacing="1" w:afterAutospacing="1" w:line="240" w:lineRule="auto"/>
        <w:jc w:val="both"/>
        <w:outlineLvl w:val="1"/>
        <w:rPr>
          <w:rFonts w:ascii="Times New Roman" w:hAnsi="Times New Roman" w:cs="Times New Roman" w:hint="cs"/>
          <w:sz w:val="28"/>
          <w:szCs w:val="28"/>
        </w:rPr>
      </w:pPr>
      <w:r w:rsidRPr="00CA0DD8">
        <w:rPr>
          <w:rFonts w:ascii="Times New Roman" w:eastAsia="Times New Roman" w:hAnsi="Times New Roman" w:cs="Times New Roman" w:hint="cs"/>
          <w:b/>
          <w:bCs/>
          <w:kern w:val="0"/>
          <w:sz w:val="28"/>
          <w:szCs w:val="28"/>
          <w14:ligatures w14:val="none"/>
        </w:rPr>
        <w:t>4. Expected Outcomes</w:t>
      </w:r>
    </w:p>
    <w:p w14:paraId="70E3B364" w14:textId="77777777" w:rsidR="00274236" w:rsidRPr="00CA0DD8" w:rsidRDefault="00000000" w:rsidP="00CA0DD8">
      <w:pPr>
        <w:pStyle w:val="BodyText"/>
        <w:numPr>
          <w:ilvl w:val="0"/>
          <w:numId w:val="1"/>
        </w:numPr>
        <w:spacing w:beforeAutospacing="1" w:after="0" w:line="240" w:lineRule="auto"/>
        <w:jc w:val="both"/>
        <w:rPr>
          <w:rFonts w:ascii="Times New Roman" w:hAnsi="Times New Roman" w:cs="Times New Roman" w:hint="cs"/>
          <w:sz w:val="28"/>
          <w:szCs w:val="28"/>
        </w:rPr>
      </w:pPr>
      <w:r w:rsidRPr="00CA0DD8">
        <w:rPr>
          <w:rFonts w:ascii="Times New Roman" w:eastAsia="Times New Roman" w:hAnsi="Times New Roman" w:cs="Times New Roman" w:hint="cs"/>
          <w:kern w:val="0"/>
          <w:sz w:val="28"/>
          <w:szCs w:val="28"/>
          <w14:ligatures w14:val="none"/>
        </w:rPr>
        <w:t>Improved low-light image enhancement with better noise suppression and detail preservation.</w:t>
      </w:r>
    </w:p>
    <w:p w14:paraId="6A65FC4C" w14:textId="217FDE40" w:rsidR="00274236" w:rsidRPr="00CA0DD8" w:rsidRDefault="00000000" w:rsidP="00CA0DD8">
      <w:pPr>
        <w:pStyle w:val="BodyText"/>
        <w:numPr>
          <w:ilvl w:val="0"/>
          <w:numId w:val="1"/>
        </w:numPr>
        <w:tabs>
          <w:tab w:val="left" w:pos="0"/>
        </w:tabs>
        <w:jc w:val="both"/>
        <w:rPr>
          <w:rFonts w:ascii="Times New Roman" w:hAnsi="Times New Roman" w:cs="Times New Roman" w:hint="cs"/>
          <w:sz w:val="28"/>
          <w:szCs w:val="28"/>
        </w:rPr>
      </w:pPr>
      <w:r w:rsidRPr="00CA0DD8">
        <w:rPr>
          <w:rFonts w:ascii="Times New Roman" w:hAnsi="Times New Roman" w:cs="Times New Roman" w:hint="cs"/>
          <w:sz w:val="28"/>
          <w:szCs w:val="28"/>
        </w:rPr>
        <w:t>Higher perceptual quality measured using SSIM and other evaluation metrics.</w:t>
      </w:r>
    </w:p>
    <w:p w14:paraId="658CCF97" w14:textId="77777777" w:rsidR="00274236" w:rsidRPr="00CA0DD8" w:rsidRDefault="00274236" w:rsidP="00CA0DD8">
      <w:pPr>
        <w:spacing w:beforeAutospacing="1" w:afterAutospacing="1" w:line="240" w:lineRule="auto"/>
        <w:jc w:val="both"/>
        <w:outlineLvl w:val="1"/>
        <w:rPr>
          <w:rFonts w:ascii="Times New Roman" w:eastAsia="Times New Roman" w:hAnsi="Times New Roman" w:cs="Times New Roman" w:hint="cs"/>
          <w:b/>
          <w:bCs/>
          <w:kern w:val="0"/>
          <w:sz w:val="28"/>
          <w:szCs w:val="28"/>
          <w14:ligatures w14:val="none"/>
        </w:rPr>
      </w:pPr>
    </w:p>
    <w:p w14:paraId="6604C7D8" w14:textId="77777777" w:rsidR="00274236" w:rsidRPr="00CA0DD8" w:rsidRDefault="00274236" w:rsidP="00CA0DD8">
      <w:pPr>
        <w:jc w:val="both"/>
        <w:rPr>
          <w:rFonts w:ascii="Times New Roman" w:hAnsi="Times New Roman" w:cs="Times New Roman" w:hint="cs"/>
          <w:sz w:val="28"/>
          <w:szCs w:val="28"/>
        </w:rPr>
      </w:pPr>
    </w:p>
    <w:sectPr w:rsidR="00274236" w:rsidRPr="00CA0DD8">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Noto Sans CJK SC">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47D64"/>
    <w:multiLevelType w:val="hybridMultilevel"/>
    <w:tmpl w:val="6CAEEE0E"/>
    <w:lvl w:ilvl="0" w:tplc="FDAA195A">
      <w:start w:val="1"/>
      <w:numFmt w:val="bullet"/>
      <w:lvlText w:val=""/>
      <w:lvlJc w:val="left"/>
      <w:pPr>
        <w:ind w:left="1752" w:hanging="360"/>
      </w:pPr>
      <w:rPr>
        <w:rFonts w:ascii="Symbol" w:hAnsi="Symbol" w:hint="default"/>
        <w:color w:val="auto"/>
      </w:rPr>
    </w:lvl>
    <w:lvl w:ilvl="1" w:tplc="04090003" w:tentative="1">
      <w:start w:val="1"/>
      <w:numFmt w:val="bullet"/>
      <w:lvlText w:val="o"/>
      <w:lvlJc w:val="left"/>
      <w:pPr>
        <w:ind w:left="2046" w:hanging="360"/>
      </w:pPr>
      <w:rPr>
        <w:rFonts w:ascii="Courier New" w:hAnsi="Courier New" w:hint="default"/>
      </w:rPr>
    </w:lvl>
    <w:lvl w:ilvl="2" w:tplc="04090005" w:tentative="1">
      <w:start w:val="1"/>
      <w:numFmt w:val="bullet"/>
      <w:lvlText w:val=""/>
      <w:lvlJc w:val="left"/>
      <w:pPr>
        <w:ind w:left="2766" w:hanging="360"/>
      </w:pPr>
      <w:rPr>
        <w:rFonts w:ascii="Wingdings" w:hAnsi="Wingdings" w:hint="default"/>
      </w:rPr>
    </w:lvl>
    <w:lvl w:ilvl="3" w:tplc="04090001" w:tentative="1">
      <w:start w:val="1"/>
      <w:numFmt w:val="bullet"/>
      <w:lvlText w:val=""/>
      <w:lvlJc w:val="left"/>
      <w:pPr>
        <w:ind w:left="3486" w:hanging="360"/>
      </w:pPr>
      <w:rPr>
        <w:rFonts w:ascii="Symbol" w:hAnsi="Symbol" w:hint="default"/>
      </w:rPr>
    </w:lvl>
    <w:lvl w:ilvl="4" w:tplc="04090003" w:tentative="1">
      <w:start w:val="1"/>
      <w:numFmt w:val="bullet"/>
      <w:lvlText w:val="o"/>
      <w:lvlJc w:val="left"/>
      <w:pPr>
        <w:ind w:left="4206" w:hanging="360"/>
      </w:pPr>
      <w:rPr>
        <w:rFonts w:ascii="Courier New" w:hAnsi="Courier New" w:hint="default"/>
      </w:rPr>
    </w:lvl>
    <w:lvl w:ilvl="5" w:tplc="04090005" w:tentative="1">
      <w:start w:val="1"/>
      <w:numFmt w:val="bullet"/>
      <w:lvlText w:val=""/>
      <w:lvlJc w:val="left"/>
      <w:pPr>
        <w:ind w:left="4926" w:hanging="360"/>
      </w:pPr>
      <w:rPr>
        <w:rFonts w:ascii="Wingdings" w:hAnsi="Wingdings" w:hint="default"/>
      </w:rPr>
    </w:lvl>
    <w:lvl w:ilvl="6" w:tplc="04090001" w:tentative="1">
      <w:start w:val="1"/>
      <w:numFmt w:val="bullet"/>
      <w:lvlText w:val=""/>
      <w:lvlJc w:val="left"/>
      <w:pPr>
        <w:ind w:left="5646" w:hanging="360"/>
      </w:pPr>
      <w:rPr>
        <w:rFonts w:ascii="Symbol" w:hAnsi="Symbol" w:hint="default"/>
      </w:rPr>
    </w:lvl>
    <w:lvl w:ilvl="7" w:tplc="04090003" w:tentative="1">
      <w:start w:val="1"/>
      <w:numFmt w:val="bullet"/>
      <w:lvlText w:val="o"/>
      <w:lvlJc w:val="left"/>
      <w:pPr>
        <w:ind w:left="6366" w:hanging="360"/>
      </w:pPr>
      <w:rPr>
        <w:rFonts w:ascii="Courier New" w:hAnsi="Courier New" w:hint="default"/>
      </w:rPr>
    </w:lvl>
    <w:lvl w:ilvl="8" w:tplc="04090005" w:tentative="1">
      <w:start w:val="1"/>
      <w:numFmt w:val="bullet"/>
      <w:lvlText w:val=""/>
      <w:lvlJc w:val="left"/>
      <w:pPr>
        <w:ind w:left="7086" w:hanging="360"/>
      </w:pPr>
      <w:rPr>
        <w:rFonts w:ascii="Wingdings" w:hAnsi="Wingdings" w:hint="default"/>
      </w:rPr>
    </w:lvl>
  </w:abstractNum>
  <w:abstractNum w:abstractNumId="1" w15:restartNumberingAfterBreak="0">
    <w:nsid w:val="031D2202"/>
    <w:multiLevelType w:val="multilevel"/>
    <w:tmpl w:val="540811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4FE2DAB"/>
    <w:multiLevelType w:val="multilevel"/>
    <w:tmpl w:val="6E3448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9FB043B"/>
    <w:multiLevelType w:val="hybridMultilevel"/>
    <w:tmpl w:val="FCB67418"/>
    <w:lvl w:ilvl="0" w:tplc="FF8EB96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8C8537A"/>
    <w:multiLevelType w:val="hybridMultilevel"/>
    <w:tmpl w:val="05108B20"/>
    <w:lvl w:ilvl="0" w:tplc="FF8EB966">
      <w:start w:val="1"/>
      <w:numFmt w:val="bullet"/>
      <w:lvlText w:val=""/>
      <w:lvlJc w:val="left"/>
      <w:pPr>
        <w:ind w:left="630" w:hanging="360"/>
      </w:pPr>
      <w:rPr>
        <w:rFonts w:ascii="Symbol" w:hAnsi="Symbol" w:hint="default"/>
        <w:color w:val="auto"/>
      </w:rPr>
    </w:lvl>
    <w:lvl w:ilvl="1" w:tplc="FFFFFFFF" w:tentative="1">
      <w:start w:val="1"/>
      <w:numFmt w:val="bullet"/>
      <w:lvlText w:val="o"/>
      <w:lvlJc w:val="left"/>
      <w:pPr>
        <w:ind w:left="1350" w:hanging="360"/>
      </w:pPr>
      <w:rPr>
        <w:rFonts w:ascii="Courier New" w:hAnsi="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5" w15:restartNumberingAfterBreak="0">
    <w:nsid w:val="18EB127C"/>
    <w:multiLevelType w:val="multilevel"/>
    <w:tmpl w:val="BCF6A4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206C7C0B"/>
    <w:multiLevelType w:val="multilevel"/>
    <w:tmpl w:val="213AF3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CF85C82"/>
    <w:multiLevelType w:val="multilevel"/>
    <w:tmpl w:val="540811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33DC44D1"/>
    <w:multiLevelType w:val="multilevel"/>
    <w:tmpl w:val="0876EBAE"/>
    <w:lvl w:ilvl="0">
      <w:start w:val="1"/>
      <w:numFmt w:val="bullet"/>
      <w:lvlText w:val=""/>
      <w:lvlJc w:val="left"/>
      <w:pPr>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34864957"/>
    <w:multiLevelType w:val="hybridMultilevel"/>
    <w:tmpl w:val="CA5CB7D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4C2910A9"/>
    <w:multiLevelType w:val="hybridMultilevel"/>
    <w:tmpl w:val="B134C16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53A6585D"/>
    <w:multiLevelType w:val="hybridMultilevel"/>
    <w:tmpl w:val="69BA8368"/>
    <w:lvl w:ilvl="0" w:tplc="04090001">
      <w:start w:val="1"/>
      <w:numFmt w:val="bullet"/>
      <w:lvlText w:val=""/>
      <w:lvlJc w:val="left"/>
      <w:pPr>
        <w:ind w:left="1572" w:hanging="360"/>
      </w:pPr>
      <w:rPr>
        <w:rFonts w:ascii="Symbol" w:hAnsi="Symbol" w:hint="default"/>
        <w:color w:val="auto"/>
      </w:rPr>
    </w:lvl>
    <w:lvl w:ilvl="1" w:tplc="FFFFFFFF" w:tentative="1">
      <w:start w:val="1"/>
      <w:numFmt w:val="bullet"/>
      <w:lvlText w:val="o"/>
      <w:lvlJc w:val="left"/>
      <w:pPr>
        <w:ind w:left="1866" w:hanging="360"/>
      </w:pPr>
      <w:rPr>
        <w:rFonts w:ascii="Courier New" w:hAnsi="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2" w15:restartNumberingAfterBreak="0">
    <w:nsid w:val="54992F14"/>
    <w:multiLevelType w:val="hybridMultilevel"/>
    <w:tmpl w:val="8778785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63737E73"/>
    <w:multiLevelType w:val="multilevel"/>
    <w:tmpl w:val="540811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753A7CD2"/>
    <w:multiLevelType w:val="hybridMultilevel"/>
    <w:tmpl w:val="374EF4BC"/>
    <w:lvl w:ilvl="0" w:tplc="FDAA195A">
      <w:start w:val="1"/>
      <w:numFmt w:val="bullet"/>
      <w:lvlText w:val=""/>
      <w:lvlJc w:val="left"/>
      <w:pPr>
        <w:ind w:left="1146" w:hanging="360"/>
      </w:pPr>
      <w:rPr>
        <w:rFonts w:ascii="Symbol" w:hAnsi="Symbol" w:hint="default"/>
        <w:color w:val="auto"/>
      </w:rPr>
    </w:lvl>
    <w:lvl w:ilvl="1" w:tplc="FFFFFFFF" w:tentative="1">
      <w:start w:val="1"/>
      <w:numFmt w:val="bullet"/>
      <w:lvlText w:val="o"/>
      <w:lvlJc w:val="left"/>
      <w:pPr>
        <w:ind w:left="1866" w:hanging="360"/>
      </w:pPr>
      <w:rPr>
        <w:rFonts w:ascii="Courier New" w:hAnsi="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5" w15:restartNumberingAfterBreak="0">
    <w:nsid w:val="7D59131C"/>
    <w:multiLevelType w:val="multilevel"/>
    <w:tmpl w:val="540811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7E45642E"/>
    <w:multiLevelType w:val="multilevel"/>
    <w:tmpl w:val="2C868B5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7E5D0704"/>
    <w:multiLevelType w:val="multilevel"/>
    <w:tmpl w:val="9C866B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22384066">
    <w:abstractNumId w:val="7"/>
  </w:num>
  <w:num w:numId="2" w16cid:durableId="449932818">
    <w:abstractNumId w:val="2"/>
  </w:num>
  <w:num w:numId="3" w16cid:durableId="45615019">
    <w:abstractNumId w:val="17"/>
  </w:num>
  <w:num w:numId="4" w16cid:durableId="1498962548">
    <w:abstractNumId w:val="5"/>
  </w:num>
  <w:num w:numId="5" w16cid:durableId="577446183">
    <w:abstractNumId w:val="16"/>
  </w:num>
  <w:num w:numId="6" w16cid:durableId="2027710215">
    <w:abstractNumId w:val="6"/>
  </w:num>
  <w:num w:numId="7" w16cid:durableId="1530143834">
    <w:abstractNumId w:val="10"/>
  </w:num>
  <w:num w:numId="8" w16cid:durableId="276791268">
    <w:abstractNumId w:val="9"/>
  </w:num>
  <w:num w:numId="9" w16cid:durableId="1484421532">
    <w:abstractNumId w:val="14"/>
  </w:num>
  <w:num w:numId="10" w16cid:durableId="332807048">
    <w:abstractNumId w:val="0"/>
  </w:num>
  <w:num w:numId="11" w16cid:durableId="597101556">
    <w:abstractNumId w:val="11"/>
  </w:num>
  <w:num w:numId="12" w16cid:durableId="1163933881">
    <w:abstractNumId w:val="12"/>
  </w:num>
  <w:num w:numId="13" w16cid:durableId="684594340">
    <w:abstractNumId w:val="4"/>
  </w:num>
  <w:num w:numId="14" w16cid:durableId="1576477894">
    <w:abstractNumId w:val="3"/>
  </w:num>
  <w:num w:numId="15" w16cid:durableId="1774737656">
    <w:abstractNumId w:val="15"/>
  </w:num>
  <w:num w:numId="16" w16cid:durableId="903638803">
    <w:abstractNumId w:val="8"/>
  </w:num>
  <w:num w:numId="17" w16cid:durableId="704134987">
    <w:abstractNumId w:val="13"/>
  </w:num>
  <w:num w:numId="18" w16cid:durableId="35549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36"/>
    <w:rsid w:val="00274236"/>
    <w:rsid w:val="00CA0DD8"/>
    <w:rsid w:val="00D06D3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CB706D7"/>
  <w15:docId w15:val="{151C747D-D993-D340-BAB4-2CA5AE6C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B542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42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42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2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2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2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2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2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2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542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B542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B542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B542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B542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B542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B542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B542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B54263"/>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B54263"/>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B54263"/>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B54263"/>
    <w:rPr>
      <w:i/>
      <w:iCs/>
      <w:color w:val="404040" w:themeColor="text1" w:themeTint="BF"/>
    </w:rPr>
  </w:style>
  <w:style w:type="character" w:styleId="IntenseEmphasis">
    <w:name w:val="Intense Emphasis"/>
    <w:basedOn w:val="DefaultParagraphFont"/>
    <w:uiPriority w:val="21"/>
    <w:qFormat/>
    <w:rsid w:val="00B54263"/>
    <w:rPr>
      <w:i/>
      <w:iCs/>
      <w:color w:val="0F4761" w:themeColor="accent1" w:themeShade="BF"/>
    </w:rPr>
  </w:style>
  <w:style w:type="character" w:customStyle="1" w:styleId="IntenseQuoteChar">
    <w:name w:val="Intense Quote Char"/>
    <w:basedOn w:val="DefaultParagraphFont"/>
    <w:link w:val="IntenseQuote"/>
    <w:uiPriority w:val="30"/>
    <w:qFormat/>
    <w:rsid w:val="00B54263"/>
    <w:rPr>
      <w:i/>
      <w:iCs/>
      <w:color w:val="0F4761" w:themeColor="accent1" w:themeShade="BF"/>
    </w:rPr>
  </w:style>
  <w:style w:type="character" w:styleId="IntenseReference">
    <w:name w:val="Intense Reference"/>
    <w:basedOn w:val="DefaultParagraphFont"/>
    <w:uiPriority w:val="32"/>
    <w:qFormat/>
    <w:rsid w:val="00B54263"/>
    <w:rPr>
      <w:b/>
      <w:bCs/>
      <w:smallCaps/>
      <w:color w:val="0F4761" w:themeColor="accent1" w:themeShade="BF"/>
      <w:spacing w:val="5"/>
    </w:rPr>
  </w:style>
  <w:style w:type="character" w:styleId="Strong">
    <w:name w:val="Strong"/>
    <w:basedOn w:val="DefaultParagraphFont"/>
    <w:uiPriority w:val="22"/>
    <w:qFormat/>
    <w:rsid w:val="00B54263"/>
    <w:rPr>
      <w:b/>
      <w:bCs/>
    </w:rPr>
  </w:style>
  <w:style w:type="character" w:styleId="Emphasis">
    <w:name w:val="Emphasis"/>
    <w:basedOn w:val="DefaultParagraphFont"/>
    <w:uiPriority w:val="20"/>
    <w:qFormat/>
    <w:rsid w:val="00B54263"/>
    <w:rPr>
      <w:i/>
      <w:iCs/>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B54263"/>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542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263"/>
    <w:pPr>
      <w:spacing w:before="160"/>
      <w:jc w:val="center"/>
    </w:pPr>
    <w:rPr>
      <w:i/>
      <w:iCs/>
      <w:color w:val="404040" w:themeColor="text1" w:themeTint="BF"/>
    </w:rPr>
  </w:style>
  <w:style w:type="paragraph" w:styleId="ListParagraph">
    <w:name w:val="List Paragraph"/>
    <w:basedOn w:val="Normal"/>
    <w:uiPriority w:val="34"/>
    <w:qFormat/>
    <w:rsid w:val="00B54263"/>
    <w:pPr>
      <w:ind w:left="720"/>
      <w:contextualSpacing/>
    </w:pPr>
  </w:style>
  <w:style w:type="paragraph" w:styleId="IntenseQuote">
    <w:name w:val="Intense Quote"/>
    <w:basedOn w:val="Normal"/>
    <w:next w:val="Normal"/>
    <w:link w:val="IntenseQuoteChar"/>
    <w:uiPriority w:val="30"/>
    <w:qFormat/>
    <w:rsid w:val="00B542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qFormat/>
    <w:rsid w:val="00B54263"/>
    <w:pPr>
      <w:spacing w:beforeAutospacing="1"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s-chan/Exclusively-Dark-Image-Dataset" TargetMode="External"/><Relationship Id="rId5" Type="http://schemas.openxmlformats.org/officeDocument/2006/relationships/hyperlink" Target="https://www.kaggle.com/datasets/soumikrakshit/lol-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Agarwal</dc:creator>
  <dc:description/>
  <cp:lastModifiedBy>Abhay Agarwal</cp:lastModifiedBy>
  <cp:revision>28</cp:revision>
  <dcterms:created xsi:type="dcterms:W3CDTF">2025-03-09T05:22:00Z</dcterms:created>
  <dcterms:modified xsi:type="dcterms:W3CDTF">2025-03-28T06:50:00Z</dcterms:modified>
  <dc:language>en-US</dc:language>
</cp:coreProperties>
</file>