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741B" w14:textId="0AC58A26" w:rsidR="003D6117" w:rsidRDefault="00336FAC" w:rsidP="00336FAC">
      <w:pPr>
        <w:pStyle w:val="Heading1"/>
      </w:pPr>
      <w:r>
        <w:t>Question 1:</w:t>
      </w:r>
    </w:p>
    <w:p w14:paraId="269FC71F" w14:textId="77777777" w:rsidR="00336FAC" w:rsidRDefault="00336FAC" w:rsidP="00336FAC">
      <w:pPr>
        <w:pStyle w:val="NormalWeb"/>
      </w:pPr>
      <w:r>
        <w:rPr>
          <w:rStyle w:val="Strong"/>
        </w:rPr>
        <w:t xml:space="preserve">A </w:t>
      </w:r>
      <w:proofErr w:type="spellStart"/>
      <w:r>
        <w:rPr>
          <w:rStyle w:val="Strong"/>
        </w:rPr>
        <w:t>Trie</w:t>
      </w:r>
      <w:proofErr w:type="spellEnd"/>
      <w:r>
        <w:rPr>
          <w:rStyle w:val="Strong"/>
        </w:rPr>
        <w:t xml:space="preserve"> is a Tree</w:t>
      </w:r>
    </w:p>
    <w:p w14:paraId="4A6F1705" w14:textId="77777777" w:rsidR="00336FAC" w:rsidRDefault="00336FAC" w:rsidP="00336FAC">
      <w:pPr>
        <w:pStyle w:val="Heading4"/>
      </w:pPr>
      <w:r>
        <w:t xml:space="preserve">Select the correct choice: </w:t>
      </w:r>
    </w:p>
    <w:p w14:paraId="6CA888B3" w14:textId="1BD5AE5C" w:rsidR="00336FAC" w:rsidRDefault="00336FAC" w:rsidP="00336FAC">
      <w:r>
        <w:object w:dxaOrig="1440" w:dyaOrig="1440" w14:anchorId="307B42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6.5pt;height:14pt" o:ole="">
            <v:imagedata r:id="rId4" o:title=""/>
          </v:shape>
          <w:control r:id="rId5" w:name="DefaultOcxName" w:shapeid="_x0000_i1037"/>
        </w:object>
      </w:r>
      <w:r>
        <w:t>Yes, it's just a binary tree</w:t>
      </w:r>
    </w:p>
    <w:p w14:paraId="20343CEE" w14:textId="7CDEB0EF" w:rsidR="00336FAC" w:rsidRDefault="00336FAC" w:rsidP="00336FAC">
      <w:r>
        <w:object w:dxaOrig="1440" w:dyaOrig="1440" w14:anchorId="30B1E4B2">
          <v:shape id="_x0000_i1036" type="#_x0000_t75" style="width:16.5pt;height:14pt" o:ole="">
            <v:imagedata r:id="rId6" o:title=""/>
          </v:shape>
          <w:control r:id="rId7" w:name="DefaultOcxName1" w:shapeid="_x0000_i1036"/>
        </w:object>
      </w:r>
      <w:r>
        <w:t>Yes, it's a tree, but not necessarily a binary tree</w:t>
      </w:r>
    </w:p>
    <w:p w14:paraId="23097704" w14:textId="29641547" w:rsidR="00336FAC" w:rsidRDefault="00336FAC" w:rsidP="00336FAC">
      <w:r>
        <w:object w:dxaOrig="1440" w:dyaOrig="1440" w14:anchorId="037B274F">
          <v:shape id="_x0000_i1035" type="#_x0000_t75" style="width:16.5pt;height:14pt" o:ole="">
            <v:imagedata r:id="rId4" o:title=""/>
          </v:shape>
          <w:control r:id="rId8" w:name="DefaultOcxName2" w:shapeid="_x0000_i1035"/>
        </w:object>
      </w:r>
      <w:r>
        <w:t>No</w:t>
      </w:r>
    </w:p>
    <w:p w14:paraId="7F911CD5" w14:textId="3C65C1A7" w:rsidR="00336FAC" w:rsidRDefault="00336FAC" w:rsidP="00336FAC">
      <w:pPr>
        <w:pStyle w:val="Heading1"/>
      </w:pPr>
      <w:r>
        <w:t>Answer 1:</w:t>
      </w:r>
    </w:p>
    <w:p w14:paraId="26C305E7" w14:textId="46930755" w:rsidR="00336FAC" w:rsidRDefault="00336FAC" w:rsidP="00336FAC">
      <w:r>
        <w:t>Yes, it’s a tree, but not necessarily a binary tree.</w:t>
      </w:r>
    </w:p>
    <w:p w14:paraId="118D14C2" w14:textId="1A5E24AD" w:rsidR="00336FAC" w:rsidRDefault="00336FAC" w:rsidP="00336FAC">
      <w:pPr>
        <w:pStyle w:val="Heading1"/>
      </w:pPr>
      <w:r>
        <w:t>Question 2:</w:t>
      </w:r>
    </w:p>
    <w:p w14:paraId="5FD0856F" w14:textId="77777777" w:rsidR="00563306" w:rsidRDefault="00563306" w:rsidP="00563306">
      <w:pPr>
        <w:pStyle w:val="NormalWeb"/>
      </w:pPr>
      <w:r>
        <w:rPr>
          <w:rStyle w:val="Strong"/>
        </w:rPr>
        <w:t xml:space="preserve">What is the maximum number of children that a </w:t>
      </w:r>
      <w:proofErr w:type="spellStart"/>
      <w:r>
        <w:rPr>
          <w:rStyle w:val="Strong"/>
        </w:rPr>
        <w:t>Trie</w:t>
      </w:r>
      <w:proofErr w:type="spellEnd"/>
      <w:r>
        <w:rPr>
          <w:rStyle w:val="Strong"/>
        </w:rPr>
        <w:t xml:space="preserve"> node can have?</w:t>
      </w:r>
    </w:p>
    <w:p w14:paraId="41D79F5B" w14:textId="77777777" w:rsidR="00563306" w:rsidRDefault="00563306" w:rsidP="00563306">
      <w:pPr>
        <w:pStyle w:val="Heading4"/>
      </w:pPr>
      <w:r>
        <w:t xml:space="preserve">Select the correct choice: </w:t>
      </w:r>
    </w:p>
    <w:p w14:paraId="5375B9B4" w14:textId="12D09383" w:rsidR="00563306" w:rsidRDefault="00563306" w:rsidP="00563306">
      <w:r>
        <w:object w:dxaOrig="1440" w:dyaOrig="1440" w14:anchorId="38978D59">
          <v:shape id="_x0000_i1063" type="#_x0000_t75" style="width:16.5pt;height:14pt" o:ole="">
            <v:imagedata r:id="rId4" o:title=""/>
          </v:shape>
          <w:control r:id="rId9" w:name="DefaultOcxName5" w:shapeid="_x0000_i1063"/>
        </w:object>
      </w:r>
      <w:r>
        <w:t>26, for 26 letters of the English alphabet</w:t>
      </w:r>
    </w:p>
    <w:p w14:paraId="54DF0A85" w14:textId="337715AD" w:rsidR="00563306" w:rsidRDefault="00563306" w:rsidP="00563306">
      <w:r>
        <w:object w:dxaOrig="1440" w:dyaOrig="1440" w14:anchorId="5901CEDB">
          <v:shape id="_x0000_i1062" type="#_x0000_t75" style="width:16.5pt;height:14pt" o:ole="">
            <v:imagedata r:id="rId4" o:title=""/>
          </v:shape>
          <w:control r:id="rId10" w:name="DefaultOcxName11" w:shapeid="_x0000_i1062"/>
        </w:object>
      </w:r>
      <w:r>
        <w:t>52, for 52 letters of the English alphabet, including upper case an lower case</w:t>
      </w:r>
    </w:p>
    <w:p w14:paraId="5758A117" w14:textId="33350F91" w:rsidR="00563306" w:rsidRDefault="00563306" w:rsidP="00563306">
      <w:r>
        <w:object w:dxaOrig="1440" w:dyaOrig="1440" w14:anchorId="2FD1A6F9">
          <v:shape id="_x0000_i1061" type="#_x0000_t75" style="width:16.5pt;height:14pt" o:ole="">
            <v:imagedata r:id="rId4" o:title=""/>
          </v:shape>
          <w:control r:id="rId11" w:name="DefaultOcxName21" w:shapeid="_x0000_i1061"/>
        </w:object>
      </w:r>
      <w:r>
        <w:t>128, one for each character of the basic ASCII set</w:t>
      </w:r>
    </w:p>
    <w:p w14:paraId="2F425643" w14:textId="26705226" w:rsidR="00563306" w:rsidRDefault="00563306" w:rsidP="00563306">
      <w:r>
        <w:object w:dxaOrig="1440" w:dyaOrig="1440" w14:anchorId="18C88F0A">
          <v:shape id="_x0000_i1060" type="#_x0000_t75" style="width:16.5pt;height:14pt" o:ole="">
            <v:imagedata r:id="rId6" o:title=""/>
          </v:shape>
          <w:control r:id="rId12" w:name="DefaultOcxName3" w:shapeid="_x0000_i1060"/>
        </w:object>
      </w:r>
      <w:r>
        <w:t>L, where L is the number of characters of the alphabet that the interviewer gives us!</w:t>
      </w:r>
    </w:p>
    <w:p w14:paraId="7289CE59" w14:textId="57CB6B93" w:rsidR="00563306" w:rsidRDefault="00563306" w:rsidP="00563306">
      <w:r>
        <w:object w:dxaOrig="1440" w:dyaOrig="1440" w14:anchorId="42FC302A">
          <v:shape id="_x0000_i1059" type="#_x0000_t75" style="width:16.5pt;height:14pt" o:ole="">
            <v:imagedata r:id="rId4" o:title=""/>
          </v:shape>
          <w:control r:id="rId13" w:name="DefaultOcxName4" w:shapeid="_x0000_i1059"/>
        </w:object>
      </w:r>
      <w:r>
        <w:t>256, one for each character of the extended ASCII set</w:t>
      </w:r>
    </w:p>
    <w:p w14:paraId="31EADB37" w14:textId="1668C7AC" w:rsidR="00563306" w:rsidRDefault="00563306" w:rsidP="00563306">
      <w:pPr>
        <w:pStyle w:val="Heading1"/>
      </w:pPr>
      <w:r>
        <w:t>Answer 2:</w:t>
      </w:r>
    </w:p>
    <w:p w14:paraId="4CC0BC58" w14:textId="18024A63" w:rsidR="00563306" w:rsidRDefault="00563306" w:rsidP="00563306">
      <w:r>
        <w:t>L, where L is the number of characters of the alphabet that the interviewer gives us!</w:t>
      </w:r>
    </w:p>
    <w:p w14:paraId="2AEC7F86" w14:textId="7AB2225E" w:rsidR="00563306" w:rsidRDefault="00FD2BA3" w:rsidP="00FD2BA3">
      <w:pPr>
        <w:pStyle w:val="Heading1"/>
      </w:pPr>
      <w:r>
        <w:t>Question 3:</w:t>
      </w:r>
    </w:p>
    <w:p w14:paraId="1EDD58FA" w14:textId="77777777" w:rsidR="00FD2BA3" w:rsidRPr="00FD2BA3" w:rsidRDefault="00FD2BA3" w:rsidP="00FD2BA3">
      <w:bookmarkStart w:id="0" w:name="_GoBack"/>
      <w:bookmarkEnd w:id="0"/>
    </w:p>
    <w:p w14:paraId="28B1CBA1" w14:textId="77777777" w:rsidR="00336FAC" w:rsidRPr="00336FAC" w:rsidRDefault="00336FAC" w:rsidP="00336FAC"/>
    <w:p w14:paraId="575182B5" w14:textId="77777777" w:rsidR="00336FAC" w:rsidRPr="00336FAC" w:rsidRDefault="00336FAC" w:rsidP="00336FAC"/>
    <w:sectPr w:rsidR="00336FAC" w:rsidRPr="0033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E3"/>
    <w:rsid w:val="00336FAC"/>
    <w:rsid w:val="00563306"/>
    <w:rsid w:val="005E00E3"/>
    <w:rsid w:val="00E84900"/>
    <w:rsid w:val="00E85518"/>
    <w:rsid w:val="00FD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FB34"/>
  <w15:chartTrackingRefBased/>
  <w15:docId w15:val="{DD0BDCCA-290F-4EFA-9656-041A0FF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3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4</cp:revision>
  <dcterms:created xsi:type="dcterms:W3CDTF">2020-05-22T14:27:00Z</dcterms:created>
  <dcterms:modified xsi:type="dcterms:W3CDTF">2020-05-22T14:31:00Z</dcterms:modified>
</cp:coreProperties>
</file>