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4E" w:rsidRPr="008428D7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№ 1. Данные организации и список товаров</w:t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Поступил заказ на разработку информационной системы для автоматизации хозяйственной деятельности металлургического завода. Прикладное решение должно называться 1</w:t>
      </w:r>
      <w:proofErr w:type="gramStart"/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С:Фактория</w:t>
      </w:r>
      <w:proofErr w:type="gramEnd"/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уже прислал первые требования к прикладному решению:</w:t>
      </w:r>
    </w:p>
    <w:p w:rsidR="00EF774E" w:rsidRPr="008428D7" w:rsidRDefault="00EF774E" w:rsidP="00EF7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фиксировать информацию о ФИО текущего генерального директора, ИНН завода и юридическом наименовании организации;</w:t>
      </w:r>
    </w:p>
    <w:p w:rsidR="00EF774E" w:rsidRPr="008428D7" w:rsidRDefault="00EF774E" w:rsidP="00EF77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должна быть возможность редактирования вышеупомянутых данных в одном едином интерфейсе (см. рисунок 1.1).</w:t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7EE53E" wp14:editId="0D2D59B6">
            <wp:extent cx="5534797" cy="21529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1.1</w:t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С ИНН не будут совершаться математические операции, поэтому тип Число здесь лучше не использовать. </w:t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требуется добавить возможность хранения списка номенклатурных позиций в прикладном решении. Список должен иметь иерархическую структуру (см. рисунок 2.1).</w:t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D75AF5" wp14:editId="23C9398E">
            <wp:extent cx="3296110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2.1</w:t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Карточка номенклатурной позиции должна содержать три поля (см. рисунок 2.2):</w:t>
      </w:r>
    </w:p>
    <w:p w:rsidR="00EF774E" w:rsidRPr="008428D7" w:rsidRDefault="00EF774E" w:rsidP="00EF7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Артикул;</w:t>
      </w:r>
    </w:p>
    <w:p w:rsidR="00EF774E" w:rsidRPr="008428D7" w:rsidRDefault="00EF774E" w:rsidP="00EF7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Название;</w:t>
      </w:r>
    </w:p>
    <w:p w:rsidR="00EF774E" w:rsidRPr="008428D7" w:rsidRDefault="00EF774E" w:rsidP="00EF77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Номенклатурная группа.</w:t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B1BA2C" wp14:editId="32403607">
            <wp:extent cx="5249008" cy="167663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8428D7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2.2</w:t>
      </w:r>
    </w:p>
    <w:p w:rsidR="00EF774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8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добавление новых реквизитов не требуется. Используйте синонимы для стандартных реквизитов Справочника. </w:t>
      </w:r>
    </w:p>
    <w:p w:rsidR="00EF774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774E" w:rsidRPr="00AB20BD" w:rsidRDefault="00EF774E" w:rsidP="00EF774E">
      <w:pPr>
        <w:pageBreakBefore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B20B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 2. Список договоров с контрагентами завода</w:t>
      </w:r>
    </w:p>
    <w:p w:rsidR="00EF774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0B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прикладном решение необходимо фиксировать информацию о поставщиках и клиентах компании (контрагентах). Также необходимо фиксировать информацию о договорах, которые заключаются между контрагентами и заводом (см. рисунок 3.1).</w:t>
      </w:r>
    </w:p>
    <w:p w:rsidR="00EF774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0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6570C0" wp14:editId="22A35729">
            <wp:extent cx="4286848" cy="1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Default="00EF774E" w:rsidP="00EF774E">
      <w:pPr>
        <w:spacing w:before="100" w:beforeAutospacing="1" w:after="100" w:afterAutospacing="1" w:line="240" w:lineRule="auto"/>
        <w:rPr>
          <w:rStyle w:val="rvts2"/>
        </w:rPr>
      </w:pPr>
      <w:r>
        <w:rPr>
          <w:rStyle w:val="rvts2"/>
        </w:rPr>
        <w:t>Рис. 3.1</w:t>
      </w:r>
    </w:p>
    <w:p w:rsidR="00EF774E" w:rsidRPr="002A51DD" w:rsidRDefault="00EF774E" w:rsidP="00EF774E">
      <w:pPr>
        <w:pageBreakBefore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№ 3. Список сотрудников завода</w:t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прикладном решение необходимо фиксировать информацию о сотрудниках, работающих в компании. </w:t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фиксировать информацию в раздельном формате:</w:t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left="1069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2A51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Фамилия;</w:t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left="1069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2A51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Имя;</w:t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left="1069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Pr="002A51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Отчество.</w:t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в карточке сотрудника должна фиксироваться информация о дате рождения сотрудника.</w:t>
      </w:r>
    </w:p>
    <w:p w:rsidR="00EF774E" w:rsidRDefault="00EF774E" w:rsidP="00EF774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Полная информация, необходимая к хранению отражена на рисунке 4.1.</w:t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537876" wp14:editId="70414C63">
            <wp:extent cx="4086795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4.1</w:t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в карточке данных организации необходимо реализовать выбор генерального директора из соответствующего списка сотрудников (см. рисунок 4.2).</w:t>
      </w:r>
    </w:p>
    <w:p w:rsidR="00EF774E" w:rsidRPr="002A51DD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A51D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41C662E" wp14:editId="2088C210">
            <wp:extent cx="5940425" cy="1653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2A51DD" w:rsidRDefault="00EF774E" w:rsidP="00EF774E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1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4.2</w:t>
      </w:r>
    </w:p>
    <w:p w:rsidR="00EF774E" w:rsidRPr="003C6D0B" w:rsidRDefault="00EF774E" w:rsidP="00EF774E">
      <w:pPr>
        <w:pStyle w:val="rvps1"/>
        <w:pageBreakBefore/>
        <w:outlineLvl w:val="0"/>
        <w:rPr>
          <w:b/>
          <w:sz w:val="32"/>
        </w:rPr>
      </w:pPr>
      <w:r w:rsidRPr="002A51DD">
        <w:rPr>
          <w:b/>
          <w:color w:val="000000"/>
          <w:sz w:val="32"/>
        </w:rPr>
        <w:lastRenderedPageBreak/>
        <w:br w:type="page"/>
      </w:r>
      <w:r w:rsidRPr="003C6D0B">
        <w:rPr>
          <w:b/>
          <w:sz w:val="32"/>
        </w:rPr>
        <w:lastRenderedPageBreak/>
        <w:t>№ 4. Вид и происхождение номенклатуры</w:t>
      </w:r>
    </w:p>
    <w:p w:rsidR="00EF774E" w:rsidRPr="003C6D0B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прикладном решение необходимо фиксировать информацию о виде номенклатуры, а также её происхождении.</w:t>
      </w:r>
    </w:p>
    <w:p w:rsidR="00EF774E" w:rsidRPr="003C6D0B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значения для этих атрибутов, следующие:</w:t>
      </w:r>
    </w:p>
    <w:p w:rsidR="00EF774E" w:rsidRPr="003C6D0B" w:rsidRDefault="00EF774E" w:rsidP="00EF7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номенклатуры:</w:t>
      </w:r>
    </w:p>
    <w:p w:rsidR="00EF774E" w:rsidRPr="003C6D0B" w:rsidRDefault="00EF774E" w:rsidP="00EF77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Материал;</w:t>
      </w:r>
    </w:p>
    <w:p w:rsidR="00EF774E" w:rsidRPr="003C6D0B" w:rsidRDefault="00EF774E" w:rsidP="00EF77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Расходный материал;</w:t>
      </w:r>
    </w:p>
    <w:p w:rsidR="00EF774E" w:rsidRPr="003C6D0B" w:rsidRDefault="00EF774E" w:rsidP="00EF77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Услуга.</w:t>
      </w:r>
    </w:p>
    <w:p w:rsidR="00EF774E" w:rsidRPr="003C6D0B" w:rsidRDefault="00EF774E" w:rsidP="00EF77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</w:t>
      </w:r>
    </w:p>
    <w:p w:rsidR="00EF774E" w:rsidRPr="003C6D0B" w:rsidRDefault="00EF774E" w:rsidP="00EF77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Происхождение номенклатуры:</w:t>
      </w:r>
    </w:p>
    <w:p w:rsidR="00EF774E" w:rsidRPr="003C6D0B" w:rsidRDefault="00EF774E" w:rsidP="00EF774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Импортный;</w:t>
      </w:r>
    </w:p>
    <w:p w:rsidR="00EF774E" w:rsidRPr="003C6D0B" w:rsidRDefault="00EF774E" w:rsidP="00EF774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Отечественный.</w:t>
      </w:r>
    </w:p>
    <w:p w:rsidR="00EF774E" w:rsidRPr="003C6D0B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Внешнее представление полей в интерфейсе отображены на рисунке 5.1.</w:t>
      </w:r>
    </w:p>
    <w:p w:rsidR="00EF774E" w:rsidRPr="003C6D0B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9A100" wp14:editId="6FF257E3">
            <wp:extent cx="5744377" cy="275310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3C6D0B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5.1.</w:t>
      </w:r>
    </w:p>
    <w:p w:rsidR="00EF774E" w:rsidRPr="003C6D0B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D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Номенклатурная группа – стандартные реквизит «Родитель» справочника. </w:t>
      </w:r>
    </w:p>
    <w:p w:rsidR="00EF774E" w:rsidRPr="00D21943" w:rsidRDefault="00EF774E" w:rsidP="00EF774E">
      <w:pPr>
        <w:pStyle w:val="rvps1"/>
        <w:pageBreakBefore/>
        <w:outlineLvl w:val="0"/>
        <w:rPr>
          <w:b/>
          <w:sz w:val="32"/>
        </w:rPr>
      </w:pPr>
      <w:r w:rsidRPr="00D21943">
        <w:rPr>
          <w:rStyle w:val="rvts1"/>
          <w:b/>
          <w:sz w:val="32"/>
        </w:rPr>
        <w:lastRenderedPageBreak/>
        <w:t>№ 5. Образование сотрудника</w:t>
      </w:r>
    </w:p>
    <w:p w:rsidR="00EF774E" w:rsidRDefault="00EF774E" w:rsidP="00EF774E">
      <w:pPr>
        <w:pStyle w:val="rvps2"/>
      </w:pPr>
      <w:r>
        <w:rPr>
          <w:rStyle w:val="rvts2"/>
        </w:rPr>
        <w:t>В прикладном решение необходимо фиксировать информацию об образовании сотрудника. Необходимо фиксировать специальность, которую освоил сотрудник, а также период обучения.</w:t>
      </w:r>
    </w:p>
    <w:p w:rsidR="00EF774E" w:rsidRDefault="00EF774E" w:rsidP="00EF774E">
      <w:pPr>
        <w:pStyle w:val="rvps2"/>
      </w:pPr>
      <w:r>
        <w:rPr>
          <w:rStyle w:val="rvts2"/>
        </w:rPr>
        <w:t>В карточке сотрудника данные образования должны располагаться в отдельной вкладке «Образование» (см. рисунок 6.1).</w:t>
      </w:r>
    </w:p>
    <w:p w:rsidR="00EF774E" w:rsidRDefault="00EF774E" w:rsidP="00EF774E">
      <w:pPr>
        <w:pStyle w:val="rvps3"/>
      </w:pPr>
      <w:r w:rsidRPr="00D21943">
        <w:rPr>
          <w:noProof/>
        </w:rPr>
        <w:drawing>
          <wp:inline distT="0" distB="0" distL="0" distR="0" wp14:anchorId="3F2285F8" wp14:editId="2A7A4127">
            <wp:extent cx="5940425" cy="3397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Default="00EF774E" w:rsidP="00EF774E">
      <w:pPr>
        <w:pStyle w:val="rvps3"/>
        <w:rPr>
          <w:rStyle w:val="rvts2"/>
        </w:rPr>
      </w:pPr>
      <w:r>
        <w:rPr>
          <w:rStyle w:val="rvts2"/>
        </w:rPr>
        <w:t>Рис. 6.1</w:t>
      </w:r>
    </w:p>
    <w:p w:rsidR="00EF774E" w:rsidRPr="008270B3" w:rsidRDefault="00EF774E" w:rsidP="00EF774E">
      <w:pPr>
        <w:pageBreakBefore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 6. Заказы поставщику</w:t>
      </w:r>
    </w:p>
    <w:p w:rsidR="00EF774E" w:rsidRPr="00827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прикладном решение необходимо фиксировать информацию о заказах поставщикам завода. Необходимо фиксировать следующую информацию:</w:t>
      </w:r>
    </w:p>
    <w:p w:rsidR="00EF774E" w:rsidRPr="008270B3" w:rsidRDefault="00EF774E" w:rsidP="00EF77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и дату заказа;</w:t>
      </w:r>
    </w:p>
    <w:p w:rsidR="00EF774E" w:rsidRPr="008270B3" w:rsidRDefault="00EF774E" w:rsidP="00EF77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поставщика;</w:t>
      </w:r>
    </w:p>
    <w:p w:rsidR="00EF774E" w:rsidRPr="008270B3" w:rsidRDefault="00EF774E" w:rsidP="00EF77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с поставщиком (необходимо предусмотреть интерактивный выбор только тех договоров, которые заключены с выбранным поставщиком);</w:t>
      </w:r>
    </w:p>
    <w:p w:rsidR="00EF774E" w:rsidRPr="008270B3" w:rsidRDefault="00EF774E" w:rsidP="00EF77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материалов:</w:t>
      </w:r>
    </w:p>
    <w:p w:rsidR="00EF774E" w:rsidRPr="008270B3" w:rsidRDefault="00EF774E" w:rsidP="00EF774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 (выбор из списка номенклатуры только тех позиций, у которых вид номенклатуры установлен в значение «Материал»);</w:t>
      </w:r>
    </w:p>
    <w:p w:rsidR="00EF774E" w:rsidRPr="008270B3" w:rsidRDefault="00EF774E" w:rsidP="00EF774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Цена;</w:t>
      </w:r>
    </w:p>
    <w:p w:rsidR="00EF774E" w:rsidRPr="008270B3" w:rsidRDefault="00EF774E" w:rsidP="00EF77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Количество;</w:t>
      </w:r>
    </w:p>
    <w:p w:rsidR="00EF774E" w:rsidRPr="008270B3" w:rsidRDefault="00EF774E" w:rsidP="00EF774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Сумма.</w:t>
      </w:r>
    </w:p>
    <w:p w:rsidR="00EF774E" w:rsidRPr="008270B3" w:rsidRDefault="00EF774E" w:rsidP="00EF77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spellStart"/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774E" w:rsidRPr="008270B3" w:rsidRDefault="00EF774E" w:rsidP="00EF77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</w:t>
      </w:r>
      <w:proofErr w:type="spellEnd"/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(выбор из списка номенклатуры только тех позиций, у которых вид номенклатуры установлен в значение «Расходные материалы»);</w:t>
      </w:r>
    </w:p>
    <w:p w:rsidR="00EF774E" w:rsidRPr="008270B3" w:rsidRDefault="00EF774E" w:rsidP="00EF774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Цена;</w:t>
      </w:r>
    </w:p>
    <w:p w:rsidR="00EF774E" w:rsidRPr="008270B3" w:rsidRDefault="00EF774E" w:rsidP="00EF774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Количество;</w:t>
      </w:r>
    </w:p>
    <w:p w:rsidR="00EF774E" w:rsidRPr="008270B3" w:rsidRDefault="00EF774E" w:rsidP="00EF774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Сумма.</w:t>
      </w:r>
    </w:p>
    <w:p w:rsidR="00EF774E" w:rsidRPr="00827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Подробное изображение карточки заказа отображено на рисунках 7.1 и 7.2.</w:t>
      </w:r>
    </w:p>
    <w:p w:rsidR="00EF774E" w:rsidRPr="00827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2248A4" wp14:editId="51497C64">
            <wp:extent cx="5940425" cy="36690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827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7.1</w:t>
      </w:r>
    </w:p>
    <w:p w:rsidR="00EF774E" w:rsidRPr="00827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35E6BE" wp14:editId="2DE1B568">
            <wp:extent cx="5940425" cy="36671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827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7.2</w:t>
      </w:r>
    </w:p>
    <w:p w:rsidR="00EF774E" w:rsidRPr="00D20AEE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20AE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№16. Доработка алгоритма в операции «Заказ поставщику»</w:t>
      </w:r>
    </w:p>
    <w:p w:rsidR="00EF774E" w:rsidRPr="00D20AE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заказов поставщика необходимо реализовать доработку в интерфейсе:</w:t>
      </w:r>
    </w:p>
    <w:p w:rsidR="00EF774E" w:rsidRPr="00D20AEE" w:rsidRDefault="00EF774E" w:rsidP="00EF77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автоматический расчёт суммы (по формуле: цена*количество) в таблице «Список материалов»;</w:t>
      </w:r>
    </w:p>
    <w:p w:rsidR="00EF774E" w:rsidRPr="00D20AEE" w:rsidRDefault="00EF774E" w:rsidP="00EF77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автоматический расчёт суммы (по формуле: цена*количество) в таблице «Список </w:t>
      </w:r>
      <w:proofErr w:type="spellStart"/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EF774E" w:rsidRPr="00D20AEE" w:rsidRDefault="00EF774E" w:rsidP="00EF77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Выводить общий итог по колонке «Сумма» в таблице «Список материалов»;</w:t>
      </w:r>
    </w:p>
    <w:p w:rsidR="00EF774E" w:rsidRPr="00D20AEE" w:rsidRDefault="00EF774E" w:rsidP="00EF77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Выводить общий итог по колонке «Сумма» в таблице «Список </w:t>
      </w:r>
      <w:proofErr w:type="spellStart"/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EF774E" w:rsidRPr="00D20AE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>!Интерактивное</w:t>
      </w:r>
      <w:proofErr w:type="gramEnd"/>
      <w:r w:rsidRPr="00D2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редактирование колонки сумма должно быть недоступным!</w:t>
      </w:r>
    </w:p>
    <w:p w:rsidR="00EF774E" w:rsidRPr="00D20AE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774E" w:rsidRPr="00B853FF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53F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 xml:space="preserve">№17. Представление материалов и </w:t>
      </w:r>
      <w:proofErr w:type="spellStart"/>
      <w:r w:rsidRPr="00B853F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расходников</w:t>
      </w:r>
      <w:proofErr w:type="spellEnd"/>
    </w:p>
    <w:p w:rsidR="00EF774E" w:rsidRPr="00B853FF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справочника «Номенклатура» в заказе поставщику необходимо реализовать отображение номенклатурной группы в списке </w:t>
      </w:r>
      <w:proofErr w:type="spellStart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материалов (см. рисунок 17.1).</w:t>
      </w:r>
    </w:p>
    <w:p w:rsidR="00EF774E" w:rsidRPr="00B853FF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D871D4" wp14:editId="1F9382DF">
            <wp:extent cx="5940425" cy="2785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B853FF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17.1</w:t>
      </w:r>
    </w:p>
    <w:p w:rsidR="00EF774E" w:rsidRPr="00B853FF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справочника «Номенклатура» в заказе поставщику необходимо реализовать отображение номенклатурной группы в списке </w:t>
      </w:r>
      <w:proofErr w:type="spellStart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материалов (см. рисунок 17.1).</w:t>
      </w:r>
    </w:p>
    <w:p w:rsidR="00EF774E" w:rsidRPr="00B853FF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для изменения представления объекта необходимо вмешаться в обработку получения полей представления и обработку получения представления. Для того, чтобы представление изменялось только у элементов </w:t>
      </w:r>
      <w:proofErr w:type="gramStart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справочника,  необходимо</w:t>
      </w:r>
      <w:proofErr w:type="gramEnd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сделать проверку стандартного реквизита «</w:t>
      </w:r>
      <w:proofErr w:type="spellStart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ЭтоГруппа</w:t>
      </w:r>
      <w:proofErr w:type="spellEnd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который принимает значение истина только тогда, когда работа </w:t>
      </w:r>
      <w:proofErr w:type="spellStart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идет</w:t>
      </w:r>
      <w:proofErr w:type="spellEnd"/>
      <w:r w:rsidRPr="00B8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группой. </w:t>
      </w:r>
    </w:p>
    <w:p w:rsidR="00EF774E" w:rsidRPr="00B853FF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774E" w:rsidRPr="007E5AAA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№18. Приходные/Расходные накладные, производство продукции</w:t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прикладном решении необходимо фиксировать информацию о приходах и продажах номенклатурных позиций.</w:t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– приход материалов должен вводится на основании заказа поставщику (см. рисунки 18.1 и 18.2).</w:t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1068F8" wp14:editId="0597E8A2">
            <wp:extent cx="5940425" cy="15417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18.1</w:t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C4501E" wp14:editId="19424A65">
            <wp:extent cx="5715000" cy="2266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18.2</w:t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расходном документе должны указываться – какие номенклатурные позиции продаются, в каком количестве, по какой цене, и какой процент скидки мы выдаём клиенту (см. рисунок 18.3). Также необходимо указывать список оказанных услуг при изготовлении материала (см. рисунок 18.4)</w:t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2CC0B6" wp14:editId="12E9CC8E">
            <wp:extent cx="5940425" cy="30206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18.3</w:t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590D2C" wp14:editId="295B238F">
            <wp:extent cx="5940425" cy="44945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18.4</w:t>
      </w: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Также необходимо создать документ «Производство продукции» (см. рисунок 18.5).</w:t>
      </w:r>
    </w:p>
    <w:p w:rsidR="00EF774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774E" w:rsidRPr="007E5AAA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6FDEDF" wp14:editId="66C5D425">
            <wp:extent cx="5940425" cy="39966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AA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18.5</w:t>
      </w:r>
    </w:p>
    <w:p w:rsidR="00EF774E" w:rsidRPr="00251DFC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51D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№19. Отчёт по продажам</w:t>
      </w:r>
    </w:p>
    <w:p w:rsidR="00EF774E" w:rsidRPr="00251DFC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эффективного управления заводом необходимо предоставить пользователю прикладного решения формировать отчёт по продажам за определённый период </w:t>
      </w:r>
      <w:r w:rsidRPr="00251D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(см. рисунок 19.1).</w:t>
      </w:r>
    </w:p>
    <w:p w:rsidR="00EF774E" w:rsidRPr="00251DFC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68860D" wp14:editId="1AEB8F2B">
            <wp:extent cx="5940425" cy="2258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251DFC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DF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19.1</w:t>
      </w:r>
    </w:p>
    <w:p w:rsidR="00EF774E" w:rsidRPr="00251DFC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</w:t>
      </w:r>
      <w:proofErr w:type="spellStart"/>
      <w:r w:rsidRPr="00251DF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proofErr w:type="spellEnd"/>
      <w:r w:rsidRPr="00251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сформирован на основании данных из регистра накопления. </w:t>
      </w:r>
    </w:p>
    <w:p w:rsidR="00EF774E" w:rsidRPr="00467742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6774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№20. Настройка интерфейса + пользователи</w:t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Итоговый интерфейс прикладного решения должен быть понятным и структурированным. Требование по компоновке интерфейса представлено </w:t>
      </w:r>
      <w:r w:rsidRPr="004677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рисунках 19.1-19.4.</w:t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E0346B" wp14:editId="0947D7DF">
            <wp:extent cx="3390900" cy="20669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4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19.1</w:t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31482D" wp14:editId="11AAA8BD">
            <wp:extent cx="3362325" cy="942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4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19.2</w:t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180B96" wp14:editId="44816AC9">
            <wp:extent cx="3943350" cy="923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4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19.3</w:t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EA6D13" wp14:editId="43673364">
            <wp:extent cx="5940425" cy="17075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4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19.4</w:t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      Также необходимо реализовать функциональность авторизации по имени пользователя (см. рисунок 19.5).</w:t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2B53B9" wp14:editId="3E37DC97">
            <wp:extent cx="5667375" cy="2981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46774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4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19.5</w:t>
      </w:r>
    </w:p>
    <w:p w:rsidR="00EF774E" w:rsidRPr="007B3685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7B36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 1. Проверка заполнения данных организации</w:t>
      </w:r>
    </w:p>
    <w:p w:rsidR="00EF774E" w:rsidRPr="007B3685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программа будет заполняться с нуля – необходимо быть уверенным, что основные данные организации заполнены.</w:t>
      </w:r>
    </w:p>
    <w:p w:rsidR="00EF774E" w:rsidRPr="007B3685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выводить соответствующее сообщение пользователю на экран.</w:t>
      </w:r>
    </w:p>
    <w:p w:rsidR="00EF774E" w:rsidRPr="007B3685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16546B" wp14:editId="73B12BE3">
            <wp:extent cx="3133725" cy="1371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7B3685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8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1.1</w:t>
      </w:r>
    </w:p>
    <w:p w:rsidR="00EF774E" w:rsidRPr="00A75F31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75F3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 5. Изменение вида номенклатуры</w:t>
      </w:r>
    </w:p>
    <w:p w:rsidR="00EF774E" w:rsidRPr="00A75F31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в списке материалов, </w:t>
      </w:r>
      <w:proofErr w:type="spellStart"/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товаров и услуг функциональность, с помощью которой можно будет изменить вид номенклатуры на другую категорию (см. рисунки 5.1-5.2).</w:t>
      </w:r>
    </w:p>
    <w:p w:rsidR="00EF774E" w:rsidRPr="00A75F31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EDAB4F" wp14:editId="2ED1E951">
            <wp:extent cx="5940425" cy="1658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A75F31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5.1</w:t>
      </w:r>
    </w:p>
    <w:p w:rsidR="00EF774E" w:rsidRPr="00A75F31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F08664" wp14:editId="37608C7C">
            <wp:extent cx="5940425" cy="15735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A75F31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5.2</w:t>
      </w:r>
    </w:p>
    <w:p w:rsidR="00EF774E" w:rsidRPr="00A75F31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должна быть реализована возможность изменения вида номенклатуры у нескольких элементов. Для выполнения задания потребуется создание команды в справочнике, работа с асинхронным методом </w:t>
      </w:r>
      <w:proofErr w:type="spellStart"/>
      <w:proofErr w:type="gramStart"/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ВыбратьЭлементАсинх</w:t>
      </w:r>
      <w:proofErr w:type="spellEnd"/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 же методом </w:t>
      </w:r>
      <w:proofErr w:type="spellStart"/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ПолучитьОбъект</w:t>
      </w:r>
      <w:proofErr w:type="spellEnd"/>
      <w:r w:rsidRPr="00A75F31">
        <w:rPr>
          <w:rFonts w:ascii="Times New Roman" w:eastAsia="Times New Roman" w:hAnsi="Times New Roman" w:cs="Times New Roman"/>
          <w:sz w:val="24"/>
          <w:szCs w:val="24"/>
          <w:lang w:eastAsia="ru-RU"/>
        </w:rPr>
        <w:t>(), благодаря которому будут вноситься изменения в элементы справочника.</w:t>
      </w:r>
    </w:p>
    <w:p w:rsidR="00EF774E" w:rsidRPr="007C4238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7C423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 6. Хранение цены номенклатуры</w:t>
      </w:r>
    </w:p>
    <w:p w:rsidR="00EF774E" w:rsidRPr="007C423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23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прикладном решении необходимо фиксировать информацию о ценах номенклатурных позиций. В документе «Расходная накладная» необходимо автоматически подставлять актуальную цену при изменении товара или услуги.</w:t>
      </w:r>
    </w:p>
    <w:p w:rsidR="00EF774E" w:rsidRPr="007C423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2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– меняя товар, вместе с ценой должна меняться и сумма.</w:t>
      </w:r>
    </w:p>
    <w:p w:rsidR="00EF774E" w:rsidRPr="007C423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23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Периодичность изменения цены – день.</w:t>
      </w:r>
    </w:p>
    <w:p w:rsidR="00EF774E" w:rsidRPr="007C423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FA48F1" wp14:editId="55CCFB80">
            <wp:extent cx="5940425" cy="178816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7C423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23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6.1</w:t>
      </w:r>
    </w:p>
    <w:p w:rsidR="00EF774E" w:rsidRPr="007C423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D92EF3" wp14:editId="2DEAE4C3">
            <wp:extent cx="5940425" cy="8896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7C423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23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6.2</w:t>
      </w:r>
    </w:p>
    <w:p w:rsidR="00EF774E" w:rsidRPr="007C423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</w:t>
      </w:r>
      <w:proofErr w:type="gramStart"/>
      <w:r w:rsidRPr="007C423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хранение</w:t>
      </w:r>
      <w:proofErr w:type="gramEnd"/>
      <w:r w:rsidRPr="007C4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 номенклатуры необходимо использовать регистр сведений. </w:t>
      </w:r>
    </w:p>
    <w:p w:rsidR="00EF774E" w:rsidRPr="00264DB5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64D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№ 7. Характеристики номенклатурных позиций</w:t>
      </w:r>
    </w:p>
    <w:p w:rsidR="00EF774E" w:rsidRPr="00264DB5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DB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необходимо фиксировать характеристики номенклатурных позиций (см. рисунок 7.1).</w:t>
      </w:r>
    </w:p>
    <w:p w:rsidR="00EF774E" w:rsidRPr="00264DB5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56E76E" wp14:editId="4BF93197">
            <wp:extent cx="5524500" cy="3095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264DB5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DB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7.1</w:t>
      </w:r>
    </w:p>
    <w:p w:rsidR="00EF774E" w:rsidRPr="00264DB5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D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для реализации механизма необходимо создать план видов характеристик, справочник для хранения вариантов значений характеристик. </w:t>
      </w:r>
    </w:p>
    <w:p w:rsidR="00EF774E" w:rsidRPr="002320E0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320E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 8. Доработка отчёта по продажам</w:t>
      </w:r>
    </w:p>
    <w:p w:rsidR="00EF774E" w:rsidRPr="002320E0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попросил добавить различные варианты отчётов (сводная таблица, круговая диаграмма).</w:t>
      </w:r>
    </w:p>
    <w:p w:rsidR="00EF774E" w:rsidRPr="002320E0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F04466" wp14:editId="697CCF06">
            <wp:extent cx="5940425" cy="1229995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2320E0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E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8.1</w:t>
      </w:r>
    </w:p>
    <w:p w:rsidR="00EF774E" w:rsidRPr="002320E0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1F0E71" wp14:editId="6679E927">
            <wp:extent cx="5940425" cy="20980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2320E0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E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8.2</w:t>
      </w:r>
    </w:p>
    <w:p w:rsidR="00EF774E" w:rsidRPr="002320E0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необходимо создать вариант </w:t>
      </w:r>
      <w:proofErr w:type="spellStart"/>
      <w:r w:rsidRPr="002320E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</w:t>
      </w:r>
      <w:proofErr w:type="spellEnd"/>
      <w:r w:rsidRPr="00232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продажам. Добавить вариант </w:t>
      </w:r>
      <w:proofErr w:type="spellStart"/>
      <w:r w:rsidRPr="002320E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</w:t>
      </w:r>
      <w:proofErr w:type="spellEnd"/>
      <w:r w:rsidRPr="00232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в СКД на вкладке настройки. </w:t>
      </w:r>
    </w:p>
    <w:p w:rsidR="00EF774E" w:rsidRPr="00B33272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3327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 9. Остатки номенклатурных позиций</w:t>
      </w:r>
    </w:p>
    <w:p w:rsidR="00EF774E" w:rsidRPr="00B3327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фиксации остатков номенклатурных позиций. Необходимо формировать отчёт, формат которого изображён на рисунке 9.1.</w:t>
      </w:r>
    </w:p>
    <w:p w:rsidR="00EF774E" w:rsidRPr="00B3327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F270C8" wp14:editId="08DD8CEA">
            <wp:extent cx="5940425" cy="144589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B3327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9.1</w:t>
      </w:r>
    </w:p>
    <w:p w:rsidR="00EF774E" w:rsidRPr="00B3327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774E" w:rsidRPr="00B33272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 стоит учесть следующие факторы:</w:t>
      </w:r>
    </w:p>
    <w:p w:rsidR="00EF774E" w:rsidRPr="00B33272" w:rsidRDefault="00EF774E" w:rsidP="00EF77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Приходная накладная фиксирует приход материалов и </w:t>
      </w:r>
      <w:proofErr w:type="spellStart"/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F774E" w:rsidRPr="00B33272" w:rsidRDefault="00EF774E" w:rsidP="00EF77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продукции фиксирует приход товара и расход материалов, </w:t>
      </w:r>
      <w:proofErr w:type="spellStart"/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F774E" w:rsidRPr="00B33272" w:rsidRDefault="00EF774E" w:rsidP="00EF774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Расходная накладная фиксирует расход товарной продукции.</w:t>
      </w:r>
    </w:p>
    <w:p w:rsidR="00EF774E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</w:t>
      </w:r>
      <w:proofErr w:type="spellStart"/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proofErr w:type="spellEnd"/>
      <w:r w:rsidRPr="00B33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формируется на основании регистра накопления Остатки товаров. Для того, чтобы формировать два разных движения из одного документа, необходимо дважды (через плюсик) добавить регистр в конструкторе движения.</w:t>
      </w:r>
    </w:p>
    <w:p w:rsidR="00EF774E" w:rsidRPr="00F51408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F5140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№ 10. Контроль отрицательных остатков материалов и товаров</w:t>
      </w:r>
    </w:p>
    <w:p w:rsidR="00EF774E" w:rsidRPr="00F5140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4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контроля отрицательных остатков в документах «Расходная накладная» и «Производство продукции». При нехватке материала/товара необходимо выводить соответствующее сообщение (см. рисунки 10.1-10.2).</w:t>
      </w:r>
    </w:p>
    <w:p w:rsidR="00EF774E" w:rsidRPr="00F5140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73A1FC" wp14:editId="0D1A0423">
            <wp:extent cx="4086225" cy="790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F5140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40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10.1</w:t>
      </w:r>
    </w:p>
    <w:p w:rsidR="00EF774E" w:rsidRPr="00F5140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1D600C" wp14:editId="13FA8215">
            <wp:extent cx="5924550" cy="771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F51408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40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10.2</w:t>
      </w:r>
    </w:p>
    <w:p w:rsidR="00EF774E" w:rsidRPr="000C3A34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0C3A3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 xml:space="preserve">№ </w:t>
      </w:r>
      <w:r w:rsidRPr="00BA7A43">
        <w:rPr>
          <w:rFonts w:ascii="Times New Roman" w:eastAsia="Times New Roman" w:hAnsi="Times New Roman" w:cs="Times New Roman"/>
          <w:b/>
          <w:sz w:val="32"/>
          <w:szCs w:val="24"/>
          <w:highlight w:val="green"/>
          <w:lang w:eastAsia="ru-RU"/>
        </w:rPr>
        <w:t>12. Ставки сотрудников + производственный календарь</w:t>
      </w:r>
    </w:p>
    <w:p w:rsidR="00EF774E" w:rsidRPr="000C3A34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A3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В прикладном решении необходимо реализовать функциональность фиксации ставок сотрудников за один час работы.</w:t>
      </w:r>
    </w:p>
    <w:p w:rsidR="00EF774E" w:rsidRPr="000C3A34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A3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необходимо фиксировать информацию о рабочих днях на производстве.</w:t>
      </w:r>
    </w:p>
    <w:p w:rsidR="00EF774E" w:rsidRPr="006F60B3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693FBA">
        <w:rPr>
          <w:rFonts w:ascii="Times New Roman" w:eastAsia="Times New Roman" w:hAnsi="Times New Roman" w:cs="Times New Roman"/>
          <w:b/>
          <w:sz w:val="32"/>
          <w:szCs w:val="24"/>
          <w:highlight w:val="green"/>
          <w:lang w:eastAsia="ru-RU"/>
        </w:rPr>
        <w:lastRenderedPageBreak/>
        <w:t>№ 13. Заработная плата сотрудников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В прикладном решении необходимо реализовать функциональность фиксации заработной платы сотрудников в соответствии с отработанными часами. 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фиксировать количество часов, которые отработал сотрудник и на основании этого записывать итоговую заработную плату за месяц.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зарплаты высчитывается по формуле </w:t>
      </w:r>
      <w:proofErr w:type="spellStart"/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ФактЧасов</w:t>
      </w:r>
      <w:proofErr w:type="spellEnd"/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*Ставка. Получение нормы часов для данного способа </w:t>
      </w:r>
      <w:proofErr w:type="spellStart"/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расчета</w:t>
      </w:r>
      <w:proofErr w:type="spellEnd"/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зарплаты не требуется.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 отчёте о заработной плате необходимо выводить ставку и количество часов, которые сотрудник отработал за месяц (см. рисунок 13.1).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5D0B51" wp14:editId="6887D1EE">
            <wp:extent cx="5940425" cy="20072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13.1</w:t>
      </w:r>
    </w:p>
    <w:p w:rsidR="00EF774E" w:rsidRPr="006F60B3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32B73">
        <w:rPr>
          <w:rFonts w:ascii="Times New Roman" w:eastAsia="Times New Roman" w:hAnsi="Times New Roman" w:cs="Times New Roman"/>
          <w:b/>
          <w:sz w:val="32"/>
          <w:szCs w:val="24"/>
          <w:highlight w:val="green"/>
          <w:lang w:eastAsia="ru-RU"/>
        </w:rPr>
        <w:lastRenderedPageBreak/>
        <w:t xml:space="preserve">№ 14. </w:t>
      </w:r>
      <w:proofErr w:type="spellStart"/>
      <w:r w:rsidRPr="00D32B73">
        <w:rPr>
          <w:rFonts w:ascii="Times New Roman" w:eastAsia="Times New Roman" w:hAnsi="Times New Roman" w:cs="Times New Roman"/>
          <w:b/>
          <w:sz w:val="32"/>
          <w:szCs w:val="24"/>
          <w:highlight w:val="green"/>
          <w:lang w:eastAsia="ru-RU"/>
        </w:rPr>
        <w:t>Оборотно</w:t>
      </w:r>
      <w:proofErr w:type="spellEnd"/>
      <w:r w:rsidRPr="00D32B73">
        <w:rPr>
          <w:rFonts w:ascii="Times New Roman" w:eastAsia="Times New Roman" w:hAnsi="Times New Roman" w:cs="Times New Roman"/>
          <w:b/>
          <w:sz w:val="32"/>
          <w:szCs w:val="24"/>
          <w:highlight w:val="green"/>
          <w:lang w:eastAsia="ru-RU"/>
        </w:rPr>
        <w:t>-сальдовая ведомость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прикладном решении необходимо реализовать функциональность финансовых операций:</w:t>
      </w:r>
    </w:p>
    <w:p w:rsidR="00EF774E" w:rsidRPr="006F60B3" w:rsidRDefault="00EF774E" w:rsidP="00EF774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Счёт на оплату (который вводится на основании расходной накладной);</w:t>
      </w:r>
    </w:p>
    <w:p w:rsidR="00EF774E" w:rsidRPr="006F60B3" w:rsidRDefault="00EF774E" w:rsidP="00EF774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ПКО (который вводится при поступлении средств от клиента).</w:t>
      </w:r>
    </w:p>
    <w:p w:rsidR="00EF774E" w:rsidRPr="006F60B3" w:rsidRDefault="00EF774E" w:rsidP="00EF774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</w:t>
      </w:r>
      <w:proofErr w:type="spellStart"/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Оборотно</w:t>
      </w:r>
      <w:proofErr w:type="spellEnd"/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-сальдовой ведомость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8D7772" wp14:editId="772C1E09">
            <wp:extent cx="5429250" cy="24098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14.1</w:t>
      </w:r>
    </w:p>
    <w:p w:rsidR="00EF774E" w:rsidRPr="006F60B3" w:rsidRDefault="00EF774E" w:rsidP="00EF774E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89071D">
        <w:rPr>
          <w:rFonts w:ascii="Times New Roman" w:eastAsia="Times New Roman" w:hAnsi="Times New Roman" w:cs="Times New Roman"/>
          <w:b/>
          <w:sz w:val="32"/>
          <w:szCs w:val="24"/>
          <w:highlight w:val="green"/>
          <w:lang w:eastAsia="ru-RU"/>
        </w:rPr>
        <w:lastRenderedPageBreak/>
        <w:t>№ 15. Начальная страница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Заключительным пожеланием от заказчика является создание начальной страницы для прикладного решения, на которой должна отображаться следующая информация:</w:t>
      </w:r>
    </w:p>
    <w:p w:rsidR="00EF774E" w:rsidRPr="006F60B3" w:rsidRDefault="00EF774E" w:rsidP="00EF774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Производство продукции;</w:t>
      </w:r>
    </w:p>
    <w:p w:rsidR="00EF774E" w:rsidRPr="006F60B3" w:rsidRDefault="00EF774E" w:rsidP="00EF774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 поставщикам;</w:t>
      </w:r>
    </w:p>
    <w:p w:rsidR="00EF774E" w:rsidRPr="006F60B3" w:rsidRDefault="00EF774E" w:rsidP="00EF774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об остатках товаров/материалов/</w:t>
      </w:r>
      <w:proofErr w:type="spellStart"/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расходников</w:t>
      </w:r>
      <w:proofErr w:type="spellEnd"/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Образец итоговой страницы изображён на рисунке 15.1.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89465D" wp14:editId="175D4ACF">
            <wp:extent cx="5940425" cy="475361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15.1</w:t>
      </w:r>
    </w:p>
    <w:p w:rsidR="00EF774E" w:rsidRPr="006F60B3" w:rsidRDefault="00EF774E" w:rsidP="00E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69D0" w:rsidRDefault="00EF774E">
      <w:bookmarkStart w:id="0" w:name="_GoBack"/>
      <w:bookmarkEnd w:id="0"/>
    </w:p>
    <w:sectPr w:rsidR="0074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3E2F"/>
    <w:multiLevelType w:val="multilevel"/>
    <w:tmpl w:val="7E28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25FA2"/>
    <w:multiLevelType w:val="multilevel"/>
    <w:tmpl w:val="4A32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73DAA"/>
    <w:multiLevelType w:val="multilevel"/>
    <w:tmpl w:val="EB3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50418"/>
    <w:multiLevelType w:val="multilevel"/>
    <w:tmpl w:val="5D66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01B4E"/>
    <w:multiLevelType w:val="multilevel"/>
    <w:tmpl w:val="86C8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F6D74"/>
    <w:multiLevelType w:val="multilevel"/>
    <w:tmpl w:val="8DDE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43FD5"/>
    <w:multiLevelType w:val="multilevel"/>
    <w:tmpl w:val="3C3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E4FBB"/>
    <w:multiLevelType w:val="multilevel"/>
    <w:tmpl w:val="1404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2"/>
    </w:lvlOverride>
  </w:num>
  <w:num w:numId="5">
    <w:abstractNumId w:val="6"/>
    <w:lvlOverride w:ilvl="0">
      <w:startOverride w:val="3"/>
    </w:lvlOverride>
  </w:num>
  <w:num w:numId="6">
    <w:abstractNumId w:val="5"/>
    <w:lvlOverride w:ilvl="0">
      <w:startOverride w:val="1"/>
    </w:lvlOverride>
  </w:num>
  <w:num w:numId="7">
    <w:abstractNumId w:val="5"/>
    <w:lvlOverride w:ilvl="0"/>
    <w:lvlOverride w:ilvl="1">
      <w:startOverride w:val="1"/>
    </w:lvlOverride>
  </w:num>
  <w:num w:numId="8">
    <w:abstractNumId w:val="5"/>
    <w:lvlOverride w:ilvl="0"/>
    <w:lvlOverride w:ilvl="1">
      <w:startOverride w:val="2"/>
    </w:lvlOverride>
  </w:num>
  <w:num w:numId="9">
    <w:abstractNumId w:val="5"/>
    <w:lvlOverride w:ilvl="0"/>
    <w:lvlOverride w:ilvl="1">
      <w:startOverride w:val="3"/>
    </w:lvlOverride>
  </w:num>
  <w:num w:numId="10">
    <w:abstractNumId w:val="5"/>
    <w:lvlOverride w:ilvl="0"/>
    <w:lvlOverride w:ilvl="1">
      <w:startOverride w:val="4"/>
    </w:lvlOverride>
  </w:num>
  <w:num w:numId="11">
    <w:abstractNumId w:val="5"/>
    <w:lvlOverride w:ilvl="0">
      <w:startOverride w:val="2"/>
    </w:lvlOverride>
    <w:lvlOverride w:ilvl="1"/>
  </w:num>
  <w:num w:numId="12">
    <w:abstractNumId w:val="5"/>
    <w:lvlOverride w:ilvl="0"/>
    <w:lvlOverride w:ilvl="1">
      <w:startOverride w:val="1"/>
    </w:lvlOverride>
  </w:num>
  <w:num w:numId="13">
    <w:abstractNumId w:val="5"/>
    <w:lvlOverride w:ilvl="0"/>
    <w:lvlOverride w:ilvl="1">
      <w:startOverride w:val="2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2"/>
    </w:lvlOverride>
  </w:num>
  <w:num w:numId="16">
    <w:abstractNumId w:val="3"/>
    <w:lvlOverride w:ilvl="0">
      <w:startOverride w:val="3"/>
    </w:lvlOverride>
  </w:num>
  <w:num w:numId="17">
    <w:abstractNumId w:val="3"/>
    <w:lvlOverride w:ilvl="0">
      <w:startOverride w:val="4"/>
    </w:lvlOverride>
  </w:num>
  <w:num w:numId="18">
    <w:abstractNumId w:val="3"/>
    <w:lvlOverride w:ilvl="0"/>
    <w:lvlOverride w:ilvl="1">
      <w:startOverride w:val="1"/>
    </w:lvlOverride>
  </w:num>
  <w:num w:numId="19">
    <w:abstractNumId w:val="3"/>
    <w:lvlOverride w:ilvl="0"/>
    <w:lvlOverride w:ilvl="1">
      <w:startOverride w:val="2"/>
    </w:lvlOverride>
  </w:num>
  <w:num w:numId="20">
    <w:abstractNumId w:val="3"/>
    <w:lvlOverride w:ilvl="0"/>
    <w:lvlOverride w:ilvl="1">
      <w:startOverride w:val="3"/>
    </w:lvlOverride>
  </w:num>
  <w:num w:numId="21">
    <w:abstractNumId w:val="3"/>
    <w:lvlOverride w:ilvl="0"/>
    <w:lvlOverride w:ilvl="1">
      <w:startOverride w:val="4"/>
    </w:lvlOverride>
  </w:num>
  <w:num w:numId="22">
    <w:abstractNumId w:val="3"/>
    <w:lvlOverride w:ilvl="0">
      <w:startOverride w:val="5"/>
    </w:lvlOverride>
    <w:lvlOverride w:ilvl="1"/>
  </w:num>
  <w:num w:numId="23">
    <w:abstractNumId w:val="3"/>
    <w:lvlOverride w:ilvl="0"/>
    <w:lvlOverride w:ilvl="1">
      <w:startOverride w:val="1"/>
    </w:lvlOverride>
  </w:num>
  <w:num w:numId="24">
    <w:abstractNumId w:val="3"/>
    <w:lvlOverride w:ilvl="0"/>
    <w:lvlOverride w:ilvl="1">
      <w:startOverride w:val="2"/>
    </w:lvlOverride>
  </w:num>
  <w:num w:numId="25">
    <w:abstractNumId w:val="3"/>
    <w:lvlOverride w:ilvl="0"/>
    <w:lvlOverride w:ilvl="1">
      <w:startOverride w:val="3"/>
    </w:lvlOverride>
  </w:num>
  <w:num w:numId="26">
    <w:abstractNumId w:val="3"/>
    <w:lvlOverride w:ilvl="0"/>
    <w:lvlOverride w:ilvl="1">
      <w:startOverride w:val="4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2"/>
    </w:lvlOverride>
  </w:num>
  <w:num w:numId="29">
    <w:abstractNumId w:val="4"/>
    <w:lvlOverride w:ilvl="0">
      <w:startOverride w:val="3"/>
    </w:lvlOverride>
  </w:num>
  <w:num w:numId="30">
    <w:abstractNumId w:val="4"/>
    <w:lvlOverride w:ilvl="0">
      <w:startOverride w:val="4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2"/>
    </w:lvlOverride>
  </w:num>
  <w:num w:numId="33">
    <w:abstractNumId w:val="2"/>
    <w:lvlOverride w:ilvl="0">
      <w:startOverride w:val="3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2"/>
    </w:lvlOverride>
  </w:num>
  <w:num w:numId="36">
    <w:abstractNumId w:val="0"/>
    <w:lvlOverride w:ilvl="0">
      <w:startOverride w:val="3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2"/>
    </w:lvlOverride>
  </w:num>
  <w:num w:numId="39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4E"/>
    <w:rsid w:val="009B49DE"/>
    <w:rsid w:val="00EB06CC"/>
    <w:rsid w:val="00E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B9276-E6E6-4BCE-9EF1-C7F4BD89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1">
    <w:name w:val="rvps1"/>
    <w:basedOn w:val="a"/>
    <w:rsid w:val="00EF7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">
    <w:name w:val="rvts1"/>
    <w:basedOn w:val="a0"/>
    <w:rsid w:val="00EF774E"/>
  </w:style>
  <w:style w:type="paragraph" w:customStyle="1" w:styleId="rvps2">
    <w:name w:val="rvps2"/>
    <w:basedOn w:val="a"/>
    <w:rsid w:val="00EF7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">
    <w:name w:val="rvts2"/>
    <w:basedOn w:val="a0"/>
    <w:rsid w:val="00EF774E"/>
  </w:style>
  <w:style w:type="paragraph" w:customStyle="1" w:styleId="rvps3">
    <w:name w:val="rvps3"/>
    <w:basedOn w:val="a"/>
    <w:rsid w:val="00EF7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2025-08-07T16:20:00Z</dcterms:created>
  <dcterms:modified xsi:type="dcterms:W3CDTF">2025-08-07T16:27:00Z</dcterms:modified>
</cp:coreProperties>
</file>