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F8500" w14:textId="77777777" w:rsidR="00E07C58" w:rsidRPr="00E07C58" w:rsidRDefault="00E07C58" w:rsidP="00E07C58">
      <w:pPr>
        <w:rPr>
          <w:lang w:eastAsia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96"/>
        <w:gridCol w:w="2268"/>
        <w:gridCol w:w="5098"/>
      </w:tblGrid>
      <w:tr w:rsidR="00E242C3" w:rsidRPr="00E242C3" w14:paraId="4803C980" w14:textId="77777777" w:rsidTr="0087343F">
        <w:tc>
          <w:tcPr>
            <w:tcW w:w="9062" w:type="dxa"/>
            <w:gridSpan w:val="3"/>
            <w:shd w:val="clear" w:color="auto" w:fill="D1D1D1" w:themeFill="background2" w:themeFillShade="E6"/>
          </w:tcPr>
          <w:p w14:paraId="01F2506B" w14:textId="77777777" w:rsidR="00E242C3" w:rsidRPr="00E242C3" w:rsidRDefault="00E242C3" w:rsidP="00E242C3">
            <w:pPr>
              <w:jc w:val="center"/>
              <w:rPr>
                <w:rFonts w:asciiTheme="minorHAnsi" w:hAnsiTheme="minorHAnsi"/>
                <w:b/>
                <w:bCs/>
                <w:color w:val="auto"/>
                <w:sz w:val="32"/>
                <w:szCs w:val="32"/>
              </w:rPr>
            </w:pPr>
            <w:r w:rsidRPr="00E242C3">
              <w:rPr>
                <w:rFonts w:asciiTheme="minorHAnsi" w:hAnsiTheme="minorHAnsi"/>
                <w:b/>
                <w:bCs/>
                <w:color w:val="auto"/>
                <w:sz w:val="32"/>
                <w:szCs w:val="32"/>
              </w:rPr>
              <w:t>Flux d’approbation documentaire :</w:t>
            </w:r>
          </w:p>
        </w:tc>
      </w:tr>
      <w:tr w:rsidR="00077EC7" w:rsidRPr="00E242C3" w14:paraId="3AE2B380" w14:textId="77777777" w:rsidTr="00545B42">
        <w:trPr>
          <w:trHeight w:val="1880"/>
        </w:trPr>
        <w:tc>
          <w:tcPr>
            <w:tcW w:w="1696" w:type="dxa"/>
          </w:tcPr>
          <w:p w14:paraId="545608EB" w14:textId="77777777" w:rsidR="00077EC7" w:rsidRPr="00E242C3" w:rsidRDefault="00077EC7" w:rsidP="00E242C3">
            <w:pPr>
              <w:jc w:val="center"/>
              <w:rPr>
                <w:rFonts w:asciiTheme="minorHAnsi" w:hAnsiTheme="minorHAnsi"/>
                <w:b/>
                <w:bCs/>
              </w:rPr>
            </w:pPr>
          </w:p>
          <w:p w14:paraId="03A112EA" w14:textId="77777777" w:rsidR="00077EC7" w:rsidRPr="00E242C3" w:rsidRDefault="00077EC7" w:rsidP="00E242C3">
            <w:pPr>
              <w:jc w:val="center"/>
              <w:rPr>
                <w:rFonts w:asciiTheme="minorHAnsi" w:hAnsiTheme="minorHAnsi"/>
                <w:b/>
                <w:bCs/>
              </w:rPr>
            </w:pPr>
          </w:p>
          <w:p w14:paraId="555F51EE" w14:textId="77777777" w:rsidR="00077EC7" w:rsidRPr="00E242C3" w:rsidRDefault="00077EC7" w:rsidP="00E242C3">
            <w:pPr>
              <w:jc w:val="center"/>
              <w:rPr>
                <w:rFonts w:asciiTheme="minorHAnsi" w:hAnsiTheme="minorHAnsi"/>
                <w:b/>
                <w:bCs/>
              </w:rPr>
            </w:pPr>
          </w:p>
          <w:p w14:paraId="44D6F6C5" w14:textId="77777777" w:rsidR="00077EC7" w:rsidRPr="00E242C3" w:rsidRDefault="00077EC7" w:rsidP="00E242C3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E242C3">
              <w:rPr>
                <w:rFonts w:asciiTheme="minorHAnsi" w:hAnsiTheme="minorHAnsi"/>
                <w:b/>
                <w:bCs/>
              </w:rPr>
              <w:t>Rédacteur</w:t>
            </w:r>
          </w:p>
        </w:tc>
        <w:tc>
          <w:tcPr>
            <w:tcW w:w="2268" w:type="dxa"/>
          </w:tcPr>
          <w:p w14:paraId="267D22AC" w14:textId="2ED7231C" w:rsidR="00077EC7" w:rsidRPr="00E242C3" w:rsidRDefault="00077EC7" w:rsidP="00E242C3">
            <w:pPr>
              <w:rPr>
                <w:rFonts w:asciiTheme="minorHAnsi" w:hAnsiTheme="minorHAnsi"/>
                <w:color w:val="auto"/>
                <w:sz w:val="22"/>
                <w:szCs w:val="22"/>
              </w:rPr>
            </w:pPr>
            <w:r w:rsidRPr="00E242C3">
              <w:rPr>
                <w:rFonts w:asciiTheme="minorHAnsi" w:hAnsiTheme="minorHAnsi"/>
                <w:color w:val="auto"/>
                <w:sz w:val="22"/>
                <w:szCs w:val="22"/>
              </w:rPr>
              <w:t>Nom</w:t>
            </w:r>
            <w:r>
              <w:rPr>
                <w:rFonts w:asciiTheme="minorHAnsi" w:hAnsiTheme="minorHAnsi"/>
                <w:color w:val="auto"/>
                <w:sz w:val="22"/>
                <w:szCs w:val="22"/>
              </w:rPr>
              <w:t xml:space="preserve">, </w:t>
            </w:r>
            <w:r w:rsidRPr="00E242C3">
              <w:rPr>
                <w:rFonts w:asciiTheme="minorHAnsi" w:hAnsiTheme="minorHAnsi"/>
                <w:color w:val="auto"/>
                <w:sz w:val="22"/>
                <w:szCs w:val="22"/>
              </w:rPr>
              <w:t>Date et signature :</w:t>
            </w:r>
          </w:p>
          <w:p w14:paraId="29A7E26C" w14:textId="77777777" w:rsidR="00077EC7" w:rsidRPr="00E242C3" w:rsidRDefault="00077EC7" w:rsidP="00E242C3">
            <w:pPr>
              <w:rPr>
                <w:rFonts w:asciiTheme="minorHAnsi" w:hAnsiTheme="minorHAnsi"/>
                <w:color w:val="auto"/>
                <w:sz w:val="22"/>
                <w:szCs w:val="22"/>
              </w:rPr>
            </w:pPr>
          </w:p>
          <w:p w14:paraId="28A61D15" w14:textId="77777777" w:rsidR="00077EC7" w:rsidRPr="00E242C3" w:rsidRDefault="00077EC7" w:rsidP="00E242C3">
            <w:pPr>
              <w:rPr>
                <w:rFonts w:asciiTheme="minorHAnsi" w:hAnsiTheme="minorHAnsi"/>
                <w:color w:val="auto"/>
                <w:sz w:val="22"/>
                <w:szCs w:val="22"/>
              </w:rPr>
            </w:pPr>
          </w:p>
          <w:p w14:paraId="07B66BED" w14:textId="77777777" w:rsidR="00077EC7" w:rsidRPr="00E242C3" w:rsidRDefault="00077EC7" w:rsidP="00E242C3">
            <w:pPr>
              <w:rPr>
                <w:rFonts w:asciiTheme="minorHAnsi" w:hAnsiTheme="minorHAnsi"/>
                <w:color w:val="auto"/>
                <w:sz w:val="22"/>
                <w:szCs w:val="22"/>
              </w:rPr>
            </w:pPr>
          </w:p>
          <w:p w14:paraId="0E450D5A" w14:textId="77777777" w:rsidR="00077EC7" w:rsidRPr="00E242C3" w:rsidRDefault="00077EC7" w:rsidP="00E242C3">
            <w:pPr>
              <w:rPr>
                <w:rFonts w:asciiTheme="minorHAnsi" w:hAnsiTheme="minorHAnsi"/>
                <w:color w:val="auto"/>
                <w:sz w:val="22"/>
                <w:szCs w:val="22"/>
              </w:rPr>
            </w:pPr>
          </w:p>
        </w:tc>
        <w:tc>
          <w:tcPr>
            <w:tcW w:w="5098" w:type="dxa"/>
          </w:tcPr>
          <w:p w14:paraId="0A1DF8E9" w14:textId="77777777" w:rsidR="00077EC7" w:rsidRPr="00E242C3" w:rsidRDefault="00077EC7" w:rsidP="00E242C3">
            <w:pPr>
              <w:rPr>
                <w:rFonts w:asciiTheme="minorHAnsi" w:hAnsiTheme="minorHAnsi"/>
                <w:color w:val="auto"/>
                <w:sz w:val="22"/>
                <w:szCs w:val="22"/>
              </w:rPr>
            </w:pPr>
          </w:p>
        </w:tc>
      </w:tr>
      <w:tr w:rsidR="00077EC7" w:rsidRPr="00E242C3" w14:paraId="2DAB597D" w14:textId="77777777" w:rsidTr="00DE7E61">
        <w:trPr>
          <w:trHeight w:val="1880"/>
        </w:trPr>
        <w:tc>
          <w:tcPr>
            <w:tcW w:w="1696" w:type="dxa"/>
          </w:tcPr>
          <w:p w14:paraId="793217F7" w14:textId="77777777" w:rsidR="00077EC7" w:rsidRPr="00E242C3" w:rsidRDefault="00077EC7" w:rsidP="00E242C3">
            <w:pPr>
              <w:jc w:val="center"/>
              <w:rPr>
                <w:rFonts w:asciiTheme="minorHAnsi" w:hAnsiTheme="minorHAnsi"/>
                <w:b/>
                <w:bCs/>
              </w:rPr>
            </w:pPr>
          </w:p>
          <w:p w14:paraId="11CE69A7" w14:textId="77777777" w:rsidR="00077EC7" w:rsidRPr="00E242C3" w:rsidRDefault="00077EC7" w:rsidP="00E242C3">
            <w:pPr>
              <w:jc w:val="center"/>
              <w:rPr>
                <w:rFonts w:asciiTheme="minorHAnsi" w:hAnsiTheme="minorHAnsi"/>
                <w:b/>
                <w:bCs/>
              </w:rPr>
            </w:pPr>
          </w:p>
          <w:p w14:paraId="36B7D627" w14:textId="77777777" w:rsidR="00077EC7" w:rsidRPr="00E242C3" w:rsidRDefault="00077EC7" w:rsidP="00E242C3">
            <w:pPr>
              <w:jc w:val="center"/>
              <w:rPr>
                <w:rFonts w:asciiTheme="minorHAnsi" w:hAnsiTheme="minorHAnsi"/>
                <w:b/>
                <w:bCs/>
              </w:rPr>
            </w:pPr>
          </w:p>
          <w:p w14:paraId="459F6FA2" w14:textId="77777777" w:rsidR="00077EC7" w:rsidRPr="00E242C3" w:rsidRDefault="00077EC7" w:rsidP="00E242C3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E242C3">
              <w:rPr>
                <w:rFonts w:asciiTheme="minorHAnsi" w:hAnsiTheme="minorHAnsi"/>
                <w:b/>
                <w:bCs/>
              </w:rPr>
              <w:t>Vérificateur</w:t>
            </w:r>
          </w:p>
        </w:tc>
        <w:tc>
          <w:tcPr>
            <w:tcW w:w="2268" w:type="dxa"/>
          </w:tcPr>
          <w:p w14:paraId="48769D05" w14:textId="282CD010" w:rsidR="00077EC7" w:rsidRPr="00E242C3" w:rsidRDefault="00077EC7" w:rsidP="00E242C3">
            <w:pPr>
              <w:rPr>
                <w:rFonts w:asciiTheme="minorHAnsi" w:hAnsiTheme="minorHAnsi"/>
                <w:color w:val="auto"/>
                <w:sz w:val="22"/>
                <w:szCs w:val="22"/>
              </w:rPr>
            </w:pPr>
            <w:r w:rsidRPr="00E242C3">
              <w:rPr>
                <w:rFonts w:asciiTheme="minorHAnsi" w:hAnsiTheme="minorHAnsi"/>
                <w:color w:val="auto"/>
                <w:sz w:val="22"/>
                <w:szCs w:val="22"/>
              </w:rPr>
              <w:t>Nom</w:t>
            </w:r>
            <w:r>
              <w:rPr>
                <w:rFonts w:asciiTheme="minorHAnsi" w:hAnsiTheme="minorHAnsi"/>
                <w:color w:val="auto"/>
                <w:sz w:val="22"/>
                <w:szCs w:val="22"/>
              </w:rPr>
              <w:t xml:space="preserve">, </w:t>
            </w:r>
            <w:r w:rsidRPr="00E242C3">
              <w:rPr>
                <w:rFonts w:asciiTheme="minorHAnsi" w:hAnsiTheme="minorHAnsi"/>
                <w:color w:val="auto"/>
                <w:sz w:val="22"/>
                <w:szCs w:val="22"/>
              </w:rPr>
              <w:t>Date et signature :</w:t>
            </w:r>
          </w:p>
          <w:p w14:paraId="0972B252" w14:textId="77777777" w:rsidR="00077EC7" w:rsidRPr="00E242C3" w:rsidRDefault="00077EC7" w:rsidP="00E242C3">
            <w:pPr>
              <w:rPr>
                <w:rFonts w:asciiTheme="minorHAnsi" w:hAnsiTheme="minorHAnsi"/>
                <w:color w:val="auto"/>
                <w:sz w:val="22"/>
                <w:szCs w:val="22"/>
              </w:rPr>
            </w:pPr>
          </w:p>
          <w:p w14:paraId="102F9DAD" w14:textId="77777777" w:rsidR="00077EC7" w:rsidRPr="00E242C3" w:rsidRDefault="00077EC7" w:rsidP="00E242C3">
            <w:pPr>
              <w:rPr>
                <w:rFonts w:asciiTheme="minorHAnsi" w:hAnsiTheme="minorHAnsi"/>
                <w:color w:val="auto"/>
                <w:sz w:val="22"/>
                <w:szCs w:val="22"/>
              </w:rPr>
            </w:pPr>
          </w:p>
          <w:p w14:paraId="0DC0BDEF" w14:textId="77777777" w:rsidR="00077EC7" w:rsidRPr="00E242C3" w:rsidRDefault="00077EC7" w:rsidP="00E242C3">
            <w:pPr>
              <w:rPr>
                <w:rFonts w:asciiTheme="minorHAnsi" w:hAnsiTheme="minorHAnsi"/>
                <w:color w:val="auto"/>
                <w:sz w:val="22"/>
                <w:szCs w:val="22"/>
              </w:rPr>
            </w:pPr>
          </w:p>
          <w:p w14:paraId="29D2E6FE" w14:textId="77777777" w:rsidR="00077EC7" w:rsidRPr="00E242C3" w:rsidRDefault="00077EC7" w:rsidP="00E242C3">
            <w:pPr>
              <w:rPr>
                <w:rFonts w:asciiTheme="minorHAnsi" w:hAnsiTheme="minorHAnsi"/>
                <w:color w:val="auto"/>
                <w:sz w:val="22"/>
                <w:szCs w:val="22"/>
              </w:rPr>
            </w:pPr>
          </w:p>
        </w:tc>
        <w:tc>
          <w:tcPr>
            <w:tcW w:w="5098" w:type="dxa"/>
          </w:tcPr>
          <w:p w14:paraId="1AF46AA1" w14:textId="77777777" w:rsidR="00077EC7" w:rsidRPr="00E242C3" w:rsidRDefault="00077EC7" w:rsidP="00E242C3">
            <w:pPr>
              <w:rPr>
                <w:rFonts w:asciiTheme="minorHAnsi" w:hAnsiTheme="minorHAnsi"/>
                <w:color w:val="auto"/>
                <w:sz w:val="22"/>
                <w:szCs w:val="22"/>
              </w:rPr>
            </w:pPr>
          </w:p>
        </w:tc>
      </w:tr>
      <w:tr w:rsidR="00077EC7" w:rsidRPr="00E242C3" w14:paraId="1069B257" w14:textId="77777777" w:rsidTr="00AD55D7">
        <w:trPr>
          <w:trHeight w:val="1880"/>
        </w:trPr>
        <w:tc>
          <w:tcPr>
            <w:tcW w:w="1696" w:type="dxa"/>
          </w:tcPr>
          <w:p w14:paraId="105FDC5E" w14:textId="77777777" w:rsidR="00077EC7" w:rsidRPr="00E242C3" w:rsidRDefault="00077EC7" w:rsidP="00E242C3">
            <w:pPr>
              <w:jc w:val="center"/>
              <w:rPr>
                <w:rFonts w:asciiTheme="minorHAnsi" w:hAnsiTheme="minorHAnsi"/>
                <w:b/>
                <w:bCs/>
              </w:rPr>
            </w:pPr>
          </w:p>
          <w:p w14:paraId="4895ACA2" w14:textId="77777777" w:rsidR="00077EC7" w:rsidRPr="00E242C3" w:rsidRDefault="00077EC7" w:rsidP="00E242C3">
            <w:pPr>
              <w:jc w:val="center"/>
              <w:rPr>
                <w:rFonts w:asciiTheme="minorHAnsi" w:hAnsiTheme="minorHAnsi"/>
                <w:b/>
                <w:bCs/>
              </w:rPr>
            </w:pPr>
          </w:p>
          <w:p w14:paraId="310C9C51" w14:textId="77777777" w:rsidR="00077EC7" w:rsidRPr="00E242C3" w:rsidRDefault="00077EC7" w:rsidP="00E242C3">
            <w:pPr>
              <w:jc w:val="center"/>
              <w:rPr>
                <w:rFonts w:asciiTheme="minorHAnsi" w:hAnsiTheme="minorHAnsi"/>
                <w:b/>
                <w:bCs/>
              </w:rPr>
            </w:pPr>
          </w:p>
          <w:p w14:paraId="4BD5A49E" w14:textId="77777777" w:rsidR="00077EC7" w:rsidRPr="00E242C3" w:rsidRDefault="00077EC7" w:rsidP="00E242C3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E242C3">
              <w:rPr>
                <w:rFonts w:asciiTheme="minorHAnsi" w:hAnsiTheme="minorHAnsi"/>
                <w:b/>
                <w:bCs/>
              </w:rPr>
              <w:t>Approbateur</w:t>
            </w:r>
          </w:p>
        </w:tc>
        <w:tc>
          <w:tcPr>
            <w:tcW w:w="2268" w:type="dxa"/>
          </w:tcPr>
          <w:p w14:paraId="59ABC7FF" w14:textId="0DE2584B" w:rsidR="00077EC7" w:rsidRPr="00E242C3" w:rsidRDefault="00077EC7" w:rsidP="00E242C3">
            <w:pPr>
              <w:rPr>
                <w:rFonts w:asciiTheme="minorHAnsi" w:hAnsiTheme="minorHAnsi"/>
                <w:color w:val="auto"/>
                <w:sz w:val="22"/>
                <w:szCs w:val="22"/>
              </w:rPr>
            </w:pPr>
            <w:r w:rsidRPr="00E242C3">
              <w:rPr>
                <w:rFonts w:asciiTheme="minorHAnsi" w:hAnsiTheme="minorHAnsi"/>
                <w:color w:val="auto"/>
                <w:sz w:val="22"/>
                <w:szCs w:val="22"/>
              </w:rPr>
              <w:t>Nom</w:t>
            </w:r>
            <w:r>
              <w:rPr>
                <w:rFonts w:asciiTheme="minorHAnsi" w:hAnsiTheme="minorHAnsi"/>
                <w:color w:val="auto"/>
                <w:sz w:val="22"/>
                <w:szCs w:val="22"/>
              </w:rPr>
              <w:t xml:space="preserve">, </w:t>
            </w:r>
            <w:r w:rsidRPr="00E242C3">
              <w:rPr>
                <w:rFonts w:asciiTheme="minorHAnsi" w:hAnsiTheme="minorHAnsi"/>
                <w:color w:val="auto"/>
                <w:sz w:val="22"/>
                <w:szCs w:val="22"/>
              </w:rPr>
              <w:t>Date et signature :</w:t>
            </w:r>
          </w:p>
          <w:p w14:paraId="2E246CC9" w14:textId="77777777" w:rsidR="00077EC7" w:rsidRPr="00E242C3" w:rsidRDefault="00077EC7" w:rsidP="00E242C3">
            <w:pPr>
              <w:rPr>
                <w:rFonts w:asciiTheme="minorHAnsi" w:hAnsiTheme="minorHAnsi"/>
                <w:color w:val="auto"/>
                <w:sz w:val="22"/>
                <w:szCs w:val="22"/>
              </w:rPr>
            </w:pPr>
          </w:p>
          <w:p w14:paraId="466E2B1E" w14:textId="77777777" w:rsidR="00077EC7" w:rsidRPr="00E242C3" w:rsidRDefault="00077EC7" w:rsidP="00E242C3">
            <w:pPr>
              <w:rPr>
                <w:rFonts w:asciiTheme="minorHAnsi" w:hAnsiTheme="minorHAnsi"/>
                <w:color w:val="auto"/>
                <w:sz w:val="22"/>
                <w:szCs w:val="22"/>
              </w:rPr>
            </w:pPr>
          </w:p>
          <w:p w14:paraId="0B78FE69" w14:textId="77777777" w:rsidR="00077EC7" w:rsidRPr="00E242C3" w:rsidRDefault="00077EC7" w:rsidP="00E242C3">
            <w:pPr>
              <w:rPr>
                <w:rFonts w:asciiTheme="minorHAnsi" w:hAnsiTheme="minorHAnsi"/>
                <w:color w:val="auto"/>
                <w:sz w:val="22"/>
                <w:szCs w:val="22"/>
              </w:rPr>
            </w:pPr>
          </w:p>
          <w:p w14:paraId="073C020C" w14:textId="77777777" w:rsidR="00077EC7" w:rsidRPr="00E242C3" w:rsidRDefault="00077EC7" w:rsidP="00E242C3">
            <w:pPr>
              <w:rPr>
                <w:rFonts w:asciiTheme="minorHAnsi" w:hAnsiTheme="minorHAnsi"/>
                <w:color w:val="auto"/>
                <w:sz w:val="22"/>
                <w:szCs w:val="22"/>
              </w:rPr>
            </w:pPr>
          </w:p>
        </w:tc>
        <w:tc>
          <w:tcPr>
            <w:tcW w:w="5098" w:type="dxa"/>
          </w:tcPr>
          <w:p w14:paraId="24273D5C" w14:textId="77777777" w:rsidR="00077EC7" w:rsidRPr="00E242C3" w:rsidRDefault="00077EC7" w:rsidP="00E242C3">
            <w:pPr>
              <w:rPr>
                <w:rFonts w:asciiTheme="minorHAnsi" w:hAnsiTheme="minorHAnsi"/>
                <w:color w:val="auto"/>
                <w:sz w:val="22"/>
                <w:szCs w:val="22"/>
              </w:rPr>
            </w:pPr>
          </w:p>
        </w:tc>
      </w:tr>
    </w:tbl>
    <w:p w14:paraId="5973C2B9" w14:textId="3FF78FB7" w:rsidR="00D14647" w:rsidRPr="00D14647" w:rsidRDefault="00E242C3" w:rsidP="00D14647">
      <w:pPr>
        <w:rPr>
          <w:lang w:eastAsia="fr-FR"/>
        </w:rPr>
      </w:pPr>
      <w:r>
        <w:rPr>
          <w:lang w:eastAsia="fr-FR"/>
        </w:rPr>
        <w:br w:type="page"/>
      </w:r>
    </w:p>
    <w:bookmarkStart w:id="0" w:name="_Toc226648978" w:displacedByCustomXml="next"/>
    <w:sdt>
      <w:sdtPr>
        <w:rPr>
          <w:b w:val="0"/>
          <w:bCs w:val="0"/>
          <w:sz w:val="24"/>
          <w:szCs w:val="24"/>
        </w:rPr>
        <w:id w:val="2051629373"/>
        <w:docPartObj>
          <w:docPartGallery w:val="Table of Contents"/>
          <w:docPartUnique/>
        </w:docPartObj>
      </w:sdtPr>
      <w:sdtContent>
        <w:p w14:paraId="4BF89488" w14:textId="77777777" w:rsidR="00D14647" w:rsidRDefault="00D14647" w:rsidP="005123CB">
          <w:pPr>
            <w:pStyle w:val="Titre1"/>
            <w:numPr>
              <w:ilvl w:val="0"/>
              <w:numId w:val="0"/>
            </w:numPr>
            <w:ind w:left="1080" w:hanging="720"/>
          </w:pPr>
          <w:r>
            <w:t>Table des matières</w:t>
          </w:r>
          <w:bookmarkEnd w:id="0"/>
        </w:p>
        <w:p w14:paraId="6BD04F48" w14:textId="1D7A14BB" w:rsidR="00CD7E78" w:rsidRDefault="214611B9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lang w:eastAsia="fr-FR"/>
            </w:rPr>
          </w:pPr>
          <w:r>
            <w:fldChar w:fldCharType="begin"/>
          </w:r>
          <w:r w:rsidR="00D14647">
            <w:instrText>TOC \o "1-3" \z \u \h</w:instrText>
          </w:r>
          <w:r>
            <w:fldChar w:fldCharType="separate"/>
          </w:r>
          <w:hyperlink w:anchor="_Toc226648978" w:history="1">
            <w:r w:rsidR="00CD7E78" w:rsidRPr="006B243A">
              <w:rPr>
                <w:rStyle w:val="Lienhypertexte"/>
                <w:noProof/>
              </w:rPr>
              <w:t>Table des matières</w:t>
            </w:r>
            <w:r w:rsidR="00CD7E78">
              <w:rPr>
                <w:noProof/>
                <w:webHidden/>
              </w:rPr>
              <w:tab/>
            </w:r>
            <w:r w:rsidR="00CD7E78">
              <w:rPr>
                <w:noProof/>
                <w:webHidden/>
              </w:rPr>
              <w:fldChar w:fldCharType="begin"/>
            </w:r>
            <w:r w:rsidR="00CD7E78">
              <w:rPr>
                <w:noProof/>
                <w:webHidden/>
              </w:rPr>
              <w:instrText xml:space="preserve"> PAGEREF _Toc226648978 \h </w:instrText>
            </w:r>
            <w:r w:rsidR="00CD7E78">
              <w:rPr>
                <w:noProof/>
                <w:webHidden/>
              </w:rPr>
            </w:r>
            <w:r w:rsidR="00CD7E78">
              <w:rPr>
                <w:noProof/>
                <w:webHidden/>
              </w:rPr>
              <w:fldChar w:fldCharType="separate"/>
            </w:r>
            <w:r w:rsidR="00CD7E78">
              <w:rPr>
                <w:noProof/>
                <w:webHidden/>
              </w:rPr>
              <w:t>2</w:t>
            </w:r>
            <w:r w:rsidR="00CD7E78">
              <w:rPr>
                <w:noProof/>
                <w:webHidden/>
              </w:rPr>
              <w:fldChar w:fldCharType="end"/>
            </w:r>
          </w:hyperlink>
        </w:p>
        <w:p w14:paraId="317E7125" w14:textId="38AA77E9" w:rsidR="00CD7E78" w:rsidRDefault="00CD7E78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lang w:eastAsia="fr-FR"/>
            </w:rPr>
          </w:pPr>
          <w:hyperlink w:anchor="_Toc226648979" w:history="1">
            <w:r w:rsidRPr="006B243A">
              <w:rPr>
                <w:rStyle w:val="Lienhypertexte"/>
                <w:noProof/>
              </w:rPr>
              <w:t>I.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fr-FR"/>
              </w:rPr>
              <w:tab/>
            </w:r>
            <w:r w:rsidRPr="006B243A">
              <w:rPr>
                <w:rStyle w:val="Lienhypertexte"/>
                <w:noProof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_Toc226648979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7792C" w14:textId="2F55F6FC" w:rsidR="00CD7E78" w:rsidRDefault="00CD7E78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lang w:eastAsia="fr-FR"/>
            </w:rPr>
          </w:pPr>
          <w:hyperlink w:anchor="_Toc226648980" w:history="1">
            <w:r w:rsidRPr="006B243A">
              <w:rPr>
                <w:rStyle w:val="Lienhypertexte"/>
                <w:noProof/>
              </w:rPr>
              <w:t>II.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fr-FR"/>
              </w:rPr>
              <w:tab/>
            </w:r>
            <w:r w:rsidRPr="006B243A">
              <w:rPr>
                <w:rStyle w:val="Lienhypertexte"/>
                <w:noProof/>
              </w:rPr>
              <w:t>Champs d’application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_Toc226648980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079EE" w14:textId="2887720E" w:rsidR="00CD7E78" w:rsidRDefault="00CD7E78">
          <w:pPr>
            <w:pStyle w:val="TM1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lang w:eastAsia="fr-FR"/>
            </w:rPr>
          </w:pPr>
          <w:hyperlink w:anchor="_Toc226648981" w:history="1">
            <w:r w:rsidRPr="006B243A">
              <w:rPr>
                <w:rStyle w:val="Lienhypertexte"/>
                <w:noProof/>
              </w:rPr>
              <w:t>III.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fr-FR"/>
              </w:rPr>
              <w:tab/>
            </w:r>
            <w:r w:rsidRPr="006B243A">
              <w:rPr>
                <w:rStyle w:val="Lienhypertexte"/>
                <w:noProof/>
              </w:rPr>
              <w:t>Description et Fonctionnement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_Toc226648981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27D59" w14:textId="05AE118D" w:rsidR="00CD7E78" w:rsidRDefault="00CD7E78">
          <w:pPr>
            <w:pStyle w:val="TM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lang w:eastAsia="fr-FR"/>
            </w:rPr>
          </w:pPr>
          <w:hyperlink w:anchor="_Toc226648982" w:history="1">
            <w:r w:rsidRPr="006B243A">
              <w:rPr>
                <w:rStyle w:val="Lienhypertexte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fr-FR"/>
              </w:rPr>
              <w:tab/>
            </w:r>
            <w:r w:rsidRPr="006B243A">
              <w:rPr>
                <w:rStyle w:val="Lienhypertexte"/>
                <w:noProof/>
              </w:rPr>
              <w:t>Approvisionnement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_Toc226648982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F89AA" w14:textId="23ABFB7E" w:rsidR="00CD7E78" w:rsidRDefault="00CD7E78">
          <w:pPr>
            <w:pStyle w:val="TM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lang w:eastAsia="fr-FR"/>
            </w:rPr>
          </w:pPr>
          <w:hyperlink w:anchor="_Toc226648983" w:history="1">
            <w:r w:rsidRPr="006B243A">
              <w:rPr>
                <w:rStyle w:val="Lienhypertexte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fr-FR"/>
              </w:rPr>
              <w:tab/>
            </w:r>
            <w:r w:rsidRPr="006B243A">
              <w:rPr>
                <w:rStyle w:val="Lienhypertexte"/>
                <w:noProof/>
              </w:rPr>
              <w:t>PVC/PVDC ou PVC/PE/PVDC ou ALU/ALU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_Toc226648983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0F96E" w14:textId="69CD3CD4" w:rsidR="00CD7E78" w:rsidRDefault="00CD7E78">
          <w:pPr>
            <w:pStyle w:val="TM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lang w:eastAsia="fr-FR"/>
            </w:rPr>
          </w:pPr>
          <w:hyperlink w:anchor="_Toc226648984" w:history="1">
            <w:r w:rsidRPr="006B243A">
              <w:rPr>
                <w:rStyle w:val="Lienhypertexte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fr-FR"/>
              </w:rPr>
              <w:tab/>
            </w:r>
            <w:r w:rsidRPr="006B243A">
              <w:rPr>
                <w:rStyle w:val="Lienhypertexte"/>
                <w:noProof/>
              </w:rPr>
              <w:t>Changement de bobine PVC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_Toc226648984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DAD0D" w14:textId="7AF883A9" w:rsidR="00CD7E78" w:rsidRDefault="00CD7E78">
          <w:pPr>
            <w:pStyle w:val="TM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lang w:eastAsia="fr-FR"/>
            </w:rPr>
          </w:pPr>
          <w:hyperlink w:anchor="_Toc226648985" w:history="1">
            <w:r w:rsidRPr="006B243A">
              <w:rPr>
                <w:rStyle w:val="Lienhypertexte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fr-FR"/>
              </w:rPr>
              <w:tab/>
            </w:r>
            <w:r w:rsidRPr="006B243A">
              <w:rPr>
                <w:rStyle w:val="Lienhypertexte"/>
                <w:noProof/>
              </w:rPr>
              <w:t>L’ALU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_Toc226648985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4BF7D" w14:textId="687D4C38" w:rsidR="00CD7E78" w:rsidRDefault="00CD7E78">
          <w:pPr>
            <w:pStyle w:val="TM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lang w:eastAsia="fr-FR"/>
            </w:rPr>
          </w:pPr>
          <w:hyperlink w:anchor="_Toc226648986" w:history="1">
            <w:r w:rsidRPr="006B243A">
              <w:rPr>
                <w:rStyle w:val="Lienhypertexte"/>
                <w:noProof/>
              </w:rPr>
              <w:t>d.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fr-FR"/>
              </w:rPr>
              <w:tab/>
            </w:r>
            <w:r w:rsidRPr="006B243A">
              <w:rPr>
                <w:rStyle w:val="Lienhypertexte"/>
                <w:noProof/>
              </w:rPr>
              <w:t>Changement de rouleau d’ALU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_Toc226648986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2EA3C" w14:textId="58DAEA7A" w:rsidR="00CD7E78" w:rsidRDefault="00CD7E78">
          <w:pPr>
            <w:pStyle w:val="TM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lang w:eastAsia="fr-FR"/>
            </w:rPr>
          </w:pPr>
          <w:hyperlink w:anchor="_Toc226648987" w:history="1">
            <w:r w:rsidRPr="006B243A">
              <w:rPr>
                <w:rStyle w:val="Lienhypertexte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fr-FR"/>
              </w:rPr>
              <w:tab/>
            </w:r>
            <w:r w:rsidRPr="006B243A">
              <w:rPr>
                <w:rStyle w:val="Lienhypertexte"/>
                <w:noProof/>
              </w:rPr>
              <w:t>Les comprimés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_Toc226648987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0F91C" w14:textId="0F9E8D36" w:rsidR="00CD7E78" w:rsidRDefault="00CD7E78">
          <w:pPr>
            <w:pStyle w:val="TM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lang w:eastAsia="fr-FR"/>
            </w:rPr>
          </w:pPr>
          <w:hyperlink w:anchor="_Toc226648988" w:history="1">
            <w:r w:rsidRPr="006B243A">
              <w:rPr>
                <w:rStyle w:val="Lienhypertexte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fr-FR"/>
              </w:rPr>
              <w:tab/>
            </w:r>
            <w:r w:rsidRPr="006B243A">
              <w:rPr>
                <w:rStyle w:val="Lienhypertexte"/>
                <w:noProof/>
              </w:rPr>
              <w:t>Prélèvement d’un pas de blister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_Toc226648988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15DA4" w14:textId="0FCE166F" w:rsidR="00CD7E78" w:rsidRDefault="00CD7E78">
          <w:pPr>
            <w:pStyle w:val="TM1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lang w:eastAsia="fr-FR"/>
            </w:rPr>
          </w:pPr>
          <w:hyperlink w:anchor="_Toc226648989" w:history="1">
            <w:r w:rsidRPr="006B243A">
              <w:rPr>
                <w:rStyle w:val="Lienhypertexte"/>
                <w:noProof/>
              </w:rPr>
              <w:t>IV.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fr-FR"/>
              </w:rPr>
              <w:tab/>
            </w:r>
            <w:r w:rsidRPr="006B243A">
              <w:rPr>
                <w:rStyle w:val="Lienhypertexte"/>
                <w:noProof/>
              </w:rPr>
              <w:t>Description des contrôles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_Toc226648989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25ECE" w14:textId="4750DEB9" w:rsidR="00CD7E78" w:rsidRDefault="00CD7E78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lang w:eastAsia="fr-FR"/>
            </w:rPr>
          </w:pPr>
          <w:hyperlink w:anchor="_Toc226648990" w:history="1">
            <w:r w:rsidRPr="006B243A">
              <w:rPr>
                <w:rStyle w:val="Lienhypertexte"/>
                <w:noProof/>
              </w:rPr>
              <w:t>V.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fr-FR"/>
              </w:rPr>
              <w:tab/>
            </w:r>
            <w:r w:rsidRPr="006B243A">
              <w:rPr>
                <w:rStyle w:val="Lienhypertexte"/>
                <w:noProof/>
              </w:rPr>
              <w:t>Tableau de commandes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_Toc226648990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BE9E9" w14:textId="548F012F" w:rsidR="00CD7E78" w:rsidRDefault="00CD7E78">
          <w:pPr>
            <w:pStyle w:val="TM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lang w:eastAsia="fr-FR"/>
            </w:rPr>
          </w:pPr>
          <w:hyperlink w:anchor="_Toc226648991" w:history="1">
            <w:r w:rsidRPr="006B243A">
              <w:rPr>
                <w:rStyle w:val="Lienhypertexte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fr-FR"/>
              </w:rPr>
              <w:tab/>
            </w:r>
            <w:r w:rsidRPr="006B243A">
              <w:rPr>
                <w:rStyle w:val="Lienhypertexte"/>
                <w:noProof/>
              </w:rPr>
              <w:t>Page écran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_Toc226648991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9911F" w14:textId="1D37F4D2" w:rsidR="00CD7E78" w:rsidRDefault="00CD7E78">
          <w:pPr>
            <w:pStyle w:val="TM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lang w:eastAsia="fr-FR"/>
            </w:rPr>
          </w:pPr>
          <w:hyperlink w:anchor="_Toc226648992" w:history="1">
            <w:r w:rsidRPr="006B243A">
              <w:rPr>
                <w:rStyle w:val="Lienhypertexte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fr-FR"/>
              </w:rPr>
              <w:tab/>
            </w:r>
            <w:r w:rsidRPr="006B243A">
              <w:rPr>
                <w:rStyle w:val="Lienhypertexte"/>
                <w:noProof/>
              </w:rPr>
              <w:t>Saisie d’un mot de passe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_Toc226648992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1274F" w14:textId="5476A634" w:rsidR="00CD7E78" w:rsidRDefault="00CD7E78">
          <w:pPr>
            <w:pStyle w:val="TM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lang w:eastAsia="fr-FR"/>
            </w:rPr>
          </w:pPr>
          <w:hyperlink w:anchor="_Toc226648993" w:history="1">
            <w:r w:rsidRPr="006B243A">
              <w:rPr>
                <w:rStyle w:val="Lienhypertexte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fr-FR"/>
              </w:rPr>
              <w:tab/>
            </w:r>
            <w:r w:rsidRPr="006B243A">
              <w:rPr>
                <w:rStyle w:val="Lienhypertexte"/>
                <w:noProof/>
              </w:rPr>
              <w:t>Message d’état de la machine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_Toc226648993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DBB65" w14:textId="4543C6C7" w:rsidR="00CD7E78" w:rsidRDefault="00CD7E78">
          <w:pPr>
            <w:pStyle w:val="TM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lang w:eastAsia="fr-FR"/>
            </w:rPr>
          </w:pPr>
          <w:hyperlink w:anchor="_Toc226648994" w:history="1">
            <w:r w:rsidRPr="006B243A">
              <w:rPr>
                <w:rStyle w:val="Lienhypertexte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fr-FR"/>
              </w:rPr>
              <w:tab/>
            </w:r>
            <w:r w:rsidRPr="006B243A">
              <w:rPr>
                <w:rStyle w:val="Lienhypertexte"/>
                <w:noProof/>
              </w:rPr>
              <w:t>Fonctions les plus communes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_Toc226648994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AE64A" w14:textId="76228924" w:rsidR="00CD7E78" w:rsidRDefault="00CD7E78">
          <w:pPr>
            <w:pStyle w:val="TM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lang w:eastAsia="fr-FR"/>
            </w:rPr>
          </w:pPr>
          <w:hyperlink w:anchor="_Toc226648995" w:history="1">
            <w:r w:rsidRPr="006B243A">
              <w:rPr>
                <w:rStyle w:val="Lienhypertexte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fr-FR"/>
              </w:rPr>
              <w:tab/>
            </w:r>
            <w:r w:rsidRPr="006B243A">
              <w:rPr>
                <w:rStyle w:val="Lienhypertexte"/>
                <w:noProof/>
              </w:rPr>
              <w:t>Menu sélection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_Toc226648995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15B21" w14:textId="1F078BF2" w:rsidR="00CD7E78" w:rsidRDefault="00CD7E78">
          <w:pPr>
            <w:pStyle w:val="TM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lang w:eastAsia="fr-FR"/>
            </w:rPr>
          </w:pPr>
          <w:hyperlink w:anchor="_Toc226648996" w:history="1">
            <w:r w:rsidRPr="006B243A">
              <w:rPr>
                <w:rStyle w:val="Lienhypertexte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fr-FR"/>
              </w:rPr>
              <w:tab/>
            </w:r>
            <w:r w:rsidRPr="006B243A">
              <w:rPr>
                <w:rStyle w:val="Lienhypertexte"/>
                <w:noProof/>
              </w:rPr>
              <w:t>Sélecteurs de fonction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_Toc226648996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1EE4F" w14:textId="667930B6" w:rsidR="00CD7E78" w:rsidRDefault="00CD7E78">
          <w:pPr>
            <w:pStyle w:val="TM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lang w:eastAsia="fr-FR"/>
            </w:rPr>
          </w:pPr>
          <w:hyperlink w:anchor="_Toc226648997" w:history="1">
            <w:r w:rsidRPr="006B243A">
              <w:rPr>
                <w:rStyle w:val="Lienhypertexte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fr-FR"/>
              </w:rPr>
              <w:tab/>
            </w:r>
            <w:r w:rsidRPr="006B243A">
              <w:rPr>
                <w:rStyle w:val="Lienhypertexte"/>
                <w:noProof/>
              </w:rPr>
              <w:t>Sélecteur à clé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_Toc226648997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02711" w14:textId="2CD2A636" w:rsidR="00CD7E78" w:rsidRDefault="00CD7E78">
          <w:pPr>
            <w:pStyle w:val="TM1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lang w:eastAsia="fr-FR"/>
            </w:rPr>
          </w:pPr>
          <w:hyperlink w:anchor="_Toc226648998" w:history="1">
            <w:r w:rsidRPr="006B243A">
              <w:rPr>
                <w:rStyle w:val="Lienhypertexte"/>
                <w:noProof/>
              </w:rPr>
              <w:t>VI.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fr-FR"/>
              </w:rPr>
              <w:tab/>
            </w:r>
            <w:r w:rsidRPr="006B243A">
              <w:rPr>
                <w:rStyle w:val="Lienhypertexte"/>
                <w:noProof/>
              </w:rPr>
              <w:t>Mise en marche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_Toc226648998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76CE6" w14:textId="1898750C" w:rsidR="00CD7E78" w:rsidRDefault="00CD7E78">
          <w:pPr>
            <w:pStyle w:val="TM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lang w:eastAsia="fr-FR"/>
            </w:rPr>
          </w:pPr>
          <w:hyperlink w:anchor="_Toc226648999" w:history="1">
            <w:r w:rsidRPr="006B243A">
              <w:rPr>
                <w:rStyle w:val="Lienhypertexte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fr-FR"/>
              </w:rPr>
              <w:tab/>
            </w:r>
            <w:r w:rsidRPr="006B243A">
              <w:rPr>
                <w:rStyle w:val="Lienhypertexte"/>
                <w:noProof/>
              </w:rPr>
              <w:t>Préparation au début de la production (le matin)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_Toc226648999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99675" w14:textId="41A4894A" w:rsidR="00CD7E78" w:rsidRDefault="00CD7E78">
          <w:pPr>
            <w:pStyle w:val="TM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lang w:eastAsia="fr-FR"/>
            </w:rPr>
          </w:pPr>
          <w:hyperlink w:anchor="_Toc226649000" w:history="1">
            <w:r w:rsidRPr="006B243A">
              <w:rPr>
                <w:rStyle w:val="Lienhypertexte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fr-FR"/>
              </w:rPr>
              <w:tab/>
            </w:r>
            <w:r w:rsidRPr="006B243A">
              <w:rPr>
                <w:rStyle w:val="Lienhypertexte"/>
                <w:noProof/>
              </w:rPr>
              <w:t>Séquence de démarrage de la production normale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_Toc226649000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DFDB8" w14:textId="3C78B8BD" w:rsidR="00CD7E78" w:rsidRDefault="00CD7E78">
          <w:pPr>
            <w:pStyle w:val="TM1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lang w:eastAsia="fr-FR"/>
            </w:rPr>
          </w:pPr>
          <w:hyperlink w:anchor="_Toc226649001" w:history="1">
            <w:r w:rsidRPr="006B243A">
              <w:rPr>
                <w:rStyle w:val="Lienhypertexte"/>
                <w:noProof/>
              </w:rPr>
              <w:t>VII.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fr-FR"/>
              </w:rPr>
              <w:tab/>
            </w:r>
            <w:r w:rsidRPr="006B243A">
              <w:rPr>
                <w:rStyle w:val="Lienhypertexte"/>
                <w:noProof/>
              </w:rPr>
              <w:t>Arrêt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_Toc226649001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B2EF3" w14:textId="78C1AE38" w:rsidR="00CD7E78" w:rsidRDefault="00CD7E78">
          <w:pPr>
            <w:pStyle w:val="TM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lang w:eastAsia="fr-FR"/>
            </w:rPr>
          </w:pPr>
          <w:hyperlink w:anchor="_Toc226649002" w:history="1">
            <w:r w:rsidRPr="006B243A">
              <w:rPr>
                <w:rStyle w:val="Lienhypertexte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fr-FR"/>
              </w:rPr>
              <w:tab/>
            </w:r>
            <w:r w:rsidRPr="006B243A">
              <w:rPr>
                <w:rStyle w:val="Lienhypertexte"/>
                <w:noProof/>
              </w:rPr>
              <w:t>Séquences de fin de production en fin de semaine ou fin d’équipe  si pas de relève.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_Toc226649002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4CF1C" w14:textId="3E8BBB81" w:rsidR="00CD7E78" w:rsidRDefault="00CD7E78">
          <w:pPr>
            <w:pStyle w:val="TM1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lang w:eastAsia="fr-FR"/>
            </w:rPr>
          </w:pPr>
          <w:hyperlink w:anchor="_Toc226649003" w:history="1">
            <w:r w:rsidRPr="006B243A">
              <w:rPr>
                <w:rStyle w:val="Lienhypertexte"/>
                <w:noProof/>
              </w:rPr>
              <w:t>VIII.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fr-FR"/>
              </w:rPr>
              <w:tab/>
            </w:r>
            <w:r w:rsidRPr="006B243A">
              <w:rPr>
                <w:rStyle w:val="Lienhypertexte"/>
                <w:noProof/>
              </w:rPr>
              <w:t>Classement et Archivage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_Toc226649003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A2CCE" w14:textId="04188F18" w:rsidR="00CD7E78" w:rsidRDefault="00CD7E78">
          <w:pPr>
            <w:pStyle w:val="TM1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lang w:eastAsia="fr-FR"/>
            </w:rPr>
          </w:pPr>
          <w:hyperlink w:anchor="_Toc226649004" w:history="1">
            <w:r w:rsidRPr="006B243A">
              <w:rPr>
                <w:rStyle w:val="Lienhypertexte"/>
                <w:noProof/>
              </w:rPr>
              <w:t>IX.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fr-FR"/>
              </w:rPr>
              <w:tab/>
            </w:r>
            <w:r w:rsidRPr="006B243A">
              <w:rPr>
                <w:rStyle w:val="Lienhypertexte"/>
                <w:noProof/>
              </w:rPr>
              <w:t>Documents supports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_Toc226649004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5A72F" w14:textId="67A9F5BC" w:rsidR="00CD7E78" w:rsidRDefault="00CD7E78">
          <w:pPr>
            <w:pStyle w:val="TM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lang w:eastAsia="fr-FR"/>
            </w:rPr>
          </w:pPr>
          <w:hyperlink w:anchor="_Toc226649005" w:history="1">
            <w:r w:rsidRPr="006B243A">
              <w:rPr>
                <w:rStyle w:val="Lienhypertexte"/>
                <w:noProof/>
              </w:rPr>
              <w:t>X.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fr-FR"/>
              </w:rPr>
              <w:tab/>
            </w:r>
            <w:r w:rsidRPr="006B243A">
              <w:rPr>
                <w:rStyle w:val="Lienhypertexte"/>
                <w:noProof/>
              </w:rPr>
              <w:t>Historique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_Toc226649005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BB9CC" w14:textId="3DE40533" w:rsidR="00CD7E78" w:rsidRDefault="00CD7E78">
          <w:pPr>
            <w:pStyle w:val="TM1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/>
              <w:noProof/>
              <w:color w:val="auto"/>
              <w:lang w:eastAsia="fr-FR"/>
            </w:rPr>
          </w:pPr>
          <w:hyperlink w:anchor="_Toc226649006" w:history="1">
            <w:r w:rsidRPr="006B243A">
              <w:rPr>
                <w:rStyle w:val="Lienhypertexte"/>
                <w:noProof/>
              </w:rPr>
              <w:t>XI.</w:t>
            </w:r>
            <w:r>
              <w:rPr>
                <w:rFonts w:asciiTheme="minorHAnsi" w:eastAsiaTheme="minorEastAsia" w:hAnsiTheme="minorHAnsi"/>
                <w:noProof/>
                <w:color w:val="auto"/>
                <w:lang w:eastAsia="fr-FR"/>
              </w:rPr>
              <w:tab/>
            </w:r>
            <w:r w:rsidRPr="006B243A">
              <w:rPr>
                <w:rStyle w:val="Lienhypertexte"/>
                <w:noProof/>
              </w:rPr>
              <w:t>Annexes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_Toc226649006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3614C" w14:textId="6C23AD89" w:rsidR="00D14647" w:rsidRPr="00FD5163" w:rsidRDefault="214611B9" w:rsidP="00FD5163">
          <w:pPr>
            <w:pStyle w:val="TM1"/>
            <w:tabs>
              <w:tab w:val="left" w:pos="480"/>
              <w:tab w:val="right" w:leader="dot" w:pos="9060"/>
            </w:tabs>
            <w:rPr>
              <w:color w:val="467886" w:themeColor="hyperlink"/>
              <w:u w:val="single"/>
            </w:rPr>
          </w:pPr>
          <w:r>
            <w:fldChar w:fldCharType="end"/>
          </w:r>
        </w:p>
      </w:sdtContent>
    </w:sdt>
    <w:p w14:paraId="57803EEC" w14:textId="3E9BB579" w:rsidR="001F516E" w:rsidRPr="00B85C96" w:rsidRDefault="001F516E" w:rsidP="00B85C96">
      <w:pPr>
        <w:pStyle w:val="Titre1"/>
      </w:pPr>
      <w:bookmarkStart w:id="1" w:name="_Toc226648979"/>
      <w:r w:rsidRPr="00B85C96">
        <w:t>Objectif</w:t>
      </w:r>
      <w:bookmarkEnd w:id="1"/>
    </w:p>
    <w:p w14:paraId="568AB62C" w14:textId="5D3382F7" w:rsidR="00F70702" w:rsidRDefault="006E0744" w:rsidP="005C45B3">
      <w:pPr>
        <w:rPr>
          <w:color w:val="auto"/>
        </w:rPr>
      </w:pPr>
      <w:r w:rsidRPr="005123CB">
        <w:rPr>
          <w:color w:val="auto"/>
        </w:rPr>
        <w:lastRenderedPageBreak/>
        <w:t xml:space="preserve">Cette </w:t>
      </w:r>
      <w:r w:rsidR="00AD673E">
        <w:rPr>
          <w:color w:val="auto"/>
        </w:rPr>
        <w:t>instruction décrit</w:t>
      </w:r>
      <w:r w:rsidR="003646AC">
        <w:rPr>
          <w:color w:val="auto"/>
        </w:rPr>
        <w:t xml:space="preserve"> le fonctionnement </w:t>
      </w:r>
      <w:r w:rsidR="00B963F3">
        <w:rPr>
          <w:color w:val="auto"/>
        </w:rPr>
        <w:t>g</w:t>
      </w:r>
      <w:r w:rsidR="003646AC" w:rsidRPr="003646AC">
        <w:rPr>
          <w:color w:val="auto"/>
        </w:rPr>
        <w:t>lobal de la b</w:t>
      </w:r>
      <w:r w:rsidR="0063291B">
        <w:rPr>
          <w:color w:val="auto"/>
        </w:rPr>
        <w:t>l</w:t>
      </w:r>
      <w:r w:rsidR="003646AC" w:rsidRPr="003646AC">
        <w:rPr>
          <w:color w:val="auto"/>
        </w:rPr>
        <w:t>ist</w:t>
      </w:r>
      <w:r w:rsidR="0063291B">
        <w:rPr>
          <w:color w:val="auto"/>
        </w:rPr>
        <w:t>é</w:t>
      </w:r>
      <w:r w:rsidR="003646AC" w:rsidRPr="003646AC">
        <w:rPr>
          <w:color w:val="auto"/>
        </w:rPr>
        <w:t>reuse</w:t>
      </w:r>
      <w:r w:rsidR="007A35FE" w:rsidRPr="007A35FE">
        <w:rPr>
          <w:color w:val="auto"/>
        </w:rPr>
        <w:t xml:space="preserve"> MB</w:t>
      </w:r>
      <w:r w:rsidR="003E4E5C">
        <w:rPr>
          <w:color w:val="auto"/>
        </w:rPr>
        <w:t>43</w:t>
      </w:r>
      <w:r w:rsidR="007A35FE" w:rsidRPr="007A35FE">
        <w:rPr>
          <w:color w:val="auto"/>
        </w:rPr>
        <w:t>0 des lignes de conditionnement L1</w:t>
      </w:r>
      <w:r w:rsidR="00F70702">
        <w:rPr>
          <w:color w:val="auto"/>
        </w:rPr>
        <w:t xml:space="preserve">, </w:t>
      </w:r>
      <w:r w:rsidR="007A35FE" w:rsidRPr="007A35FE">
        <w:rPr>
          <w:color w:val="auto"/>
        </w:rPr>
        <w:t xml:space="preserve">L2 et </w:t>
      </w:r>
      <w:r w:rsidR="00F70702">
        <w:rPr>
          <w:color w:val="auto"/>
        </w:rPr>
        <w:t>L</w:t>
      </w:r>
      <w:r w:rsidR="007A35FE" w:rsidRPr="007A35FE">
        <w:rPr>
          <w:color w:val="auto"/>
        </w:rPr>
        <w:t>3</w:t>
      </w:r>
      <w:r w:rsidR="00F70702">
        <w:rPr>
          <w:color w:val="auto"/>
        </w:rPr>
        <w:t xml:space="preserve"> et</w:t>
      </w:r>
      <w:r w:rsidR="007A35FE" w:rsidRPr="007A35FE">
        <w:rPr>
          <w:color w:val="auto"/>
        </w:rPr>
        <w:t xml:space="preserve"> d</w:t>
      </w:r>
      <w:r w:rsidR="007A35FE" w:rsidRPr="007A35FE">
        <w:rPr>
          <w:rFonts w:hint="eastAsia"/>
          <w:color w:val="auto"/>
        </w:rPr>
        <w:t>é</w:t>
      </w:r>
      <w:r w:rsidR="007A35FE" w:rsidRPr="007A35FE">
        <w:rPr>
          <w:color w:val="auto"/>
        </w:rPr>
        <w:t xml:space="preserve">finit la marche </w:t>
      </w:r>
      <w:r w:rsidR="007A35FE" w:rsidRPr="007A35FE">
        <w:rPr>
          <w:rFonts w:hint="eastAsia"/>
          <w:color w:val="auto"/>
        </w:rPr>
        <w:t>à</w:t>
      </w:r>
      <w:r w:rsidR="007A35FE" w:rsidRPr="007A35FE">
        <w:rPr>
          <w:color w:val="auto"/>
        </w:rPr>
        <w:t xml:space="preserve"> suivre pour s'assurer de sa bonne utilisation</w:t>
      </w:r>
      <w:r w:rsidR="0063291B" w:rsidRPr="0063291B">
        <w:rPr>
          <w:color w:val="auto"/>
        </w:rPr>
        <w:t xml:space="preserve">. </w:t>
      </w:r>
    </w:p>
    <w:p w14:paraId="2B9158A7" w14:textId="51F8F2E2" w:rsidR="006E0744" w:rsidRPr="005C45B3" w:rsidRDefault="0063291B" w:rsidP="005C45B3">
      <w:r w:rsidRPr="0063291B">
        <w:rPr>
          <w:color w:val="auto"/>
        </w:rPr>
        <w:t>Pour une description plus d</w:t>
      </w:r>
      <w:r w:rsidRPr="0063291B">
        <w:rPr>
          <w:rFonts w:hint="eastAsia"/>
          <w:color w:val="auto"/>
        </w:rPr>
        <w:t>é</w:t>
      </w:r>
      <w:r w:rsidRPr="0063291B">
        <w:rPr>
          <w:color w:val="auto"/>
        </w:rPr>
        <w:t>taill</w:t>
      </w:r>
      <w:r w:rsidRPr="0063291B">
        <w:rPr>
          <w:rFonts w:hint="eastAsia"/>
          <w:color w:val="auto"/>
        </w:rPr>
        <w:t>é</w:t>
      </w:r>
      <w:r w:rsidRPr="0063291B">
        <w:rPr>
          <w:color w:val="auto"/>
        </w:rPr>
        <w:t>e de sur le fonctionnement de l'</w:t>
      </w:r>
      <w:r w:rsidRPr="0063291B">
        <w:rPr>
          <w:rFonts w:hint="eastAsia"/>
          <w:color w:val="auto"/>
        </w:rPr>
        <w:t>é</w:t>
      </w:r>
      <w:r w:rsidRPr="0063291B">
        <w:rPr>
          <w:color w:val="auto"/>
        </w:rPr>
        <w:t xml:space="preserve">quipement se reporter </w:t>
      </w:r>
      <w:r w:rsidRPr="0063291B">
        <w:rPr>
          <w:rFonts w:hint="eastAsia"/>
          <w:color w:val="auto"/>
        </w:rPr>
        <w:t>à</w:t>
      </w:r>
      <w:r w:rsidRPr="0063291B">
        <w:rPr>
          <w:color w:val="auto"/>
        </w:rPr>
        <w:t xml:space="preserve"> la documentation d'origine</w:t>
      </w:r>
      <w:r w:rsidR="00432E13" w:rsidRPr="005123CB">
        <w:rPr>
          <w:color w:val="auto"/>
        </w:rPr>
        <w:t>.</w:t>
      </w:r>
    </w:p>
    <w:p w14:paraId="72D41664" w14:textId="2370DB04" w:rsidR="00EF33AF" w:rsidRPr="00EF33AF" w:rsidRDefault="00EF33AF" w:rsidP="005C45B3"/>
    <w:p w14:paraId="6DFAB9FA" w14:textId="77777777" w:rsidR="001F516E" w:rsidRPr="00102D2A" w:rsidRDefault="001F516E" w:rsidP="00102D2A">
      <w:pPr>
        <w:pStyle w:val="Titre1"/>
      </w:pPr>
      <w:bookmarkStart w:id="2" w:name="_Toc226648980"/>
      <w:r>
        <w:t>Champs d’application</w:t>
      </w:r>
      <w:bookmarkEnd w:id="2"/>
    </w:p>
    <w:p w14:paraId="4F3D4E99" w14:textId="2CAADD23" w:rsidR="001342F0" w:rsidRDefault="004B03EA" w:rsidP="005C45B3">
      <w:pPr>
        <w:rPr>
          <w:color w:val="auto"/>
        </w:rPr>
      </w:pPr>
      <w:r w:rsidRPr="005123CB">
        <w:rPr>
          <w:color w:val="auto"/>
        </w:rPr>
        <w:t xml:space="preserve">Cette </w:t>
      </w:r>
      <w:r>
        <w:rPr>
          <w:color w:val="auto"/>
        </w:rPr>
        <w:t xml:space="preserve">instruction s’applique au fonctionnement </w:t>
      </w:r>
      <w:r w:rsidRPr="003646AC">
        <w:rPr>
          <w:color w:val="auto"/>
        </w:rPr>
        <w:t>de la b</w:t>
      </w:r>
      <w:r>
        <w:rPr>
          <w:color w:val="auto"/>
        </w:rPr>
        <w:t>l</w:t>
      </w:r>
      <w:r w:rsidRPr="003646AC">
        <w:rPr>
          <w:color w:val="auto"/>
        </w:rPr>
        <w:t>ist</w:t>
      </w:r>
      <w:r>
        <w:rPr>
          <w:color w:val="auto"/>
        </w:rPr>
        <w:t>é</w:t>
      </w:r>
      <w:r w:rsidRPr="003646AC">
        <w:rPr>
          <w:color w:val="auto"/>
        </w:rPr>
        <w:t>reuse</w:t>
      </w:r>
      <w:r w:rsidRPr="007A35FE">
        <w:rPr>
          <w:color w:val="auto"/>
        </w:rPr>
        <w:t xml:space="preserve"> MB</w:t>
      </w:r>
      <w:r w:rsidR="003E4E5C">
        <w:rPr>
          <w:color w:val="auto"/>
        </w:rPr>
        <w:t>43</w:t>
      </w:r>
      <w:r w:rsidRPr="007A35FE">
        <w:rPr>
          <w:color w:val="auto"/>
        </w:rPr>
        <w:t>0 des lignes de conditionnement L1</w:t>
      </w:r>
      <w:r>
        <w:rPr>
          <w:color w:val="auto"/>
        </w:rPr>
        <w:t xml:space="preserve">, </w:t>
      </w:r>
      <w:r w:rsidRPr="007A35FE">
        <w:rPr>
          <w:color w:val="auto"/>
        </w:rPr>
        <w:t xml:space="preserve">L2 et </w:t>
      </w:r>
      <w:r>
        <w:rPr>
          <w:color w:val="auto"/>
        </w:rPr>
        <w:t>L</w:t>
      </w:r>
      <w:r w:rsidRPr="007A35FE">
        <w:rPr>
          <w:color w:val="auto"/>
        </w:rPr>
        <w:t>3</w:t>
      </w:r>
      <w:r w:rsidR="00B963F3">
        <w:rPr>
          <w:color w:val="auto"/>
        </w:rPr>
        <w:t>.</w:t>
      </w:r>
    </w:p>
    <w:p w14:paraId="57E0ADA4" w14:textId="77777777" w:rsidR="00B963F3" w:rsidRDefault="00B963F3" w:rsidP="005C45B3"/>
    <w:p w14:paraId="7249F8DB" w14:textId="6689EE7C" w:rsidR="001F516E" w:rsidRDefault="00AE1100" w:rsidP="005C45B3">
      <w:pPr>
        <w:pStyle w:val="Titre1"/>
      </w:pPr>
      <w:bookmarkStart w:id="3" w:name="_Toc226648981"/>
      <w:r>
        <w:t>Description et Fonctionnement</w:t>
      </w:r>
      <w:bookmarkEnd w:id="3"/>
    </w:p>
    <w:p w14:paraId="735C1579" w14:textId="21C7F9F1" w:rsidR="00EF33AF" w:rsidRPr="00E343DF" w:rsidRDefault="00C81A0F" w:rsidP="005C45B3">
      <w:pPr>
        <w:rPr>
          <w:color w:val="auto"/>
        </w:rPr>
      </w:pPr>
      <w:r w:rsidRPr="00E343DF">
        <w:rPr>
          <w:color w:val="auto"/>
        </w:rPr>
        <w:t>Le PVC qui se d</w:t>
      </w:r>
      <w:r w:rsidRPr="00E343DF">
        <w:rPr>
          <w:rFonts w:hint="eastAsia"/>
          <w:color w:val="auto"/>
        </w:rPr>
        <w:t>é</w:t>
      </w:r>
      <w:r w:rsidRPr="00E343DF">
        <w:rPr>
          <w:color w:val="auto"/>
        </w:rPr>
        <w:t>roule de la bobine, passe en zone de formage</w:t>
      </w:r>
      <w:r w:rsidRPr="00E343DF">
        <w:rPr>
          <w:rFonts w:hint="eastAsia"/>
          <w:color w:val="auto"/>
        </w:rPr>
        <w:t> </w:t>
      </w:r>
      <w:r w:rsidRPr="00E343DF">
        <w:rPr>
          <w:color w:val="auto"/>
        </w:rPr>
        <w:t>; le pas et les alv</w:t>
      </w:r>
      <w:r w:rsidRPr="00E343DF">
        <w:rPr>
          <w:rFonts w:hint="eastAsia"/>
          <w:color w:val="auto"/>
        </w:rPr>
        <w:t>é</w:t>
      </w:r>
      <w:r w:rsidRPr="00E343DF">
        <w:rPr>
          <w:color w:val="auto"/>
        </w:rPr>
        <w:t>oles ainsi fait sur le PVC, seront remplis par des comprim</w:t>
      </w:r>
      <w:r w:rsidRPr="00E343DF">
        <w:rPr>
          <w:rFonts w:hint="eastAsia"/>
          <w:color w:val="auto"/>
        </w:rPr>
        <w:t>é</w:t>
      </w:r>
      <w:r w:rsidRPr="00E343DF">
        <w:rPr>
          <w:color w:val="auto"/>
        </w:rPr>
        <w:t>s en passant en zone de distribution.</w:t>
      </w:r>
    </w:p>
    <w:p w14:paraId="025C0278" w14:textId="77777777" w:rsidR="00BA42D2" w:rsidRDefault="00E343DF" w:rsidP="005C45B3">
      <w:pPr>
        <w:rPr>
          <w:color w:val="auto"/>
        </w:rPr>
      </w:pPr>
      <w:r w:rsidRPr="00E343DF">
        <w:rPr>
          <w:color w:val="auto"/>
        </w:rPr>
        <w:t xml:space="preserve">L'alu qui aura ensuite </w:t>
      </w:r>
      <w:r w:rsidRPr="00E343DF">
        <w:rPr>
          <w:rFonts w:hint="eastAsia"/>
          <w:color w:val="auto"/>
        </w:rPr>
        <w:t>é</w:t>
      </w:r>
      <w:r w:rsidRPr="00E343DF">
        <w:rPr>
          <w:color w:val="auto"/>
        </w:rPr>
        <w:t>t</w:t>
      </w:r>
      <w:r w:rsidRPr="00E343DF">
        <w:rPr>
          <w:rFonts w:hint="eastAsia"/>
          <w:color w:val="auto"/>
        </w:rPr>
        <w:t>é</w:t>
      </w:r>
      <w:r w:rsidRPr="00E343DF">
        <w:rPr>
          <w:color w:val="auto"/>
        </w:rPr>
        <w:t xml:space="preserve"> pr</w:t>
      </w:r>
      <w:r w:rsidRPr="00E343DF">
        <w:rPr>
          <w:rFonts w:hint="eastAsia"/>
          <w:color w:val="auto"/>
        </w:rPr>
        <w:t>é</w:t>
      </w:r>
      <w:r w:rsidRPr="00E343DF">
        <w:rPr>
          <w:color w:val="auto"/>
        </w:rPr>
        <w:t>alablement imprim</w:t>
      </w:r>
      <w:r w:rsidRPr="00E343DF">
        <w:rPr>
          <w:rFonts w:hint="eastAsia"/>
          <w:color w:val="auto"/>
        </w:rPr>
        <w:t>é</w:t>
      </w:r>
      <w:r w:rsidR="00BA42D2">
        <w:rPr>
          <w:color w:val="auto"/>
        </w:rPr>
        <w:t>,</w:t>
      </w:r>
      <w:r w:rsidRPr="00E343DF">
        <w:rPr>
          <w:color w:val="auto"/>
        </w:rPr>
        <w:t xml:space="preserve"> arrive en zone de scellage et sera scell</w:t>
      </w:r>
      <w:r w:rsidRPr="00E343DF">
        <w:rPr>
          <w:rFonts w:hint="eastAsia"/>
          <w:color w:val="auto"/>
        </w:rPr>
        <w:t>é</w:t>
      </w:r>
      <w:r w:rsidRPr="00E343DF">
        <w:rPr>
          <w:color w:val="auto"/>
        </w:rPr>
        <w:t xml:space="preserve"> </w:t>
      </w:r>
      <w:r w:rsidRPr="00E343DF">
        <w:rPr>
          <w:rFonts w:hint="eastAsia"/>
          <w:color w:val="auto"/>
        </w:rPr>
        <w:t>à</w:t>
      </w:r>
      <w:r w:rsidRPr="00E343DF">
        <w:rPr>
          <w:color w:val="auto"/>
        </w:rPr>
        <w:t xml:space="preserve"> chaud au PVC.</w:t>
      </w:r>
      <w:r w:rsidR="009F6ABA" w:rsidRPr="009F6ABA">
        <w:rPr>
          <w:color w:val="auto"/>
        </w:rPr>
        <w:t xml:space="preserve"> La bande ainsi faite devient </w:t>
      </w:r>
      <w:r w:rsidR="009F6ABA" w:rsidRPr="009F6ABA">
        <w:rPr>
          <w:rFonts w:hint="eastAsia"/>
          <w:color w:val="auto"/>
        </w:rPr>
        <w:t>é</w:t>
      </w:r>
      <w:r w:rsidR="009F6ABA" w:rsidRPr="009F6ABA">
        <w:rPr>
          <w:color w:val="auto"/>
        </w:rPr>
        <w:t>tanche et sera d</w:t>
      </w:r>
      <w:r w:rsidR="009F6ABA" w:rsidRPr="009F6ABA">
        <w:rPr>
          <w:rFonts w:hint="eastAsia"/>
          <w:color w:val="auto"/>
        </w:rPr>
        <w:t>é</w:t>
      </w:r>
      <w:r w:rsidR="009F6ABA" w:rsidRPr="009F6ABA">
        <w:rPr>
          <w:color w:val="auto"/>
        </w:rPr>
        <w:t>coup</w:t>
      </w:r>
      <w:r w:rsidR="009F6ABA" w:rsidRPr="009F6ABA">
        <w:rPr>
          <w:rFonts w:hint="eastAsia"/>
          <w:color w:val="auto"/>
        </w:rPr>
        <w:t>é</w:t>
      </w:r>
      <w:r w:rsidR="009F6ABA" w:rsidRPr="009F6ABA">
        <w:rPr>
          <w:color w:val="auto"/>
        </w:rPr>
        <w:t xml:space="preserve">e en blister en arrivant </w:t>
      </w:r>
      <w:r w:rsidR="009F6ABA" w:rsidRPr="009F6ABA">
        <w:rPr>
          <w:rFonts w:hint="eastAsia"/>
          <w:color w:val="auto"/>
        </w:rPr>
        <w:t>à</w:t>
      </w:r>
      <w:r w:rsidR="009F6ABA" w:rsidRPr="009F6ABA">
        <w:rPr>
          <w:color w:val="auto"/>
        </w:rPr>
        <w:t xml:space="preserve"> la zone de d</w:t>
      </w:r>
      <w:r w:rsidR="009F6ABA" w:rsidRPr="009F6ABA">
        <w:rPr>
          <w:rFonts w:hint="eastAsia"/>
          <w:color w:val="auto"/>
        </w:rPr>
        <w:t>é</w:t>
      </w:r>
      <w:r w:rsidR="009F6ABA" w:rsidRPr="009F6ABA">
        <w:rPr>
          <w:color w:val="auto"/>
        </w:rPr>
        <w:t xml:space="preserve">coupe. </w:t>
      </w:r>
    </w:p>
    <w:p w14:paraId="0DCB29B1" w14:textId="578E1F84" w:rsidR="004D73F7" w:rsidRDefault="009F6ABA" w:rsidP="005C45B3">
      <w:pPr>
        <w:rPr>
          <w:color w:val="auto"/>
        </w:rPr>
      </w:pPr>
      <w:r w:rsidRPr="009F6ABA">
        <w:rPr>
          <w:color w:val="auto"/>
        </w:rPr>
        <w:t>Ces derniers seront d</w:t>
      </w:r>
      <w:r w:rsidRPr="009F6ABA">
        <w:rPr>
          <w:rFonts w:hint="eastAsia"/>
          <w:color w:val="auto"/>
        </w:rPr>
        <w:t>é</w:t>
      </w:r>
      <w:r w:rsidRPr="009F6ABA">
        <w:rPr>
          <w:color w:val="auto"/>
        </w:rPr>
        <w:t>pos</w:t>
      </w:r>
      <w:r w:rsidRPr="009F6ABA">
        <w:rPr>
          <w:rFonts w:hint="eastAsia"/>
          <w:color w:val="auto"/>
        </w:rPr>
        <w:t>é</w:t>
      </w:r>
      <w:r w:rsidRPr="009F6ABA">
        <w:rPr>
          <w:color w:val="auto"/>
        </w:rPr>
        <w:t>s un par un sur le tapis de transport de la machine situ</w:t>
      </w:r>
      <w:r w:rsidRPr="009F6ABA">
        <w:rPr>
          <w:rFonts w:hint="eastAsia"/>
          <w:color w:val="auto"/>
        </w:rPr>
        <w:t>é</w:t>
      </w:r>
      <w:r w:rsidRPr="009F6ABA">
        <w:rPr>
          <w:color w:val="auto"/>
        </w:rPr>
        <w:t>e en aval.</w:t>
      </w:r>
    </w:p>
    <w:p w14:paraId="4547BB2D" w14:textId="77777777" w:rsidR="002E0A63" w:rsidRDefault="002E0A63">
      <w:pPr>
        <w:rPr>
          <w:noProof/>
          <w:u w:val="single"/>
        </w:rPr>
      </w:pPr>
      <w:r>
        <w:br w:type="page"/>
      </w:r>
    </w:p>
    <w:p w14:paraId="25EC788A" w14:textId="47F2B648" w:rsidR="00BA42D2" w:rsidRDefault="00102D2A" w:rsidP="00B85C96">
      <w:pPr>
        <w:pStyle w:val="Titre2"/>
      </w:pPr>
      <w:bookmarkStart w:id="4" w:name="_Toc226648982"/>
      <w:r w:rsidRPr="00B85C96">
        <w:lastRenderedPageBreak/>
        <w:t>Approvisionnement</w:t>
      </w:r>
      <w:bookmarkEnd w:id="4"/>
    </w:p>
    <w:p w14:paraId="477DA1B5" w14:textId="3314A044" w:rsidR="00E77781" w:rsidRDefault="00E77781" w:rsidP="00D14669">
      <w:pPr>
        <w:pStyle w:val="Titre2"/>
        <w:numPr>
          <w:ilvl w:val="1"/>
          <w:numId w:val="16"/>
        </w:numPr>
      </w:pPr>
      <w:bookmarkStart w:id="5" w:name="_Toc226648983"/>
      <w:r>
        <w:t>PVC/PVDC ou PVC/PE/PVDC ou ALU</w:t>
      </w:r>
      <w:r w:rsidR="000E6571">
        <w:t>/</w:t>
      </w:r>
      <w:r w:rsidR="000E6571" w:rsidRPr="00B85C96">
        <w:t>ALU</w:t>
      </w:r>
      <w:bookmarkEnd w:id="5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6"/>
        <w:gridCol w:w="6036"/>
      </w:tblGrid>
      <w:tr w:rsidR="00BA3133" w14:paraId="6F319483" w14:textId="77777777">
        <w:tc>
          <w:tcPr>
            <w:tcW w:w="4531" w:type="dxa"/>
          </w:tcPr>
          <w:p w14:paraId="77E428B9" w14:textId="2A3D2840" w:rsidR="00BA3133" w:rsidRPr="00BA3133" w:rsidRDefault="00BA3133" w:rsidP="00E77781">
            <w:pPr>
              <w:rPr>
                <w:b/>
                <w:bCs/>
                <w:color w:val="auto"/>
              </w:rPr>
            </w:pPr>
            <w:r w:rsidRPr="00BA3133">
              <w:rPr>
                <w:b/>
                <w:bCs/>
                <w:color w:val="auto"/>
              </w:rPr>
              <w:t>Actions</w:t>
            </w:r>
          </w:p>
        </w:tc>
        <w:tc>
          <w:tcPr>
            <w:tcW w:w="4531" w:type="dxa"/>
          </w:tcPr>
          <w:p w14:paraId="06FB3BCB" w14:textId="172D665F" w:rsidR="00BA3133" w:rsidRPr="00BA3133" w:rsidRDefault="00BA3133" w:rsidP="00E77781">
            <w:pPr>
              <w:rPr>
                <w:b/>
                <w:bCs/>
                <w:color w:val="auto"/>
              </w:rPr>
            </w:pPr>
            <w:r w:rsidRPr="00BA3133">
              <w:rPr>
                <w:b/>
                <w:bCs/>
                <w:color w:val="auto"/>
              </w:rPr>
              <w:t>Commentaires et illustrations</w:t>
            </w:r>
          </w:p>
        </w:tc>
      </w:tr>
      <w:tr w:rsidR="00BA3133" w14:paraId="334C9B7D" w14:textId="77777777" w:rsidTr="002E0A63">
        <w:trPr>
          <w:trHeight w:val="4248"/>
        </w:trPr>
        <w:tc>
          <w:tcPr>
            <w:tcW w:w="4531" w:type="dxa"/>
          </w:tcPr>
          <w:p w14:paraId="16B29824" w14:textId="77777777" w:rsidR="00BA3133" w:rsidRDefault="00BA3133" w:rsidP="00D14669">
            <w:pPr>
              <w:pStyle w:val="Paragraphedeliste"/>
              <w:numPr>
                <w:ilvl w:val="0"/>
                <w:numId w:val="10"/>
              </w:numPr>
              <w:rPr>
                <w:color w:val="auto"/>
              </w:rPr>
            </w:pPr>
            <w:r>
              <w:rPr>
                <w:color w:val="auto"/>
              </w:rPr>
              <w:t>Positionner la bobine en butée</w:t>
            </w:r>
            <w:r w:rsidR="00DB5EB3">
              <w:rPr>
                <w:color w:val="auto"/>
              </w:rPr>
              <w:t xml:space="preserve"> du support, grâce au chariot prévu à cet effet, et la bloquer avec la molette de serrage.</w:t>
            </w:r>
          </w:p>
          <w:p w14:paraId="5C1B6784" w14:textId="5DA9EB4D" w:rsidR="00DB5EB3" w:rsidRPr="00BA3133" w:rsidRDefault="00DB5EB3" w:rsidP="00D14669">
            <w:pPr>
              <w:pStyle w:val="Paragraphedeliste"/>
              <w:numPr>
                <w:ilvl w:val="0"/>
                <w:numId w:val="10"/>
              </w:numPr>
              <w:rPr>
                <w:color w:val="auto"/>
              </w:rPr>
            </w:pPr>
            <w:r>
              <w:rPr>
                <w:color w:val="auto"/>
              </w:rPr>
              <w:t>S’assurer du bon cheminement du film PVC, grâce au schéma collé sur la machine.</w:t>
            </w:r>
          </w:p>
        </w:tc>
        <w:tc>
          <w:tcPr>
            <w:tcW w:w="4531" w:type="dxa"/>
          </w:tcPr>
          <w:p w14:paraId="225F0B98" w14:textId="1C614B83" w:rsidR="00BA3133" w:rsidRDefault="002E0A63" w:rsidP="00E77781">
            <w:pPr>
              <w:rPr>
                <w:color w:val="auto"/>
              </w:rPr>
            </w:pPr>
            <w:r w:rsidRPr="002E0A63">
              <w:rPr>
                <w:noProof/>
                <w:color w:val="auto"/>
              </w:rPr>
              <w:drawing>
                <wp:inline distT="0" distB="0" distL="0" distR="0" wp14:anchorId="5B9AA346" wp14:editId="5676A798">
                  <wp:extent cx="3689181" cy="2553462"/>
                  <wp:effectExtent l="0" t="0" r="6985" b="0"/>
                  <wp:docPr id="184270744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70744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9181" cy="2553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EEB281" w14:textId="77777777" w:rsidR="00E77781" w:rsidRPr="00E77781" w:rsidRDefault="00E77781" w:rsidP="00E77781">
      <w:pPr>
        <w:rPr>
          <w:color w:val="auto"/>
        </w:rPr>
      </w:pPr>
    </w:p>
    <w:p w14:paraId="5841C7A6" w14:textId="46F4D031" w:rsidR="002E0A63" w:rsidRDefault="002E0A63" w:rsidP="00D14669">
      <w:pPr>
        <w:pStyle w:val="Titre2"/>
        <w:numPr>
          <w:ilvl w:val="1"/>
          <w:numId w:val="16"/>
        </w:numPr>
      </w:pPr>
      <w:bookmarkStart w:id="6" w:name="_Toc226648984"/>
      <w:r>
        <w:t xml:space="preserve">Changement de </w:t>
      </w:r>
      <w:r w:rsidRPr="009F3093">
        <w:t>bobine</w:t>
      </w:r>
      <w:r>
        <w:t xml:space="preserve"> PVC</w:t>
      </w:r>
      <w:bookmarkEnd w:id="6"/>
    </w:p>
    <w:p w14:paraId="4745DBF7" w14:textId="2AF2894C" w:rsidR="00BA42D2" w:rsidRDefault="005864A8" w:rsidP="005C45B3">
      <w:pPr>
        <w:rPr>
          <w:color w:val="auto"/>
        </w:rPr>
      </w:pPr>
      <w:r w:rsidRPr="005864A8">
        <w:rPr>
          <w:color w:val="auto"/>
        </w:rPr>
        <w:t>Lorsque la bobine est finie la blist</w:t>
      </w:r>
      <w:r w:rsidR="00DD5F04">
        <w:rPr>
          <w:color w:val="auto"/>
        </w:rPr>
        <w:t>éreuse</w:t>
      </w:r>
      <w:r w:rsidRPr="005864A8">
        <w:rPr>
          <w:color w:val="auto"/>
        </w:rPr>
        <w:t xml:space="preserve"> s'arr</w:t>
      </w:r>
      <w:r w:rsidRPr="005864A8">
        <w:rPr>
          <w:rFonts w:hint="eastAsia"/>
          <w:color w:val="auto"/>
        </w:rPr>
        <w:t>ê</w:t>
      </w:r>
      <w:r w:rsidRPr="005864A8">
        <w:rPr>
          <w:color w:val="auto"/>
        </w:rPr>
        <w:t xml:space="preserve">te et un message </w:t>
      </w:r>
      <w:r w:rsidRPr="005864A8">
        <w:rPr>
          <w:rFonts w:hint="eastAsia"/>
          <w:color w:val="auto"/>
        </w:rPr>
        <w:t>à</w:t>
      </w:r>
      <w:r w:rsidRPr="005864A8">
        <w:rPr>
          <w:color w:val="auto"/>
        </w:rPr>
        <w:t xml:space="preserve"> l'</w:t>
      </w:r>
      <w:r w:rsidRPr="005864A8">
        <w:rPr>
          <w:rFonts w:hint="eastAsia"/>
          <w:color w:val="auto"/>
        </w:rPr>
        <w:t>é</w:t>
      </w:r>
      <w:r w:rsidRPr="005864A8">
        <w:rPr>
          <w:color w:val="auto"/>
        </w:rPr>
        <w:t>cran signale le d</w:t>
      </w:r>
      <w:r w:rsidRPr="005864A8">
        <w:rPr>
          <w:rFonts w:hint="eastAsia"/>
          <w:color w:val="auto"/>
        </w:rPr>
        <w:t>é</w:t>
      </w:r>
      <w:r w:rsidRPr="005864A8">
        <w:rPr>
          <w:color w:val="auto"/>
        </w:rPr>
        <w:t>faut</w:t>
      </w:r>
      <w:r w:rsidR="00DD5F04">
        <w:rPr>
          <w:color w:val="auto"/>
        </w:rPr>
        <w:t>.</w:t>
      </w:r>
      <w:r w:rsidRPr="005864A8">
        <w:rPr>
          <w:color w:val="auto"/>
        </w:rPr>
        <w:t xml:space="preserve"> </w:t>
      </w:r>
      <w:r w:rsidR="00DD5F04">
        <w:rPr>
          <w:color w:val="auto"/>
        </w:rPr>
        <w:t>Q</w:t>
      </w:r>
      <w:r w:rsidRPr="005864A8">
        <w:rPr>
          <w:color w:val="auto"/>
        </w:rPr>
        <w:t xml:space="preserve">uand le message </w:t>
      </w:r>
      <w:r w:rsidR="00DD5F04">
        <w:rPr>
          <w:color w:val="auto"/>
        </w:rPr>
        <w:t>« </w:t>
      </w:r>
      <w:r w:rsidRPr="005864A8">
        <w:rPr>
          <w:color w:val="auto"/>
        </w:rPr>
        <w:t>arriv</w:t>
      </w:r>
      <w:r w:rsidRPr="005864A8">
        <w:rPr>
          <w:rFonts w:hint="eastAsia"/>
          <w:color w:val="auto"/>
        </w:rPr>
        <w:t>é</w:t>
      </w:r>
      <w:r w:rsidRPr="005864A8">
        <w:rPr>
          <w:color w:val="auto"/>
        </w:rPr>
        <w:t>e en fin de rouleau</w:t>
      </w:r>
      <w:r w:rsidR="00DD5F04">
        <w:rPr>
          <w:color w:val="auto"/>
        </w:rPr>
        <w:t> »</w:t>
      </w:r>
      <w:r w:rsidRPr="005864A8">
        <w:rPr>
          <w:color w:val="auto"/>
        </w:rPr>
        <w:t xml:space="preserve"> appara</w:t>
      </w:r>
      <w:r w:rsidRPr="005864A8">
        <w:rPr>
          <w:rFonts w:hint="eastAsia"/>
          <w:color w:val="auto"/>
        </w:rPr>
        <w:t>î</w:t>
      </w:r>
      <w:r w:rsidRPr="005864A8">
        <w:rPr>
          <w:color w:val="auto"/>
        </w:rPr>
        <w:t>t</w:t>
      </w:r>
      <w:r w:rsidR="00DD5F04">
        <w:rPr>
          <w:color w:val="auto"/>
        </w:rPr>
        <w:t>,</w:t>
      </w:r>
      <w:r w:rsidRPr="005864A8">
        <w:rPr>
          <w:color w:val="auto"/>
        </w:rPr>
        <w:t xml:space="preserve"> il est </w:t>
      </w:r>
      <w:r w:rsidRPr="005864A8">
        <w:rPr>
          <w:rFonts w:hint="eastAsia"/>
          <w:color w:val="auto"/>
        </w:rPr>
        <w:t>é</w:t>
      </w:r>
      <w:r w:rsidRPr="005864A8">
        <w:rPr>
          <w:color w:val="auto"/>
        </w:rPr>
        <w:t>galement possible d'arr</w:t>
      </w:r>
      <w:r w:rsidRPr="005864A8">
        <w:rPr>
          <w:rFonts w:hint="eastAsia"/>
          <w:color w:val="auto"/>
        </w:rPr>
        <w:t>ê</w:t>
      </w:r>
      <w:r w:rsidRPr="005864A8">
        <w:rPr>
          <w:color w:val="auto"/>
        </w:rPr>
        <w:t>ter la machine pour effectuer le changement de la bobine en arr</w:t>
      </w:r>
      <w:r w:rsidRPr="005864A8">
        <w:rPr>
          <w:rFonts w:hint="eastAsia"/>
          <w:color w:val="auto"/>
        </w:rPr>
        <w:t>ê</w:t>
      </w:r>
      <w:r w:rsidRPr="005864A8">
        <w:rPr>
          <w:color w:val="auto"/>
        </w:rPr>
        <w:t xml:space="preserve">tant la </w:t>
      </w:r>
      <w:r w:rsidR="001E659A">
        <w:rPr>
          <w:color w:val="auto"/>
        </w:rPr>
        <w:t>bli</w:t>
      </w:r>
      <w:r w:rsidRPr="005864A8">
        <w:rPr>
          <w:color w:val="auto"/>
        </w:rPr>
        <w:t>st</w:t>
      </w:r>
      <w:r w:rsidRPr="005864A8">
        <w:rPr>
          <w:rFonts w:hint="eastAsia"/>
          <w:color w:val="auto"/>
        </w:rPr>
        <w:t>é</w:t>
      </w:r>
      <w:r w:rsidRPr="005864A8">
        <w:rPr>
          <w:color w:val="auto"/>
        </w:rPr>
        <w:t>reuse par le tableau de commande</w:t>
      </w:r>
      <w:r w:rsidR="009F10C6">
        <w:rPr>
          <w:color w:val="auto"/>
        </w:rPr>
        <w:t>s</w:t>
      </w:r>
      <w:r w:rsidRPr="005864A8">
        <w:rPr>
          <w:color w:val="auto"/>
        </w:rPr>
        <w:t xml:space="preserve"> avant ou par le bo</w:t>
      </w:r>
      <w:r w:rsidRPr="005864A8">
        <w:rPr>
          <w:rFonts w:hint="eastAsia"/>
          <w:color w:val="auto"/>
        </w:rPr>
        <w:t>î</w:t>
      </w:r>
      <w:r w:rsidRPr="005864A8">
        <w:rPr>
          <w:color w:val="auto"/>
        </w:rPr>
        <w:t xml:space="preserve">tier </w:t>
      </w:r>
      <w:r w:rsidRPr="005864A8">
        <w:rPr>
          <w:rFonts w:hint="eastAsia"/>
          <w:color w:val="auto"/>
        </w:rPr>
        <w:t>à</w:t>
      </w:r>
      <w:r w:rsidRPr="005864A8">
        <w:rPr>
          <w:color w:val="auto"/>
        </w:rPr>
        <w:t xml:space="preserve"> l'arri</w:t>
      </w:r>
      <w:r w:rsidRPr="005864A8">
        <w:rPr>
          <w:rFonts w:hint="eastAsia"/>
          <w:color w:val="auto"/>
        </w:rPr>
        <w:t>è</w:t>
      </w:r>
      <w:r w:rsidRPr="005864A8">
        <w:rPr>
          <w:color w:val="auto"/>
        </w:rPr>
        <w:t>re en ayant tourn</w:t>
      </w:r>
      <w:r w:rsidRPr="005864A8">
        <w:rPr>
          <w:rFonts w:hint="eastAsia"/>
          <w:color w:val="auto"/>
        </w:rPr>
        <w:t>é</w:t>
      </w:r>
      <w:r w:rsidRPr="005864A8">
        <w:rPr>
          <w:color w:val="auto"/>
        </w:rPr>
        <w:t xml:space="preserve"> en amont le s</w:t>
      </w:r>
      <w:r w:rsidRPr="005864A8">
        <w:rPr>
          <w:rFonts w:hint="eastAsia"/>
          <w:color w:val="auto"/>
        </w:rPr>
        <w:t>é</w:t>
      </w:r>
      <w:r w:rsidRPr="005864A8">
        <w:rPr>
          <w:color w:val="auto"/>
        </w:rPr>
        <w:t>lecteur de celui-ci pour l'activer</w:t>
      </w:r>
    </w:p>
    <w:p w14:paraId="071D48E8" w14:textId="3B4E8FAE" w:rsidR="00A70DEA" w:rsidRDefault="00A70DEA">
      <w:pPr>
        <w:rPr>
          <w:color w:val="auto"/>
        </w:rPr>
      </w:pPr>
      <w:r>
        <w:rPr>
          <w:color w:val="auto"/>
        </w:rPr>
        <w:br w:type="page"/>
      </w:r>
    </w:p>
    <w:p w14:paraId="4FEAD2B6" w14:textId="77777777" w:rsidR="002E0A63" w:rsidRDefault="002E0A63" w:rsidP="005C45B3">
      <w:pPr>
        <w:rPr>
          <w:color w:val="auto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926"/>
        <w:gridCol w:w="5136"/>
      </w:tblGrid>
      <w:tr w:rsidR="002E0A63" w14:paraId="07012B16" w14:textId="77777777" w:rsidTr="00C83C29">
        <w:tc>
          <w:tcPr>
            <w:tcW w:w="3926" w:type="dxa"/>
          </w:tcPr>
          <w:p w14:paraId="25D11358" w14:textId="77777777" w:rsidR="002E0A63" w:rsidRPr="00BA3133" w:rsidRDefault="002E0A63" w:rsidP="0001171E">
            <w:pPr>
              <w:rPr>
                <w:b/>
                <w:bCs/>
                <w:color w:val="auto"/>
              </w:rPr>
            </w:pPr>
            <w:r w:rsidRPr="00BA3133">
              <w:rPr>
                <w:b/>
                <w:bCs/>
                <w:color w:val="auto"/>
              </w:rPr>
              <w:t>Actions</w:t>
            </w:r>
          </w:p>
        </w:tc>
        <w:tc>
          <w:tcPr>
            <w:tcW w:w="5136" w:type="dxa"/>
          </w:tcPr>
          <w:p w14:paraId="60DFDBD4" w14:textId="77777777" w:rsidR="002E0A63" w:rsidRPr="00BA3133" w:rsidRDefault="002E0A63" w:rsidP="0001171E">
            <w:pPr>
              <w:rPr>
                <w:b/>
                <w:bCs/>
                <w:color w:val="auto"/>
              </w:rPr>
            </w:pPr>
            <w:r w:rsidRPr="00BA3133">
              <w:rPr>
                <w:b/>
                <w:bCs/>
                <w:color w:val="auto"/>
              </w:rPr>
              <w:t>Commentaires et illustrations</w:t>
            </w:r>
          </w:p>
        </w:tc>
      </w:tr>
      <w:tr w:rsidR="002E0A63" w14:paraId="0D5EBAD7" w14:textId="77777777" w:rsidTr="00C83C29">
        <w:trPr>
          <w:trHeight w:val="2940"/>
        </w:trPr>
        <w:tc>
          <w:tcPr>
            <w:tcW w:w="3926" w:type="dxa"/>
          </w:tcPr>
          <w:p w14:paraId="52DEA104" w14:textId="4B14F025" w:rsidR="002E0A63" w:rsidRDefault="00E749CC" w:rsidP="00D14669">
            <w:pPr>
              <w:pStyle w:val="Paragraphedeliste"/>
              <w:numPr>
                <w:ilvl w:val="0"/>
                <w:numId w:val="10"/>
              </w:numPr>
              <w:rPr>
                <w:color w:val="auto"/>
              </w:rPr>
            </w:pPr>
            <w:r w:rsidRPr="00E749CC">
              <w:rPr>
                <w:color w:val="auto"/>
              </w:rPr>
              <w:t>Bloqu</w:t>
            </w:r>
            <w:r>
              <w:rPr>
                <w:color w:val="auto"/>
              </w:rPr>
              <w:t>er</w:t>
            </w:r>
            <w:r w:rsidRPr="00E749CC">
              <w:rPr>
                <w:color w:val="auto"/>
              </w:rPr>
              <w:t xml:space="preserve"> avec la pince puis couper le film </w:t>
            </w:r>
            <w:r w:rsidRPr="00E749CC">
              <w:rPr>
                <w:rFonts w:hint="eastAsia"/>
                <w:color w:val="auto"/>
              </w:rPr>
              <w:t>à</w:t>
            </w:r>
            <w:r w:rsidRPr="00E749CC">
              <w:rPr>
                <w:color w:val="auto"/>
              </w:rPr>
              <w:t xml:space="preserve"> l'aide du dispositif de d</w:t>
            </w:r>
            <w:r w:rsidRPr="00E749CC">
              <w:rPr>
                <w:rFonts w:hint="eastAsia"/>
                <w:color w:val="auto"/>
              </w:rPr>
              <w:t>é</w:t>
            </w:r>
            <w:r w:rsidRPr="00E749CC">
              <w:rPr>
                <w:color w:val="auto"/>
              </w:rPr>
              <w:t>coupe situ</w:t>
            </w:r>
            <w:r w:rsidRPr="00E749CC">
              <w:rPr>
                <w:rFonts w:hint="eastAsia"/>
                <w:color w:val="auto"/>
              </w:rPr>
              <w:t>é</w:t>
            </w:r>
            <w:r w:rsidRPr="00E749CC">
              <w:rPr>
                <w:color w:val="auto"/>
              </w:rPr>
              <w:t xml:space="preserve"> au niveau de la table de raccord</w:t>
            </w:r>
            <w:r w:rsidR="002E0A63">
              <w:rPr>
                <w:color w:val="auto"/>
              </w:rPr>
              <w:t>.</w:t>
            </w:r>
          </w:p>
          <w:p w14:paraId="41D3EEDE" w14:textId="2586B15A" w:rsidR="002E0A63" w:rsidRPr="00BA3133" w:rsidRDefault="00E749CC" w:rsidP="00D14669">
            <w:pPr>
              <w:pStyle w:val="Paragraphedeliste"/>
              <w:numPr>
                <w:ilvl w:val="0"/>
                <w:numId w:val="10"/>
              </w:numPr>
              <w:rPr>
                <w:color w:val="auto"/>
              </w:rPr>
            </w:pPr>
            <w:r w:rsidRPr="00E749CC">
              <w:rPr>
                <w:color w:val="auto"/>
              </w:rPr>
              <w:t>Lib</w:t>
            </w:r>
            <w:r w:rsidRPr="00E749CC">
              <w:rPr>
                <w:rFonts w:hint="eastAsia"/>
                <w:color w:val="auto"/>
              </w:rPr>
              <w:t>é</w:t>
            </w:r>
            <w:r w:rsidRPr="00E749CC">
              <w:rPr>
                <w:color w:val="auto"/>
              </w:rPr>
              <w:t>re</w:t>
            </w:r>
            <w:r w:rsidR="00A70DEA">
              <w:rPr>
                <w:color w:val="auto"/>
              </w:rPr>
              <w:t>r</w:t>
            </w:r>
            <w:r w:rsidRPr="00E749CC">
              <w:rPr>
                <w:color w:val="auto"/>
              </w:rPr>
              <w:t xml:space="preserve"> le film de la pince et desserrer le support du rouleau </w:t>
            </w:r>
            <w:r w:rsidRPr="00E749CC">
              <w:rPr>
                <w:rFonts w:hint="eastAsia"/>
                <w:color w:val="auto"/>
              </w:rPr>
              <w:t>à</w:t>
            </w:r>
            <w:r w:rsidRPr="00E749CC">
              <w:rPr>
                <w:color w:val="auto"/>
              </w:rPr>
              <w:t xml:space="preserve"> l'aide de la vis</w:t>
            </w:r>
            <w:r w:rsidR="00A70DEA">
              <w:rPr>
                <w:color w:val="auto"/>
              </w:rPr>
              <w:t>,</w:t>
            </w:r>
            <w:r w:rsidRPr="00E749CC">
              <w:rPr>
                <w:color w:val="auto"/>
              </w:rPr>
              <w:t xml:space="preserve"> retirer la bobine </w:t>
            </w:r>
            <w:r w:rsidRPr="00E749CC">
              <w:rPr>
                <w:rFonts w:hint="eastAsia"/>
                <w:color w:val="auto"/>
              </w:rPr>
              <w:t>é</w:t>
            </w:r>
            <w:r w:rsidRPr="00E749CC">
              <w:rPr>
                <w:color w:val="auto"/>
              </w:rPr>
              <w:t>puis</w:t>
            </w:r>
            <w:r w:rsidRPr="00E749CC">
              <w:rPr>
                <w:rFonts w:hint="eastAsia"/>
                <w:color w:val="auto"/>
              </w:rPr>
              <w:t>é</w:t>
            </w:r>
            <w:r w:rsidRPr="00E749CC">
              <w:rPr>
                <w:color w:val="auto"/>
              </w:rPr>
              <w:t>e et la jeter dans une poubelle orange</w:t>
            </w:r>
            <w:r w:rsidR="002E0A63">
              <w:rPr>
                <w:color w:val="auto"/>
              </w:rPr>
              <w:t>.</w:t>
            </w:r>
          </w:p>
        </w:tc>
        <w:tc>
          <w:tcPr>
            <w:tcW w:w="5136" w:type="dxa"/>
          </w:tcPr>
          <w:p w14:paraId="7A7FA15F" w14:textId="2711D6F1" w:rsidR="002E0A63" w:rsidRDefault="009F10C6" w:rsidP="0001171E">
            <w:pPr>
              <w:rPr>
                <w:color w:val="auto"/>
              </w:rPr>
            </w:pPr>
            <w:r w:rsidRPr="009F10C6">
              <w:rPr>
                <w:noProof/>
                <w:color w:val="auto"/>
              </w:rPr>
              <w:drawing>
                <wp:inline distT="0" distB="0" distL="0" distR="0" wp14:anchorId="726F9162" wp14:editId="3D295D24">
                  <wp:extent cx="2789752" cy="1783612"/>
                  <wp:effectExtent l="0" t="0" r="0" b="7620"/>
                  <wp:docPr id="93488501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88501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9752" cy="1783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6B4B" w14:paraId="1F9D8EF9" w14:textId="77777777" w:rsidTr="00C83C29">
        <w:trPr>
          <w:trHeight w:val="5676"/>
        </w:trPr>
        <w:tc>
          <w:tcPr>
            <w:tcW w:w="3926" w:type="dxa"/>
          </w:tcPr>
          <w:p w14:paraId="5A6DD8D1" w14:textId="030C6490" w:rsidR="00B10AAB" w:rsidRPr="00C83C29" w:rsidRDefault="00B10AAB" w:rsidP="00B10AAB">
            <w:pPr>
              <w:rPr>
                <w:color w:val="auto"/>
                <w:u w:val="single"/>
              </w:rPr>
            </w:pPr>
            <w:r w:rsidRPr="00C83C29">
              <w:rPr>
                <w:color w:val="auto"/>
                <w:u w:val="single"/>
              </w:rPr>
              <w:t>Chargement et cheminement :</w:t>
            </w:r>
          </w:p>
          <w:p w14:paraId="35EACCB6" w14:textId="77777777" w:rsidR="00B10AAB" w:rsidRPr="00B10AAB" w:rsidRDefault="00B10AAB" w:rsidP="00B10AAB">
            <w:pPr>
              <w:rPr>
                <w:color w:val="auto"/>
              </w:rPr>
            </w:pPr>
          </w:p>
          <w:p w14:paraId="4CA5F696" w14:textId="77777777" w:rsidR="00926B4B" w:rsidRDefault="00B10AAB" w:rsidP="00D14669">
            <w:pPr>
              <w:pStyle w:val="Paragraphedeliste"/>
              <w:numPr>
                <w:ilvl w:val="0"/>
                <w:numId w:val="10"/>
              </w:numPr>
              <w:rPr>
                <w:color w:val="auto"/>
              </w:rPr>
            </w:pPr>
            <w:r w:rsidRPr="00B10AAB">
              <w:rPr>
                <w:color w:val="auto"/>
              </w:rPr>
              <w:t xml:space="preserve">Installer les bobines sur la machine </w:t>
            </w:r>
            <w:r w:rsidRPr="00B10AAB">
              <w:rPr>
                <w:rFonts w:hint="eastAsia"/>
                <w:color w:val="auto"/>
              </w:rPr>
              <w:t>à</w:t>
            </w:r>
            <w:r w:rsidRPr="00B10AAB">
              <w:rPr>
                <w:color w:val="auto"/>
              </w:rPr>
              <w:t xml:space="preserve"> l'aide du chariot</w:t>
            </w:r>
            <w:r>
              <w:rPr>
                <w:color w:val="auto"/>
              </w:rPr>
              <w:t>.</w:t>
            </w:r>
          </w:p>
          <w:p w14:paraId="27C7E3EA" w14:textId="77777777" w:rsidR="00B10AAB" w:rsidRDefault="009B09EC" w:rsidP="00D14669">
            <w:pPr>
              <w:pStyle w:val="Paragraphedeliste"/>
              <w:numPr>
                <w:ilvl w:val="0"/>
                <w:numId w:val="10"/>
              </w:numPr>
              <w:rPr>
                <w:color w:val="auto"/>
              </w:rPr>
            </w:pPr>
            <w:r w:rsidRPr="009B09EC">
              <w:rPr>
                <w:color w:val="auto"/>
              </w:rPr>
              <w:t>Place</w:t>
            </w:r>
            <w:r>
              <w:rPr>
                <w:color w:val="auto"/>
              </w:rPr>
              <w:t>r</w:t>
            </w:r>
            <w:r w:rsidRPr="009B09EC">
              <w:rPr>
                <w:color w:val="auto"/>
              </w:rPr>
              <w:t xml:space="preserve"> le support charg</w:t>
            </w:r>
            <w:r w:rsidRPr="009B09EC">
              <w:rPr>
                <w:rFonts w:hint="eastAsia"/>
                <w:color w:val="auto"/>
              </w:rPr>
              <w:t>é</w:t>
            </w:r>
            <w:r w:rsidRPr="009B09EC">
              <w:rPr>
                <w:color w:val="auto"/>
              </w:rPr>
              <w:t xml:space="preserve"> de la bobine face aux supports vides de la machine puis faire glisser la bobine jusqu'en buter de ce dernier</w:t>
            </w:r>
            <w:r>
              <w:rPr>
                <w:color w:val="auto"/>
              </w:rPr>
              <w:t>.</w:t>
            </w:r>
          </w:p>
          <w:p w14:paraId="58C23BC6" w14:textId="77777777" w:rsidR="00B1433D" w:rsidRDefault="00B1433D" w:rsidP="00B1433D">
            <w:pPr>
              <w:rPr>
                <w:color w:val="auto"/>
              </w:rPr>
            </w:pPr>
          </w:p>
          <w:p w14:paraId="043C0597" w14:textId="77777777" w:rsidR="00B1433D" w:rsidRDefault="007E6F93" w:rsidP="00B1433D">
            <w:pPr>
              <w:rPr>
                <w:color w:val="auto"/>
              </w:rPr>
            </w:pPr>
            <w:r w:rsidRPr="00C83C29">
              <w:rPr>
                <w:b/>
                <w:bCs/>
                <w:color w:val="auto"/>
              </w:rPr>
              <w:t>Attention</w:t>
            </w:r>
            <w:r w:rsidRPr="007E6F93">
              <w:rPr>
                <w:color w:val="auto"/>
              </w:rPr>
              <w:t xml:space="preserve"> au sens de d</w:t>
            </w:r>
            <w:r w:rsidRPr="007E6F93">
              <w:rPr>
                <w:rFonts w:hint="eastAsia"/>
                <w:color w:val="auto"/>
              </w:rPr>
              <w:t>é</w:t>
            </w:r>
            <w:r w:rsidRPr="007E6F93">
              <w:rPr>
                <w:color w:val="auto"/>
              </w:rPr>
              <w:t>roulement de film</w:t>
            </w:r>
            <w:r>
              <w:rPr>
                <w:color w:val="auto"/>
              </w:rPr>
              <w:t xml:space="preserve"> (surtout si c’est un PVC/PVDC).</w:t>
            </w:r>
          </w:p>
          <w:p w14:paraId="1AA671D1" w14:textId="40B77959" w:rsidR="007E6F93" w:rsidRPr="00C83C29" w:rsidRDefault="007E6F93" w:rsidP="00B1433D">
            <w:pPr>
              <w:rPr>
                <w:b/>
                <w:bCs/>
                <w:color w:val="auto"/>
              </w:rPr>
            </w:pPr>
            <w:r w:rsidRPr="00C83C29">
              <w:rPr>
                <w:b/>
                <w:bCs/>
                <w:color w:val="auto"/>
              </w:rPr>
              <w:t>Le PV</w:t>
            </w:r>
            <w:r w:rsidR="00C83C29" w:rsidRPr="00C83C29">
              <w:rPr>
                <w:b/>
                <w:bCs/>
                <w:color w:val="auto"/>
              </w:rPr>
              <w:t>DC doit être sur la face intérieure, au contact avec les comprimés.</w:t>
            </w:r>
          </w:p>
        </w:tc>
        <w:tc>
          <w:tcPr>
            <w:tcW w:w="5136" w:type="dxa"/>
          </w:tcPr>
          <w:p w14:paraId="7E691026" w14:textId="25A933F8" w:rsidR="00926B4B" w:rsidRPr="009F10C6" w:rsidRDefault="00B1433D" w:rsidP="0001171E">
            <w:pPr>
              <w:rPr>
                <w:color w:val="auto"/>
              </w:rPr>
            </w:pPr>
            <w:r w:rsidRPr="00B1433D">
              <w:rPr>
                <w:noProof/>
                <w:color w:val="auto"/>
              </w:rPr>
              <w:drawing>
                <wp:inline distT="0" distB="0" distL="0" distR="0" wp14:anchorId="673B829D" wp14:editId="710EB2D9">
                  <wp:extent cx="3117510" cy="3551980"/>
                  <wp:effectExtent l="0" t="0" r="6985" b="0"/>
                  <wp:docPr id="100137006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7006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7510" cy="355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3C29" w14:paraId="2819A815" w14:textId="77777777" w:rsidTr="00F42853">
        <w:trPr>
          <w:trHeight w:val="10768"/>
        </w:trPr>
        <w:tc>
          <w:tcPr>
            <w:tcW w:w="3926" w:type="dxa"/>
          </w:tcPr>
          <w:p w14:paraId="0E05DC08" w14:textId="77777777" w:rsidR="00C83C29" w:rsidRPr="00C83C29" w:rsidRDefault="00C83C29" w:rsidP="00B10AAB">
            <w:pPr>
              <w:rPr>
                <w:color w:val="auto"/>
                <w:u w:val="single"/>
              </w:rPr>
            </w:pPr>
            <w:r w:rsidRPr="00C83C29">
              <w:rPr>
                <w:color w:val="auto"/>
                <w:u w:val="single"/>
              </w:rPr>
              <w:lastRenderedPageBreak/>
              <w:t>Raccord :</w:t>
            </w:r>
          </w:p>
          <w:p w14:paraId="7823F8D9" w14:textId="77777777" w:rsidR="00C83C29" w:rsidRDefault="00C83C29" w:rsidP="00B10AAB">
            <w:pPr>
              <w:rPr>
                <w:color w:val="auto"/>
              </w:rPr>
            </w:pPr>
          </w:p>
          <w:p w14:paraId="05937102" w14:textId="6DCAB9D2" w:rsidR="00C83C29" w:rsidRDefault="00E65281" w:rsidP="00D14669">
            <w:pPr>
              <w:pStyle w:val="Paragraphedeliste"/>
              <w:numPr>
                <w:ilvl w:val="0"/>
                <w:numId w:val="11"/>
              </w:numPr>
              <w:rPr>
                <w:color w:val="auto"/>
              </w:rPr>
            </w:pPr>
            <w:r w:rsidRPr="00E65281">
              <w:rPr>
                <w:color w:val="auto"/>
              </w:rPr>
              <w:t>Apr</w:t>
            </w:r>
            <w:r w:rsidRPr="00E65281">
              <w:rPr>
                <w:rFonts w:hint="eastAsia"/>
                <w:color w:val="auto"/>
              </w:rPr>
              <w:t>è</w:t>
            </w:r>
            <w:r w:rsidRPr="00E65281">
              <w:rPr>
                <w:color w:val="auto"/>
              </w:rPr>
              <w:t>s avoir mis en place la nouvelle bobine repasser le film conform</w:t>
            </w:r>
            <w:r w:rsidRPr="00E65281">
              <w:rPr>
                <w:rFonts w:hint="eastAsia"/>
                <w:color w:val="auto"/>
              </w:rPr>
              <w:t>é</w:t>
            </w:r>
            <w:r w:rsidRPr="00E65281">
              <w:rPr>
                <w:color w:val="auto"/>
              </w:rPr>
              <w:t>ment au sch</w:t>
            </w:r>
            <w:r w:rsidRPr="00E65281">
              <w:rPr>
                <w:rFonts w:hint="eastAsia"/>
                <w:color w:val="auto"/>
              </w:rPr>
              <w:t>é</w:t>
            </w:r>
            <w:r w:rsidRPr="00E65281">
              <w:rPr>
                <w:color w:val="auto"/>
              </w:rPr>
              <w:t>ma</w:t>
            </w:r>
            <w:r w:rsidR="004B193A">
              <w:rPr>
                <w:color w:val="auto"/>
              </w:rPr>
              <w:t>.</w:t>
            </w:r>
          </w:p>
          <w:p w14:paraId="60CF8A2D" w14:textId="15479751" w:rsidR="00E65281" w:rsidRDefault="00E65281" w:rsidP="00D14669">
            <w:pPr>
              <w:pStyle w:val="Paragraphedeliste"/>
              <w:numPr>
                <w:ilvl w:val="0"/>
                <w:numId w:val="11"/>
              </w:numPr>
              <w:rPr>
                <w:color w:val="auto"/>
              </w:rPr>
            </w:pPr>
            <w:proofErr w:type="gramStart"/>
            <w:r w:rsidRPr="00E65281">
              <w:rPr>
                <w:color w:val="auto"/>
              </w:rPr>
              <w:t>bloquer</w:t>
            </w:r>
            <w:proofErr w:type="gramEnd"/>
            <w:r w:rsidRPr="00E65281">
              <w:rPr>
                <w:color w:val="auto"/>
              </w:rPr>
              <w:t xml:space="preserve"> le film </w:t>
            </w:r>
            <w:r w:rsidRPr="00E65281">
              <w:rPr>
                <w:rFonts w:hint="eastAsia"/>
                <w:color w:val="auto"/>
              </w:rPr>
              <w:t>à</w:t>
            </w:r>
            <w:r w:rsidRPr="00E65281">
              <w:rPr>
                <w:color w:val="auto"/>
              </w:rPr>
              <w:t xml:space="preserve"> l'aide de la manette</w:t>
            </w:r>
            <w:r w:rsidR="004B193A">
              <w:rPr>
                <w:color w:val="auto"/>
              </w:rPr>
              <w:t>.</w:t>
            </w:r>
          </w:p>
          <w:p w14:paraId="2BE25BB7" w14:textId="7684B2CC" w:rsidR="00E65281" w:rsidRDefault="00E65281" w:rsidP="00D14669">
            <w:pPr>
              <w:pStyle w:val="Paragraphedeliste"/>
              <w:numPr>
                <w:ilvl w:val="0"/>
                <w:numId w:val="11"/>
              </w:numPr>
              <w:rPr>
                <w:color w:val="auto"/>
              </w:rPr>
            </w:pPr>
            <w:proofErr w:type="gramStart"/>
            <w:r w:rsidRPr="00E65281">
              <w:rPr>
                <w:color w:val="auto"/>
              </w:rPr>
              <w:t>s'assurer</w:t>
            </w:r>
            <w:proofErr w:type="gramEnd"/>
            <w:r w:rsidRPr="00E65281">
              <w:rPr>
                <w:color w:val="auto"/>
              </w:rPr>
              <w:t xml:space="preserve"> que le film est bien align</w:t>
            </w:r>
            <w:r w:rsidRPr="00E65281">
              <w:rPr>
                <w:rFonts w:hint="eastAsia"/>
                <w:color w:val="auto"/>
              </w:rPr>
              <w:t>é</w:t>
            </w:r>
            <w:r w:rsidRPr="00E65281">
              <w:rPr>
                <w:color w:val="auto"/>
              </w:rPr>
              <w:t xml:space="preserve"> et le couper </w:t>
            </w:r>
            <w:r w:rsidRPr="00E65281">
              <w:rPr>
                <w:rFonts w:hint="eastAsia"/>
                <w:color w:val="auto"/>
              </w:rPr>
              <w:t>à</w:t>
            </w:r>
            <w:r w:rsidRPr="00E65281">
              <w:rPr>
                <w:color w:val="auto"/>
              </w:rPr>
              <w:t xml:space="preserve"> l'aide du dispositif de d</w:t>
            </w:r>
            <w:r w:rsidRPr="00E65281">
              <w:rPr>
                <w:rFonts w:hint="eastAsia"/>
                <w:color w:val="auto"/>
              </w:rPr>
              <w:t>é</w:t>
            </w:r>
            <w:r w:rsidRPr="00E65281">
              <w:rPr>
                <w:color w:val="auto"/>
              </w:rPr>
              <w:t>coupe</w:t>
            </w:r>
            <w:r w:rsidR="004B193A">
              <w:rPr>
                <w:color w:val="auto"/>
              </w:rPr>
              <w:t>.</w:t>
            </w:r>
          </w:p>
          <w:p w14:paraId="1BEE6F13" w14:textId="4501BD15" w:rsidR="00E65281" w:rsidRDefault="00E65281" w:rsidP="00D14669">
            <w:pPr>
              <w:pStyle w:val="Paragraphedeliste"/>
              <w:numPr>
                <w:ilvl w:val="0"/>
                <w:numId w:val="11"/>
              </w:numPr>
              <w:rPr>
                <w:color w:val="auto"/>
              </w:rPr>
            </w:pPr>
            <w:proofErr w:type="gramStart"/>
            <w:r w:rsidRPr="00E65281">
              <w:rPr>
                <w:color w:val="auto"/>
              </w:rPr>
              <w:t>souleve</w:t>
            </w:r>
            <w:r w:rsidR="004B193A">
              <w:rPr>
                <w:color w:val="auto"/>
              </w:rPr>
              <w:t>r</w:t>
            </w:r>
            <w:proofErr w:type="gramEnd"/>
            <w:r w:rsidRPr="00E65281">
              <w:rPr>
                <w:color w:val="auto"/>
              </w:rPr>
              <w:t xml:space="preserve"> l</w:t>
            </w:r>
            <w:r w:rsidRPr="00E65281">
              <w:rPr>
                <w:rFonts w:hint="eastAsia"/>
                <w:color w:val="auto"/>
              </w:rPr>
              <w:t>é</w:t>
            </w:r>
            <w:r w:rsidRPr="00E65281">
              <w:rPr>
                <w:color w:val="auto"/>
              </w:rPr>
              <w:t>g</w:t>
            </w:r>
            <w:r w:rsidRPr="00E65281">
              <w:rPr>
                <w:rFonts w:hint="eastAsia"/>
                <w:color w:val="auto"/>
              </w:rPr>
              <w:t>è</w:t>
            </w:r>
            <w:r w:rsidRPr="00E65281">
              <w:rPr>
                <w:color w:val="auto"/>
              </w:rPr>
              <w:t>rement une des 2 parties afin de coller la bande adh</w:t>
            </w:r>
            <w:r w:rsidRPr="00E65281">
              <w:rPr>
                <w:rFonts w:hint="eastAsia"/>
                <w:color w:val="auto"/>
              </w:rPr>
              <w:t>é</w:t>
            </w:r>
            <w:r w:rsidRPr="00E65281">
              <w:rPr>
                <w:color w:val="auto"/>
              </w:rPr>
              <w:t>sive permettant de raccorder les 2 parties par dessous puis rabattre sur toute la largeur pour renforcer le raccord</w:t>
            </w:r>
            <w:r w:rsidR="00587CB8">
              <w:rPr>
                <w:color w:val="auto"/>
              </w:rPr>
              <w:t>.</w:t>
            </w:r>
          </w:p>
          <w:p w14:paraId="1491EBB1" w14:textId="77777777" w:rsidR="00587CB8" w:rsidRDefault="00587CB8" w:rsidP="00D14669">
            <w:pPr>
              <w:pStyle w:val="Paragraphedeliste"/>
              <w:numPr>
                <w:ilvl w:val="0"/>
                <w:numId w:val="11"/>
              </w:numPr>
              <w:rPr>
                <w:color w:val="auto"/>
              </w:rPr>
            </w:pPr>
            <w:r w:rsidRPr="00587CB8">
              <w:rPr>
                <w:color w:val="auto"/>
              </w:rPr>
              <w:t>Lib</w:t>
            </w:r>
            <w:r w:rsidRPr="00587CB8">
              <w:rPr>
                <w:rFonts w:hint="eastAsia"/>
                <w:color w:val="auto"/>
              </w:rPr>
              <w:t>é</w:t>
            </w:r>
            <w:r w:rsidRPr="00587CB8">
              <w:rPr>
                <w:color w:val="auto"/>
              </w:rPr>
              <w:t>rer le film de la pince</w:t>
            </w:r>
          </w:p>
          <w:p w14:paraId="70AEE387" w14:textId="036419C7" w:rsidR="00587CB8" w:rsidRDefault="00F42853" w:rsidP="00D14669">
            <w:pPr>
              <w:pStyle w:val="Paragraphedeliste"/>
              <w:numPr>
                <w:ilvl w:val="0"/>
                <w:numId w:val="11"/>
              </w:numPr>
              <w:rPr>
                <w:color w:val="auto"/>
              </w:rPr>
            </w:pPr>
            <w:r>
              <w:rPr>
                <w:color w:val="auto"/>
              </w:rPr>
              <w:t>M</w:t>
            </w:r>
            <w:r w:rsidR="00587CB8" w:rsidRPr="00587CB8">
              <w:rPr>
                <w:color w:val="auto"/>
              </w:rPr>
              <w:t xml:space="preserve">ettre la </w:t>
            </w:r>
            <w:r w:rsidR="003B03BF">
              <w:rPr>
                <w:color w:val="auto"/>
              </w:rPr>
              <w:t>blistéreuse</w:t>
            </w:r>
            <w:r w:rsidR="00587CB8" w:rsidRPr="00587CB8">
              <w:rPr>
                <w:color w:val="auto"/>
              </w:rPr>
              <w:t xml:space="preserve"> en marche</w:t>
            </w:r>
            <w:r w:rsidR="003B03BF">
              <w:rPr>
                <w:color w:val="auto"/>
              </w:rPr>
              <w:t>.</w:t>
            </w:r>
          </w:p>
          <w:p w14:paraId="7AECE99A" w14:textId="3ECC2631" w:rsidR="00587CB8" w:rsidRDefault="003B03BF" w:rsidP="00D14669">
            <w:pPr>
              <w:pStyle w:val="Paragraphedeliste"/>
              <w:numPr>
                <w:ilvl w:val="0"/>
                <w:numId w:val="11"/>
              </w:numPr>
              <w:rPr>
                <w:color w:val="auto"/>
              </w:rPr>
            </w:pPr>
            <w:r>
              <w:rPr>
                <w:color w:val="auto"/>
              </w:rPr>
              <w:t>A</w:t>
            </w:r>
            <w:r w:rsidR="00587CB8" w:rsidRPr="00587CB8">
              <w:rPr>
                <w:color w:val="auto"/>
              </w:rPr>
              <w:t>pr</w:t>
            </w:r>
            <w:r w:rsidR="00587CB8" w:rsidRPr="00587CB8">
              <w:rPr>
                <w:rFonts w:hint="eastAsia"/>
                <w:color w:val="auto"/>
              </w:rPr>
              <w:t>è</w:t>
            </w:r>
            <w:r w:rsidR="00587CB8" w:rsidRPr="00587CB8">
              <w:rPr>
                <w:color w:val="auto"/>
              </w:rPr>
              <w:t>s distribution</w:t>
            </w:r>
            <w:r>
              <w:rPr>
                <w:color w:val="auto"/>
              </w:rPr>
              <w:t>,</w:t>
            </w:r>
            <w:r w:rsidR="00587CB8" w:rsidRPr="00587CB8">
              <w:rPr>
                <w:color w:val="auto"/>
              </w:rPr>
              <w:t xml:space="preserve"> aspirer les comprim</w:t>
            </w:r>
            <w:r w:rsidR="00587CB8" w:rsidRPr="00587CB8">
              <w:rPr>
                <w:rFonts w:hint="eastAsia"/>
                <w:color w:val="auto"/>
              </w:rPr>
              <w:t>é</w:t>
            </w:r>
            <w:r w:rsidR="00587CB8" w:rsidRPr="00587CB8">
              <w:rPr>
                <w:color w:val="auto"/>
              </w:rPr>
              <w:t>s se trouvant dans les alv</w:t>
            </w:r>
            <w:r w:rsidR="00587CB8" w:rsidRPr="00587CB8">
              <w:rPr>
                <w:rFonts w:hint="eastAsia"/>
                <w:color w:val="auto"/>
              </w:rPr>
              <w:t>é</w:t>
            </w:r>
            <w:r w:rsidR="00587CB8" w:rsidRPr="00587CB8">
              <w:rPr>
                <w:color w:val="auto"/>
              </w:rPr>
              <w:t xml:space="preserve">oles avec le </w:t>
            </w:r>
            <w:r w:rsidR="004B193A">
              <w:rPr>
                <w:color w:val="auto"/>
              </w:rPr>
              <w:t>r</w:t>
            </w:r>
            <w:r w:rsidR="00587CB8" w:rsidRPr="00587CB8">
              <w:rPr>
                <w:color w:val="auto"/>
              </w:rPr>
              <w:t>accord</w:t>
            </w:r>
            <w:r w:rsidR="004B193A">
              <w:rPr>
                <w:color w:val="auto"/>
              </w:rPr>
              <w:t>.</w:t>
            </w:r>
          </w:p>
          <w:p w14:paraId="4F2E9FD0" w14:textId="77777777" w:rsidR="004B193A" w:rsidRDefault="00FA716C" w:rsidP="00D14669">
            <w:pPr>
              <w:pStyle w:val="Paragraphedeliste"/>
              <w:numPr>
                <w:ilvl w:val="0"/>
                <w:numId w:val="11"/>
              </w:numPr>
              <w:rPr>
                <w:color w:val="auto"/>
              </w:rPr>
            </w:pPr>
            <w:r w:rsidRPr="00FA716C">
              <w:rPr>
                <w:color w:val="auto"/>
              </w:rPr>
              <w:t>Suivre visuellement le raccord et v</w:t>
            </w:r>
            <w:r w:rsidRPr="00FA716C">
              <w:rPr>
                <w:rFonts w:hint="eastAsia"/>
                <w:color w:val="auto"/>
              </w:rPr>
              <w:t>é</w:t>
            </w:r>
            <w:r w:rsidRPr="00FA716C">
              <w:rPr>
                <w:color w:val="auto"/>
              </w:rPr>
              <w:t xml:space="preserve">rifier qu'il soit bien </w:t>
            </w:r>
            <w:r w:rsidRPr="00FA716C">
              <w:rPr>
                <w:rFonts w:hint="eastAsia"/>
                <w:color w:val="auto"/>
              </w:rPr>
              <w:t>é</w:t>
            </w:r>
            <w:r w:rsidRPr="00FA716C">
              <w:rPr>
                <w:color w:val="auto"/>
              </w:rPr>
              <w:t>ject</w:t>
            </w:r>
            <w:r w:rsidRPr="00FA716C">
              <w:rPr>
                <w:rFonts w:hint="eastAsia"/>
                <w:color w:val="auto"/>
              </w:rPr>
              <w:t>é</w:t>
            </w:r>
            <w:r w:rsidRPr="00FA716C">
              <w:rPr>
                <w:color w:val="auto"/>
              </w:rPr>
              <w:t xml:space="preserve"> dans le bac</w:t>
            </w:r>
            <w:r>
              <w:rPr>
                <w:color w:val="auto"/>
              </w:rPr>
              <w:t>.</w:t>
            </w:r>
          </w:p>
          <w:p w14:paraId="15696C6B" w14:textId="77777777" w:rsidR="00FA716C" w:rsidRDefault="00FA716C" w:rsidP="00D14669">
            <w:pPr>
              <w:pStyle w:val="Paragraphedeliste"/>
              <w:numPr>
                <w:ilvl w:val="0"/>
                <w:numId w:val="11"/>
              </w:numPr>
              <w:rPr>
                <w:color w:val="auto"/>
              </w:rPr>
            </w:pPr>
            <w:r w:rsidRPr="00FA716C">
              <w:rPr>
                <w:color w:val="auto"/>
              </w:rPr>
              <w:t>Effectuer un pr</w:t>
            </w:r>
            <w:r w:rsidRPr="00FA716C">
              <w:rPr>
                <w:rFonts w:hint="eastAsia"/>
                <w:color w:val="auto"/>
              </w:rPr>
              <w:t>é</w:t>
            </w:r>
            <w:r w:rsidRPr="00FA716C">
              <w:rPr>
                <w:color w:val="auto"/>
              </w:rPr>
              <w:t>l</w:t>
            </w:r>
            <w:r w:rsidRPr="00FA716C">
              <w:rPr>
                <w:rFonts w:hint="eastAsia"/>
                <w:color w:val="auto"/>
              </w:rPr>
              <w:t>è</w:t>
            </w:r>
            <w:r w:rsidRPr="00FA716C">
              <w:rPr>
                <w:color w:val="auto"/>
              </w:rPr>
              <w:t>vement pour r</w:t>
            </w:r>
            <w:r w:rsidRPr="00FA716C">
              <w:rPr>
                <w:rFonts w:hint="eastAsia"/>
                <w:color w:val="auto"/>
              </w:rPr>
              <w:t>é</w:t>
            </w:r>
            <w:r w:rsidRPr="00FA716C">
              <w:rPr>
                <w:color w:val="auto"/>
              </w:rPr>
              <w:t>aliser un contr</w:t>
            </w:r>
            <w:r w:rsidRPr="00FA716C">
              <w:rPr>
                <w:rFonts w:hint="eastAsia"/>
                <w:color w:val="auto"/>
              </w:rPr>
              <w:t>ô</w:t>
            </w:r>
            <w:r w:rsidRPr="00FA716C">
              <w:rPr>
                <w:color w:val="auto"/>
              </w:rPr>
              <w:t>le qualit</w:t>
            </w:r>
            <w:r w:rsidRPr="00FA716C">
              <w:rPr>
                <w:rFonts w:hint="eastAsia"/>
                <w:color w:val="auto"/>
              </w:rPr>
              <w:t>é</w:t>
            </w:r>
            <w:r w:rsidRPr="00FA716C">
              <w:rPr>
                <w:color w:val="auto"/>
              </w:rPr>
              <w:t xml:space="preserve"> sur la production juste apr</w:t>
            </w:r>
            <w:r w:rsidRPr="00FA716C">
              <w:rPr>
                <w:rFonts w:hint="eastAsia"/>
                <w:color w:val="auto"/>
              </w:rPr>
              <w:t>è</w:t>
            </w:r>
            <w:r w:rsidRPr="00FA716C">
              <w:rPr>
                <w:color w:val="auto"/>
              </w:rPr>
              <w:t>s le raccord</w:t>
            </w:r>
            <w:r w:rsidR="00F42853">
              <w:rPr>
                <w:color w:val="auto"/>
              </w:rPr>
              <w:t>.</w:t>
            </w:r>
          </w:p>
          <w:p w14:paraId="4A59E18F" w14:textId="7F42166D" w:rsidR="00F42853" w:rsidRPr="00C83C29" w:rsidRDefault="00F42853" w:rsidP="00D14669">
            <w:pPr>
              <w:pStyle w:val="Paragraphedeliste"/>
              <w:numPr>
                <w:ilvl w:val="0"/>
                <w:numId w:val="11"/>
              </w:numPr>
              <w:rPr>
                <w:color w:val="auto"/>
              </w:rPr>
            </w:pPr>
            <w:r w:rsidRPr="00F42853">
              <w:rPr>
                <w:color w:val="auto"/>
              </w:rPr>
              <w:t>Note</w:t>
            </w:r>
            <w:r>
              <w:rPr>
                <w:color w:val="auto"/>
              </w:rPr>
              <w:t>r</w:t>
            </w:r>
            <w:r w:rsidRPr="00F42853">
              <w:rPr>
                <w:color w:val="auto"/>
              </w:rPr>
              <w:t xml:space="preserve"> sur le dossier de production le contr</w:t>
            </w:r>
            <w:r w:rsidRPr="00F42853">
              <w:rPr>
                <w:rFonts w:hint="eastAsia"/>
                <w:color w:val="auto"/>
              </w:rPr>
              <w:t>ô</w:t>
            </w:r>
            <w:r w:rsidRPr="00F42853">
              <w:rPr>
                <w:color w:val="auto"/>
              </w:rPr>
              <w:t>le en sp</w:t>
            </w:r>
            <w:r w:rsidRPr="00F42853">
              <w:rPr>
                <w:rFonts w:hint="eastAsia"/>
                <w:color w:val="auto"/>
              </w:rPr>
              <w:t>é</w:t>
            </w:r>
            <w:r w:rsidRPr="00F42853">
              <w:rPr>
                <w:color w:val="auto"/>
              </w:rPr>
              <w:t>cifiant le num</w:t>
            </w:r>
            <w:r w:rsidRPr="00F42853">
              <w:rPr>
                <w:rFonts w:hint="eastAsia"/>
                <w:color w:val="auto"/>
              </w:rPr>
              <w:t>é</w:t>
            </w:r>
            <w:r w:rsidRPr="00F42853">
              <w:rPr>
                <w:color w:val="auto"/>
              </w:rPr>
              <w:t>ro du carton de groupage en cours de remplissage</w:t>
            </w:r>
            <w:r>
              <w:rPr>
                <w:color w:val="auto"/>
              </w:rPr>
              <w:t>.</w:t>
            </w:r>
          </w:p>
        </w:tc>
        <w:tc>
          <w:tcPr>
            <w:tcW w:w="5136" w:type="dxa"/>
          </w:tcPr>
          <w:p w14:paraId="752F0682" w14:textId="03095BE2" w:rsidR="00C83C29" w:rsidRPr="00B1433D" w:rsidRDefault="0047707C" w:rsidP="0001171E">
            <w:pPr>
              <w:rPr>
                <w:color w:val="auto"/>
              </w:rPr>
            </w:pPr>
            <w:r>
              <w:rPr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91690FF" wp14:editId="4EAAF335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86995</wp:posOffset>
                      </wp:positionV>
                      <wp:extent cx="3124200" cy="6667500"/>
                      <wp:effectExtent l="0" t="0" r="19050" b="19050"/>
                      <wp:wrapNone/>
                      <wp:docPr id="2121493857" name="Connecteur droi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24200" cy="66675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>
                  <w:pict w14:anchorId="7B87B9EE">
                    <v:line id="Connecteur droit 1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.5pt" from="-.55pt,6.85pt" to="245.45pt,531.85pt" w14:anchorId="2CA4D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70A284E4" w14:textId="77777777" w:rsidR="002E0A63" w:rsidRPr="00E343DF" w:rsidRDefault="002E0A63" w:rsidP="005C45B3">
      <w:pPr>
        <w:rPr>
          <w:color w:val="auto"/>
        </w:rPr>
      </w:pPr>
    </w:p>
    <w:p w14:paraId="4EC747C1" w14:textId="6E1E1565" w:rsidR="003223ED" w:rsidRDefault="003223ED">
      <w:pPr>
        <w:rPr>
          <w:color w:val="auto"/>
        </w:rPr>
      </w:pPr>
      <w:r>
        <w:rPr>
          <w:color w:val="auto"/>
        </w:rPr>
        <w:br w:type="page"/>
      </w:r>
    </w:p>
    <w:p w14:paraId="775F3C43" w14:textId="49D0EC64" w:rsidR="003223ED" w:rsidRDefault="003223ED" w:rsidP="00D14669">
      <w:pPr>
        <w:pStyle w:val="Titre2"/>
        <w:numPr>
          <w:ilvl w:val="1"/>
          <w:numId w:val="16"/>
        </w:numPr>
      </w:pPr>
      <w:bookmarkStart w:id="7" w:name="_Toc226648985"/>
      <w:r w:rsidRPr="009F3093">
        <w:lastRenderedPageBreak/>
        <w:t>L’ALU</w:t>
      </w:r>
      <w:bookmarkEnd w:id="7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89"/>
        <w:gridCol w:w="6073"/>
      </w:tblGrid>
      <w:tr w:rsidR="00A076FD" w14:paraId="5B69F3C6" w14:textId="77777777" w:rsidTr="0001171E">
        <w:tc>
          <w:tcPr>
            <w:tcW w:w="4531" w:type="dxa"/>
          </w:tcPr>
          <w:p w14:paraId="6E394B62" w14:textId="77777777" w:rsidR="00A076FD" w:rsidRPr="00BA3133" w:rsidRDefault="00A076FD" w:rsidP="0001171E">
            <w:pPr>
              <w:rPr>
                <w:b/>
                <w:bCs/>
                <w:color w:val="auto"/>
              </w:rPr>
            </w:pPr>
            <w:r w:rsidRPr="00BA3133">
              <w:rPr>
                <w:b/>
                <w:bCs/>
                <w:color w:val="auto"/>
              </w:rPr>
              <w:t>Actions</w:t>
            </w:r>
          </w:p>
        </w:tc>
        <w:tc>
          <w:tcPr>
            <w:tcW w:w="4531" w:type="dxa"/>
          </w:tcPr>
          <w:p w14:paraId="270DE72A" w14:textId="77777777" w:rsidR="00A076FD" w:rsidRPr="00BA3133" w:rsidRDefault="00A076FD" w:rsidP="0001171E">
            <w:pPr>
              <w:rPr>
                <w:b/>
                <w:bCs/>
                <w:color w:val="auto"/>
              </w:rPr>
            </w:pPr>
            <w:r w:rsidRPr="00BA3133">
              <w:rPr>
                <w:b/>
                <w:bCs/>
                <w:color w:val="auto"/>
              </w:rPr>
              <w:t>Commentaires et illustrations</w:t>
            </w:r>
          </w:p>
        </w:tc>
      </w:tr>
      <w:tr w:rsidR="00A076FD" w14:paraId="0C8780A2" w14:textId="77777777" w:rsidTr="00EE49B5">
        <w:trPr>
          <w:trHeight w:val="4401"/>
        </w:trPr>
        <w:tc>
          <w:tcPr>
            <w:tcW w:w="4531" w:type="dxa"/>
          </w:tcPr>
          <w:p w14:paraId="1BC69B7B" w14:textId="3EDD2B0D" w:rsidR="00A076FD" w:rsidRDefault="00EE49B5" w:rsidP="00D14669">
            <w:pPr>
              <w:pStyle w:val="Paragraphedeliste"/>
              <w:numPr>
                <w:ilvl w:val="0"/>
                <w:numId w:val="10"/>
              </w:numPr>
              <w:rPr>
                <w:color w:val="auto"/>
              </w:rPr>
            </w:pPr>
            <w:r w:rsidRPr="00EE49B5">
              <w:rPr>
                <w:color w:val="auto"/>
              </w:rPr>
              <w:t>Positionne</w:t>
            </w:r>
            <w:r w:rsidR="001E3705">
              <w:rPr>
                <w:color w:val="auto"/>
              </w:rPr>
              <w:t>r</w:t>
            </w:r>
            <w:r w:rsidRPr="00EE49B5">
              <w:rPr>
                <w:color w:val="auto"/>
              </w:rPr>
              <w:t xml:space="preserve"> la bobine en but</w:t>
            </w:r>
            <w:r w:rsidRPr="00EE49B5">
              <w:rPr>
                <w:rFonts w:hint="eastAsia"/>
                <w:color w:val="auto"/>
              </w:rPr>
              <w:t>é</w:t>
            </w:r>
            <w:r w:rsidRPr="00EE49B5">
              <w:rPr>
                <w:color w:val="auto"/>
              </w:rPr>
              <w:t>e du support et la bloquer avec la mollette de serrage</w:t>
            </w:r>
            <w:r w:rsidR="00A076FD">
              <w:rPr>
                <w:color w:val="auto"/>
              </w:rPr>
              <w:t>.</w:t>
            </w:r>
          </w:p>
          <w:p w14:paraId="15AC4AD6" w14:textId="732FD4F3" w:rsidR="00EE49B5" w:rsidRPr="00BA3133" w:rsidRDefault="00EE49B5" w:rsidP="00D14669">
            <w:pPr>
              <w:pStyle w:val="Paragraphedeliste"/>
              <w:numPr>
                <w:ilvl w:val="0"/>
                <w:numId w:val="10"/>
              </w:numPr>
              <w:rPr>
                <w:color w:val="auto"/>
              </w:rPr>
            </w:pPr>
            <w:r w:rsidRPr="00EE49B5">
              <w:rPr>
                <w:color w:val="auto"/>
              </w:rPr>
              <w:t>S'assurer de son bon cheminement</w:t>
            </w:r>
            <w:r w:rsidR="001E3705">
              <w:rPr>
                <w:color w:val="auto"/>
              </w:rPr>
              <w:t>.</w:t>
            </w:r>
          </w:p>
        </w:tc>
        <w:tc>
          <w:tcPr>
            <w:tcW w:w="4531" w:type="dxa"/>
          </w:tcPr>
          <w:p w14:paraId="0DBFA772" w14:textId="0AA560CC" w:rsidR="00A076FD" w:rsidRDefault="00EE49B5" w:rsidP="0001171E">
            <w:pPr>
              <w:rPr>
                <w:color w:val="auto"/>
              </w:rPr>
            </w:pPr>
            <w:r w:rsidRPr="00EE49B5">
              <w:rPr>
                <w:noProof/>
                <w:color w:val="auto"/>
              </w:rPr>
              <w:drawing>
                <wp:inline distT="0" distB="0" distL="0" distR="0" wp14:anchorId="057F1FD2" wp14:editId="78F4671E">
                  <wp:extent cx="3719670" cy="2705907"/>
                  <wp:effectExtent l="0" t="0" r="0" b="0"/>
                  <wp:docPr id="93781670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81670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9670" cy="270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27C28C" w14:textId="77777777" w:rsidR="004D73F7" w:rsidRDefault="004D73F7" w:rsidP="005C45B3">
      <w:pPr>
        <w:rPr>
          <w:color w:val="auto"/>
        </w:rPr>
      </w:pPr>
    </w:p>
    <w:p w14:paraId="092434FB" w14:textId="0EADE25F" w:rsidR="001E3705" w:rsidRDefault="00291508" w:rsidP="00D14669">
      <w:pPr>
        <w:pStyle w:val="Titre2"/>
        <w:numPr>
          <w:ilvl w:val="1"/>
          <w:numId w:val="16"/>
        </w:numPr>
      </w:pPr>
      <w:bookmarkStart w:id="8" w:name="_Toc226648986"/>
      <w:r>
        <w:t>Changement de rouleau d</w:t>
      </w:r>
      <w:r w:rsidR="001E3705">
        <w:t>’ALU</w:t>
      </w:r>
      <w:bookmarkEnd w:id="8"/>
    </w:p>
    <w:p w14:paraId="181AD5E2" w14:textId="01409DEE" w:rsidR="00A076FD" w:rsidRDefault="00291508" w:rsidP="005C45B3">
      <w:pPr>
        <w:rPr>
          <w:color w:val="auto"/>
        </w:rPr>
      </w:pPr>
      <w:r w:rsidRPr="00291508">
        <w:rPr>
          <w:color w:val="auto"/>
        </w:rPr>
        <w:t>Lorsque le rouleau est fini</w:t>
      </w:r>
      <w:r w:rsidR="004B386E">
        <w:rPr>
          <w:color w:val="auto"/>
        </w:rPr>
        <w:t>,</w:t>
      </w:r>
      <w:r w:rsidRPr="00291508">
        <w:rPr>
          <w:color w:val="auto"/>
        </w:rPr>
        <w:t xml:space="preserve"> la </w:t>
      </w:r>
      <w:r w:rsidR="004B386E">
        <w:rPr>
          <w:color w:val="auto"/>
        </w:rPr>
        <w:t>blistéreuse</w:t>
      </w:r>
      <w:r w:rsidRPr="00291508">
        <w:rPr>
          <w:color w:val="auto"/>
        </w:rPr>
        <w:t xml:space="preserve"> s'arr</w:t>
      </w:r>
      <w:r w:rsidRPr="00291508">
        <w:rPr>
          <w:rFonts w:hint="eastAsia"/>
          <w:color w:val="auto"/>
        </w:rPr>
        <w:t>ê</w:t>
      </w:r>
      <w:r w:rsidRPr="00291508">
        <w:rPr>
          <w:color w:val="auto"/>
        </w:rPr>
        <w:t xml:space="preserve">te et un message </w:t>
      </w:r>
      <w:r w:rsidRPr="00291508">
        <w:rPr>
          <w:rFonts w:hint="eastAsia"/>
          <w:color w:val="auto"/>
        </w:rPr>
        <w:t>à</w:t>
      </w:r>
      <w:r w:rsidRPr="00291508">
        <w:rPr>
          <w:color w:val="auto"/>
        </w:rPr>
        <w:t xml:space="preserve"> l'</w:t>
      </w:r>
      <w:r w:rsidRPr="00291508">
        <w:rPr>
          <w:rFonts w:hint="eastAsia"/>
          <w:color w:val="auto"/>
        </w:rPr>
        <w:t>é</w:t>
      </w:r>
      <w:r w:rsidRPr="00291508">
        <w:rPr>
          <w:color w:val="auto"/>
        </w:rPr>
        <w:t>cran signale le d</w:t>
      </w:r>
      <w:r w:rsidRPr="00291508">
        <w:rPr>
          <w:rFonts w:hint="eastAsia"/>
          <w:color w:val="auto"/>
        </w:rPr>
        <w:t>é</w:t>
      </w:r>
      <w:r w:rsidRPr="00291508">
        <w:rPr>
          <w:color w:val="auto"/>
        </w:rPr>
        <w:t>faut</w:t>
      </w:r>
      <w:r w:rsidR="004B386E">
        <w:rPr>
          <w:color w:val="auto"/>
        </w:rPr>
        <w:t>. Q</w:t>
      </w:r>
      <w:r w:rsidRPr="00291508">
        <w:rPr>
          <w:color w:val="auto"/>
        </w:rPr>
        <w:t xml:space="preserve">uand le message </w:t>
      </w:r>
      <w:r w:rsidR="004B386E">
        <w:rPr>
          <w:color w:val="auto"/>
        </w:rPr>
        <w:t>« </w:t>
      </w:r>
      <w:r w:rsidRPr="00291508">
        <w:rPr>
          <w:color w:val="auto"/>
        </w:rPr>
        <w:t>arriv</w:t>
      </w:r>
      <w:r w:rsidR="004B386E">
        <w:rPr>
          <w:color w:val="auto"/>
        </w:rPr>
        <w:t>ée</w:t>
      </w:r>
      <w:r w:rsidRPr="00291508">
        <w:rPr>
          <w:color w:val="auto"/>
        </w:rPr>
        <w:t xml:space="preserve"> en fin de rouleau</w:t>
      </w:r>
      <w:r w:rsidR="004B386E">
        <w:rPr>
          <w:color w:val="auto"/>
        </w:rPr>
        <w:t> »</w:t>
      </w:r>
      <w:r w:rsidRPr="00291508">
        <w:rPr>
          <w:color w:val="auto"/>
        </w:rPr>
        <w:t xml:space="preserve"> appara</w:t>
      </w:r>
      <w:r w:rsidRPr="00291508">
        <w:rPr>
          <w:rFonts w:hint="eastAsia"/>
          <w:color w:val="auto"/>
        </w:rPr>
        <w:t>î</w:t>
      </w:r>
      <w:r w:rsidRPr="00291508">
        <w:rPr>
          <w:color w:val="auto"/>
        </w:rPr>
        <w:t>t</w:t>
      </w:r>
      <w:r w:rsidR="004B386E">
        <w:rPr>
          <w:color w:val="auto"/>
        </w:rPr>
        <w:t>,</w:t>
      </w:r>
      <w:r w:rsidRPr="00291508">
        <w:rPr>
          <w:color w:val="auto"/>
        </w:rPr>
        <w:t xml:space="preserve"> il est </w:t>
      </w:r>
      <w:r w:rsidRPr="00291508">
        <w:rPr>
          <w:rFonts w:hint="eastAsia"/>
          <w:color w:val="auto"/>
        </w:rPr>
        <w:t>é</w:t>
      </w:r>
      <w:r w:rsidRPr="00291508">
        <w:rPr>
          <w:color w:val="auto"/>
        </w:rPr>
        <w:t>galement possible d'arr</w:t>
      </w:r>
      <w:r w:rsidRPr="00291508">
        <w:rPr>
          <w:rFonts w:hint="eastAsia"/>
          <w:color w:val="auto"/>
        </w:rPr>
        <w:t>ê</w:t>
      </w:r>
      <w:r w:rsidRPr="00291508">
        <w:rPr>
          <w:color w:val="auto"/>
        </w:rPr>
        <w:t>ter la machine pour effectuer le changement de rouleau en arr</w:t>
      </w:r>
      <w:r w:rsidRPr="00291508">
        <w:rPr>
          <w:rFonts w:hint="eastAsia"/>
          <w:color w:val="auto"/>
        </w:rPr>
        <w:t>ê</w:t>
      </w:r>
      <w:r w:rsidRPr="00291508">
        <w:rPr>
          <w:color w:val="auto"/>
        </w:rPr>
        <w:t xml:space="preserve">tant la </w:t>
      </w:r>
      <w:r w:rsidR="00537169">
        <w:rPr>
          <w:color w:val="auto"/>
        </w:rPr>
        <w:t>blistéreuse</w:t>
      </w:r>
      <w:r w:rsidRPr="00291508">
        <w:rPr>
          <w:color w:val="auto"/>
        </w:rPr>
        <w:t xml:space="preserve"> par le tableau de commande</w:t>
      </w:r>
      <w:r w:rsidR="00537169">
        <w:rPr>
          <w:color w:val="auto"/>
        </w:rPr>
        <w:t>s</w:t>
      </w:r>
      <w:r w:rsidRPr="00291508">
        <w:rPr>
          <w:color w:val="auto"/>
        </w:rPr>
        <w:t xml:space="preserve"> avant ou par le bo</w:t>
      </w:r>
      <w:r w:rsidRPr="00291508">
        <w:rPr>
          <w:rFonts w:hint="eastAsia"/>
          <w:color w:val="auto"/>
        </w:rPr>
        <w:t>î</w:t>
      </w:r>
      <w:r w:rsidRPr="00291508">
        <w:rPr>
          <w:color w:val="auto"/>
        </w:rPr>
        <w:t xml:space="preserve">tier </w:t>
      </w:r>
      <w:r w:rsidRPr="00291508">
        <w:rPr>
          <w:rFonts w:hint="eastAsia"/>
          <w:color w:val="auto"/>
        </w:rPr>
        <w:t>à</w:t>
      </w:r>
      <w:r w:rsidRPr="00291508">
        <w:rPr>
          <w:color w:val="auto"/>
        </w:rPr>
        <w:t xml:space="preserve"> l'arri</w:t>
      </w:r>
      <w:r w:rsidRPr="00291508">
        <w:rPr>
          <w:rFonts w:hint="eastAsia"/>
          <w:color w:val="auto"/>
        </w:rPr>
        <w:t>è</w:t>
      </w:r>
      <w:r w:rsidRPr="00291508">
        <w:rPr>
          <w:color w:val="auto"/>
        </w:rPr>
        <w:t>re en ayant tourn</w:t>
      </w:r>
      <w:r w:rsidRPr="00291508">
        <w:rPr>
          <w:rFonts w:hint="eastAsia"/>
          <w:color w:val="auto"/>
        </w:rPr>
        <w:t>é</w:t>
      </w:r>
      <w:r w:rsidRPr="00291508">
        <w:rPr>
          <w:color w:val="auto"/>
        </w:rPr>
        <w:t xml:space="preserve"> en amont le s</w:t>
      </w:r>
      <w:r w:rsidRPr="00291508">
        <w:rPr>
          <w:rFonts w:hint="eastAsia"/>
          <w:color w:val="auto"/>
        </w:rPr>
        <w:t>é</w:t>
      </w:r>
      <w:r w:rsidRPr="00291508">
        <w:rPr>
          <w:color w:val="auto"/>
        </w:rPr>
        <w:t>lecteur de celui-ci pour l'activer</w:t>
      </w:r>
      <w:r w:rsidR="00537169">
        <w:rPr>
          <w:color w:val="auto"/>
        </w:rP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25"/>
        <w:gridCol w:w="5737"/>
      </w:tblGrid>
      <w:tr w:rsidR="00537169" w14:paraId="1E3822B1" w14:textId="77777777" w:rsidTr="005253A8">
        <w:tc>
          <w:tcPr>
            <w:tcW w:w="3806" w:type="dxa"/>
          </w:tcPr>
          <w:p w14:paraId="453DFC75" w14:textId="77777777" w:rsidR="00537169" w:rsidRPr="00BA3133" w:rsidRDefault="00537169" w:rsidP="0001171E">
            <w:pPr>
              <w:rPr>
                <w:b/>
                <w:bCs/>
                <w:color w:val="auto"/>
              </w:rPr>
            </w:pPr>
            <w:r w:rsidRPr="00BA3133">
              <w:rPr>
                <w:b/>
                <w:bCs/>
                <w:color w:val="auto"/>
              </w:rPr>
              <w:t>Actions</w:t>
            </w:r>
          </w:p>
        </w:tc>
        <w:tc>
          <w:tcPr>
            <w:tcW w:w="5256" w:type="dxa"/>
          </w:tcPr>
          <w:p w14:paraId="760AFA7A" w14:textId="77777777" w:rsidR="00537169" w:rsidRPr="00BA3133" w:rsidRDefault="00537169" w:rsidP="0001171E">
            <w:pPr>
              <w:rPr>
                <w:b/>
                <w:bCs/>
                <w:color w:val="auto"/>
              </w:rPr>
            </w:pPr>
            <w:r w:rsidRPr="00BA3133">
              <w:rPr>
                <w:b/>
                <w:bCs/>
                <w:color w:val="auto"/>
              </w:rPr>
              <w:t>Commentaires et illustrations</w:t>
            </w:r>
          </w:p>
        </w:tc>
      </w:tr>
      <w:tr w:rsidR="00537169" w14:paraId="55099351" w14:textId="77777777" w:rsidTr="005253A8">
        <w:trPr>
          <w:trHeight w:val="2263"/>
        </w:trPr>
        <w:tc>
          <w:tcPr>
            <w:tcW w:w="3806" w:type="dxa"/>
          </w:tcPr>
          <w:p w14:paraId="1392DA8F" w14:textId="28D1C1E1" w:rsidR="009A0DCB" w:rsidRPr="009A0DCB" w:rsidRDefault="009A0DCB" w:rsidP="009A0DCB">
            <w:pPr>
              <w:rPr>
                <w:color w:val="auto"/>
                <w:u w:val="single"/>
              </w:rPr>
            </w:pPr>
            <w:r w:rsidRPr="009A0DCB">
              <w:rPr>
                <w:color w:val="auto"/>
                <w:u w:val="single"/>
              </w:rPr>
              <w:t>Chargement et Cheminement :</w:t>
            </w:r>
          </w:p>
          <w:p w14:paraId="49D2CBAE" w14:textId="77777777" w:rsidR="009A0DCB" w:rsidRPr="009A0DCB" w:rsidRDefault="009A0DCB" w:rsidP="009A0DCB">
            <w:pPr>
              <w:rPr>
                <w:color w:val="auto"/>
              </w:rPr>
            </w:pPr>
          </w:p>
          <w:p w14:paraId="53CFB766" w14:textId="77777777" w:rsidR="00537169" w:rsidRDefault="009A0DCB" w:rsidP="00D14669">
            <w:pPr>
              <w:pStyle w:val="Paragraphedeliste"/>
              <w:numPr>
                <w:ilvl w:val="0"/>
                <w:numId w:val="10"/>
              </w:numPr>
              <w:ind w:left="447"/>
              <w:rPr>
                <w:color w:val="auto"/>
              </w:rPr>
            </w:pPr>
            <w:r w:rsidRPr="009A0DCB">
              <w:rPr>
                <w:color w:val="auto"/>
              </w:rPr>
              <w:t>Bloqu</w:t>
            </w:r>
            <w:r>
              <w:rPr>
                <w:color w:val="auto"/>
              </w:rPr>
              <w:t>er</w:t>
            </w:r>
            <w:r w:rsidRPr="009A0DCB">
              <w:rPr>
                <w:color w:val="auto"/>
              </w:rPr>
              <w:t xml:space="preserve"> avec la pince puis couper l'alu </w:t>
            </w:r>
            <w:r w:rsidRPr="009A0DCB">
              <w:rPr>
                <w:rFonts w:hint="eastAsia"/>
                <w:color w:val="auto"/>
              </w:rPr>
              <w:t>à</w:t>
            </w:r>
            <w:r w:rsidRPr="009A0DCB">
              <w:rPr>
                <w:color w:val="auto"/>
              </w:rPr>
              <w:t xml:space="preserve"> l'aide du dispositif de d</w:t>
            </w:r>
            <w:r w:rsidRPr="009A0DCB">
              <w:rPr>
                <w:rFonts w:hint="eastAsia"/>
                <w:color w:val="auto"/>
              </w:rPr>
              <w:t>é</w:t>
            </w:r>
            <w:r w:rsidRPr="009A0DCB">
              <w:rPr>
                <w:color w:val="auto"/>
              </w:rPr>
              <w:t>coupe situ</w:t>
            </w:r>
            <w:r w:rsidRPr="009A0DCB">
              <w:rPr>
                <w:rFonts w:hint="eastAsia"/>
                <w:color w:val="auto"/>
              </w:rPr>
              <w:t>é</w:t>
            </w:r>
            <w:r w:rsidRPr="009A0DCB">
              <w:rPr>
                <w:color w:val="auto"/>
              </w:rPr>
              <w:t xml:space="preserve"> au niveau de la table de raccord</w:t>
            </w:r>
            <w:r>
              <w:rPr>
                <w:color w:val="auto"/>
              </w:rPr>
              <w:t xml:space="preserve"> (figure 1)</w:t>
            </w:r>
            <w:r w:rsidR="00537169">
              <w:rPr>
                <w:color w:val="auto"/>
              </w:rPr>
              <w:t>.</w:t>
            </w:r>
          </w:p>
          <w:p w14:paraId="6D32941F" w14:textId="77777777" w:rsidR="00415E84" w:rsidRDefault="00415E84" w:rsidP="00D14669">
            <w:pPr>
              <w:pStyle w:val="Paragraphedeliste"/>
              <w:numPr>
                <w:ilvl w:val="0"/>
                <w:numId w:val="10"/>
              </w:numPr>
              <w:ind w:left="447"/>
              <w:rPr>
                <w:color w:val="auto"/>
              </w:rPr>
            </w:pPr>
            <w:r w:rsidRPr="00415E84">
              <w:rPr>
                <w:color w:val="auto"/>
              </w:rPr>
              <w:t>Lib</w:t>
            </w:r>
            <w:r w:rsidRPr="00415E84">
              <w:rPr>
                <w:rFonts w:hint="eastAsia"/>
                <w:color w:val="auto"/>
              </w:rPr>
              <w:t>é</w:t>
            </w:r>
            <w:r w:rsidRPr="00415E84">
              <w:rPr>
                <w:color w:val="auto"/>
              </w:rPr>
              <w:t>rer l'</w:t>
            </w:r>
            <w:r>
              <w:rPr>
                <w:color w:val="auto"/>
              </w:rPr>
              <w:t>a</w:t>
            </w:r>
            <w:r w:rsidRPr="00415E84">
              <w:rPr>
                <w:color w:val="auto"/>
              </w:rPr>
              <w:t>lu de la pince</w:t>
            </w:r>
            <w:r>
              <w:rPr>
                <w:color w:val="auto"/>
              </w:rPr>
              <w:t>,</w:t>
            </w:r>
            <w:r w:rsidRPr="00415E84">
              <w:rPr>
                <w:color w:val="auto"/>
              </w:rPr>
              <w:t xml:space="preserve"> desserrer le support du rouleau </w:t>
            </w:r>
            <w:r w:rsidRPr="00415E84">
              <w:rPr>
                <w:rFonts w:hint="eastAsia"/>
                <w:color w:val="auto"/>
              </w:rPr>
              <w:t>à</w:t>
            </w:r>
            <w:r w:rsidRPr="00415E84">
              <w:rPr>
                <w:color w:val="auto"/>
              </w:rPr>
              <w:t xml:space="preserve"> l'aide de la vis et retirer la bobine </w:t>
            </w:r>
            <w:r w:rsidRPr="00415E84">
              <w:rPr>
                <w:rFonts w:hint="eastAsia"/>
                <w:color w:val="auto"/>
              </w:rPr>
              <w:t>é</w:t>
            </w:r>
            <w:r w:rsidRPr="00415E84">
              <w:rPr>
                <w:color w:val="auto"/>
              </w:rPr>
              <w:t>puis</w:t>
            </w:r>
            <w:r w:rsidRPr="00415E84">
              <w:rPr>
                <w:rFonts w:hint="eastAsia"/>
                <w:color w:val="auto"/>
              </w:rPr>
              <w:t>é</w:t>
            </w:r>
            <w:r w:rsidRPr="00415E84">
              <w:rPr>
                <w:color w:val="auto"/>
              </w:rPr>
              <w:t>e et la jeter dans une poubelle orange</w:t>
            </w:r>
            <w:r w:rsidR="00AD0B1E">
              <w:rPr>
                <w:color w:val="auto"/>
              </w:rPr>
              <w:t>.</w:t>
            </w:r>
          </w:p>
          <w:p w14:paraId="52A940A6" w14:textId="2F7CFC78" w:rsidR="00AD0B1E" w:rsidRDefault="00AD0B1E" w:rsidP="00D14669">
            <w:pPr>
              <w:pStyle w:val="Paragraphedeliste"/>
              <w:numPr>
                <w:ilvl w:val="0"/>
                <w:numId w:val="10"/>
              </w:numPr>
              <w:ind w:left="447"/>
              <w:rPr>
                <w:color w:val="auto"/>
              </w:rPr>
            </w:pPr>
            <w:r w:rsidRPr="00AD0B1E">
              <w:rPr>
                <w:color w:val="auto"/>
              </w:rPr>
              <w:t>Place</w:t>
            </w:r>
            <w:r w:rsidR="005253A8">
              <w:rPr>
                <w:color w:val="auto"/>
              </w:rPr>
              <w:t>r</w:t>
            </w:r>
            <w:r w:rsidRPr="00AD0B1E">
              <w:rPr>
                <w:color w:val="auto"/>
              </w:rPr>
              <w:t xml:space="preserve"> un nouveau rouleau sur le support jusqu'en but</w:t>
            </w:r>
            <w:r w:rsidRPr="00AD0B1E">
              <w:rPr>
                <w:rFonts w:hint="eastAsia"/>
                <w:color w:val="auto"/>
              </w:rPr>
              <w:t>é</w:t>
            </w:r>
            <w:r w:rsidR="005253A8">
              <w:rPr>
                <w:color w:val="auto"/>
              </w:rPr>
              <w:t>e</w:t>
            </w:r>
            <w:r>
              <w:rPr>
                <w:color w:val="auto"/>
              </w:rPr>
              <w:t>.</w:t>
            </w:r>
          </w:p>
          <w:p w14:paraId="3365849C" w14:textId="5C1D517A" w:rsidR="00AD0B1E" w:rsidRDefault="00AD0B1E" w:rsidP="00D14669">
            <w:pPr>
              <w:pStyle w:val="Paragraphedeliste"/>
              <w:numPr>
                <w:ilvl w:val="0"/>
                <w:numId w:val="10"/>
              </w:numPr>
              <w:ind w:left="447"/>
              <w:rPr>
                <w:color w:val="auto"/>
              </w:rPr>
            </w:pPr>
            <w:r w:rsidRPr="00AD0B1E">
              <w:rPr>
                <w:color w:val="auto"/>
              </w:rPr>
              <w:lastRenderedPageBreak/>
              <w:t>Repasse</w:t>
            </w:r>
            <w:r w:rsidR="005253A8">
              <w:rPr>
                <w:color w:val="auto"/>
              </w:rPr>
              <w:t>r</w:t>
            </w:r>
            <w:r w:rsidRPr="00AD0B1E">
              <w:rPr>
                <w:color w:val="auto"/>
              </w:rPr>
              <w:t xml:space="preserve"> l'alu jusqu'</w:t>
            </w:r>
            <w:r w:rsidRPr="00AD0B1E">
              <w:rPr>
                <w:rFonts w:hint="eastAsia"/>
                <w:color w:val="auto"/>
              </w:rPr>
              <w:t>à</w:t>
            </w:r>
            <w:r w:rsidRPr="00AD0B1E">
              <w:rPr>
                <w:color w:val="auto"/>
              </w:rPr>
              <w:t xml:space="preserve"> la table de raccord</w:t>
            </w:r>
            <w:r w:rsidR="005253A8">
              <w:rPr>
                <w:color w:val="auto"/>
              </w:rPr>
              <w:t>,</w:t>
            </w:r>
            <w:r w:rsidRPr="00AD0B1E">
              <w:rPr>
                <w:color w:val="auto"/>
              </w:rPr>
              <w:t xml:space="preserve"> bloque</w:t>
            </w:r>
            <w:r w:rsidR="005253A8">
              <w:rPr>
                <w:color w:val="auto"/>
              </w:rPr>
              <w:t>r</w:t>
            </w:r>
            <w:r w:rsidRPr="00AD0B1E">
              <w:rPr>
                <w:color w:val="auto"/>
              </w:rPr>
              <w:t xml:space="preserve"> le </w:t>
            </w:r>
            <w:r w:rsidRPr="00AD0B1E">
              <w:rPr>
                <w:rFonts w:hint="eastAsia"/>
                <w:color w:val="auto"/>
              </w:rPr>
              <w:t>à</w:t>
            </w:r>
            <w:r w:rsidRPr="00AD0B1E">
              <w:rPr>
                <w:color w:val="auto"/>
              </w:rPr>
              <w:t xml:space="preserve"> l'aide de la pince</w:t>
            </w:r>
            <w:r>
              <w:rPr>
                <w:color w:val="auto"/>
              </w:rPr>
              <w:t>.</w:t>
            </w:r>
          </w:p>
          <w:p w14:paraId="576B642A" w14:textId="7423823D" w:rsidR="00AD0B1E" w:rsidRPr="00BA3133" w:rsidRDefault="005253A8" w:rsidP="00D14669">
            <w:pPr>
              <w:pStyle w:val="Paragraphedeliste"/>
              <w:numPr>
                <w:ilvl w:val="0"/>
                <w:numId w:val="10"/>
              </w:numPr>
              <w:ind w:left="447"/>
              <w:rPr>
                <w:color w:val="auto"/>
              </w:rPr>
            </w:pPr>
            <w:r w:rsidRPr="005253A8">
              <w:rPr>
                <w:color w:val="auto"/>
              </w:rPr>
              <w:t>S'assurer que l'alu est bien align</w:t>
            </w:r>
            <w:r w:rsidRPr="005253A8">
              <w:rPr>
                <w:rFonts w:hint="eastAsia"/>
                <w:color w:val="auto"/>
              </w:rPr>
              <w:t>é</w:t>
            </w:r>
            <w:r w:rsidRPr="005253A8">
              <w:rPr>
                <w:color w:val="auto"/>
              </w:rPr>
              <w:t xml:space="preserve"> en v</w:t>
            </w:r>
            <w:r w:rsidRPr="005253A8">
              <w:rPr>
                <w:rFonts w:hint="eastAsia"/>
                <w:color w:val="auto"/>
              </w:rPr>
              <w:t>é</w:t>
            </w:r>
            <w:r w:rsidRPr="005253A8">
              <w:rPr>
                <w:color w:val="auto"/>
              </w:rPr>
              <w:t xml:space="preserve">rifiant l'impression puis le couper </w:t>
            </w:r>
            <w:r w:rsidRPr="005253A8">
              <w:rPr>
                <w:rFonts w:hint="eastAsia"/>
                <w:color w:val="auto"/>
              </w:rPr>
              <w:t>à</w:t>
            </w:r>
            <w:r w:rsidRPr="005253A8">
              <w:rPr>
                <w:color w:val="auto"/>
              </w:rPr>
              <w:t xml:space="preserve"> l'aide du dispositif de d</w:t>
            </w:r>
            <w:r w:rsidRPr="005253A8">
              <w:rPr>
                <w:rFonts w:hint="eastAsia"/>
                <w:color w:val="auto"/>
              </w:rPr>
              <w:t>é</w:t>
            </w:r>
            <w:r w:rsidRPr="005253A8">
              <w:rPr>
                <w:color w:val="auto"/>
              </w:rPr>
              <w:t>coupe</w:t>
            </w:r>
            <w:r>
              <w:rPr>
                <w:color w:val="auto"/>
              </w:rPr>
              <w:t>.</w:t>
            </w:r>
          </w:p>
        </w:tc>
        <w:tc>
          <w:tcPr>
            <w:tcW w:w="5256" w:type="dxa"/>
          </w:tcPr>
          <w:p w14:paraId="4DEE9651" w14:textId="73EE94BD" w:rsidR="00537169" w:rsidRDefault="009A0DCB" w:rsidP="0001171E">
            <w:pPr>
              <w:rPr>
                <w:color w:val="auto"/>
              </w:rPr>
            </w:pPr>
            <w:r w:rsidRPr="009A0DCB">
              <w:rPr>
                <w:noProof/>
                <w:color w:val="auto"/>
              </w:rPr>
              <w:lastRenderedPageBreak/>
              <w:drawing>
                <wp:inline distT="0" distB="0" distL="0" distR="0" wp14:anchorId="22CD0F86" wp14:editId="20D0FA9D">
                  <wp:extent cx="3195250" cy="2505075"/>
                  <wp:effectExtent l="0" t="0" r="5715" b="0"/>
                  <wp:docPr id="64542461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42461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977" cy="250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53A8" w14:paraId="2A27B86F" w14:textId="77777777" w:rsidTr="00ED6820">
        <w:trPr>
          <w:trHeight w:val="987"/>
        </w:trPr>
        <w:tc>
          <w:tcPr>
            <w:tcW w:w="3806" w:type="dxa"/>
          </w:tcPr>
          <w:p w14:paraId="749D763C" w14:textId="77777777" w:rsidR="005253A8" w:rsidRDefault="005253A8" w:rsidP="009A0DCB">
            <w:pPr>
              <w:rPr>
                <w:color w:val="auto"/>
                <w:u w:val="single"/>
              </w:rPr>
            </w:pPr>
            <w:r>
              <w:rPr>
                <w:color w:val="auto"/>
                <w:u w:val="single"/>
              </w:rPr>
              <w:t>Raccord :</w:t>
            </w:r>
          </w:p>
          <w:p w14:paraId="0DC5F19D" w14:textId="77777777" w:rsidR="005253A8" w:rsidRDefault="005253A8" w:rsidP="009A0DCB">
            <w:pPr>
              <w:rPr>
                <w:color w:val="auto"/>
                <w:u w:val="single"/>
              </w:rPr>
            </w:pPr>
          </w:p>
          <w:p w14:paraId="77748244" w14:textId="77777777" w:rsidR="005253A8" w:rsidRDefault="007E5310" w:rsidP="00D14669">
            <w:pPr>
              <w:pStyle w:val="Paragraphedeliste"/>
              <w:numPr>
                <w:ilvl w:val="0"/>
                <w:numId w:val="12"/>
              </w:numPr>
              <w:ind w:left="447"/>
              <w:rPr>
                <w:color w:val="auto"/>
              </w:rPr>
            </w:pPr>
            <w:r w:rsidRPr="007E5310">
              <w:rPr>
                <w:color w:val="auto"/>
              </w:rPr>
              <w:t>Superposer les 2 bandes d'alu et les coller avec du scotch rouge afin de raccorder les 2 parties par-dessus uniquement</w:t>
            </w:r>
            <w:r>
              <w:rPr>
                <w:color w:val="auto"/>
              </w:rPr>
              <w:t>.</w:t>
            </w:r>
          </w:p>
          <w:p w14:paraId="2E278713" w14:textId="77777777" w:rsidR="007E5310" w:rsidRPr="00A7268C" w:rsidRDefault="007E5310" w:rsidP="00A7268C">
            <w:pPr>
              <w:rPr>
                <w:b/>
                <w:bCs/>
                <w:color w:val="EE0000"/>
              </w:rPr>
            </w:pPr>
            <w:r w:rsidRPr="00A7268C">
              <w:rPr>
                <w:b/>
                <w:bCs/>
                <w:color w:val="EE0000"/>
              </w:rPr>
              <w:t>Ne pas d</w:t>
            </w:r>
            <w:r w:rsidRPr="00A7268C">
              <w:rPr>
                <w:rFonts w:hint="eastAsia"/>
                <w:b/>
                <w:bCs/>
                <w:color w:val="EE0000"/>
              </w:rPr>
              <w:t>é</w:t>
            </w:r>
            <w:r w:rsidRPr="00A7268C">
              <w:rPr>
                <w:b/>
                <w:bCs/>
                <w:color w:val="EE0000"/>
              </w:rPr>
              <w:t>passer de la bande et ne pas rabattre le scotch.</w:t>
            </w:r>
          </w:p>
          <w:p w14:paraId="6653DB68" w14:textId="1BA7AE8A" w:rsidR="007E5310" w:rsidRDefault="007E5310" w:rsidP="00D14669">
            <w:pPr>
              <w:pStyle w:val="Paragraphedeliste"/>
              <w:numPr>
                <w:ilvl w:val="0"/>
                <w:numId w:val="12"/>
              </w:numPr>
              <w:ind w:left="447"/>
              <w:rPr>
                <w:color w:val="auto"/>
              </w:rPr>
            </w:pPr>
            <w:r w:rsidRPr="007E5310">
              <w:rPr>
                <w:color w:val="auto"/>
              </w:rPr>
              <w:t>Lib</w:t>
            </w:r>
            <w:r w:rsidRPr="007E5310">
              <w:rPr>
                <w:rFonts w:hint="eastAsia"/>
                <w:color w:val="auto"/>
              </w:rPr>
              <w:t>é</w:t>
            </w:r>
            <w:r w:rsidRPr="007E5310">
              <w:rPr>
                <w:color w:val="auto"/>
              </w:rPr>
              <w:t>rez l</w:t>
            </w:r>
            <w:r w:rsidR="00C36D8A">
              <w:rPr>
                <w:color w:val="auto"/>
              </w:rPr>
              <w:t>’</w:t>
            </w:r>
            <w:r w:rsidRPr="007E5310">
              <w:rPr>
                <w:color w:val="auto"/>
              </w:rPr>
              <w:t>alu de la pince</w:t>
            </w:r>
            <w:r>
              <w:rPr>
                <w:color w:val="auto"/>
              </w:rPr>
              <w:t>.</w:t>
            </w:r>
          </w:p>
          <w:p w14:paraId="17AE427E" w14:textId="77777777" w:rsidR="007E5310" w:rsidRDefault="007E5310" w:rsidP="00D14669">
            <w:pPr>
              <w:pStyle w:val="Paragraphedeliste"/>
              <w:numPr>
                <w:ilvl w:val="0"/>
                <w:numId w:val="12"/>
              </w:numPr>
              <w:ind w:left="447"/>
              <w:rPr>
                <w:color w:val="auto"/>
              </w:rPr>
            </w:pPr>
            <w:r w:rsidRPr="007E5310">
              <w:rPr>
                <w:color w:val="auto"/>
              </w:rPr>
              <w:t>Mettre la myst</w:t>
            </w:r>
            <w:r w:rsidRPr="007E5310">
              <w:rPr>
                <w:rFonts w:hint="eastAsia"/>
                <w:color w:val="auto"/>
              </w:rPr>
              <w:t>é</w:t>
            </w:r>
            <w:r w:rsidRPr="007E5310">
              <w:rPr>
                <w:color w:val="auto"/>
              </w:rPr>
              <w:t>rieuse en marche</w:t>
            </w:r>
          </w:p>
          <w:p w14:paraId="40BBBB9B" w14:textId="061C1234" w:rsidR="00A7268C" w:rsidRDefault="00A7268C" w:rsidP="00D14669">
            <w:pPr>
              <w:pStyle w:val="Paragraphedeliste"/>
              <w:numPr>
                <w:ilvl w:val="0"/>
                <w:numId w:val="12"/>
              </w:numPr>
              <w:ind w:left="447"/>
              <w:rPr>
                <w:color w:val="auto"/>
              </w:rPr>
            </w:pPr>
            <w:r>
              <w:rPr>
                <w:color w:val="auto"/>
              </w:rPr>
              <w:t>S</w:t>
            </w:r>
            <w:r w:rsidRPr="00A7268C">
              <w:rPr>
                <w:color w:val="auto"/>
              </w:rPr>
              <w:t>uivre visuellement le raccord</w:t>
            </w:r>
            <w:r>
              <w:rPr>
                <w:color w:val="auto"/>
              </w:rPr>
              <w:t>.</w:t>
            </w:r>
          </w:p>
          <w:p w14:paraId="022B3A68" w14:textId="7C0813A1" w:rsidR="007E5310" w:rsidRPr="00A44297" w:rsidRDefault="00A44297" w:rsidP="00A44297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</w:t>
            </w:r>
            <w:r w:rsidR="00A7268C" w:rsidRPr="00A44297">
              <w:rPr>
                <w:b/>
                <w:bCs/>
                <w:color w:val="EE0000"/>
              </w:rPr>
              <w:t xml:space="preserve"> la sortie du raccord du </w:t>
            </w:r>
            <w:proofErr w:type="spellStart"/>
            <w:r w:rsidR="00A7268C" w:rsidRPr="00A44297">
              <w:rPr>
                <w:b/>
                <w:bCs/>
                <w:color w:val="EE0000"/>
              </w:rPr>
              <w:t>hapa</w:t>
            </w:r>
            <w:proofErr w:type="spellEnd"/>
            <w:r w:rsidR="00A7268C" w:rsidRPr="00A44297">
              <w:rPr>
                <w:b/>
                <w:bCs/>
                <w:color w:val="EE0000"/>
              </w:rPr>
              <w:t xml:space="preserve"> il est pr</w:t>
            </w:r>
            <w:r w:rsidR="00A7268C" w:rsidRPr="00A44297">
              <w:rPr>
                <w:rFonts w:hint="eastAsia"/>
                <w:b/>
                <w:bCs/>
                <w:color w:val="EE0000"/>
              </w:rPr>
              <w:t>é</w:t>
            </w:r>
            <w:r w:rsidR="00A7268C" w:rsidRPr="00A44297">
              <w:rPr>
                <w:b/>
                <w:bCs/>
                <w:color w:val="EE0000"/>
              </w:rPr>
              <w:t>conis</w:t>
            </w:r>
            <w:r w:rsidR="00A7268C" w:rsidRPr="00A44297">
              <w:rPr>
                <w:rFonts w:hint="eastAsia"/>
                <w:b/>
                <w:bCs/>
                <w:color w:val="EE0000"/>
              </w:rPr>
              <w:t>é</w:t>
            </w:r>
            <w:r w:rsidR="00A7268C" w:rsidRPr="00A44297">
              <w:rPr>
                <w:b/>
                <w:bCs/>
                <w:color w:val="EE0000"/>
              </w:rPr>
              <w:t xml:space="preserve"> de couper l'alimentation des comprim</w:t>
            </w:r>
            <w:r w:rsidR="00A7268C" w:rsidRPr="00A44297">
              <w:rPr>
                <w:rFonts w:hint="eastAsia"/>
                <w:b/>
                <w:bCs/>
                <w:color w:val="EE0000"/>
              </w:rPr>
              <w:t>é</w:t>
            </w:r>
            <w:r w:rsidR="00A7268C" w:rsidRPr="00A44297">
              <w:rPr>
                <w:b/>
                <w:bCs/>
                <w:color w:val="EE0000"/>
              </w:rPr>
              <w:t>s</w:t>
            </w:r>
            <w:r w:rsidR="007E5310" w:rsidRPr="00A44297">
              <w:rPr>
                <w:b/>
                <w:bCs/>
                <w:color w:val="EE0000"/>
              </w:rPr>
              <w:t>.</w:t>
            </w:r>
          </w:p>
          <w:p w14:paraId="3C92E279" w14:textId="77777777" w:rsidR="005B5F13" w:rsidRDefault="00AB3EDF" w:rsidP="00D14669">
            <w:pPr>
              <w:pStyle w:val="Paragraphedeliste"/>
              <w:numPr>
                <w:ilvl w:val="0"/>
                <w:numId w:val="12"/>
              </w:numPr>
              <w:ind w:left="447"/>
              <w:rPr>
                <w:color w:val="auto"/>
              </w:rPr>
            </w:pPr>
            <w:r w:rsidRPr="00AB3EDF">
              <w:rPr>
                <w:color w:val="auto"/>
              </w:rPr>
              <w:t>V</w:t>
            </w:r>
            <w:r w:rsidRPr="00AB3EDF">
              <w:rPr>
                <w:rFonts w:hint="eastAsia"/>
                <w:color w:val="auto"/>
              </w:rPr>
              <w:t>é</w:t>
            </w:r>
            <w:r w:rsidRPr="00AB3EDF">
              <w:rPr>
                <w:color w:val="auto"/>
              </w:rPr>
              <w:t>rifie</w:t>
            </w:r>
            <w:r>
              <w:rPr>
                <w:color w:val="auto"/>
              </w:rPr>
              <w:t>r</w:t>
            </w:r>
            <w:r w:rsidRPr="00AB3EDF">
              <w:rPr>
                <w:color w:val="auto"/>
              </w:rPr>
              <w:t xml:space="preserve"> que le raccord est bien </w:t>
            </w:r>
            <w:r w:rsidRPr="00AB3EDF">
              <w:rPr>
                <w:rFonts w:hint="eastAsia"/>
                <w:color w:val="auto"/>
              </w:rPr>
              <w:t>é</w:t>
            </w:r>
            <w:r w:rsidRPr="00AB3EDF">
              <w:rPr>
                <w:color w:val="auto"/>
              </w:rPr>
              <w:t>ject</w:t>
            </w:r>
            <w:r w:rsidRPr="00AB3EDF">
              <w:rPr>
                <w:rFonts w:hint="eastAsia"/>
                <w:color w:val="auto"/>
              </w:rPr>
              <w:t>é</w:t>
            </w:r>
            <w:r w:rsidRPr="00AB3EDF">
              <w:rPr>
                <w:color w:val="auto"/>
              </w:rPr>
              <w:t xml:space="preserve"> dans le bac c'est </w:t>
            </w:r>
            <w:r w:rsidRPr="00AB3EDF">
              <w:rPr>
                <w:rFonts w:hint="eastAsia"/>
                <w:color w:val="auto"/>
              </w:rPr>
              <w:t>à</w:t>
            </w:r>
            <w:r w:rsidRPr="00AB3EDF">
              <w:rPr>
                <w:color w:val="auto"/>
              </w:rPr>
              <w:t xml:space="preserve"> dire le nombre de </w:t>
            </w:r>
            <w:r w:rsidR="003C7123">
              <w:rPr>
                <w:color w:val="auto"/>
              </w:rPr>
              <w:t>blisters</w:t>
            </w:r>
            <w:r w:rsidRPr="00AB3EDF">
              <w:rPr>
                <w:color w:val="auto"/>
              </w:rPr>
              <w:t xml:space="preserve"> impact</w:t>
            </w:r>
            <w:r w:rsidRPr="00AB3EDF">
              <w:rPr>
                <w:rFonts w:hint="eastAsia"/>
                <w:color w:val="auto"/>
              </w:rPr>
              <w:t>é</w:t>
            </w:r>
            <w:r w:rsidRPr="00AB3EDF">
              <w:rPr>
                <w:color w:val="auto"/>
              </w:rPr>
              <w:t>es par celui-ci</w:t>
            </w:r>
            <w:r w:rsidR="003C7123">
              <w:rPr>
                <w:color w:val="auto"/>
              </w:rPr>
              <w:t>.</w:t>
            </w:r>
          </w:p>
          <w:p w14:paraId="1B6D0511" w14:textId="1DBB4806" w:rsidR="00A44297" w:rsidRDefault="005B5F13" w:rsidP="00D14669">
            <w:pPr>
              <w:pStyle w:val="Paragraphedeliste"/>
              <w:numPr>
                <w:ilvl w:val="0"/>
                <w:numId w:val="12"/>
              </w:numPr>
              <w:ind w:left="447"/>
              <w:rPr>
                <w:color w:val="auto"/>
              </w:rPr>
            </w:pPr>
            <w:r>
              <w:rPr>
                <w:color w:val="auto"/>
              </w:rPr>
              <w:t>S</w:t>
            </w:r>
            <w:r w:rsidR="00AB3EDF" w:rsidRPr="00AB3EDF">
              <w:rPr>
                <w:color w:val="auto"/>
              </w:rPr>
              <w:t xml:space="preserve">'assurer </w:t>
            </w:r>
            <w:r w:rsidR="00AB3EDF" w:rsidRPr="00AB3EDF">
              <w:rPr>
                <w:rFonts w:hint="eastAsia"/>
                <w:color w:val="auto"/>
              </w:rPr>
              <w:t>é</w:t>
            </w:r>
            <w:r w:rsidR="00AB3EDF" w:rsidRPr="00AB3EDF">
              <w:rPr>
                <w:color w:val="auto"/>
              </w:rPr>
              <w:t>galement de l'absence de blister</w:t>
            </w:r>
            <w:r>
              <w:rPr>
                <w:color w:val="auto"/>
              </w:rPr>
              <w:t>s</w:t>
            </w:r>
            <w:r w:rsidR="00AB3EDF" w:rsidRPr="00AB3EDF">
              <w:rPr>
                <w:color w:val="auto"/>
              </w:rPr>
              <w:t xml:space="preserve"> mal imprim</w:t>
            </w:r>
            <w:r w:rsidR="00AB3EDF" w:rsidRPr="00AB3EDF">
              <w:rPr>
                <w:rFonts w:hint="eastAsia"/>
                <w:color w:val="auto"/>
              </w:rPr>
              <w:t>é</w:t>
            </w:r>
            <w:r>
              <w:rPr>
                <w:color w:val="auto"/>
              </w:rPr>
              <w:t>s</w:t>
            </w:r>
            <w:r w:rsidR="00AB3EDF" w:rsidRPr="00AB3EDF">
              <w:rPr>
                <w:color w:val="auto"/>
              </w:rPr>
              <w:t xml:space="preserve"> dans la production</w:t>
            </w:r>
            <w:r>
              <w:rPr>
                <w:color w:val="auto"/>
              </w:rPr>
              <w:t>.</w:t>
            </w:r>
          </w:p>
          <w:p w14:paraId="23E0ACC7" w14:textId="1A1D6E00" w:rsidR="00AB3EDF" w:rsidRPr="00ED6820" w:rsidRDefault="00AB3EDF" w:rsidP="00D14669">
            <w:pPr>
              <w:pStyle w:val="Paragraphedeliste"/>
              <w:numPr>
                <w:ilvl w:val="0"/>
                <w:numId w:val="12"/>
              </w:numPr>
              <w:ind w:left="447"/>
              <w:rPr>
                <w:color w:val="auto"/>
              </w:rPr>
            </w:pPr>
            <w:r w:rsidRPr="00AB3EDF">
              <w:rPr>
                <w:color w:val="auto"/>
              </w:rPr>
              <w:t>Note</w:t>
            </w:r>
            <w:r w:rsidR="005B5F13">
              <w:rPr>
                <w:color w:val="auto"/>
              </w:rPr>
              <w:t>r</w:t>
            </w:r>
            <w:r w:rsidRPr="00AB3EDF">
              <w:rPr>
                <w:color w:val="auto"/>
              </w:rPr>
              <w:t xml:space="preserve"> sur le dossier de production le contr</w:t>
            </w:r>
            <w:r w:rsidRPr="00AB3EDF">
              <w:rPr>
                <w:rFonts w:hint="eastAsia"/>
                <w:color w:val="auto"/>
              </w:rPr>
              <w:t>ô</w:t>
            </w:r>
            <w:r w:rsidRPr="00AB3EDF">
              <w:rPr>
                <w:color w:val="auto"/>
              </w:rPr>
              <w:t>le en sp</w:t>
            </w:r>
            <w:r w:rsidRPr="00AB3EDF">
              <w:rPr>
                <w:rFonts w:hint="eastAsia"/>
                <w:color w:val="auto"/>
              </w:rPr>
              <w:t>é</w:t>
            </w:r>
            <w:r w:rsidRPr="00AB3EDF">
              <w:rPr>
                <w:color w:val="auto"/>
              </w:rPr>
              <w:t>cifiant le num</w:t>
            </w:r>
            <w:r w:rsidRPr="00AB3EDF">
              <w:rPr>
                <w:rFonts w:hint="eastAsia"/>
                <w:color w:val="auto"/>
              </w:rPr>
              <w:t>é</w:t>
            </w:r>
            <w:r w:rsidRPr="00AB3EDF">
              <w:rPr>
                <w:color w:val="auto"/>
              </w:rPr>
              <w:t>ro du carton de groupage en cours de remplissage</w:t>
            </w:r>
            <w:r>
              <w:rPr>
                <w:color w:val="auto"/>
              </w:rPr>
              <w:t>.</w:t>
            </w:r>
          </w:p>
        </w:tc>
        <w:tc>
          <w:tcPr>
            <w:tcW w:w="5256" w:type="dxa"/>
            <w:vAlign w:val="center"/>
          </w:tcPr>
          <w:p w14:paraId="7D5111E0" w14:textId="0628B0BB" w:rsidR="005253A8" w:rsidRPr="009A0DCB" w:rsidRDefault="00A44297" w:rsidP="00A44297">
            <w:pPr>
              <w:jc w:val="center"/>
              <w:rPr>
                <w:color w:val="auto"/>
              </w:rPr>
            </w:pPr>
            <w:r w:rsidRPr="00A44297">
              <w:rPr>
                <w:noProof/>
                <w:color w:val="auto"/>
              </w:rPr>
              <w:drawing>
                <wp:inline distT="0" distB="0" distL="0" distR="0" wp14:anchorId="6210B7B8" wp14:editId="3664FA1E">
                  <wp:extent cx="3506246" cy="2423883"/>
                  <wp:effectExtent l="0" t="0" r="0" b="0"/>
                  <wp:docPr id="178494718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94718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6246" cy="2423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C8D3B7" w14:textId="77777777" w:rsidR="00A076FD" w:rsidRDefault="00A076FD" w:rsidP="005C45B3">
      <w:pPr>
        <w:rPr>
          <w:color w:val="auto"/>
        </w:rPr>
      </w:pPr>
    </w:p>
    <w:p w14:paraId="33C36E11" w14:textId="08D8C457" w:rsidR="00ED6820" w:rsidRDefault="00ED6820" w:rsidP="009F3093">
      <w:pPr>
        <w:pStyle w:val="Titre2"/>
      </w:pPr>
      <w:bookmarkStart w:id="9" w:name="_Toc226648987"/>
      <w:r>
        <w:t xml:space="preserve">Les </w:t>
      </w:r>
      <w:r w:rsidRPr="009F3093">
        <w:t>comprimés</w:t>
      </w:r>
      <w:bookmarkEnd w:id="9"/>
    </w:p>
    <w:p w14:paraId="7BD6A484" w14:textId="29D17B36" w:rsidR="00A076FD" w:rsidRDefault="00F54F6D" w:rsidP="005C45B3">
      <w:pPr>
        <w:rPr>
          <w:color w:val="auto"/>
        </w:rPr>
      </w:pPr>
      <w:r w:rsidRPr="00F54F6D">
        <w:rPr>
          <w:color w:val="auto"/>
        </w:rPr>
        <w:t>Ils sont distribu</w:t>
      </w:r>
      <w:r w:rsidRPr="00F54F6D">
        <w:rPr>
          <w:rFonts w:hint="eastAsia"/>
          <w:color w:val="auto"/>
        </w:rPr>
        <w:t>é</w:t>
      </w:r>
      <w:r w:rsidRPr="00F54F6D">
        <w:rPr>
          <w:color w:val="auto"/>
        </w:rPr>
        <w:t>s par la descente des comprim</w:t>
      </w:r>
      <w:r w:rsidRPr="00F54F6D">
        <w:rPr>
          <w:rFonts w:hint="eastAsia"/>
          <w:color w:val="auto"/>
        </w:rPr>
        <w:t>é</w:t>
      </w:r>
      <w:r w:rsidRPr="00F54F6D">
        <w:rPr>
          <w:color w:val="auto"/>
        </w:rPr>
        <w:t>s</w:t>
      </w:r>
      <w:r>
        <w:rPr>
          <w:color w:val="auto"/>
        </w:rPr>
        <w:t>.</w:t>
      </w:r>
    </w:p>
    <w:p w14:paraId="4B2DEF33" w14:textId="57C0F944" w:rsidR="00F54F6D" w:rsidRDefault="00F54F6D" w:rsidP="005C45B3">
      <w:pPr>
        <w:rPr>
          <w:color w:val="auto"/>
        </w:rPr>
      </w:pPr>
      <w:r w:rsidRPr="00F54F6D">
        <w:rPr>
          <w:color w:val="auto"/>
        </w:rPr>
        <w:lastRenderedPageBreak/>
        <w:t>Cette derni</w:t>
      </w:r>
      <w:r w:rsidRPr="00F54F6D">
        <w:rPr>
          <w:rFonts w:hint="eastAsia"/>
          <w:color w:val="auto"/>
        </w:rPr>
        <w:t>è</w:t>
      </w:r>
      <w:r w:rsidRPr="00F54F6D">
        <w:rPr>
          <w:color w:val="auto"/>
        </w:rPr>
        <w:t>re est activ</w:t>
      </w:r>
      <w:r w:rsidRPr="00F54F6D">
        <w:rPr>
          <w:rFonts w:hint="eastAsia"/>
          <w:color w:val="auto"/>
        </w:rPr>
        <w:t>é</w:t>
      </w:r>
      <w:r w:rsidRPr="00F54F6D">
        <w:rPr>
          <w:color w:val="auto"/>
        </w:rPr>
        <w:t>e ou d</w:t>
      </w:r>
      <w:r w:rsidRPr="00F54F6D">
        <w:rPr>
          <w:rFonts w:hint="eastAsia"/>
          <w:color w:val="auto"/>
        </w:rPr>
        <w:t>é</w:t>
      </w:r>
      <w:r w:rsidRPr="00F54F6D">
        <w:rPr>
          <w:color w:val="auto"/>
        </w:rPr>
        <w:t>sactiv</w:t>
      </w:r>
      <w:r w:rsidRPr="00F54F6D">
        <w:rPr>
          <w:rFonts w:hint="eastAsia"/>
          <w:color w:val="auto"/>
        </w:rPr>
        <w:t>é</w:t>
      </w:r>
      <w:r w:rsidRPr="00F54F6D">
        <w:rPr>
          <w:color w:val="auto"/>
        </w:rPr>
        <w:t>e depuis le tableau de commande</w:t>
      </w:r>
      <w:r>
        <w:rPr>
          <w:color w:val="auto"/>
        </w:rPr>
        <w:t>s.</w:t>
      </w:r>
    </w:p>
    <w:p w14:paraId="25DEA252" w14:textId="77777777" w:rsidR="00A076FD" w:rsidRDefault="00A076FD" w:rsidP="005C45B3">
      <w:pPr>
        <w:rPr>
          <w:color w:val="auto"/>
        </w:rPr>
      </w:pPr>
    </w:p>
    <w:p w14:paraId="466708B1" w14:textId="246087DE" w:rsidR="00F54F6D" w:rsidRDefault="00F54F6D" w:rsidP="009F3093">
      <w:pPr>
        <w:pStyle w:val="Titre2"/>
      </w:pPr>
      <w:bookmarkStart w:id="10" w:name="_Toc226648988"/>
      <w:r>
        <w:t xml:space="preserve">Prélèvement d’un pas de </w:t>
      </w:r>
      <w:r w:rsidR="00420E52">
        <w:t>blister</w:t>
      </w:r>
      <w:bookmarkEnd w:id="10"/>
    </w:p>
    <w:p w14:paraId="618942A9" w14:textId="5337B2F3" w:rsidR="00A076FD" w:rsidRDefault="00420E52" w:rsidP="005C45B3">
      <w:pPr>
        <w:rPr>
          <w:color w:val="auto"/>
        </w:rPr>
      </w:pPr>
      <w:r w:rsidRPr="00420E52">
        <w:rPr>
          <w:color w:val="auto"/>
        </w:rPr>
        <w:t>Cette op</w:t>
      </w:r>
      <w:r w:rsidRPr="00420E52">
        <w:rPr>
          <w:rFonts w:hint="eastAsia"/>
          <w:color w:val="auto"/>
        </w:rPr>
        <w:t>é</w:t>
      </w:r>
      <w:r w:rsidRPr="00420E52">
        <w:rPr>
          <w:color w:val="auto"/>
        </w:rPr>
        <w:t xml:space="preserve">ration doit </w:t>
      </w:r>
      <w:r w:rsidRPr="00420E52">
        <w:rPr>
          <w:rFonts w:hint="eastAsia"/>
          <w:color w:val="auto"/>
        </w:rPr>
        <w:t>ê</w:t>
      </w:r>
      <w:r w:rsidRPr="00420E52">
        <w:rPr>
          <w:color w:val="auto"/>
        </w:rPr>
        <w:t>tre effectu</w:t>
      </w:r>
      <w:r w:rsidRPr="00420E52">
        <w:rPr>
          <w:rFonts w:hint="eastAsia"/>
          <w:color w:val="auto"/>
        </w:rPr>
        <w:t>é</w:t>
      </w:r>
      <w:r w:rsidRPr="00420E52">
        <w:rPr>
          <w:color w:val="auto"/>
        </w:rPr>
        <w:t>e pour un changement de</w:t>
      </w:r>
      <w:r w:rsidR="00C861A1">
        <w:rPr>
          <w:color w:val="auto"/>
        </w:rPr>
        <w:t xml:space="preserve"> lot</w:t>
      </w:r>
      <w:r w:rsidRPr="00420E52">
        <w:rPr>
          <w:color w:val="auto"/>
        </w:rPr>
        <w:t xml:space="preserve"> ou </w:t>
      </w:r>
      <w:r w:rsidRPr="00420E52">
        <w:rPr>
          <w:rFonts w:hint="eastAsia"/>
          <w:color w:val="auto"/>
        </w:rPr>
        <w:t>à</w:t>
      </w:r>
      <w:r w:rsidRPr="00420E52">
        <w:rPr>
          <w:color w:val="auto"/>
        </w:rPr>
        <w:t xml:space="preserve"> la demande d'un responsable apr</w:t>
      </w:r>
      <w:r w:rsidRPr="00420E52">
        <w:rPr>
          <w:rFonts w:hint="eastAsia"/>
          <w:color w:val="auto"/>
        </w:rPr>
        <w:t>è</w:t>
      </w:r>
      <w:r w:rsidRPr="00420E52">
        <w:rPr>
          <w:color w:val="auto"/>
        </w:rPr>
        <w:t>s tout incident ayant mis en cause la qualit</w:t>
      </w:r>
      <w:r w:rsidRPr="00420E52">
        <w:rPr>
          <w:rFonts w:hint="eastAsia"/>
          <w:color w:val="auto"/>
        </w:rPr>
        <w:t>é</w:t>
      </w:r>
      <w:r w:rsidRPr="00420E52">
        <w:rPr>
          <w:color w:val="auto"/>
        </w:rPr>
        <w:t xml:space="preserve"> du produit afin de valider l'intervention et le bon r</w:t>
      </w:r>
      <w:r w:rsidRPr="00420E52">
        <w:rPr>
          <w:rFonts w:hint="eastAsia"/>
          <w:color w:val="auto"/>
        </w:rPr>
        <w:t>é</w:t>
      </w:r>
      <w:r w:rsidRPr="00420E52">
        <w:rPr>
          <w:color w:val="auto"/>
        </w:rPr>
        <w:t>glage de la machine</w:t>
      </w:r>
      <w:r w:rsidR="00EE46A5">
        <w:rPr>
          <w:color w:val="auto"/>
        </w:rPr>
        <w:t>.</w:t>
      </w:r>
    </w:p>
    <w:p w14:paraId="3E5E9A44" w14:textId="5EEE5F3D" w:rsidR="00EE46A5" w:rsidRDefault="00EE46A5" w:rsidP="005C45B3">
      <w:pPr>
        <w:rPr>
          <w:color w:val="auto"/>
        </w:rPr>
      </w:pPr>
      <w:r w:rsidRPr="00EE46A5">
        <w:rPr>
          <w:color w:val="auto"/>
        </w:rPr>
        <w:t>Dans le cas d'un nouveau lot le pr</w:t>
      </w:r>
      <w:r w:rsidRPr="00EE46A5">
        <w:rPr>
          <w:rFonts w:hint="eastAsia"/>
          <w:color w:val="auto"/>
        </w:rPr>
        <w:t>é</w:t>
      </w:r>
      <w:r w:rsidRPr="00EE46A5">
        <w:rPr>
          <w:color w:val="auto"/>
        </w:rPr>
        <w:t>l</w:t>
      </w:r>
      <w:r w:rsidRPr="00EE46A5">
        <w:rPr>
          <w:rFonts w:hint="eastAsia"/>
          <w:color w:val="auto"/>
        </w:rPr>
        <w:t>è</w:t>
      </w:r>
      <w:r w:rsidRPr="00EE46A5">
        <w:rPr>
          <w:color w:val="auto"/>
        </w:rPr>
        <w:t xml:space="preserve">vement doit </w:t>
      </w:r>
      <w:r w:rsidRPr="00EE46A5">
        <w:rPr>
          <w:rFonts w:hint="eastAsia"/>
          <w:color w:val="auto"/>
        </w:rPr>
        <w:t>ê</w:t>
      </w:r>
      <w:r w:rsidRPr="00EE46A5">
        <w:rPr>
          <w:color w:val="auto"/>
        </w:rPr>
        <w:t xml:space="preserve">tre fait </w:t>
      </w:r>
      <w:r w:rsidRPr="00EE46A5">
        <w:rPr>
          <w:b/>
          <w:bCs/>
          <w:color w:val="auto"/>
          <w:u w:val="single"/>
        </w:rPr>
        <w:t>apr</w:t>
      </w:r>
      <w:r w:rsidRPr="00EE46A5">
        <w:rPr>
          <w:rFonts w:hint="eastAsia"/>
          <w:b/>
          <w:bCs/>
          <w:color w:val="auto"/>
          <w:u w:val="single"/>
        </w:rPr>
        <w:t>è</w:t>
      </w:r>
      <w:r w:rsidRPr="00EE46A5">
        <w:rPr>
          <w:b/>
          <w:bCs/>
          <w:color w:val="auto"/>
          <w:u w:val="single"/>
        </w:rPr>
        <w:t>s</w:t>
      </w:r>
      <w:r w:rsidRPr="00EE46A5">
        <w:rPr>
          <w:color w:val="auto"/>
        </w:rPr>
        <w:t xml:space="preserve"> le changement des donn</w:t>
      </w:r>
      <w:r w:rsidRPr="00EE46A5">
        <w:rPr>
          <w:rFonts w:hint="eastAsia"/>
          <w:color w:val="auto"/>
        </w:rPr>
        <w:t>é</w:t>
      </w:r>
      <w:r w:rsidRPr="00EE46A5">
        <w:rPr>
          <w:color w:val="auto"/>
        </w:rPr>
        <w:t>es variables du syst</w:t>
      </w:r>
      <w:r w:rsidRPr="00EE46A5">
        <w:rPr>
          <w:rFonts w:hint="eastAsia"/>
          <w:color w:val="auto"/>
        </w:rPr>
        <w:t>è</w:t>
      </w:r>
      <w:r w:rsidRPr="00EE46A5">
        <w:rPr>
          <w:color w:val="auto"/>
        </w:rPr>
        <w:t>me</w:t>
      </w:r>
      <w:r>
        <w:rPr>
          <w:color w:val="auto"/>
        </w:rPr>
        <w:t>.</w:t>
      </w:r>
    </w:p>
    <w:p w14:paraId="57A3142D" w14:textId="4274DCD1" w:rsidR="00A076FD" w:rsidRDefault="005C2DB5" w:rsidP="00D14669">
      <w:pPr>
        <w:pStyle w:val="Paragraphedeliste"/>
        <w:numPr>
          <w:ilvl w:val="0"/>
          <w:numId w:val="13"/>
        </w:numPr>
        <w:rPr>
          <w:color w:val="auto"/>
        </w:rPr>
      </w:pPr>
      <w:r w:rsidRPr="005C2DB5">
        <w:rPr>
          <w:color w:val="auto"/>
        </w:rPr>
        <w:t>D</w:t>
      </w:r>
      <w:r w:rsidRPr="005C2DB5">
        <w:rPr>
          <w:rFonts w:hint="eastAsia"/>
          <w:color w:val="auto"/>
        </w:rPr>
        <w:t>é</w:t>
      </w:r>
      <w:r w:rsidRPr="005C2DB5">
        <w:rPr>
          <w:color w:val="auto"/>
        </w:rPr>
        <w:t>marrer la b</w:t>
      </w:r>
      <w:r>
        <w:rPr>
          <w:color w:val="auto"/>
        </w:rPr>
        <w:t>listé</w:t>
      </w:r>
      <w:r w:rsidR="00A6151E">
        <w:rPr>
          <w:color w:val="auto"/>
        </w:rPr>
        <w:t>reuse</w:t>
      </w:r>
    </w:p>
    <w:p w14:paraId="7498D983" w14:textId="202C32BB" w:rsidR="005C2DB5" w:rsidRDefault="00A6151E" w:rsidP="00D14669">
      <w:pPr>
        <w:pStyle w:val="Paragraphedeliste"/>
        <w:numPr>
          <w:ilvl w:val="0"/>
          <w:numId w:val="13"/>
        </w:numPr>
        <w:rPr>
          <w:color w:val="auto"/>
        </w:rPr>
      </w:pPr>
      <w:r>
        <w:rPr>
          <w:color w:val="auto"/>
        </w:rPr>
        <w:t>L</w:t>
      </w:r>
      <w:r w:rsidR="005C2DB5" w:rsidRPr="005C2DB5">
        <w:rPr>
          <w:color w:val="auto"/>
        </w:rPr>
        <w:t>aisser tourner la ligne pour pouvoir pr</w:t>
      </w:r>
      <w:r w:rsidR="005C2DB5" w:rsidRPr="005C2DB5">
        <w:rPr>
          <w:rFonts w:hint="eastAsia"/>
          <w:color w:val="auto"/>
        </w:rPr>
        <w:t>é</w:t>
      </w:r>
      <w:r w:rsidR="005C2DB5" w:rsidRPr="005C2DB5">
        <w:rPr>
          <w:color w:val="auto"/>
        </w:rPr>
        <w:t>lever le pas</w:t>
      </w:r>
    </w:p>
    <w:p w14:paraId="1FBA0C54" w14:textId="39E637AF" w:rsidR="005C2DB5" w:rsidRDefault="00A6151E" w:rsidP="00D14669">
      <w:pPr>
        <w:pStyle w:val="Paragraphedeliste"/>
        <w:numPr>
          <w:ilvl w:val="0"/>
          <w:numId w:val="13"/>
        </w:numPr>
        <w:rPr>
          <w:color w:val="auto"/>
        </w:rPr>
      </w:pPr>
      <w:r>
        <w:rPr>
          <w:color w:val="auto"/>
        </w:rPr>
        <w:t>P</w:t>
      </w:r>
      <w:r w:rsidR="005C2DB5" w:rsidRPr="005C2DB5">
        <w:rPr>
          <w:color w:val="auto"/>
        </w:rPr>
        <w:t>r</w:t>
      </w:r>
      <w:r w:rsidR="005C2DB5" w:rsidRPr="005C2DB5">
        <w:rPr>
          <w:rFonts w:hint="eastAsia"/>
          <w:color w:val="auto"/>
        </w:rPr>
        <w:t>é</w:t>
      </w:r>
      <w:r w:rsidR="005C2DB5" w:rsidRPr="005C2DB5">
        <w:rPr>
          <w:color w:val="auto"/>
        </w:rPr>
        <w:t>lever un pas cons</w:t>
      </w:r>
      <w:r w:rsidR="005C2DB5" w:rsidRPr="005C2DB5">
        <w:rPr>
          <w:rFonts w:hint="eastAsia"/>
          <w:color w:val="auto"/>
        </w:rPr>
        <w:t>é</w:t>
      </w:r>
      <w:r w:rsidR="005C2DB5" w:rsidRPr="005C2DB5">
        <w:rPr>
          <w:color w:val="auto"/>
        </w:rPr>
        <w:t>cutif au poste d'</w:t>
      </w:r>
      <w:r w:rsidR="005C2DB5" w:rsidRPr="005C2DB5">
        <w:rPr>
          <w:rFonts w:hint="eastAsia"/>
          <w:color w:val="auto"/>
        </w:rPr>
        <w:t>é</w:t>
      </w:r>
      <w:r w:rsidR="005C2DB5" w:rsidRPr="005C2DB5">
        <w:rPr>
          <w:color w:val="auto"/>
        </w:rPr>
        <w:t>jection</w:t>
      </w:r>
    </w:p>
    <w:p w14:paraId="3E6BDA28" w14:textId="379A0B6B" w:rsidR="005C2DB5" w:rsidRDefault="00A6151E" w:rsidP="00D14669">
      <w:pPr>
        <w:pStyle w:val="Paragraphedeliste"/>
        <w:numPr>
          <w:ilvl w:val="0"/>
          <w:numId w:val="13"/>
        </w:numPr>
        <w:rPr>
          <w:color w:val="auto"/>
        </w:rPr>
      </w:pPr>
      <w:r>
        <w:rPr>
          <w:color w:val="auto"/>
        </w:rPr>
        <w:t>S</w:t>
      </w:r>
      <w:r w:rsidR="005C2DB5" w:rsidRPr="005C2DB5">
        <w:rPr>
          <w:color w:val="auto"/>
        </w:rPr>
        <w:t>'assurer de la pr</w:t>
      </w:r>
      <w:r w:rsidR="005C2DB5" w:rsidRPr="005C2DB5">
        <w:rPr>
          <w:rFonts w:hint="eastAsia"/>
          <w:color w:val="auto"/>
        </w:rPr>
        <w:t>é</w:t>
      </w:r>
      <w:r w:rsidR="005C2DB5" w:rsidRPr="005C2DB5">
        <w:rPr>
          <w:color w:val="auto"/>
        </w:rPr>
        <w:t>sence du num</w:t>
      </w:r>
      <w:r w:rsidR="005C2DB5" w:rsidRPr="005C2DB5">
        <w:rPr>
          <w:rFonts w:hint="eastAsia"/>
          <w:color w:val="auto"/>
        </w:rPr>
        <w:t>é</w:t>
      </w:r>
      <w:r w:rsidR="005C2DB5" w:rsidRPr="005C2DB5">
        <w:rPr>
          <w:color w:val="auto"/>
        </w:rPr>
        <w:t xml:space="preserve">ro sur le blister de </w:t>
      </w:r>
      <w:r w:rsidR="005C2DB5">
        <w:rPr>
          <w:color w:val="auto"/>
        </w:rPr>
        <w:t>1</w:t>
      </w:r>
      <w:r w:rsidR="005C2DB5" w:rsidRPr="005C2DB5">
        <w:rPr>
          <w:color w:val="auto"/>
        </w:rPr>
        <w:t xml:space="preserve"> </w:t>
      </w:r>
      <w:r w:rsidR="005C2DB5" w:rsidRPr="005C2DB5">
        <w:rPr>
          <w:rFonts w:hint="eastAsia"/>
          <w:color w:val="auto"/>
        </w:rPr>
        <w:t>à</w:t>
      </w:r>
      <w:r w:rsidR="005C2DB5" w:rsidRPr="005C2DB5">
        <w:rPr>
          <w:color w:val="auto"/>
        </w:rPr>
        <w:t xml:space="preserve"> 5</w:t>
      </w:r>
    </w:p>
    <w:p w14:paraId="44773F10" w14:textId="77777777" w:rsidR="005C2DB5" w:rsidRPr="005C2DB5" w:rsidRDefault="005C2DB5" w:rsidP="005C2DB5">
      <w:pPr>
        <w:rPr>
          <w:color w:val="auto"/>
        </w:rPr>
      </w:pPr>
    </w:p>
    <w:p w14:paraId="27A3E857" w14:textId="77777777" w:rsidR="00AE1100" w:rsidRPr="00B179FC" w:rsidRDefault="00AE1100" w:rsidP="00AE1100"/>
    <w:p w14:paraId="56150861" w14:textId="4CEF1513" w:rsidR="00AE1100" w:rsidRDefault="00AE1100" w:rsidP="009F3093">
      <w:pPr>
        <w:pStyle w:val="Titre1"/>
      </w:pPr>
      <w:bookmarkStart w:id="11" w:name="_Toc226648989"/>
      <w:r w:rsidRPr="009F3093">
        <w:t>Description</w:t>
      </w:r>
      <w:r>
        <w:t xml:space="preserve"> </w:t>
      </w:r>
      <w:r w:rsidR="001664D6">
        <w:t>des contrôles</w:t>
      </w:r>
      <w:bookmarkEnd w:id="11"/>
    </w:p>
    <w:p w14:paraId="3F9C5D54" w14:textId="02BA4DDF" w:rsidR="00A076FD" w:rsidRDefault="007469BF" w:rsidP="007469BF">
      <w:pPr>
        <w:jc w:val="center"/>
        <w:rPr>
          <w:color w:val="auto"/>
        </w:rPr>
      </w:pPr>
      <w:r w:rsidRPr="007469BF">
        <w:rPr>
          <w:noProof/>
          <w:color w:val="auto"/>
        </w:rPr>
        <w:drawing>
          <wp:inline distT="0" distB="0" distL="0" distR="0" wp14:anchorId="404A049B" wp14:editId="35B2DB98">
            <wp:extent cx="3885100" cy="4362450"/>
            <wp:effectExtent l="0" t="0" r="1270" b="0"/>
            <wp:docPr id="1846421302" name="Image 1" descr="Une image contenant texte, capture d’écran, affichag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21302" name="Image 1" descr="Une image contenant texte, capture d’écran, affichage, diagramm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1334" cy="436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7752" w14:textId="61936DA7" w:rsidR="00A076FD" w:rsidRDefault="007469BF" w:rsidP="005C45B3">
      <w:pPr>
        <w:rPr>
          <w:color w:val="auto"/>
        </w:rPr>
      </w:pPr>
      <w:r w:rsidRPr="007469BF">
        <w:rPr>
          <w:noProof/>
          <w:color w:val="auto"/>
        </w:rPr>
        <w:lastRenderedPageBreak/>
        <w:drawing>
          <wp:inline distT="0" distB="0" distL="0" distR="0" wp14:anchorId="6FE29946" wp14:editId="3BD4762B">
            <wp:extent cx="5760720" cy="3571875"/>
            <wp:effectExtent l="0" t="0" r="0" b="9525"/>
            <wp:docPr id="2013505632" name="Image 1" descr="Une image contenant texte, capture d’écran, Police, reç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05632" name="Image 1" descr="Une image contenant texte, capture d’écran, Police, reçu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34B35" w14:textId="77777777" w:rsidR="007469BF" w:rsidRDefault="007469BF" w:rsidP="005C45B3">
      <w:pPr>
        <w:rPr>
          <w:color w:val="auto"/>
        </w:rPr>
      </w:pPr>
    </w:p>
    <w:p w14:paraId="52F17414" w14:textId="27190199" w:rsidR="007469BF" w:rsidRPr="004D3B89" w:rsidRDefault="004D3B89" w:rsidP="009F3093">
      <w:pPr>
        <w:pStyle w:val="Titre1"/>
      </w:pPr>
      <w:bookmarkStart w:id="12" w:name="_Toc226648990"/>
      <w:r>
        <w:t>Tableau de</w:t>
      </w:r>
      <w:r w:rsidR="000E190C">
        <w:t xml:space="preserve"> commandes</w:t>
      </w:r>
      <w:bookmarkEnd w:id="12"/>
    </w:p>
    <w:p w14:paraId="37101431" w14:textId="3202C3D6" w:rsidR="007469BF" w:rsidRDefault="000E190C" w:rsidP="005C45B3">
      <w:pPr>
        <w:rPr>
          <w:color w:val="auto"/>
        </w:rPr>
      </w:pPr>
      <w:r>
        <w:rPr>
          <w:color w:val="auto"/>
        </w:rPr>
        <w:t>Sur le tableau des commandes, l’afficheur donne accès aux messages</w:t>
      </w:r>
      <w:r w:rsidR="00992B34">
        <w:rPr>
          <w:color w:val="auto"/>
        </w:rPr>
        <w:t xml:space="preserve"> d’état de la machine (causes d’arrêt et fonctions, configuration et menus d’aide), mais également à une série</w:t>
      </w:r>
      <w:r w:rsidR="0015775B">
        <w:rPr>
          <w:color w:val="auto"/>
        </w:rPr>
        <w:t xml:space="preserve"> de menus permettant de gérer toutes les fonctions de changement de format, de configuration de machine, etc…</w:t>
      </w:r>
    </w:p>
    <w:p w14:paraId="485E6916" w14:textId="7F3D2F4A" w:rsidR="007840C7" w:rsidRDefault="007840C7" w:rsidP="00D14669">
      <w:pPr>
        <w:pStyle w:val="Titre2"/>
        <w:numPr>
          <w:ilvl w:val="0"/>
          <w:numId w:val="17"/>
        </w:numPr>
      </w:pPr>
      <w:bookmarkStart w:id="13" w:name="_Toc226648991"/>
      <w:r>
        <w:t xml:space="preserve">Page écran </w:t>
      </w:r>
      <w:r w:rsidRPr="009F3093">
        <w:t>principal</w:t>
      </w:r>
      <w:bookmarkEnd w:id="13"/>
    </w:p>
    <w:p w14:paraId="2F3E2466" w14:textId="45D7F509" w:rsidR="00B705E4" w:rsidRDefault="00CB5F35" w:rsidP="00CB5F35">
      <w:pPr>
        <w:rPr>
          <w:color w:val="auto"/>
        </w:rPr>
      </w:pPr>
      <w:r>
        <w:rPr>
          <w:color w:val="auto"/>
        </w:rPr>
        <w:t xml:space="preserve">1- logo du fournisseur, </w:t>
      </w:r>
      <w:r w:rsidR="00CD4B74">
        <w:rPr>
          <w:color w:val="auto"/>
        </w:rPr>
        <w:t xml:space="preserve">entreprise responsable du programme, </w:t>
      </w:r>
      <w:r w:rsidR="0003795F">
        <w:rPr>
          <w:color w:val="auto"/>
        </w:rPr>
        <w:t>catégorie équipement</w:t>
      </w:r>
    </w:p>
    <w:p w14:paraId="1D8F1896" w14:textId="72CBF104" w:rsidR="0003795F" w:rsidRDefault="0003795F" w:rsidP="00CB5F35">
      <w:pPr>
        <w:rPr>
          <w:color w:val="auto"/>
        </w:rPr>
      </w:pPr>
      <w:r>
        <w:rPr>
          <w:color w:val="auto"/>
        </w:rPr>
        <w:t>2- vitesse machine courante</w:t>
      </w:r>
    </w:p>
    <w:p w14:paraId="7286F30E" w14:textId="37A3F353" w:rsidR="0003795F" w:rsidRDefault="0003795F" w:rsidP="00CB5F35">
      <w:pPr>
        <w:rPr>
          <w:color w:val="auto"/>
        </w:rPr>
      </w:pPr>
      <w:r>
        <w:rPr>
          <w:color w:val="auto"/>
        </w:rPr>
        <w:t xml:space="preserve">3- Nom du format </w:t>
      </w:r>
      <w:r w:rsidR="00B23CE4">
        <w:rPr>
          <w:color w:val="auto"/>
        </w:rPr>
        <w:t>courant</w:t>
      </w:r>
    </w:p>
    <w:p w14:paraId="3A61FD11" w14:textId="04743470" w:rsidR="00B23CE4" w:rsidRDefault="00B23CE4" w:rsidP="00CB5F35">
      <w:pPr>
        <w:rPr>
          <w:color w:val="auto"/>
        </w:rPr>
      </w:pPr>
      <w:r>
        <w:rPr>
          <w:color w:val="auto"/>
        </w:rPr>
        <w:t>4- Températures ordinateur</w:t>
      </w:r>
    </w:p>
    <w:p w14:paraId="6ACF1D0F" w14:textId="0A00391A" w:rsidR="00B23CE4" w:rsidRDefault="00B23CE4" w:rsidP="00CB5F35">
      <w:pPr>
        <w:rPr>
          <w:color w:val="auto"/>
        </w:rPr>
      </w:pPr>
      <w:r>
        <w:rPr>
          <w:color w:val="auto"/>
        </w:rPr>
        <w:t>5- Date et heure courante</w:t>
      </w:r>
    </w:p>
    <w:p w14:paraId="73033D27" w14:textId="2373CEBD" w:rsidR="00B23CE4" w:rsidRDefault="00B23CE4" w:rsidP="00CB5F35">
      <w:pPr>
        <w:rPr>
          <w:color w:val="auto"/>
        </w:rPr>
      </w:pPr>
      <w:r>
        <w:rPr>
          <w:color w:val="auto"/>
        </w:rPr>
        <w:t xml:space="preserve">6- </w:t>
      </w:r>
      <w:r w:rsidR="00BF0A6E">
        <w:rPr>
          <w:color w:val="auto"/>
        </w:rPr>
        <w:t xml:space="preserve">login / </w:t>
      </w:r>
      <w:proofErr w:type="spellStart"/>
      <w:r w:rsidR="00BF0A6E">
        <w:rPr>
          <w:color w:val="auto"/>
        </w:rPr>
        <w:t>logout</w:t>
      </w:r>
      <w:proofErr w:type="spellEnd"/>
      <w:r w:rsidR="00BF0A6E">
        <w:rPr>
          <w:color w:val="auto"/>
        </w:rPr>
        <w:t xml:space="preserve"> utilisateur</w:t>
      </w:r>
    </w:p>
    <w:p w14:paraId="1924A244" w14:textId="39955C21" w:rsidR="00BF0A6E" w:rsidRDefault="00BF0A6E" w:rsidP="00CB5F35">
      <w:pPr>
        <w:rPr>
          <w:color w:val="auto"/>
        </w:rPr>
      </w:pPr>
      <w:r>
        <w:rPr>
          <w:color w:val="auto"/>
        </w:rPr>
        <w:tab/>
        <w:t>6a : Zone qui indique le niveau de mot de passe courant</w:t>
      </w:r>
    </w:p>
    <w:p w14:paraId="313091A2" w14:textId="2050D4C2" w:rsidR="00BF0A6E" w:rsidRDefault="00BF0A6E" w:rsidP="00CB5F35">
      <w:pPr>
        <w:rPr>
          <w:color w:val="auto"/>
        </w:rPr>
      </w:pPr>
      <w:r>
        <w:rPr>
          <w:color w:val="auto"/>
        </w:rPr>
        <w:tab/>
        <w:t>6b : La clé identifie</w:t>
      </w:r>
      <w:r w:rsidR="009032F4">
        <w:rPr>
          <w:color w:val="auto"/>
        </w:rPr>
        <w:t xml:space="preserve"> une zone qui permet d’ouvrir une boite de dialogue où taper son mot de passe pour se connecter au système</w:t>
      </w:r>
      <w:r w:rsidR="00842C80">
        <w:rPr>
          <w:color w:val="auto"/>
        </w:rPr>
        <w:t xml:space="preserve"> ou de suivre la procédure de déconnexion du système.</w:t>
      </w:r>
    </w:p>
    <w:p w14:paraId="69678FD4" w14:textId="71AB755A" w:rsidR="00842C80" w:rsidRDefault="00842C80" w:rsidP="00CB5F35">
      <w:pPr>
        <w:rPr>
          <w:color w:val="auto"/>
        </w:rPr>
      </w:pPr>
      <w:r>
        <w:rPr>
          <w:color w:val="auto"/>
        </w:rPr>
        <w:lastRenderedPageBreak/>
        <w:t>7- Ce bouton permet de fermer un menu (principal ou secondaire)</w:t>
      </w:r>
      <w:r w:rsidR="001A22FD">
        <w:rPr>
          <w:color w:val="auto"/>
        </w:rPr>
        <w:t xml:space="preserve"> ou encore, dans le cas de 21 CFR, d’afficher l’utilisateur qui a effectué l’accès.</w:t>
      </w:r>
    </w:p>
    <w:p w14:paraId="7E1FE15F" w14:textId="6C9996CD" w:rsidR="001A22FD" w:rsidRDefault="001A22FD" w:rsidP="00CB5F35">
      <w:pPr>
        <w:rPr>
          <w:color w:val="auto"/>
        </w:rPr>
      </w:pPr>
      <w:r>
        <w:rPr>
          <w:color w:val="auto"/>
        </w:rPr>
        <w:t>8- Menu</w:t>
      </w:r>
    </w:p>
    <w:p w14:paraId="098ADE26" w14:textId="0501F963" w:rsidR="001A22FD" w:rsidRDefault="001A22FD" w:rsidP="00CB5F35">
      <w:pPr>
        <w:rPr>
          <w:color w:val="auto"/>
        </w:rPr>
      </w:pPr>
      <w:r>
        <w:rPr>
          <w:color w:val="auto"/>
        </w:rPr>
        <w:t>9- Messages d’état de la machine. Dans cette zone apparaissent les messages d’état de la machine. Presser sur le message souhaité pour afficher le texte d’aide</w:t>
      </w:r>
      <w:r w:rsidR="006929CE">
        <w:rPr>
          <w:color w:val="auto"/>
        </w:rPr>
        <w:t xml:space="preserve"> correspondant.</w:t>
      </w:r>
    </w:p>
    <w:p w14:paraId="373D2B0C" w14:textId="3DAE1DDA" w:rsidR="006929CE" w:rsidRDefault="006929CE" w:rsidP="00CB5F35">
      <w:pPr>
        <w:rPr>
          <w:color w:val="auto"/>
        </w:rPr>
      </w:pPr>
      <w:r>
        <w:rPr>
          <w:color w:val="auto"/>
        </w:rPr>
        <w:t>10- Touches les plus communes.</w:t>
      </w:r>
    </w:p>
    <w:p w14:paraId="1DB91C09" w14:textId="77777777" w:rsidR="008D7EC8" w:rsidRDefault="008D7EC8" w:rsidP="008D7EC8">
      <w:pPr>
        <w:rPr>
          <w:color w:val="auto"/>
        </w:rPr>
      </w:pPr>
    </w:p>
    <w:p w14:paraId="69A72234" w14:textId="77777777" w:rsidR="008D7EC8" w:rsidRPr="008D7EC8" w:rsidRDefault="008D7EC8" w:rsidP="008D7EC8">
      <w:pPr>
        <w:ind w:firstLine="708"/>
      </w:pPr>
    </w:p>
    <w:p w14:paraId="284D8809" w14:textId="4F444D3D" w:rsidR="007840C7" w:rsidRDefault="00415F89" w:rsidP="00415F89">
      <w:pPr>
        <w:jc w:val="center"/>
        <w:rPr>
          <w:color w:val="auto"/>
        </w:rPr>
      </w:pP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53FB93" wp14:editId="1583969F">
                <wp:simplePos x="0" y="0"/>
                <wp:positionH relativeFrom="column">
                  <wp:posOffset>3586480</wp:posOffset>
                </wp:positionH>
                <wp:positionV relativeFrom="paragraph">
                  <wp:posOffset>3236595</wp:posOffset>
                </wp:positionV>
                <wp:extent cx="342900" cy="257175"/>
                <wp:effectExtent l="0" t="0" r="19050" b="28575"/>
                <wp:wrapNone/>
                <wp:docPr id="62584329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571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C50A78" w14:textId="1947497F" w:rsidR="00415F89" w:rsidRPr="00415F89" w:rsidRDefault="00415F89" w:rsidP="00415F89">
                            <w:pPr>
                              <w:ind w:left="-142" w:firstLine="142"/>
                              <w:jc w:val="center"/>
                              <w:rPr>
                                <w:b/>
                                <w:bCs/>
                                <w:color w:val="EE0000"/>
                                <w:sz w:val="18"/>
                                <w:szCs w:val="18"/>
                              </w:rPr>
                            </w:pPr>
                            <w:r w:rsidRPr="00415F89">
                              <w:rPr>
                                <w:b/>
                                <w:bCs/>
                                <w:color w:val="EE0000"/>
                                <w:sz w:val="18"/>
                                <w:szCs w:val="18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53FB93" id="Rectangle 2" o:spid="_x0000_s1026" style="position:absolute;left:0;text-align:left;margin-left:282.4pt;margin-top:254.85pt;width:27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" filled="f" strokecolor="#e00" strokeweight="1.5pt">
                <v:textbox>
                  <w:txbxContent>
                    <w:p w14:paraId="64C50A78" w14:textId="1947497F" w:rsidR="00415F89" w:rsidRPr="00415F89" w:rsidRDefault="00415F89" w:rsidP="00415F89">
                      <w:pPr>
                        <w:ind w:left="-142" w:firstLine="142"/>
                        <w:jc w:val="center"/>
                        <w:rPr>
                          <w:b/>
                          <w:bCs/>
                          <w:color w:val="EE0000"/>
                          <w:sz w:val="18"/>
                          <w:szCs w:val="18"/>
                        </w:rPr>
                      </w:pPr>
                      <w:r w:rsidRPr="00415F89">
                        <w:rPr>
                          <w:b/>
                          <w:bCs/>
                          <w:color w:val="EE0000"/>
                          <w:sz w:val="18"/>
                          <w:szCs w:val="18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 w:rsidRPr="00415F89">
        <w:rPr>
          <w:noProof/>
          <w:color w:val="auto"/>
        </w:rPr>
        <w:drawing>
          <wp:inline distT="0" distB="0" distL="0" distR="0" wp14:anchorId="53023BA4" wp14:editId="539903B8">
            <wp:extent cx="5057775" cy="3292683"/>
            <wp:effectExtent l="0" t="0" r="0" b="3175"/>
            <wp:docPr id="1351761287" name="Image 1" descr="Une image contenant texte, capture d’écran, logiciel,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61287" name="Image 1" descr="Une image contenant texte, capture d’écran, logiciel, multimédia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1932" cy="329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A29F" w14:textId="77777777" w:rsidR="007840C7" w:rsidRDefault="007840C7" w:rsidP="005C45B3">
      <w:pPr>
        <w:rPr>
          <w:color w:val="auto"/>
        </w:rPr>
      </w:pPr>
    </w:p>
    <w:p w14:paraId="6C1BEA68" w14:textId="2E4C2BBF" w:rsidR="007840C7" w:rsidRPr="00A44B21" w:rsidRDefault="00A44B21" w:rsidP="005C45B3">
      <w:pPr>
        <w:rPr>
          <w:b/>
          <w:bCs/>
          <w:color w:val="EE0000"/>
          <w:u w:val="single"/>
        </w:rPr>
      </w:pPr>
      <w:r>
        <w:rPr>
          <w:b/>
          <w:bCs/>
          <w:color w:val="EE0000"/>
          <w:u w:val="single"/>
        </w:rPr>
        <w:t>Paramétrer et/ou modifier des données</w:t>
      </w:r>
      <w:r w:rsidR="00937394">
        <w:rPr>
          <w:b/>
          <w:bCs/>
          <w:color w:val="EE0000"/>
          <w:u w:val="single"/>
        </w:rPr>
        <w:t> :</w:t>
      </w:r>
    </w:p>
    <w:p w14:paraId="45683B6A" w14:textId="14613E11" w:rsidR="007840C7" w:rsidRDefault="00937394" w:rsidP="005C45B3">
      <w:pPr>
        <w:rPr>
          <w:color w:val="auto"/>
        </w:rPr>
      </w:pPr>
      <w:r>
        <w:rPr>
          <w:color w:val="auto"/>
        </w:rPr>
        <w:t>Une variation des paramètres peut modifier le fonctionnement de la machine et altérer la production. Il faut donc faire très attention au cours de ces opérations.</w:t>
      </w:r>
    </w:p>
    <w:p w14:paraId="4131DD71" w14:textId="3DF42BC1" w:rsidR="00937394" w:rsidRDefault="00937394" w:rsidP="005C45B3">
      <w:pPr>
        <w:rPr>
          <w:color w:val="auto"/>
        </w:rPr>
      </w:pPr>
      <w:r w:rsidRPr="214611B9">
        <w:rPr>
          <w:color w:val="auto"/>
        </w:rPr>
        <w:t>Le paramétrage et/ou la modification</w:t>
      </w:r>
      <w:r w:rsidR="00FA6404" w:rsidRPr="214611B9">
        <w:rPr>
          <w:color w:val="auto"/>
        </w:rPr>
        <w:t xml:space="preserve"> de certaines données </w:t>
      </w:r>
      <w:bookmarkStart w:id="14" w:name="_Int_7QjIZCHT"/>
      <w:proofErr w:type="gramStart"/>
      <w:r w:rsidR="00FA6404" w:rsidRPr="214611B9">
        <w:rPr>
          <w:color w:val="auto"/>
        </w:rPr>
        <w:t>peuvent</w:t>
      </w:r>
      <w:bookmarkEnd w:id="14"/>
      <w:proofErr w:type="gramEnd"/>
      <w:r w:rsidR="00FA6404" w:rsidRPr="214611B9">
        <w:rPr>
          <w:color w:val="auto"/>
        </w:rPr>
        <w:t xml:space="preserve"> aussi être effectués avec la machine en marche.</w:t>
      </w:r>
    </w:p>
    <w:p w14:paraId="279572E5" w14:textId="4AD18548" w:rsidR="00FA6404" w:rsidRDefault="00FA6404" w:rsidP="005C45B3">
      <w:pPr>
        <w:rPr>
          <w:color w:val="auto"/>
        </w:rPr>
      </w:pPr>
      <w:r>
        <w:rPr>
          <w:color w:val="auto"/>
        </w:rPr>
        <w:t>Si la fonction souhaitée requiert l’arrêt de la machine, un message d’avertissement</w:t>
      </w:r>
      <w:r w:rsidR="00554632">
        <w:rPr>
          <w:color w:val="auto"/>
        </w:rPr>
        <w:t xml:space="preserve"> apparaitra. Dans ce cas, pour accéder à la fonction, la machine doit être mise à l’arrêt</w:t>
      </w:r>
      <w:r w:rsidR="000544D5">
        <w:rPr>
          <w:color w:val="auto"/>
        </w:rPr>
        <w:t xml:space="preserve"> avec le bouton « STOP ».</w:t>
      </w:r>
    </w:p>
    <w:p w14:paraId="738D0FA2" w14:textId="45AB3658" w:rsidR="007469BF" w:rsidRDefault="000544D5" w:rsidP="005C45B3">
      <w:pPr>
        <w:rPr>
          <w:color w:val="auto"/>
        </w:rPr>
      </w:pPr>
      <w:r w:rsidRPr="214611B9">
        <w:rPr>
          <w:color w:val="auto"/>
        </w:rPr>
        <w:t>Procéder ensuite au paramétrage et/ou la modification des données en saisissant</w:t>
      </w:r>
      <w:r w:rsidR="003E4E5C" w:rsidRPr="214611B9">
        <w:rPr>
          <w:color w:val="auto"/>
        </w:rPr>
        <w:t>, quand le système le demande, le mot de passe du niveau approprié.</w:t>
      </w:r>
    </w:p>
    <w:p w14:paraId="5592EDDB" w14:textId="48FDC1C8" w:rsidR="00A076FD" w:rsidRPr="00E343DF" w:rsidRDefault="445BF4F1" w:rsidP="214611B9">
      <w:pPr>
        <w:pStyle w:val="Titre2"/>
        <w:spacing w:before="240" w:after="240" w:line="480" w:lineRule="auto"/>
      </w:pPr>
      <w:bookmarkStart w:id="15" w:name="_Toc226648992"/>
      <w:r w:rsidRPr="214611B9">
        <w:lastRenderedPageBreak/>
        <w:t>Saisie d’un mot de passe</w:t>
      </w:r>
      <w:bookmarkEnd w:id="15"/>
    </w:p>
    <w:p w14:paraId="18CDB997" w14:textId="474AF39C" w:rsidR="00A076FD" w:rsidRPr="00E343DF" w:rsidRDefault="445BF4F1" w:rsidP="214611B9">
      <w:pPr>
        <w:rPr>
          <w:rFonts w:eastAsia="Roboto regular" w:cs="Roboto regular"/>
          <w:noProof/>
          <w:color w:val="000000" w:themeColor="text1"/>
        </w:rPr>
      </w:pPr>
      <w:r w:rsidRPr="214611B9">
        <w:rPr>
          <w:rFonts w:eastAsia="Roboto regular" w:cs="Roboto regular"/>
          <w:noProof/>
          <w:color w:val="000000" w:themeColor="text1"/>
        </w:rPr>
        <w:t>La zone d’entrée du mot de passe apparaît quand on tente d’accéder à une fonction qui requiert le mot de passe et que celui-ci n’a pas été activé, ou encore quand on presse le bouton d’entrée du mot de passe, représenté par l’icône d’une clé.</w:t>
      </w:r>
    </w:p>
    <w:p w14:paraId="18429B54" w14:textId="1E97668F" w:rsidR="00A076FD" w:rsidRPr="00E343DF" w:rsidRDefault="6CCFDDB3" w:rsidP="00D14669">
      <w:pPr>
        <w:pStyle w:val="Paragraphedeliste"/>
        <w:numPr>
          <w:ilvl w:val="0"/>
          <w:numId w:val="8"/>
        </w:numPr>
        <w:spacing w:before="240" w:after="240"/>
        <w:rPr>
          <w:rFonts w:eastAsia="Roboto regular" w:cs="Roboto regular"/>
          <w:noProof/>
          <w:color w:val="000000" w:themeColor="text1"/>
        </w:rPr>
      </w:pPr>
      <w:r w:rsidRPr="214611B9">
        <w:rPr>
          <w:rFonts w:eastAsia="Roboto regular" w:cs="Roboto regular"/>
          <w:noProof/>
          <w:color w:val="000000" w:themeColor="text1"/>
        </w:rPr>
        <w:t xml:space="preserve"> Pour saisir le mot de passe, presser la clé sur l’écran.</w:t>
      </w:r>
    </w:p>
    <w:p w14:paraId="38D4BA65" w14:textId="2F4FDC9D" w:rsidR="00A076FD" w:rsidRPr="00E343DF" w:rsidRDefault="6CCFDDB3" w:rsidP="00D14669">
      <w:pPr>
        <w:pStyle w:val="Paragraphedeliste"/>
        <w:numPr>
          <w:ilvl w:val="0"/>
          <w:numId w:val="8"/>
        </w:numPr>
        <w:spacing w:before="240" w:after="240"/>
        <w:rPr>
          <w:rFonts w:eastAsia="Roboto regular" w:cs="Roboto regular"/>
          <w:noProof/>
          <w:color w:val="000000" w:themeColor="text1"/>
        </w:rPr>
      </w:pPr>
      <w:r w:rsidRPr="214611B9">
        <w:rPr>
          <w:rFonts w:eastAsia="Roboto regular" w:cs="Roboto regular"/>
          <w:noProof/>
          <w:color w:val="000000" w:themeColor="text1"/>
        </w:rPr>
        <w:t xml:space="preserve"> Le clavier alphanumérique virtuel apparaîtra.</w:t>
      </w:r>
    </w:p>
    <w:p w14:paraId="6CC504D3" w14:textId="721B1186" w:rsidR="00A076FD" w:rsidRPr="00E343DF" w:rsidRDefault="6CCFDDB3" w:rsidP="00D14669">
      <w:pPr>
        <w:pStyle w:val="Paragraphedeliste"/>
        <w:numPr>
          <w:ilvl w:val="0"/>
          <w:numId w:val="8"/>
        </w:numPr>
        <w:spacing w:before="240" w:after="240"/>
        <w:rPr>
          <w:rFonts w:eastAsia="Roboto regular" w:cs="Roboto regular"/>
          <w:noProof/>
          <w:color w:val="000000" w:themeColor="text1"/>
        </w:rPr>
      </w:pPr>
      <w:r w:rsidRPr="214611B9">
        <w:rPr>
          <w:rFonts w:eastAsia="Roboto regular" w:cs="Roboto regular"/>
          <w:noProof/>
          <w:color w:val="000000" w:themeColor="text1"/>
        </w:rPr>
        <w:t xml:space="preserve"> Taper le mot de passe puis valider avec la touche (Entrée).</w:t>
      </w:r>
    </w:p>
    <w:p w14:paraId="7671154C" w14:textId="77777777" w:rsidR="006055B5" w:rsidRDefault="006055B5">
      <w:pPr>
        <w:rPr>
          <w:noProof/>
          <w:u w:val="single"/>
        </w:rPr>
      </w:pPr>
      <w:r>
        <w:br w:type="page"/>
      </w:r>
    </w:p>
    <w:p w14:paraId="1B853EAB" w14:textId="3C752DF6" w:rsidR="00A076FD" w:rsidRPr="00E343DF" w:rsidRDefault="7DA18F6A" w:rsidP="214611B9">
      <w:pPr>
        <w:pStyle w:val="Titre2"/>
        <w:spacing w:before="240" w:after="240" w:line="480" w:lineRule="auto"/>
      </w:pPr>
      <w:bookmarkStart w:id="16" w:name="_Toc226648993"/>
      <w:r w:rsidRPr="214611B9">
        <w:lastRenderedPageBreak/>
        <w:t>Message d’état de la machine</w:t>
      </w:r>
      <w:bookmarkEnd w:id="16"/>
    </w:p>
    <w:p w14:paraId="71CA6DA2" w14:textId="065BF65B" w:rsidR="00A076FD" w:rsidRPr="00E343DF" w:rsidRDefault="7DA18F6A" w:rsidP="214611B9">
      <w:pPr>
        <w:spacing w:before="240" w:after="240"/>
        <w:ind w:left="708"/>
        <w:rPr>
          <w:rFonts w:eastAsia="Roboto regular" w:cs="Roboto regular"/>
          <w:noProof/>
          <w:color w:val="000000" w:themeColor="text1"/>
        </w:rPr>
      </w:pPr>
      <w:r w:rsidRPr="214611B9">
        <w:rPr>
          <w:rFonts w:eastAsia="Roboto regular" w:cs="Roboto regular"/>
          <w:noProof/>
          <w:color w:val="000000" w:themeColor="text1"/>
        </w:rPr>
        <w:t>Les messages d’état de la machine sont affichés sur la page d’écran principal, au centre.</w:t>
      </w:r>
    </w:p>
    <w:p w14:paraId="1F07A04B" w14:textId="5075422A" w:rsidR="00A076FD" w:rsidRPr="00E343DF" w:rsidRDefault="7DA18F6A" w:rsidP="214611B9">
      <w:pPr>
        <w:spacing w:before="240" w:after="240"/>
        <w:ind w:left="708"/>
      </w:pPr>
      <w:r w:rsidRPr="214611B9">
        <w:rPr>
          <w:rFonts w:eastAsia="Roboto regular" w:cs="Roboto regular"/>
          <w:noProof/>
          <w:color w:val="000000" w:themeColor="text1"/>
        </w:rPr>
        <w:t xml:space="preserve">                Exemple :</w:t>
      </w:r>
      <w:r w:rsidRPr="214611B9">
        <w:rPr>
          <w:rFonts w:eastAsia="Roboto regular" w:cs="Roboto regular"/>
          <w:noProof/>
        </w:rPr>
        <w:t xml:space="preserve">  </w:t>
      </w:r>
      <w:r>
        <w:rPr>
          <w:noProof/>
        </w:rPr>
        <w:drawing>
          <wp:inline distT="0" distB="0" distL="0" distR="0" wp14:anchorId="176C7CAB" wp14:editId="34B1725A">
            <wp:extent cx="2682472" cy="289585"/>
            <wp:effectExtent l="0" t="0" r="0" b="0"/>
            <wp:docPr id="10313413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41366" name="Picture 103134136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9290B" w14:textId="4DA932F1" w:rsidR="00A076FD" w:rsidRPr="00E343DF" w:rsidRDefault="7DA18F6A" w:rsidP="214611B9">
      <w:pPr>
        <w:spacing w:after="0"/>
        <w:rPr>
          <w:rFonts w:eastAsia="Roboto regular" w:cs="Roboto regular"/>
          <w:noProof/>
          <w:color w:val="000000" w:themeColor="text1"/>
        </w:rPr>
      </w:pPr>
      <w:r w:rsidRPr="214611B9">
        <w:rPr>
          <w:rFonts w:eastAsia="Roboto regular" w:cs="Roboto regular"/>
          <w:noProof/>
          <w:color w:val="000000" w:themeColor="text1"/>
        </w:rPr>
        <w:t>Ces messages indiquent la cause de l’arrêt et/ou un avertissement pour l’opérateur.</w:t>
      </w:r>
    </w:p>
    <w:p w14:paraId="475A0C55" w14:textId="3937F231" w:rsidR="00A076FD" w:rsidRPr="00E343DF" w:rsidRDefault="7DA18F6A" w:rsidP="214611B9">
      <w:pPr>
        <w:spacing w:after="0"/>
        <w:rPr>
          <w:rFonts w:eastAsia="Roboto regular" w:cs="Roboto regular"/>
          <w:noProof/>
          <w:color w:val="000000" w:themeColor="text1"/>
        </w:rPr>
      </w:pPr>
      <w:r w:rsidRPr="214611B9">
        <w:rPr>
          <w:rFonts w:eastAsia="Roboto regular" w:cs="Roboto regular"/>
          <w:noProof/>
          <w:color w:val="000000" w:themeColor="text1"/>
        </w:rPr>
        <w:t>Chaque message qui apparaît sur l’afficheur possède une couleur qui désigne la catégorie à laquelle il appartient.</w:t>
      </w:r>
    </w:p>
    <w:p w14:paraId="02BBA56C" w14:textId="2654600F" w:rsidR="00A076FD" w:rsidRPr="00E343DF" w:rsidRDefault="6D934D7D" w:rsidP="00D14669">
      <w:pPr>
        <w:pStyle w:val="Paragraphedeliste"/>
        <w:numPr>
          <w:ilvl w:val="0"/>
          <w:numId w:val="7"/>
        </w:numPr>
        <w:spacing w:before="240" w:after="240"/>
        <w:rPr>
          <w:color w:val="000000" w:themeColor="text1"/>
        </w:rPr>
      </w:pPr>
      <w:r>
        <w:rPr>
          <w:noProof/>
        </w:rPr>
        <w:drawing>
          <wp:inline distT="0" distB="0" distL="0" distR="0" wp14:anchorId="089BE6C1" wp14:editId="7D22FCDD">
            <wp:extent cx="548688" cy="152413"/>
            <wp:effectExtent l="0" t="0" r="0" b="0"/>
            <wp:docPr id="11089807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80719" name="Picture 110898071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8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14611B9">
        <w:rPr>
          <w:color w:val="000000" w:themeColor="text1"/>
        </w:rPr>
        <w:t xml:space="preserve"> : Mise en garde, cargaison mini</w:t>
      </w:r>
    </w:p>
    <w:p w14:paraId="3B71FCFB" w14:textId="6F22AF9D" w:rsidR="00A076FD" w:rsidRPr="00E343DF" w:rsidRDefault="6D934D7D" w:rsidP="00D14669">
      <w:pPr>
        <w:pStyle w:val="Paragraphedeliste"/>
        <w:numPr>
          <w:ilvl w:val="0"/>
          <w:numId w:val="7"/>
        </w:numPr>
        <w:spacing w:before="240" w:after="240"/>
        <w:rPr>
          <w:color w:val="000000" w:themeColor="text1"/>
        </w:rPr>
      </w:pPr>
      <w:r>
        <w:rPr>
          <w:noProof/>
        </w:rPr>
        <w:drawing>
          <wp:inline distT="0" distB="0" distL="0" distR="0" wp14:anchorId="392E0B8B" wp14:editId="59F8559E">
            <wp:extent cx="510584" cy="175275"/>
            <wp:effectExtent l="0" t="0" r="0" b="0"/>
            <wp:docPr id="613942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4230" name="Picture 6139423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84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14611B9">
        <w:rPr>
          <w:color w:val="000000" w:themeColor="text1"/>
        </w:rPr>
        <w:t xml:space="preserve"> : Arrêt</w:t>
      </w:r>
    </w:p>
    <w:p w14:paraId="2A10FE75" w14:textId="163578C0" w:rsidR="00A076FD" w:rsidRPr="00E343DF" w:rsidRDefault="6D934D7D" w:rsidP="00D14669">
      <w:pPr>
        <w:pStyle w:val="Paragraphedeliste"/>
        <w:numPr>
          <w:ilvl w:val="0"/>
          <w:numId w:val="7"/>
        </w:numPr>
        <w:spacing w:before="240" w:after="240"/>
        <w:rPr>
          <w:color w:val="000000" w:themeColor="text1"/>
        </w:rPr>
      </w:pPr>
      <w:r>
        <w:rPr>
          <w:noProof/>
        </w:rPr>
        <w:drawing>
          <wp:inline distT="0" distB="0" distL="0" distR="0" wp14:anchorId="1443381A" wp14:editId="781C1F20">
            <wp:extent cx="396274" cy="167655"/>
            <wp:effectExtent l="0" t="0" r="0" b="0"/>
            <wp:docPr id="14033089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08932" name="Picture 140330893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14611B9">
        <w:rPr>
          <w:color w:val="000000" w:themeColor="text1"/>
        </w:rPr>
        <w:t xml:space="preserve"> : En marche</w:t>
      </w:r>
    </w:p>
    <w:p w14:paraId="26C5F0D2" w14:textId="3EF6077E" w:rsidR="00A076FD" w:rsidRPr="00E343DF" w:rsidRDefault="6D934D7D" w:rsidP="00D14669">
      <w:pPr>
        <w:pStyle w:val="Paragraphedeliste"/>
        <w:numPr>
          <w:ilvl w:val="0"/>
          <w:numId w:val="7"/>
        </w:numPr>
        <w:spacing w:before="240" w:after="240"/>
        <w:rPr>
          <w:color w:val="000000" w:themeColor="text1"/>
        </w:rPr>
      </w:pPr>
      <w:r>
        <w:rPr>
          <w:noProof/>
        </w:rPr>
        <w:drawing>
          <wp:inline distT="0" distB="0" distL="0" distR="0" wp14:anchorId="06FF172A" wp14:editId="182A6E19">
            <wp:extent cx="358171" cy="160034"/>
            <wp:effectExtent l="0" t="0" r="0" b="0"/>
            <wp:docPr id="8247377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37767" name="Picture 82473776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71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14611B9">
        <w:rPr>
          <w:color w:val="000000" w:themeColor="text1"/>
        </w:rPr>
        <w:t xml:space="preserve"> : Commandes, exclusions</w:t>
      </w:r>
    </w:p>
    <w:p w14:paraId="1B04D707" w14:textId="28A0E4AA" w:rsidR="00A076FD" w:rsidRPr="00E343DF" w:rsidRDefault="03E2A3E0" w:rsidP="214611B9">
      <w:pPr>
        <w:spacing w:before="240" w:after="240"/>
        <w:rPr>
          <w:rFonts w:eastAsia="Roboto regular" w:cs="Roboto regular"/>
          <w:color w:val="000000" w:themeColor="text1"/>
        </w:rPr>
      </w:pPr>
      <w:r w:rsidRPr="214611B9">
        <w:rPr>
          <w:rFonts w:eastAsia="Roboto regular" w:cs="Roboto regular"/>
          <w:color w:val="000000" w:themeColor="text1"/>
        </w:rPr>
        <w:t>Afficher l’aide des messages :</w:t>
      </w:r>
    </w:p>
    <w:p w14:paraId="7EB30437" w14:textId="2BC4F961" w:rsidR="00A076FD" w:rsidRPr="00E343DF" w:rsidRDefault="03E2A3E0" w:rsidP="214611B9">
      <w:pPr>
        <w:spacing w:before="240" w:after="240"/>
        <w:rPr>
          <w:rFonts w:eastAsia="Roboto regular" w:cs="Roboto regular"/>
          <w:color w:val="000000" w:themeColor="text1"/>
        </w:rPr>
      </w:pPr>
      <w:r w:rsidRPr="214611B9">
        <w:rPr>
          <w:rFonts w:eastAsia="Roboto regular" w:cs="Roboto regular"/>
          <w:color w:val="000000" w:themeColor="text1"/>
        </w:rPr>
        <w:t>Un texte est associé à chaque message d’état de la machine qui apparaît dans la page d’écran principal. Ce texte donne une explication de la cause qui a généré le message et une sélection de remèdes pour résoudre l’éventuel problème.</w:t>
      </w:r>
    </w:p>
    <w:p w14:paraId="676E1189" w14:textId="6492BE51" w:rsidR="00A076FD" w:rsidRPr="00E343DF" w:rsidRDefault="03E2A3E0" w:rsidP="214611B9">
      <w:pPr>
        <w:spacing w:before="240" w:after="240"/>
        <w:rPr>
          <w:rFonts w:eastAsia="Roboto regular" w:cs="Roboto regular"/>
          <w:color w:val="000000" w:themeColor="text1"/>
        </w:rPr>
      </w:pPr>
      <w:r w:rsidRPr="214611B9">
        <w:rPr>
          <w:rFonts w:eastAsia="Roboto regular" w:cs="Roboto regular"/>
          <w:color w:val="000000" w:themeColor="text1"/>
        </w:rPr>
        <w:t>Pour afficher l’aide, presser le message correspondant sur l’écran.</w:t>
      </w:r>
    </w:p>
    <w:p w14:paraId="0C0C6ABB" w14:textId="0EF7B663" w:rsidR="00A076FD" w:rsidRPr="00E343DF" w:rsidRDefault="466DF2EC" w:rsidP="214611B9">
      <w:pPr>
        <w:pStyle w:val="Titre2"/>
        <w:spacing w:before="240" w:after="240" w:line="480" w:lineRule="auto"/>
      </w:pPr>
      <w:bookmarkStart w:id="17" w:name="_Toc226648994"/>
      <w:r w:rsidRPr="214611B9">
        <w:t>Fonctions les plus communes</w:t>
      </w:r>
      <w:bookmarkEnd w:id="17"/>
    </w:p>
    <w:p w14:paraId="31C0C2DF" w14:textId="48503E49" w:rsidR="00A076FD" w:rsidRPr="00E343DF" w:rsidRDefault="466DF2EC" w:rsidP="214611B9">
      <w:pPr>
        <w:spacing w:after="0"/>
        <w:rPr>
          <w:rFonts w:eastAsia="Roboto regular" w:cs="Roboto regular"/>
          <w:noProof/>
          <w:color w:val="000000" w:themeColor="text1"/>
        </w:rPr>
      </w:pPr>
      <w:r w:rsidRPr="214611B9">
        <w:rPr>
          <w:rFonts w:eastAsia="Roboto regular" w:cs="Roboto regular"/>
          <w:noProof/>
          <w:color w:val="000000" w:themeColor="text1"/>
        </w:rPr>
        <w:t>Pour accéder/modifier une fonction, il se peut que le système demande à l’opérateur de saisir le mot de passe correspondant.</w:t>
      </w:r>
    </w:p>
    <w:p w14:paraId="364AFED0" w14:textId="4F3981A4" w:rsidR="00A076FD" w:rsidRPr="00E343DF" w:rsidRDefault="466DF2EC" w:rsidP="214611B9">
      <w:pPr>
        <w:spacing w:after="0"/>
        <w:rPr>
          <w:rFonts w:eastAsia="Roboto regular" w:cs="Roboto regular"/>
          <w:noProof/>
          <w:color w:val="000000" w:themeColor="text1"/>
        </w:rPr>
      </w:pPr>
      <w:r w:rsidRPr="214611B9">
        <w:rPr>
          <w:rFonts w:eastAsia="Roboto regular" w:cs="Roboto regular"/>
          <w:noProof/>
          <w:color w:val="000000" w:themeColor="text1"/>
        </w:rPr>
        <w:t>La fonction pourrait demander l’arrêt de la machine ; dans ce cas, le système le signalera clairement.</w:t>
      </w:r>
    </w:p>
    <w:p w14:paraId="1404A0E1" w14:textId="7E168808" w:rsidR="00A076FD" w:rsidRPr="00E343DF" w:rsidRDefault="466DF2EC" w:rsidP="214611B9">
      <w:pPr>
        <w:spacing w:after="0"/>
        <w:rPr>
          <w:rFonts w:eastAsia="Roboto regular" w:cs="Roboto regular"/>
          <w:noProof/>
          <w:color w:val="000000" w:themeColor="text1"/>
        </w:rPr>
      </w:pPr>
      <w:r w:rsidRPr="214611B9">
        <w:rPr>
          <w:rFonts w:eastAsia="Roboto regular" w:cs="Roboto regular"/>
          <w:noProof/>
          <w:color w:val="000000" w:themeColor="text1"/>
        </w:rPr>
        <w:t>Ces boutons permettent d’accéder rapidement aux fonctions les plus communes du système de la machine (selon choix prédéfini). L’opérateur accède directement à la fonction sans passer par tous les menus intermédiaires.</w:t>
      </w:r>
    </w:p>
    <w:p w14:paraId="1BCECE3D" w14:textId="4C4DF744" w:rsidR="00A076FD" w:rsidRPr="00E343DF" w:rsidRDefault="466DF2EC" w:rsidP="214611B9">
      <w:pPr>
        <w:spacing w:before="240" w:after="0"/>
        <w:rPr>
          <w:rFonts w:eastAsia="Roboto regular" w:cs="Roboto regular"/>
          <w:noProof/>
          <w:color w:val="000000" w:themeColor="text1"/>
        </w:rPr>
      </w:pPr>
      <w:r w:rsidRPr="214611B9">
        <w:rPr>
          <w:rFonts w:eastAsia="Roboto regular" w:cs="Roboto regular"/>
          <w:noProof/>
          <w:color w:val="000000" w:themeColor="text1"/>
        </w:rPr>
        <w:t>Ces boutons donnent accès aux fonctions suivantes, de gauche à droite :</w:t>
      </w:r>
    </w:p>
    <w:p w14:paraId="6639A17C" w14:textId="26A3D411" w:rsidR="00A076FD" w:rsidRPr="00E343DF" w:rsidRDefault="466DF2EC" w:rsidP="00D14669">
      <w:pPr>
        <w:pStyle w:val="Paragraphedeliste"/>
        <w:numPr>
          <w:ilvl w:val="0"/>
          <w:numId w:val="6"/>
        </w:numPr>
        <w:spacing w:after="0"/>
        <w:rPr>
          <w:rFonts w:eastAsia="Roboto regular" w:cs="Roboto regular"/>
          <w:noProof/>
          <w:color w:val="000000" w:themeColor="text1"/>
        </w:rPr>
      </w:pPr>
      <w:r w:rsidRPr="214611B9">
        <w:rPr>
          <w:noProof/>
          <w:color w:val="000000" w:themeColor="text1"/>
        </w:rPr>
        <w:t>Choisir la langue</w:t>
      </w:r>
    </w:p>
    <w:p w14:paraId="23A1EFA4" w14:textId="08CDCCEA" w:rsidR="00A076FD" w:rsidRPr="00E343DF" w:rsidRDefault="466DF2EC" w:rsidP="00D14669">
      <w:pPr>
        <w:pStyle w:val="Paragraphedeliste"/>
        <w:numPr>
          <w:ilvl w:val="0"/>
          <w:numId w:val="6"/>
        </w:numPr>
        <w:rPr>
          <w:rFonts w:eastAsia="Roboto regular" w:cs="Roboto regular"/>
          <w:noProof/>
          <w:color w:val="000000" w:themeColor="text1"/>
        </w:rPr>
      </w:pPr>
      <w:r w:rsidRPr="214611B9">
        <w:rPr>
          <w:noProof/>
          <w:color w:val="000000" w:themeColor="text1"/>
        </w:rPr>
        <w:t>Documentation : Cette page-écran reporte la liste des messages présents en machine ; aucun mot de passe n’est nécessaire</w:t>
      </w:r>
    </w:p>
    <w:p w14:paraId="4DDB6F95" w14:textId="245076C4" w:rsidR="00A076FD" w:rsidRPr="00E343DF" w:rsidRDefault="466DF2EC" w:rsidP="00D14669">
      <w:pPr>
        <w:pStyle w:val="Paragraphedeliste"/>
        <w:numPr>
          <w:ilvl w:val="0"/>
          <w:numId w:val="6"/>
        </w:numPr>
        <w:rPr>
          <w:rFonts w:eastAsia="Roboto regular" w:cs="Roboto regular"/>
          <w:noProof/>
          <w:color w:val="000000" w:themeColor="text1"/>
        </w:rPr>
      </w:pPr>
      <w:r w:rsidRPr="214611B9">
        <w:rPr>
          <w:noProof/>
          <w:color w:val="000000" w:themeColor="text1"/>
        </w:rPr>
        <w:t>SEA VISION, pressé sur la touche pour accéder au menu SEA VISION, il ne requiert pas de mot de passe.</w:t>
      </w:r>
    </w:p>
    <w:p w14:paraId="22F19E58" w14:textId="1A2A6E98" w:rsidR="00A076FD" w:rsidRPr="00E343DF" w:rsidRDefault="466DF2EC" w:rsidP="00D14669">
      <w:pPr>
        <w:pStyle w:val="Paragraphedeliste"/>
        <w:numPr>
          <w:ilvl w:val="0"/>
          <w:numId w:val="6"/>
        </w:numPr>
        <w:rPr>
          <w:rFonts w:eastAsia="Roboto regular" w:cs="Roboto regular"/>
          <w:noProof/>
          <w:color w:val="000000" w:themeColor="text1"/>
        </w:rPr>
      </w:pPr>
      <w:r w:rsidRPr="214611B9">
        <w:rPr>
          <w:noProof/>
          <w:color w:val="000000" w:themeColor="text1"/>
        </w:rPr>
        <w:t>Contrôle distant</w:t>
      </w:r>
    </w:p>
    <w:p w14:paraId="64C991CA" w14:textId="11C38AE4" w:rsidR="00A076FD" w:rsidRPr="00E343DF" w:rsidRDefault="466DF2EC" w:rsidP="00D14669">
      <w:pPr>
        <w:pStyle w:val="Paragraphedeliste"/>
        <w:numPr>
          <w:ilvl w:val="0"/>
          <w:numId w:val="6"/>
        </w:numPr>
        <w:rPr>
          <w:rFonts w:eastAsia="Roboto regular" w:cs="Roboto regular"/>
          <w:noProof/>
          <w:color w:val="000000" w:themeColor="text1"/>
        </w:rPr>
      </w:pPr>
      <w:r w:rsidRPr="214611B9">
        <w:rPr>
          <w:noProof/>
          <w:color w:val="000000" w:themeColor="text1"/>
        </w:rPr>
        <w:t>Connexion modem</w:t>
      </w:r>
    </w:p>
    <w:p w14:paraId="28DFE2C7" w14:textId="0D559D10" w:rsidR="00A076FD" w:rsidRPr="00E343DF" w:rsidRDefault="730E4BFB" w:rsidP="214611B9">
      <w:pPr>
        <w:pStyle w:val="Titre2"/>
        <w:spacing w:before="240" w:after="240" w:line="480" w:lineRule="auto"/>
      </w:pPr>
      <w:bookmarkStart w:id="18" w:name="_Toc226648995"/>
      <w:r w:rsidRPr="214611B9">
        <w:lastRenderedPageBreak/>
        <w:t>Menu sélection</w:t>
      </w:r>
      <w:bookmarkEnd w:id="18"/>
    </w:p>
    <w:p w14:paraId="55C80FAC" w14:textId="69A6751E" w:rsidR="00A076FD" w:rsidRPr="00E343DF" w:rsidRDefault="730E4BFB" w:rsidP="214611B9">
      <w:pPr>
        <w:spacing w:before="240" w:after="240"/>
        <w:rPr>
          <w:rFonts w:eastAsia="Roboto regular" w:cs="Roboto regular"/>
          <w:noProof/>
          <w:color w:val="000000" w:themeColor="text1"/>
        </w:rPr>
      </w:pPr>
      <w:r w:rsidRPr="214611B9">
        <w:rPr>
          <w:rFonts w:eastAsia="Roboto regular" w:cs="Roboto regular"/>
          <w:noProof/>
          <w:color w:val="000000" w:themeColor="text1"/>
        </w:rPr>
        <w:t>Ce menu contient des fonctions dont l’opérateur est susceptible d’avoir besoin durant une production.</w:t>
      </w:r>
    </w:p>
    <w:p w14:paraId="6D6580F7" w14:textId="46052D1A" w:rsidR="00A076FD" w:rsidRPr="00E343DF" w:rsidRDefault="730E4BFB" w:rsidP="214611B9">
      <w:pPr>
        <w:spacing w:before="240" w:after="240"/>
        <w:rPr>
          <w:rFonts w:eastAsia="Roboto regular" w:cs="Roboto regular"/>
          <w:noProof/>
          <w:color w:val="000000" w:themeColor="text1"/>
        </w:rPr>
      </w:pPr>
      <w:r w:rsidRPr="214611B9">
        <w:rPr>
          <w:rFonts w:eastAsia="Roboto regular" w:cs="Roboto regular"/>
          <w:noProof/>
          <w:color w:val="000000" w:themeColor="text1"/>
        </w:rPr>
        <w:t>Pour modifier l’état d’un sélecteur (activer/désactiver), presser le bouton à côté de celui-ci sur l’écran.</w:t>
      </w:r>
    </w:p>
    <w:p w14:paraId="2E5A2623" w14:textId="7F9A83FD" w:rsidR="00A076FD" w:rsidRPr="00394227" w:rsidRDefault="730E4BFB" w:rsidP="00D14669">
      <w:pPr>
        <w:pStyle w:val="Titre2"/>
        <w:numPr>
          <w:ilvl w:val="1"/>
          <w:numId w:val="14"/>
        </w:numPr>
        <w:spacing w:before="240" w:after="240" w:line="480" w:lineRule="auto"/>
      </w:pPr>
      <w:bookmarkStart w:id="19" w:name="_Toc226648996"/>
      <w:r w:rsidRPr="00394227">
        <w:t>Sélecteurs de fonction</w:t>
      </w:r>
      <w:bookmarkEnd w:id="19"/>
    </w:p>
    <w:p w14:paraId="0E14907D" w14:textId="64EE1A2A" w:rsidR="00A076FD" w:rsidRPr="00E343DF" w:rsidRDefault="730E4BFB" w:rsidP="214611B9">
      <w:pPr>
        <w:spacing w:before="240" w:after="240"/>
        <w:rPr>
          <w:rFonts w:eastAsia="Roboto regular" w:cs="Roboto regular"/>
          <w:noProof/>
          <w:color w:val="auto"/>
        </w:rPr>
      </w:pPr>
      <w:r w:rsidRPr="214611B9">
        <w:rPr>
          <w:rFonts w:eastAsia="Roboto regular" w:cs="Roboto regular"/>
          <w:noProof/>
          <w:color w:val="auto"/>
        </w:rPr>
        <w:t>Pour l’affichage, il n’est pas nécessaire de saisir le mot de passe. Pour la modification, en revanche, il faut saisir le mot de passe de niveau 1.</w:t>
      </w:r>
    </w:p>
    <w:p w14:paraId="53CB32E4" w14:textId="08D58471" w:rsidR="00A076FD" w:rsidRPr="00E343DF" w:rsidRDefault="730E4BFB" w:rsidP="00D14669">
      <w:pPr>
        <w:pStyle w:val="Paragraphedeliste"/>
        <w:numPr>
          <w:ilvl w:val="0"/>
          <w:numId w:val="5"/>
        </w:numPr>
        <w:rPr>
          <w:rFonts w:eastAsia="Roboto regular" w:cs="Roboto regular"/>
          <w:noProof/>
          <w:color w:val="auto"/>
        </w:rPr>
      </w:pPr>
      <w:r w:rsidRPr="214611B9">
        <w:rPr>
          <w:noProof/>
          <w:color w:val="auto"/>
        </w:rPr>
        <w:t xml:space="preserve"> </w:t>
      </w:r>
      <w:r w:rsidRPr="214611B9">
        <w:rPr>
          <w:b/>
          <w:bCs/>
          <w:noProof/>
          <w:color w:val="auto"/>
        </w:rPr>
        <w:t>FERMETURE MANUELLE</w:t>
      </w:r>
      <w:r w:rsidR="00A076FD">
        <w:br/>
      </w:r>
      <w:r w:rsidRPr="214611B9">
        <w:rPr>
          <w:noProof/>
          <w:color w:val="auto"/>
        </w:rPr>
        <w:t xml:space="preserve"> L’état "ON" du sélecteur active la fonction de fermeture supérieure.</w:t>
      </w:r>
      <w:r w:rsidR="00A076FD">
        <w:br/>
      </w:r>
      <w:r w:rsidRPr="214611B9">
        <w:rPr>
          <w:noProof/>
          <w:color w:val="auto"/>
        </w:rPr>
        <w:t xml:space="preserve"> Avec le sélecteur sur "OFF", les conditions normales d’usinage sont rétablies.</w:t>
      </w:r>
    </w:p>
    <w:p w14:paraId="469BAC3C" w14:textId="7FF138CE" w:rsidR="00A076FD" w:rsidRPr="00E343DF" w:rsidRDefault="00A076FD" w:rsidP="214611B9">
      <w:pPr>
        <w:pStyle w:val="Paragraphedeliste"/>
        <w:rPr>
          <w:rFonts w:eastAsia="Roboto regular" w:cs="Roboto regular"/>
          <w:noProof/>
          <w:color w:val="auto"/>
        </w:rPr>
      </w:pPr>
    </w:p>
    <w:p w14:paraId="74DD52F8" w14:textId="1F0189AA" w:rsidR="00A076FD" w:rsidRPr="00E343DF" w:rsidRDefault="730E4BFB" w:rsidP="00D14669">
      <w:pPr>
        <w:pStyle w:val="Paragraphedeliste"/>
        <w:numPr>
          <w:ilvl w:val="0"/>
          <w:numId w:val="5"/>
        </w:numPr>
        <w:rPr>
          <w:rFonts w:eastAsia="Roboto regular" w:cs="Roboto regular"/>
          <w:noProof/>
          <w:color w:val="auto"/>
        </w:rPr>
      </w:pPr>
      <w:r w:rsidRPr="214611B9">
        <w:rPr>
          <w:b/>
          <w:bCs/>
          <w:noProof/>
          <w:color w:val="auto"/>
        </w:rPr>
        <w:t>BASE VIBRANTE</w:t>
      </w:r>
      <w:r w:rsidR="00A076FD">
        <w:br/>
      </w:r>
      <w:r w:rsidRPr="214611B9">
        <w:rPr>
          <w:noProof/>
          <w:color w:val="auto"/>
        </w:rPr>
        <w:t xml:space="preserve"> Le sélecteur active, lorsqu’il est enclenché, le fonctionnement de la base vibrante.</w:t>
      </w:r>
    </w:p>
    <w:p w14:paraId="413661BB" w14:textId="71E732A5" w:rsidR="00A076FD" w:rsidRPr="00E343DF" w:rsidRDefault="00A076FD" w:rsidP="214611B9">
      <w:pPr>
        <w:pStyle w:val="Paragraphedeliste"/>
        <w:rPr>
          <w:rFonts w:eastAsia="Roboto regular" w:cs="Roboto regular"/>
          <w:noProof/>
          <w:color w:val="auto"/>
        </w:rPr>
      </w:pPr>
    </w:p>
    <w:p w14:paraId="59C90901" w14:textId="6F0BD285" w:rsidR="00A076FD" w:rsidRPr="00E343DF" w:rsidRDefault="730E4BFB" w:rsidP="00D14669">
      <w:pPr>
        <w:pStyle w:val="Paragraphedeliste"/>
        <w:numPr>
          <w:ilvl w:val="0"/>
          <w:numId w:val="5"/>
        </w:numPr>
        <w:rPr>
          <w:rFonts w:eastAsia="Roboto regular" w:cs="Roboto regular"/>
          <w:noProof/>
          <w:color w:val="auto"/>
        </w:rPr>
      </w:pPr>
      <w:r w:rsidRPr="214611B9">
        <w:rPr>
          <w:b/>
          <w:bCs/>
          <w:noProof/>
          <w:color w:val="auto"/>
        </w:rPr>
        <w:t>VIDAGE PRECHARGEUR</w:t>
      </w:r>
      <w:r w:rsidR="00A076FD">
        <w:br/>
      </w:r>
      <w:r w:rsidRPr="214611B9">
        <w:rPr>
          <w:noProof/>
          <w:color w:val="auto"/>
        </w:rPr>
        <w:t xml:space="preserve"> En maintenant le sélecteur pressé, le système inhibe le temps « d’arrêt vibration » du pré chargeur en créant une vibration continue qui permet le vidage total du pré chargeur.</w:t>
      </w:r>
    </w:p>
    <w:p w14:paraId="412E379E" w14:textId="70B442EA" w:rsidR="00A076FD" w:rsidRPr="00E343DF" w:rsidRDefault="00A076FD" w:rsidP="214611B9">
      <w:pPr>
        <w:ind w:left="708"/>
        <w:rPr>
          <w:rFonts w:eastAsia="Roboto regular" w:cs="Roboto regular"/>
          <w:noProof/>
          <w:color w:val="auto"/>
        </w:rPr>
      </w:pPr>
    </w:p>
    <w:p w14:paraId="19DCBD59" w14:textId="2638FC03" w:rsidR="00A076FD" w:rsidRPr="00394227" w:rsidRDefault="65B4397C" w:rsidP="00D14669">
      <w:pPr>
        <w:pStyle w:val="Titre2"/>
        <w:numPr>
          <w:ilvl w:val="1"/>
          <w:numId w:val="14"/>
        </w:numPr>
        <w:spacing w:before="240" w:after="240" w:line="480" w:lineRule="auto"/>
      </w:pPr>
      <w:bookmarkStart w:id="20" w:name="_Toc226648997"/>
      <w:r w:rsidRPr="00394227">
        <w:t>Sélecteur à clé</w:t>
      </w:r>
      <w:bookmarkEnd w:id="20"/>
    </w:p>
    <w:p w14:paraId="39010CD6" w14:textId="6D83E87A" w:rsidR="00A076FD" w:rsidRPr="00E343DF" w:rsidRDefault="085B4417" w:rsidP="214611B9">
      <w:pPr>
        <w:spacing w:before="240" w:after="240"/>
        <w:rPr>
          <w:rFonts w:eastAsia="Roboto regular" w:cs="Roboto regular"/>
          <w:noProof/>
          <w:color w:val="auto"/>
        </w:rPr>
      </w:pPr>
      <w:r w:rsidRPr="214611B9">
        <w:rPr>
          <w:rFonts w:eastAsia="Roboto regular" w:cs="Roboto regular"/>
          <w:noProof/>
          <w:color w:val="auto"/>
        </w:rPr>
        <w:t>Pour l’affichage, il n’est pas nécessaire de saisir un mot de passe. Pour la modification, en revanche, il faut saisir le mot de passe de niveau 1.</w:t>
      </w:r>
    </w:p>
    <w:p w14:paraId="3A578FF6" w14:textId="41EFF90C" w:rsidR="00A076FD" w:rsidRPr="00E343DF" w:rsidRDefault="085B4417" w:rsidP="00D14669">
      <w:pPr>
        <w:pStyle w:val="Paragraphedeliste"/>
        <w:numPr>
          <w:ilvl w:val="0"/>
          <w:numId w:val="4"/>
        </w:numPr>
        <w:spacing w:before="240" w:after="240"/>
        <w:rPr>
          <w:rFonts w:eastAsia="Roboto regular" w:cs="Roboto regular"/>
          <w:noProof/>
          <w:color w:val="auto"/>
        </w:rPr>
      </w:pPr>
      <w:r w:rsidRPr="214611B9">
        <w:rPr>
          <w:rFonts w:eastAsia="Roboto regular" w:cs="Roboto regular"/>
          <w:b/>
          <w:bCs/>
          <w:noProof/>
          <w:color w:val="auto"/>
        </w:rPr>
        <w:t>POSTE DE FERMETURE</w:t>
      </w:r>
      <w:r w:rsidR="00A076FD">
        <w:br/>
      </w:r>
      <w:r w:rsidRPr="214611B9">
        <w:rPr>
          <w:rFonts w:eastAsia="Roboto regular" w:cs="Roboto regular"/>
          <w:noProof/>
          <w:color w:val="auto"/>
        </w:rPr>
        <w:t xml:space="preserve"> Exclus, ce sélecteur active uniquement le fonctionnement du thermoformage et laisse les autres postes à l’arrêt.</w:t>
      </w:r>
    </w:p>
    <w:p w14:paraId="079B5A7C" w14:textId="7DD658B9" w:rsidR="00A076FD" w:rsidRPr="00E343DF" w:rsidRDefault="00A076FD" w:rsidP="214611B9">
      <w:pPr>
        <w:pStyle w:val="Paragraphedeliste"/>
        <w:spacing w:before="240" w:after="240"/>
        <w:rPr>
          <w:rFonts w:eastAsia="Roboto regular" w:cs="Roboto regular"/>
          <w:b/>
          <w:bCs/>
          <w:noProof/>
          <w:color w:val="auto"/>
        </w:rPr>
      </w:pPr>
    </w:p>
    <w:p w14:paraId="41658D33" w14:textId="58A6C566" w:rsidR="00A076FD" w:rsidRPr="00E343DF" w:rsidRDefault="085B4417" w:rsidP="00D14669">
      <w:pPr>
        <w:pStyle w:val="Paragraphedeliste"/>
        <w:numPr>
          <w:ilvl w:val="0"/>
          <w:numId w:val="4"/>
        </w:numPr>
        <w:spacing w:before="240" w:after="240"/>
        <w:rPr>
          <w:rFonts w:eastAsia="Roboto regular" w:cs="Roboto regular"/>
          <w:noProof/>
          <w:color w:val="auto"/>
        </w:rPr>
      </w:pPr>
      <w:r w:rsidRPr="214611B9">
        <w:rPr>
          <w:rFonts w:eastAsia="Roboto regular" w:cs="Roboto regular"/>
          <w:b/>
          <w:bCs/>
          <w:noProof/>
          <w:color w:val="auto"/>
        </w:rPr>
        <w:t>POSTE DE DECOUPAGE</w:t>
      </w:r>
      <w:r w:rsidR="00A076FD">
        <w:br/>
      </w:r>
      <w:r w:rsidRPr="214611B9">
        <w:rPr>
          <w:rFonts w:eastAsia="Roboto regular" w:cs="Roboto regular"/>
          <w:noProof/>
          <w:color w:val="auto"/>
        </w:rPr>
        <w:t xml:space="preserve"> Exclus, ce sélecteur active uniquement le fonctionnement des sections de thermoformage de fermeture et d’entraînement en découpe, laissant à l’arrêt le poste de commande lame uniquement.</w:t>
      </w:r>
    </w:p>
    <w:p w14:paraId="1608D614" w14:textId="335D4B20" w:rsidR="00A076FD" w:rsidRPr="00E343DF" w:rsidRDefault="00A076FD" w:rsidP="214611B9">
      <w:pPr>
        <w:pStyle w:val="Paragraphedeliste"/>
        <w:spacing w:before="240" w:after="240"/>
        <w:rPr>
          <w:rFonts w:eastAsia="Roboto regular" w:cs="Roboto regular"/>
          <w:noProof/>
          <w:color w:val="auto"/>
        </w:rPr>
      </w:pPr>
    </w:p>
    <w:p w14:paraId="6B740358" w14:textId="3A4B99F9" w:rsidR="00A076FD" w:rsidRPr="00E343DF" w:rsidRDefault="085B4417" w:rsidP="00D14669">
      <w:pPr>
        <w:pStyle w:val="Paragraphedeliste"/>
        <w:numPr>
          <w:ilvl w:val="0"/>
          <w:numId w:val="4"/>
        </w:numPr>
        <w:spacing w:before="240" w:after="240"/>
        <w:rPr>
          <w:rFonts w:eastAsia="Roboto regular" w:cs="Roboto regular"/>
          <w:noProof/>
          <w:color w:val="auto"/>
        </w:rPr>
      </w:pPr>
      <w:r w:rsidRPr="214611B9">
        <w:rPr>
          <w:rFonts w:eastAsia="Roboto regular" w:cs="Roboto regular"/>
          <w:b/>
          <w:bCs/>
          <w:noProof/>
          <w:color w:val="auto"/>
        </w:rPr>
        <w:lastRenderedPageBreak/>
        <w:t>CENTRAGE IMPRESSION</w:t>
      </w:r>
      <w:r w:rsidR="00A076FD">
        <w:br/>
      </w:r>
      <w:r w:rsidRPr="214611B9">
        <w:rPr>
          <w:rFonts w:eastAsia="Roboto regular" w:cs="Roboto regular"/>
          <w:noProof/>
          <w:color w:val="auto"/>
        </w:rPr>
        <w:t xml:space="preserve"> Le sélecteur active, lorsqu’il est enclenché, la logique de centrage impression et conserve la position d’impression correcte du matériau de scellage.</w:t>
      </w:r>
    </w:p>
    <w:p w14:paraId="2377B283" w14:textId="02E0824B" w:rsidR="00A076FD" w:rsidRPr="00E343DF" w:rsidRDefault="00A076FD" w:rsidP="214611B9">
      <w:pPr>
        <w:pStyle w:val="Paragraphedeliste"/>
        <w:spacing w:before="240" w:after="240"/>
        <w:rPr>
          <w:rFonts w:eastAsia="Roboto regular" w:cs="Roboto regular"/>
          <w:noProof/>
          <w:color w:val="auto"/>
        </w:rPr>
      </w:pPr>
    </w:p>
    <w:p w14:paraId="1458E0B2" w14:textId="55FF1206" w:rsidR="00A076FD" w:rsidRPr="00E343DF" w:rsidRDefault="085B4417" w:rsidP="00D14669">
      <w:pPr>
        <w:pStyle w:val="Paragraphedeliste"/>
        <w:numPr>
          <w:ilvl w:val="0"/>
          <w:numId w:val="4"/>
        </w:numPr>
        <w:spacing w:before="240" w:after="240"/>
        <w:rPr>
          <w:rFonts w:eastAsia="Roboto regular" w:cs="Roboto regular"/>
          <w:noProof/>
          <w:color w:val="auto"/>
        </w:rPr>
      </w:pPr>
      <w:r w:rsidRPr="214611B9">
        <w:rPr>
          <w:rFonts w:eastAsia="Roboto regular" w:cs="Roboto regular"/>
          <w:b/>
          <w:bCs/>
          <w:noProof/>
          <w:color w:val="auto"/>
        </w:rPr>
        <w:t>CONTROLE PRESSION SCELLAGE</w:t>
      </w:r>
      <w:r w:rsidR="00A076FD">
        <w:br/>
      </w:r>
      <w:r w:rsidRPr="214611B9">
        <w:rPr>
          <w:rFonts w:eastAsia="Roboto regular" w:cs="Roboto regular"/>
          <w:noProof/>
          <w:color w:val="auto"/>
        </w:rPr>
        <w:t xml:space="preserve"> Le sélecteur active, lorsqu’il est enclenché, la logique de contrôle pression en scellage.</w:t>
      </w:r>
    </w:p>
    <w:p w14:paraId="5236BCED" w14:textId="19C77C4A" w:rsidR="00A076FD" w:rsidRPr="00E343DF" w:rsidRDefault="00A076FD" w:rsidP="214611B9">
      <w:pPr>
        <w:pStyle w:val="Paragraphedeliste"/>
        <w:spacing w:before="240" w:after="240"/>
        <w:rPr>
          <w:rFonts w:eastAsia="Roboto regular" w:cs="Roboto regular"/>
          <w:noProof/>
          <w:color w:val="auto"/>
        </w:rPr>
      </w:pPr>
    </w:p>
    <w:p w14:paraId="4C84341A" w14:textId="3712DFB4" w:rsidR="00A076FD" w:rsidRPr="00E343DF" w:rsidRDefault="085B4417" w:rsidP="00D14669">
      <w:pPr>
        <w:pStyle w:val="Paragraphedeliste"/>
        <w:numPr>
          <w:ilvl w:val="0"/>
          <w:numId w:val="4"/>
        </w:numPr>
        <w:spacing w:before="240" w:after="240"/>
        <w:rPr>
          <w:rFonts w:eastAsia="Roboto regular" w:cs="Roboto regular"/>
          <w:noProof/>
          <w:color w:val="auto"/>
        </w:rPr>
      </w:pPr>
      <w:r w:rsidRPr="214611B9">
        <w:rPr>
          <w:rFonts w:eastAsia="Roboto regular" w:cs="Roboto regular"/>
          <w:b/>
          <w:bCs/>
          <w:noProof/>
          <w:color w:val="auto"/>
        </w:rPr>
        <w:t>ERREURS CONSECUTIVES C.P.P.</w:t>
      </w:r>
      <w:r w:rsidR="00A076FD">
        <w:br/>
      </w:r>
      <w:r w:rsidRPr="214611B9">
        <w:rPr>
          <w:rFonts w:eastAsia="Roboto regular" w:cs="Roboto regular"/>
          <w:noProof/>
          <w:color w:val="auto"/>
        </w:rPr>
        <w:t xml:space="preserve"> Le sélecteur active, lorsqu’il est enclenché, le contrôle erreurs consécutives du C.P.P.</w:t>
      </w:r>
      <w:r w:rsidR="00A076FD">
        <w:br/>
      </w:r>
      <w:r w:rsidRPr="214611B9">
        <w:rPr>
          <w:rFonts w:eastAsia="Roboto regular" w:cs="Roboto regular"/>
          <w:noProof/>
          <w:color w:val="auto"/>
        </w:rPr>
        <w:t xml:space="preserve"> En cas d’erreurs consécutives, la machine s’arrête et un message apparaît sur l’afficheur.</w:t>
      </w:r>
    </w:p>
    <w:p w14:paraId="5FED2305" w14:textId="4FFB8066" w:rsidR="00A076FD" w:rsidRPr="00E343DF" w:rsidRDefault="00A076FD" w:rsidP="214611B9">
      <w:pPr>
        <w:pStyle w:val="Paragraphedeliste"/>
        <w:spacing w:before="240" w:after="240"/>
        <w:rPr>
          <w:rFonts w:eastAsia="Roboto regular" w:cs="Roboto regular"/>
          <w:noProof/>
          <w:color w:val="auto"/>
        </w:rPr>
      </w:pPr>
    </w:p>
    <w:p w14:paraId="5D4B31D4" w14:textId="7C920D5F" w:rsidR="00A076FD" w:rsidRPr="00E343DF" w:rsidRDefault="085B4417" w:rsidP="00D14669">
      <w:pPr>
        <w:pStyle w:val="Paragraphedeliste"/>
        <w:numPr>
          <w:ilvl w:val="0"/>
          <w:numId w:val="4"/>
        </w:numPr>
        <w:spacing w:before="240" w:after="240"/>
        <w:rPr>
          <w:rFonts w:eastAsia="Roboto regular" w:cs="Roboto regular"/>
          <w:noProof/>
          <w:color w:val="auto"/>
        </w:rPr>
      </w:pPr>
      <w:r w:rsidRPr="214611B9">
        <w:rPr>
          <w:rFonts w:eastAsia="Roboto regular" w:cs="Roboto regular"/>
          <w:b/>
          <w:bCs/>
          <w:noProof/>
          <w:color w:val="auto"/>
        </w:rPr>
        <w:t>CONTRE-CONTROLE D’EJECTION</w:t>
      </w:r>
      <w:r w:rsidR="00A076FD">
        <w:br/>
      </w:r>
      <w:r w:rsidRPr="214611B9">
        <w:rPr>
          <w:rFonts w:eastAsia="Roboto regular" w:cs="Roboto regular"/>
          <w:noProof/>
          <w:color w:val="auto"/>
        </w:rPr>
        <w:t xml:space="preserve"> Le sélecteur vérifie, lorsqu’il est enclenché, que les blisters complets sont déposés sur le tapis et que ceux incomplets sont écartés.</w:t>
      </w:r>
      <w:r w:rsidR="00A076FD">
        <w:br/>
      </w:r>
      <w:r w:rsidRPr="214611B9">
        <w:rPr>
          <w:rFonts w:eastAsia="Roboto regular" w:cs="Roboto regular"/>
          <w:noProof/>
          <w:color w:val="auto"/>
        </w:rPr>
        <w:t xml:space="preserve"> En cas d’erreurs du contre-contrôle, la machine s’arrête et un message apparaît sur l’afficheur.</w:t>
      </w:r>
    </w:p>
    <w:p w14:paraId="56222F72" w14:textId="7E461868" w:rsidR="00A076FD" w:rsidRPr="00E343DF" w:rsidRDefault="00A076FD" w:rsidP="214611B9">
      <w:pPr>
        <w:pStyle w:val="Paragraphedeliste"/>
        <w:spacing w:before="240" w:after="240"/>
        <w:rPr>
          <w:rFonts w:eastAsia="Roboto regular" w:cs="Roboto regular"/>
          <w:noProof/>
          <w:color w:val="auto"/>
        </w:rPr>
      </w:pPr>
    </w:p>
    <w:p w14:paraId="2F4A1CD4" w14:textId="56B9408B" w:rsidR="00A076FD" w:rsidRPr="00E343DF" w:rsidRDefault="085B4417" w:rsidP="00D14669">
      <w:pPr>
        <w:pStyle w:val="Paragraphedeliste"/>
        <w:numPr>
          <w:ilvl w:val="0"/>
          <w:numId w:val="4"/>
        </w:numPr>
        <w:spacing w:before="240" w:after="240"/>
        <w:rPr>
          <w:rFonts w:eastAsia="Roboto regular" w:cs="Roboto regular"/>
          <w:noProof/>
          <w:color w:val="auto"/>
        </w:rPr>
      </w:pPr>
      <w:r w:rsidRPr="214611B9">
        <w:rPr>
          <w:rFonts w:eastAsia="Roboto regular" w:cs="Roboto regular"/>
          <w:b/>
          <w:bCs/>
          <w:noProof/>
          <w:color w:val="auto"/>
        </w:rPr>
        <w:t>MARCHE A VIDE</w:t>
      </w:r>
      <w:r w:rsidR="00A076FD">
        <w:br/>
      </w:r>
      <w:r w:rsidRPr="214611B9">
        <w:rPr>
          <w:rFonts w:eastAsia="Roboto regular" w:cs="Roboto regular"/>
          <w:noProof/>
          <w:color w:val="auto"/>
        </w:rPr>
        <w:t xml:space="preserve"> Le sélecteur active, lorsqu’il est enclenché, le fonctionnement de toutes les sections machine, sans exécuter le scellage et les différents contrôles relatifs.</w:t>
      </w:r>
    </w:p>
    <w:p w14:paraId="5EB99AF8" w14:textId="1F30EFFF" w:rsidR="00A076FD" w:rsidRPr="00E343DF" w:rsidRDefault="00A076FD" w:rsidP="214611B9">
      <w:pPr>
        <w:pStyle w:val="Paragraphedeliste"/>
        <w:spacing w:before="240" w:after="240"/>
        <w:rPr>
          <w:rFonts w:eastAsia="Roboto regular" w:cs="Roboto regular"/>
          <w:noProof/>
          <w:color w:val="auto"/>
        </w:rPr>
      </w:pPr>
    </w:p>
    <w:p w14:paraId="37B44FA4" w14:textId="547EBCB4" w:rsidR="00A076FD" w:rsidRPr="00E343DF" w:rsidRDefault="085B4417" w:rsidP="00D14669">
      <w:pPr>
        <w:pStyle w:val="Paragraphedeliste"/>
        <w:numPr>
          <w:ilvl w:val="0"/>
          <w:numId w:val="4"/>
        </w:numPr>
        <w:spacing w:before="240" w:after="240"/>
        <w:rPr>
          <w:rFonts w:eastAsia="Roboto regular" w:cs="Roboto regular"/>
          <w:noProof/>
          <w:color w:val="auto"/>
        </w:rPr>
      </w:pPr>
      <w:r w:rsidRPr="214611B9">
        <w:rPr>
          <w:rFonts w:eastAsia="Roboto regular" w:cs="Roboto regular"/>
          <w:b/>
          <w:bCs/>
          <w:noProof/>
          <w:color w:val="auto"/>
        </w:rPr>
        <w:t>CONTROLE BOUCLE COMPENSATION</w:t>
      </w:r>
      <w:r w:rsidR="00A076FD">
        <w:br/>
      </w:r>
      <w:r w:rsidRPr="214611B9">
        <w:rPr>
          <w:rFonts w:eastAsia="Roboto regular" w:cs="Roboto regular"/>
          <w:noProof/>
          <w:color w:val="auto"/>
        </w:rPr>
        <w:t xml:space="preserve"> Le sélecteur active, lorsqu’il est enclenché, le contrôle de la boucle de matériau qui se crée entre le poste de l’équilibreur et l’entrée lame.</w:t>
      </w:r>
      <w:r w:rsidR="00A076FD">
        <w:br/>
      </w:r>
      <w:r w:rsidRPr="214611B9">
        <w:rPr>
          <w:rFonts w:eastAsia="Roboto regular" w:cs="Roboto regular"/>
          <w:noProof/>
          <w:color w:val="auto"/>
        </w:rPr>
        <w:t xml:space="preserve"> En cas d’anomalie, la machine s’arrête et un message apparaît sur l’afficheur.</w:t>
      </w:r>
      <w:r w:rsidR="00A076FD">
        <w:br/>
      </w:r>
      <w:r w:rsidRPr="214611B9">
        <w:rPr>
          <w:rFonts w:eastAsia="Roboto regular" w:cs="Roboto regular"/>
          <w:noProof/>
          <w:color w:val="auto"/>
        </w:rPr>
        <w:t xml:space="preserve"> Au moment du redémarrage, tous les blisters réalisés dans le format sont éjectés.</w:t>
      </w:r>
    </w:p>
    <w:p w14:paraId="18B2CEBF" w14:textId="2137CDAE" w:rsidR="00A076FD" w:rsidRPr="00E343DF" w:rsidRDefault="00A076FD" w:rsidP="214611B9">
      <w:pPr>
        <w:pStyle w:val="Paragraphedeliste"/>
        <w:spacing w:before="240" w:after="240"/>
        <w:rPr>
          <w:rFonts w:eastAsia="Roboto regular" w:cs="Roboto regular"/>
          <w:noProof/>
          <w:color w:val="auto"/>
        </w:rPr>
      </w:pPr>
    </w:p>
    <w:p w14:paraId="5D3A29E4" w14:textId="0893978E" w:rsidR="00A076FD" w:rsidRPr="00E343DF" w:rsidRDefault="085B4417" w:rsidP="00D14669">
      <w:pPr>
        <w:pStyle w:val="Paragraphedeliste"/>
        <w:numPr>
          <w:ilvl w:val="0"/>
          <w:numId w:val="4"/>
        </w:numPr>
        <w:spacing w:before="240" w:after="240"/>
        <w:rPr>
          <w:rFonts w:eastAsia="Roboto regular" w:cs="Roboto regular"/>
          <w:noProof/>
          <w:color w:val="auto"/>
        </w:rPr>
      </w:pPr>
      <w:r w:rsidRPr="214611B9">
        <w:rPr>
          <w:rFonts w:eastAsia="Roboto regular" w:cs="Roboto regular"/>
          <w:b/>
          <w:bCs/>
          <w:noProof/>
          <w:color w:val="auto"/>
        </w:rPr>
        <w:t>CONTROLE PRESSION PNEUMATIQUE EN FERMETURE</w:t>
      </w:r>
      <w:r w:rsidR="00A076FD">
        <w:br/>
      </w:r>
      <w:r w:rsidRPr="214611B9">
        <w:rPr>
          <w:rFonts w:eastAsia="Roboto regular" w:cs="Roboto regular"/>
          <w:noProof/>
          <w:color w:val="auto"/>
        </w:rPr>
        <w:t xml:space="preserve"> Le sélecteur active, lorsqu’il est enclenché, la logique de contrôle pression en fermeture.</w:t>
      </w:r>
    </w:p>
    <w:p w14:paraId="34798968" w14:textId="19B6ECDC" w:rsidR="00A076FD" w:rsidRPr="00E343DF" w:rsidRDefault="00A076FD" w:rsidP="214611B9">
      <w:pPr>
        <w:pStyle w:val="Paragraphedeliste"/>
        <w:spacing w:before="240" w:after="240"/>
        <w:rPr>
          <w:rFonts w:eastAsia="Roboto regular" w:cs="Roboto regular"/>
          <w:noProof/>
          <w:color w:val="auto"/>
        </w:rPr>
      </w:pPr>
    </w:p>
    <w:p w14:paraId="09E278B2" w14:textId="2AD64921" w:rsidR="00A076FD" w:rsidRPr="00E343DF" w:rsidRDefault="085B4417" w:rsidP="00D14669">
      <w:pPr>
        <w:pStyle w:val="Paragraphedeliste"/>
        <w:numPr>
          <w:ilvl w:val="0"/>
          <w:numId w:val="4"/>
        </w:numPr>
        <w:spacing w:before="240" w:after="240"/>
        <w:rPr>
          <w:rFonts w:eastAsia="Roboto regular" w:cs="Roboto regular"/>
          <w:noProof/>
          <w:color w:val="auto"/>
        </w:rPr>
      </w:pPr>
      <w:r w:rsidRPr="214611B9">
        <w:rPr>
          <w:rFonts w:eastAsia="Roboto regular" w:cs="Roboto regular"/>
          <w:b/>
          <w:bCs/>
          <w:noProof/>
          <w:color w:val="auto"/>
        </w:rPr>
        <w:t>IMPRIMANTE</w:t>
      </w:r>
      <w:r w:rsidR="00A076FD">
        <w:br/>
      </w:r>
      <w:r w:rsidRPr="214611B9">
        <w:rPr>
          <w:rFonts w:eastAsia="Roboto regular" w:cs="Roboto regular"/>
          <w:noProof/>
          <w:color w:val="auto"/>
        </w:rPr>
        <w:t xml:space="preserve"> Inclus, ce sélecteur autorise la logique de gestion de l’imprimante.</w:t>
      </w:r>
    </w:p>
    <w:p w14:paraId="5195E679" w14:textId="179813E4" w:rsidR="00A076FD" w:rsidRPr="00E343DF" w:rsidRDefault="00A076FD" w:rsidP="214611B9">
      <w:pPr>
        <w:pStyle w:val="Paragraphedeliste"/>
        <w:spacing w:before="240" w:after="240"/>
        <w:rPr>
          <w:rFonts w:eastAsia="Roboto regular" w:cs="Roboto regular"/>
          <w:noProof/>
          <w:color w:val="auto"/>
        </w:rPr>
      </w:pPr>
    </w:p>
    <w:p w14:paraId="35353AC1" w14:textId="0A46711A" w:rsidR="00A076FD" w:rsidRPr="00E343DF" w:rsidRDefault="085B4417" w:rsidP="00D14669">
      <w:pPr>
        <w:pStyle w:val="Paragraphedeliste"/>
        <w:numPr>
          <w:ilvl w:val="0"/>
          <w:numId w:val="4"/>
        </w:numPr>
        <w:spacing w:before="240" w:after="240"/>
        <w:rPr>
          <w:rFonts w:eastAsia="Roboto regular" w:cs="Roboto regular"/>
          <w:noProof/>
          <w:color w:val="auto"/>
        </w:rPr>
      </w:pPr>
      <w:r w:rsidRPr="214611B9">
        <w:rPr>
          <w:rFonts w:eastAsia="Roboto regular" w:cs="Roboto regular"/>
          <w:b/>
          <w:bCs/>
          <w:noProof/>
          <w:color w:val="auto"/>
        </w:rPr>
        <w:t>CONTROLE IMPRESSION EFFECTUEE</w:t>
      </w:r>
      <w:r w:rsidR="00A076FD">
        <w:br/>
      </w:r>
      <w:r w:rsidRPr="214611B9">
        <w:rPr>
          <w:rFonts w:eastAsia="Roboto regular" w:cs="Roboto regular"/>
          <w:noProof/>
          <w:color w:val="auto"/>
        </w:rPr>
        <w:t xml:space="preserve"> Inclus, ce sélecteur active le contrôle de l’impression effectuée du matériau de scellage.</w:t>
      </w:r>
    </w:p>
    <w:p w14:paraId="5A7A8F92" w14:textId="227CD2B9" w:rsidR="00A076FD" w:rsidRPr="00E343DF" w:rsidRDefault="085B4417" w:rsidP="00D14669">
      <w:pPr>
        <w:pStyle w:val="Paragraphedeliste"/>
        <w:numPr>
          <w:ilvl w:val="0"/>
          <w:numId w:val="4"/>
        </w:numPr>
        <w:spacing w:before="240" w:after="240"/>
        <w:rPr>
          <w:rFonts w:eastAsia="Roboto regular" w:cs="Roboto regular"/>
          <w:noProof/>
          <w:color w:val="auto"/>
        </w:rPr>
      </w:pPr>
      <w:r w:rsidRPr="214611B9">
        <w:rPr>
          <w:rFonts w:eastAsia="Roboto regular" w:cs="Roboto regular"/>
          <w:b/>
          <w:bCs/>
          <w:noProof/>
          <w:color w:val="auto"/>
        </w:rPr>
        <w:t>CONTROLLO OCV</w:t>
      </w:r>
      <w:r w:rsidR="00A076FD">
        <w:br/>
      </w:r>
      <w:r w:rsidRPr="214611B9">
        <w:rPr>
          <w:rFonts w:eastAsia="Roboto regular" w:cs="Roboto regular"/>
          <w:noProof/>
          <w:color w:val="auto"/>
        </w:rPr>
        <w:t xml:space="preserve"> Inclus, ce sélecteur active le contrôle de l’impression du matériau de scellage.</w:t>
      </w:r>
    </w:p>
    <w:p w14:paraId="0CE8FB06" w14:textId="50303EFF" w:rsidR="00A076FD" w:rsidRPr="00E343DF" w:rsidRDefault="00A076FD" w:rsidP="214611B9">
      <w:pPr>
        <w:pStyle w:val="Paragraphedeliste"/>
        <w:spacing w:before="240" w:after="240"/>
        <w:rPr>
          <w:rFonts w:eastAsia="Roboto regular" w:cs="Roboto regular"/>
          <w:noProof/>
          <w:color w:val="auto"/>
        </w:rPr>
      </w:pPr>
    </w:p>
    <w:p w14:paraId="12C3EB43" w14:textId="13F0A77C" w:rsidR="00A076FD" w:rsidRPr="00E343DF" w:rsidRDefault="085B4417" w:rsidP="00D14669">
      <w:pPr>
        <w:pStyle w:val="Paragraphedeliste"/>
        <w:numPr>
          <w:ilvl w:val="0"/>
          <w:numId w:val="4"/>
        </w:numPr>
        <w:spacing w:before="240" w:after="240"/>
        <w:rPr>
          <w:rFonts w:eastAsia="Roboto regular" w:cs="Roboto regular"/>
          <w:noProof/>
          <w:color w:val="auto"/>
        </w:rPr>
      </w:pPr>
      <w:r w:rsidRPr="214611B9">
        <w:rPr>
          <w:rFonts w:eastAsia="Roboto regular" w:cs="Roboto regular"/>
          <w:b/>
          <w:bCs/>
          <w:noProof/>
          <w:color w:val="auto"/>
        </w:rPr>
        <w:lastRenderedPageBreak/>
        <w:t>LIAISON MACHINE AVAL</w:t>
      </w:r>
      <w:r w:rsidR="00A076FD">
        <w:br/>
      </w:r>
      <w:r w:rsidRPr="214611B9">
        <w:rPr>
          <w:rFonts w:eastAsia="Roboto regular" w:cs="Roboto regular"/>
          <w:noProof/>
          <w:color w:val="auto"/>
        </w:rPr>
        <w:t xml:space="preserve"> Le sélecteur active, lorsqu’il est enclenché, la logique de jumelage avec la machine en aval.</w:t>
      </w:r>
    </w:p>
    <w:p w14:paraId="7FB69DEC" w14:textId="3FF61788" w:rsidR="00A076FD" w:rsidRPr="00E343DF" w:rsidRDefault="00A076FD" w:rsidP="214611B9">
      <w:pPr>
        <w:pStyle w:val="Paragraphedeliste"/>
        <w:spacing w:before="240" w:after="240"/>
        <w:rPr>
          <w:rFonts w:eastAsia="Roboto regular" w:cs="Roboto regular"/>
          <w:noProof/>
          <w:color w:val="auto"/>
        </w:rPr>
      </w:pPr>
    </w:p>
    <w:p w14:paraId="15D542BA" w14:textId="3D3893E2" w:rsidR="00A076FD" w:rsidRPr="00E343DF" w:rsidRDefault="085B4417" w:rsidP="00D14669">
      <w:pPr>
        <w:pStyle w:val="Paragraphedeliste"/>
        <w:numPr>
          <w:ilvl w:val="0"/>
          <w:numId w:val="4"/>
        </w:numPr>
        <w:spacing w:before="240" w:after="240"/>
        <w:rPr>
          <w:rFonts w:eastAsia="Roboto regular" w:cs="Roboto regular"/>
          <w:noProof/>
          <w:color w:val="auto"/>
        </w:rPr>
      </w:pPr>
      <w:r w:rsidRPr="214611B9">
        <w:rPr>
          <w:rFonts w:eastAsia="Roboto regular" w:cs="Roboto regular"/>
          <w:b/>
          <w:bCs/>
          <w:noProof/>
          <w:color w:val="auto"/>
        </w:rPr>
        <w:t>ERREURS CONSECUTIVES OCV</w:t>
      </w:r>
      <w:r w:rsidR="00A076FD">
        <w:br/>
      </w:r>
      <w:r w:rsidRPr="214611B9">
        <w:rPr>
          <w:rFonts w:eastAsia="Roboto regular" w:cs="Roboto regular"/>
          <w:noProof/>
          <w:color w:val="auto"/>
        </w:rPr>
        <w:t xml:space="preserve"> Avec ce paramètre, on sélectionne le nombre de blisters consécutifs intéressés par un mauvais code, après quoi la machine doit s’arrêter.</w:t>
      </w:r>
      <w:r w:rsidR="00A076FD">
        <w:br/>
      </w:r>
      <w:r w:rsidRPr="214611B9">
        <w:rPr>
          <w:rFonts w:eastAsia="Roboto regular" w:cs="Roboto regular"/>
          <w:noProof/>
          <w:color w:val="auto"/>
        </w:rPr>
        <w:t xml:space="preserve"> La valeur saisie doit être comprise dans les limites indiquées.</w:t>
      </w:r>
      <w:r w:rsidR="00A076FD">
        <w:br/>
      </w:r>
      <w:r w:rsidRPr="214611B9">
        <w:rPr>
          <w:rFonts w:eastAsia="Roboto regular" w:cs="Roboto regular"/>
          <w:noProof/>
          <w:color w:val="auto"/>
        </w:rPr>
        <w:t xml:space="preserve"> Le nombre de blisters est étroitement lié au format que l’on souhaite conditionner.</w:t>
      </w:r>
    </w:p>
    <w:p w14:paraId="7E2228CC" w14:textId="72C978C6" w:rsidR="00A076FD" w:rsidRPr="00E343DF" w:rsidRDefault="00A076FD" w:rsidP="214611B9">
      <w:pPr>
        <w:pStyle w:val="Paragraphedeliste"/>
        <w:spacing w:before="240" w:after="240"/>
        <w:rPr>
          <w:rFonts w:eastAsia="Roboto regular" w:cs="Roboto regular"/>
          <w:b/>
          <w:bCs/>
          <w:noProof/>
          <w:color w:val="auto"/>
        </w:rPr>
      </w:pPr>
    </w:p>
    <w:p w14:paraId="5718298B" w14:textId="29174B02" w:rsidR="00A076FD" w:rsidRPr="00E343DF" w:rsidRDefault="085B4417" w:rsidP="00D14669">
      <w:pPr>
        <w:pStyle w:val="Paragraphedeliste"/>
        <w:numPr>
          <w:ilvl w:val="0"/>
          <w:numId w:val="4"/>
        </w:numPr>
        <w:spacing w:before="240" w:after="240"/>
        <w:rPr>
          <w:rFonts w:eastAsia="Roboto regular" w:cs="Roboto regular"/>
          <w:noProof/>
          <w:color w:val="auto"/>
        </w:rPr>
      </w:pPr>
      <w:r w:rsidRPr="214611B9">
        <w:rPr>
          <w:rFonts w:eastAsia="Roboto regular" w:cs="Roboto regular"/>
          <w:b/>
          <w:bCs/>
          <w:noProof/>
          <w:color w:val="auto"/>
        </w:rPr>
        <w:t>RÉGLAGE MÉCANIQUE CONTRÔLE BOUCLE</w:t>
      </w:r>
      <w:r w:rsidR="00A076FD">
        <w:br/>
      </w:r>
      <w:r w:rsidRPr="214611B9">
        <w:rPr>
          <w:rFonts w:eastAsia="Roboto regular" w:cs="Roboto regular"/>
          <w:noProof/>
          <w:color w:val="auto"/>
        </w:rPr>
        <w:t xml:space="preserve"> Inclus, ce sélecteur met le berceau mécanique en position de manière à rendre possible la procédure de premier positionnement manuel de la boucle et du blister dans l’outil de découpe.</w:t>
      </w:r>
    </w:p>
    <w:p w14:paraId="7BCE293B" w14:textId="77777777" w:rsidR="008B2789" w:rsidRDefault="7A17CB6C" w:rsidP="214611B9">
      <w:pPr>
        <w:pStyle w:val="Titre1"/>
      </w:pPr>
      <w:bookmarkStart w:id="21" w:name="_Toc226648998"/>
      <w:r w:rsidRPr="214611B9">
        <w:t>Mise en marche</w:t>
      </w:r>
      <w:bookmarkEnd w:id="21"/>
    </w:p>
    <w:p w14:paraId="1FDE172C" w14:textId="47A40E87" w:rsidR="00A076FD" w:rsidRPr="008B2789" w:rsidRDefault="7A17CB6C" w:rsidP="00D14669">
      <w:pPr>
        <w:pStyle w:val="Titre2"/>
        <w:numPr>
          <w:ilvl w:val="0"/>
          <w:numId w:val="18"/>
        </w:numPr>
      </w:pPr>
      <w:bookmarkStart w:id="22" w:name="_Toc226648999"/>
      <w:r w:rsidRPr="008B2789">
        <w:t>Préparation au début de la production (le matin)</w:t>
      </w:r>
      <w:bookmarkEnd w:id="22"/>
    </w:p>
    <w:p w14:paraId="51C8E553" w14:textId="14861A89" w:rsidR="00A076FD" w:rsidRPr="00E343DF" w:rsidRDefault="0F058F4E" w:rsidP="214611B9">
      <w:pPr>
        <w:spacing w:before="240" w:after="240"/>
        <w:rPr>
          <w:noProof/>
          <w:color w:val="auto"/>
        </w:rPr>
      </w:pPr>
      <w:r w:rsidRPr="214611B9">
        <w:rPr>
          <w:noProof/>
          <w:color w:val="auto"/>
        </w:rPr>
        <w:t>Il s’agit d’organiser le milieu de travail pour pouvoir accéder facilement et en toute sécurité à tous les postes de l’équipement.</w:t>
      </w:r>
    </w:p>
    <w:p w14:paraId="1BB14CDF" w14:textId="5D22E9FB" w:rsidR="00A076FD" w:rsidRPr="00E343DF" w:rsidRDefault="0F058F4E" w:rsidP="00D14669">
      <w:pPr>
        <w:pStyle w:val="Paragraphedeliste"/>
        <w:numPr>
          <w:ilvl w:val="0"/>
          <w:numId w:val="3"/>
        </w:numPr>
        <w:spacing w:before="240" w:after="240"/>
        <w:rPr>
          <w:noProof/>
          <w:color w:val="auto"/>
        </w:rPr>
      </w:pPr>
      <w:r w:rsidRPr="214611B9">
        <w:rPr>
          <w:noProof/>
          <w:color w:val="auto"/>
        </w:rPr>
        <w:t>Mettre en chauffe la machine au moins 30 minutes avant le début de la production.</w:t>
      </w:r>
    </w:p>
    <w:p w14:paraId="1C47E196" w14:textId="0853DBC2" w:rsidR="00A076FD" w:rsidRPr="00E343DF" w:rsidRDefault="0F058F4E" w:rsidP="00D14669">
      <w:pPr>
        <w:pStyle w:val="Paragraphedeliste"/>
        <w:numPr>
          <w:ilvl w:val="0"/>
          <w:numId w:val="3"/>
        </w:numPr>
        <w:spacing w:before="240" w:after="240"/>
        <w:rPr>
          <w:noProof/>
          <w:color w:val="auto"/>
        </w:rPr>
      </w:pPr>
      <w:r w:rsidRPr="214611B9">
        <w:rPr>
          <w:noProof/>
          <w:color w:val="auto"/>
        </w:rPr>
        <w:t>Préparer le système HAPA s’il doit être utilisé.</w:t>
      </w:r>
    </w:p>
    <w:p w14:paraId="64C5F0A1" w14:textId="54E22828" w:rsidR="00A076FD" w:rsidRPr="00E343DF" w:rsidRDefault="0F058F4E" w:rsidP="00D14669">
      <w:pPr>
        <w:pStyle w:val="Paragraphedeliste"/>
        <w:numPr>
          <w:ilvl w:val="0"/>
          <w:numId w:val="3"/>
        </w:numPr>
        <w:spacing w:before="240" w:after="240"/>
        <w:rPr>
          <w:noProof/>
          <w:color w:val="auto"/>
        </w:rPr>
      </w:pPr>
      <w:r w:rsidRPr="214611B9">
        <w:rPr>
          <w:noProof/>
          <w:color w:val="auto"/>
        </w:rPr>
        <w:t>Vider les bacs à rebuts.</w:t>
      </w:r>
    </w:p>
    <w:p w14:paraId="58905EB1" w14:textId="3A1FE0A3" w:rsidR="00A076FD" w:rsidRPr="00E343DF" w:rsidRDefault="0F058F4E" w:rsidP="00D14669">
      <w:pPr>
        <w:pStyle w:val="Paragraphedeliste"/>
        <w:numPr>
          <w:ilvl w:val="0"/>
          <w:numId w:val="3"/>
        </w:numPr>
        <w:spacing w:before="240" w:after="240"/>
        <w:rPr>
          <w:noProof/>
          <w:color w:val="auto"/>
        </w:rPr>
      </w:pPr>
      <w:r w:rsidRPr="214611B9">
        <w:rPr>
          <w:noProof/>
          <w:color w:val="auto"/>
        </w:rPr>
        <w:t>Mettre la machine sous pression en ouvrant le robinet d’air.</w:t>
      </w:r>
    </w:p>
    <w:p w14:paraId="64E6ED74" w14:textId="097CB181" w:rsidR="00A076FD" w:rsidRPr="00E343DF" w:rsidRDefault="0F058F4E" w:rsidP="00D14669">
      <w:pPr>
        <w:pStyle w:val="Paragraphedeliste"/>
        <w:numPr>
          <w:ilvl w:val="0"/>
          <w:numId w:val="3"/>
        </w:numPr>
        <w:spacing w:before="240" w:after="240"/>
        <w:rPr>
          <w:noProof/>
          <w:color w:val="auto"/>
        </w:rPr>
      </w:pPr>
      <w:r w:rsidRPr="214611B9">
        <w:rPr>
          <w:noProof/>
          <w:color w:val="auto"/>
        </w:rPr>
        <w:t>Sur l’afficheur, contrôler l’activation des différents dispositifs.</w:t>
      </w:r>
    </w:p>
    <w:p w14:paraId="75C4241F" w14:textId="48B26C07" w:rsidR="00A076FD" w:rsidRPr="00E343DF" w:rsidRDefault="0F058F4E" w:rsidP="00D14669">
      <w:pPr>
        <w:pStyle w:val="Paragraphedeliste"/>
        <w:numPr>
          <w:ilvl w:val="0"/>
          <w:numId w:val="3"/>
        </w:numPr>
        <w:spacing w:before="240" w:after="240"/>
        <w:rPr>
          <w:noProof/>
          <w:color w:val="auto"/>
        </w:rPr>
      </w:pPr>
      <w:r w:rsidRPr="214611B9">
        <w:rPr>
          <w:noProof/>
          <w:color w:val="auto"/>
        </w:rPr>
        <w:t>Vérifier si les produits en conditionnement correspondent au type de format sélectionné.</w:t>
      </w:r>
    </w:p>
    <w:p w14:paraId="1C15EE8F" w14:textId="204A2479" w:rsidR="00A076FD" w:rsidRPr="00E343DF" w:rsidRDefault="0F058F4E" w:rsidP="00D14669">
      <w:pPr>
        <w:pStyle w:val="Paragraphedeliste"/>
        <w:numPr>
          <w:ilvl w:val="0"/>
          <w:numId w:val="3"/>
        </w:numPr>
        <w:spacing w:before="240" w:after="240"/>
        <w:rPr>
          <w:noProof/>
          <w:color w:val="auto"/>
        </w:rPr>
      </w:pPr>
      <w:r w:rsidRPr="214611B9">
        <w:rPr>
          <w:noProof/>
          <w:color w:val="auto"/>
        </w:rPr>
        <w:t>Vérifier qu’il n’y a pas d’écart entre la plaque de scellage inférieure et la semelle et s’assurer que le loquet de retenue est serré.</w:t>
      </w:r>
    </w:p>
    <w:p w14:paraId="6208E514" w14:textId="63428ED0" w:rsidR="00A076FD" w:rsidRPr="00E343DF" w:rsidRDefault="00A076FD" w:rsidP="214611B9">
      <w:pPr>
        <w:pStyle w:val="Paragraphedeliste"/>
        <w:spacing w:before="240" w:after="240"/>
        <w:rPr>
          <w:noProof/>
          <w:color w:val="auto"/>
        </w:rPr>
      </w:pPr>
    </w:p>
    <w:p w14:paraId="62FBDB9E" w14:textId="3607FE91" w:rsidR="00A076FD" w:rsidRPr="00706E3A" w:rsidRDefault="2689DB98" w:rsidP="00706E3A">
      <w:pPr>
        <w:pStyle w:val="Titre2"/>
        <w:spacing w:before="240" w:after="240" w:line="480" w:lineRule="auto"/>
      </w:pPr>
      <w:bookmarkStart w:id="23" w:name="_Toc226649000"/>
      <w:r w:rsidRPr="00706E3A">
        <w:t>Séquence de démarrage de la production normale</w:t>
      </w:r>
      <w:bookmarkEnd w:id="23"/>
    </w:p>
    <w:p w14:paraId="5EF66714" w14:textId="69CBC660" w:rsidR="00A076FD" w:rsidRPr="00E343DF" w:rsidRDefault="2689DB98" w:rsidP="00D14669">
      <w:pPr>
        <w:pStyle w:val="Paragraphedeliste"/>
        <w:numPr>
          <w:ilvl w:val="0"/>
          <w:numId w:val="2"/>
        </w:numPr>
        <w:spacing w:before="240" w:after="240"/>
        <w:rPr>
          <w:noProof/>
          <w:color w:val="auto"/>
        </w:rPr>
      </w:pPr>
      <w:r w:rsidRPr="214611B9">
        <w:rPr>
          <w:noProof/>
          <w:color w:val="auto"/>
        </w:rPr>
        <w:t>Vérifier si des messages sont visualisés sur l’afficheur.</w:t>
      </w:r>
    </w:p>
    <w:p w14:paraId="63CF1DF3" w14:textId="2FC05483" w:rsidR="00A076FD" w:rsidRPr="00E343DF" w:rsidRDefault="2689DB98" w:rsidP="00D14669">
      <w:pPr>
        <w:pStyle w:val="Paragraphedeliste"/>
        <w:numPr>
          <w:ilvl w:val="0"/>
          <w:numId w:val="2"/>
        </w:numPr>
        <w:spacing w:before="240" w:after="240"/>
        <w:rPr>
          <w:noProof/>
          <w:color w:val="auto"/>
        </w:rPr>
      </w:pPr>
      <w:r w:rsidRPr="214611B9">
        <w:rPr>
          <w:noProof/>
          <w:color w:val="auto"/>
        </w:rPr>
        <w:t>Effectuer la REMISE A ZERO de l’équipement en pressant le bouton.</w:t>
      </w:r>
      <w:r w:rsidR="00A076FD">
        <w:br/>
      </w:r>
      <w:r w:rsidRPr="214611B9">
        <w:rPr>
          <w:noProof/>
          <w:color w:val="auto"/>
        </w:rPr>
        <w:t xml:space="preserve"> A ce stade, presser le bouton de marche. L’équipement entre en production dans le mode prévu.</w:t>
      </w:r>
    </w:p>
    <w:p w14:paraId="79FFB810" w14:textId="5486802B" w:rsidR="00A076FD" w:rsidRPr="00E343DF" w:rsidRDefault="00A076FD" w:rsidP="214611B9">
      <w:pPr>
        <w:pStyle w:val="Paragraphedeliste"/>
        <w:spacing w:before="240" w:after="240"/>
        <w:rPr>
          <w:rFonts w:eastAsia="Roboto regular" w:cs="Roboto regular"/>
          <w:noProof/>
          <w:color w:val="auto"/>
        </w:rPr>
      </w:pPr>
    </w:p>
    <w:p w14:paraId="56220E87" w14:textId="77777777" w:rsidR="00B8265F" w:rsidRDefault="00B8265F">
      <w:pPr>
        <w:rPr>
          <w:b/>
          <w:bCs/>
          <w:sz w:val="28"/>
          <w:szCs w:val="28"/>
        </w:rPr>
      </w:pPr>
      <w:r>
        <w:br w:type="page"/>
      </w:r>
    </w:p>
    <w:p w14:paraId="3D81918E" w14:textId="57619871" w:rsidR="00A076FD" w:rsidRPr="00E343DF" w:rsidRDefault="3FB2AB4C" w:rsidP="00706E3A">
      <w:pPr>
        <w:pStyle w:val="Titre1"/>
      </w:pPr>
      <w:bookmarkStart w:id="24" w:name="_Toc226649001"/>
      <w:r>
        <w:lastRenderedPageBreak/>
        <w:t>A</w:t>
      </w:r>
      <w:r w:rsidRPr="214611B9">
        <w:t>rrêt</w:t>
      </w:r>
      <w:bookmarkEnd w:id="24"/>
    </w:p>
    <w:p w14:paraId="728C53A3" w14:textId="779742DF" w:rsidR="00A076FD" w:rsidRPr="00E343DF" w:rsidRDefault="7ED73AA5" w:rsidP="00D14669">
      <w:pPr>
        <w:pStyle w:val="Titre2"/>
        <w:numPr>
          <w:ilvl w:val="0"/>
          <w:numId w:val="15"/>
        </w:numPr>
        <w:spacing w:before="240" w:after="240" w:line="480" w:lineRule="auto"/>
      </w:pPr>
      <w:bookmarkStart w:id="25" w:name="_Toc226649002"/>
      <w:r w:rsidRPr="214611B9">
        <w:t xml:space="preserve">Séquences de fin de production en fin de semaine ou fin d’équipe </w:t>
      </w:r>
      <w:r w:rsidR="03032900" w:rsidRPr="214611B9">
        <w:t xml:space="preserve"> </w:t>
      </w:r>
      <w:r w:rsidRPr="214611B9">
        <w:t>si pas de relève.</w:t>
      </w:r>
      <w:bookmarkEnd w:id="25"/>
    </w:p>
    <w:p w14:paraId="6911FE31" w14:textId="7BE7A9D8" w:rsidR="00A076FD" w:rsidRPr="00E343DF" w:rsidRDefault="5C252CC5" w:rsidP="214611B9">
      <w:pPr>
        <w:pStyle w:val="Paragraphedeliste"/>
        <w:numPr>
          <w:ilvl w:val="0"/>
          <w:numId w:val="1"/>
        </w:numPr>
        <w:rPr>
          <w:rFonts w:eastAsia="Roboto regular" w:cs="Roboto regular"/>
          <w:noProof/>
          <w:color w:val="auto"/>
        </w:rPr>
      </w:pPr>
      <w:r w:rsidRPr="214611B9">
        <w:rPr>
          <w:rFonts w:eastAsia="Roboto regular" w:cs="Roboto regular"/>
          <w:noProof/>
          <w:color w:val="auto"/>
        </w:rPr>
        <w:t>Vider les bacs à rebuts.</w:t>
      </w:r>
    </w:p>
    <w:p w14:paraId="2972F419" w14:textId="4042BD2C" w:rsidR="00A076FD" w:rsidRPr="00E343DF" w:rsidRDefault="5C252CC5" w:rsidP="214611B9">
      <w:pPr>
        <w:pStyle w:val="Paragraphedeliste"/>
        <w:numPr>
          <w:ilvl w:val="0"/>
          <w:numId w:val="1"/>
        </w:numPr>
        <w:rPr>
          <w:rFonts w:eastAsia="Roboto regular" w:cs="Roboto regular"/>
          <w:noProof/>
          <w:color w:val="auto"/>
        </w:rPr>
      </w:pPr>
      <w:r w:rsidRPr="214611B9">
        <w:rPr>
          <w:rFonts w:eastAsia="Roboto regular" w:cs="Roboto regular"/>
          <w:noProof/>
          <w:color w:val="auto"/>
        </w:rPr>
        <w:t>Charger le programme « standby » sur le pupitre.</w:t>
      </w:r>
    </w:p>
    <w:p w14:paraId="0400AC85" w14:textId="74684719" w:rsidR="00A076FD" w:rsidRPr="00E343DF" w:rsidRDefault="5C252CC5" w:rsidP="214611B9">
      <w:pPr>
        <w:pStyle w:val="Paragraphedeliste"/>
        <w:numPr>
          <w:ilvl w:val="0"/>
          <w:numId w:val="1"/>
        </w:numPr>
        <w:rPr>
          <w:rFonts w:eastAsia="Roboto regular" w:cs="Roboto regular"/>
          <w:noProof/>
          <w:color w:val="auto"/>
        </w:rPr>
      </w:pPr>
      <w:r w:rsidRPr="214611B9">
        <w:rPr>
          <w:rFonts w:eastAsia="Roboto regular" w:cs="Roboto regular"/>
          <w:noProof/>
          <w:color w:val="auto"/>
        </w:rPr>
        <w:t>Fermer les interrupteurs d’air et de vide situés sur l’armoire électrique côté blistéreuse.</w:t>
      </w:r>
    </w:p>
    <w:p w14:paraId="4C01793F" w14:textId="0F8A6E28" w:rsidR="00A076FD" w:rsidRPr="00E343DF" w:rsidRDefault="5C252CC5" w:rsidP="214611B9">
      <w:pPr>
        <w:pStyle w:val="Paragraphedeliste"/>
        <w:numPr>
          <w:ilvl w:val="0"/>
          <w:numId w:val="1"/>
        </w:numPr>
        <w:rPr>
          <w:rFonts w:eastAsia="Roboto regular" w:cs="Roboto regular"/>
          <w:noProof/>
          <w:color w:val="auto"/>
        </w:rPr>
      </w:pPr>
      <w:r w:rsidRPr="214611B9">
        <w:rPr>
          <w:rFonts w:eastAsia="Roboto regular" w:cs="Roboto regular"/>
          <w:noProof/>
          <w:color w:val="auto"/>
        </w:rPr>
        <w:t>Effectuer l’entretien comme l’indique le paragraphe.</w:t>
      </w:r>
    </w:p>
    <w:p w14:paraId="27EE1998" w14:textId="25726D03" w:rsidR="00A076FD" w:rsidRPr="00E343DF" w:rsidRDefault="2B860281" w:rsidP="00873CD4">
      <w:pPr>
        <w:pStyle w:val="Titre1"/>
      </w:pPr>
      <w:bookmarkStart w:id="26" w:name="_Toc226649003"/>
      <w:r w:rsidRPr="214611B9">
        <w:t>Classement et Archivage</w:t>
      </w:r>
      <w:bookmarkEnd w:id="26"/>
    </w:p>
    <w:p w14:paraId="483CFFC6" w14:textId="3947F855" w:rsidR="00A076FD" w:rsidRPr="00E343DF" w:rsidRDefault="2B860281" w:rsidP="214611B9">
      <w:pPr>
        <w:rPr>
          <w:rFonts w:eastAsia="Roboto regular" w:cs="Roboto regular"/>
          <w:noProof/>
          <w:color w:val="auto"/>
        </w:rPr>
      </w:pPr>
      <w:r w:rsidRPr="214611B9">
        <w:rPr>
          <w:rFonts w:eastAsia="Roboto regular" w:cs="Roboto regular"/>
          <w:noProof/>
          <w:color w:val="auto"/>
        </w:rPr>
        <w:t>N/A</w:t>
      </w:r>
    </w:p>
    <w:p w14:paraId="6B47573F" w14:textId="2FB827FF" w:rsidR="00A076FD" w:rsidRPr="00E343DF" w:rsidRDefault="2B860281" w:rsidP="00873CD4">
      <w:pPr>
        <w:pStyle w:val="Titre1"/>
      </w:pPr>
      <w:bookmarkStart w:id="27" w:name="_Toc226649004"/>
      <w:r w:rsidRPr="214611B9">
        <w:t>Documents supports</w:t>
      </w:r>
      <w:bookmarkEnd w:id="27"/>
    </w:p>
    <w:p w14:paraId="3E1106DC" w14:textId="6FAA88C9" w:rsidR="00A076FD" w:rsidRPr="00E343DF" w:rsidRDefault="2B860281" w:rsidP="214611B9">
      <w:pPr>
        <w:rPr>
          <w:rFonts w:eastAsia="Roboto regular" w:cs="Roboto regular"/>
          <w:noProof/>
          <w:color w:val="auto"/>
        </w:rPr>
      </w:pPr>
      <w:r w:rsidRPr="214611B9">
        <w:rPr>
          <w:rFonts w:eastAsia="Roboto regular" w:cs="Roboto regular"/>
          <w:noProof/>
          <w:color w:val="auto"/>
        </w:rPr>
        <w:t>N/A</w:t>
      </w:r>
    </w:p>
    <w:p w14:paraId="3323FB6E" w14:textId="668C5D00" w:rsidR="005E1D6F" w:rsidRDefault="005E1D6F" w:rsidP="005C45B3">
      <w:pPr>
        <w:pStyle w:val="Titre1"/>
      </w:pPr>
      <w:bookmarkStart w:id="28" w:name="_Toc226649005"/>
      <w:r>
        <w:t>Historique</w:t>
      </w:r>
      <w:bookmarkEnd w:id="28"/>
      <w:r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38"/>
        <w:gridCol w:w="2693"/>
        <w:gridCol w:w="4531"/>
      </w:tblGrid>
      <w:tr w:rsidR="00937334" w14:paraId="1278EB96" w14:textId="77777777" w:rsidTr="00335CC6">
        <w:tc>
          <w:tcPr>
            <w:tcW w:w="1838" w:type="dxa"/>
          </w:tcPr>
          <w:p w14:paraId="23BA4B1C" w14:textId="0D44CD74" w:rsidR="00937334" w:rsidRPr="00AD047C" w:rsidRDefault="00937334" w:rsidP="00AD047C">
            <w:pPr>
              <w:jc w:val="center"/>
              <w:rPr>
                <w:b/>
                <w:bCs/>
                <w:color w:val="auto"/>
              </w:rPr>
            </w:pPr>
            <w:r w:rsidRPr="00AD047C">
              <w:rPr>
                <w:b/>
                <w:bCs/>
                <w:color w:val="auto"/>
              </w:rPr>
              <w:t>Version</w:t>
            </w:r>
          </w:p>
        </w:tc>
        <w:tc>
          <w:tcPr>
            <w:tcW w:w="2693" w:type="dxa"/>
          </w:tcPr>
          <w:p w14:paraId="3CE0428B" w14:textId="648C41E7" w:rsidR="00937334" w:rsidRPr="00AD047C" w:rsidRDefault="00335CC6" w:rsidP="00AD047C">
            <w:pPr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>Date</w:t>
            </w:r>
          </w:p>
        </w:tc>
        <w:tc>
          <w:tcPr>
            <w:tcW w:w="4531" w:type="dxa"/>
          </w:tcPr>
          <w:p w14:paraId="0265B261" w14:textId="2E42A65F" w:rsidR="00937334" w:rsidRPr="00AD047C" w:rsidRDefault="00937334" w:rsidP="00AD047C">
            <w:pPr>
              <w:jc w:val="center"/>
              <w:rPr>
                <w:b/>
                <w:bCs/>
                <w:color w:val="auto"/>
              </w:rPr>
            </w:pPr>
            <w:r w:rsidRPr="00AD047C">
              <w:rPr>
                <w:b/>
                <w:bCs/>
                <w:color w:val="auto"/>
              </w:rPr>
              <w:t>Description du changement</w:t>
            </w:r>
          </w:p>
        </w:tc>
      </w:tr>
      <w:tr w:rsidR="00937334" w14:paraId="2183F685" w14:textId="77777777" w:rsidTr="00335CC6">
        <w:tc>
          <w:tcPr>
            <w:tcW w:w="1838" w:type="dxa"/>
          </w:tcPr>
          <w:p w14:paraId="43F2A3C0" w14:textId="472AF556" w:rsidR="00937334" w:rsidRDefault="00335CC6" w:rsidP="00335CC6">
            <w:pPr>
              <w:spacing w:after="160" w:line="259" w:lineRule="auto"/>
              <w:jc w:val="center"/>
            </w:pPr>
            <w:r w:rsidRPr="00335CC6">
              <w:rPr>
                <w:rFonts w:eastAsia="Roboto regular" w:cs="Roboto regular"/>
                <w:noProof/>
                <w:color w:val="auto"/>
              </w:rPr>
              <w:t>01</w:t>
            </w:r>
          </w:p>
        </w:tc>
        <w:tc>
          <w:tcPr>
            <w:tcW w:w="2693" w:type="dxa"/>
          </w:tcPr>
          <w:p w14:paraId="4E80C774" w14:textId="5D286520" w:rsidR="00937334" w:rsidRPr="00335CC6" w:rsidRDefault="00335CC6" w:rsidP="005E1D6F">
            <w:pPr>
              <w:rPr>
                <w:color w:val="auto"/>
              </w:rPr>
            </w:pPr>
            <w:r w:rsidRPr="00335CC6">
              <w:rPr>
                <w:color w:val="auto"/>
              </w:rPr>
              <w:t>Cf. Page approbation0</w:t>
            </w:r>
          </w:p>
        </w:tc>
        <w:tc>
          <w:tcPr>
            <w:tcW w:w="4531" w:type="dxa"/>
          </w:tcPr>
          <w:p w14:paraId="3D708AA7" w14:textId="69FE2C0D" w:rsidR="00937334" w:rsidRPr="00335CC6" w:rsidRDefault="00335CC6" w:rsidP="005E1D6F">
            <w:pPr>
              <w:rPr>
                <w:color w:val="auto"/>
              </w:rPr>
            </w:pPr>
            <w:r w:rsidRPr="00335CC6">
              <w:rPr>
                <w:color w:val="auto"/>
              </w:rPr>
              <w:t>Création</w:t>
            </w:r>
            <w:r w:rsidR="002868A1" w:rsidRPr="00335CC6">
              <w:rPr>
                <w:color w:val="auto"/>
              </w:rPr>
              <w:t xml:space="preserve"> </w:t>
            </w:r>
          </w:p>
        </w:tc>
      </w:tr>
    </w:tbl>
    <w:p w14:paraId="4A1DBEA4" w14:textId="5DC851B7" w:rsidR="00BA5EEB" w:rsidRPr="005E1D6F" w:rsidRDefault="00BA5EEB" w:rsidP="005E1D6F"/>
    <w:p w14:paraId="35DD23ED" w14:textId="604E33BE" w:rsidR="00EF33AF" w:rsidRPr="005657FD" w:rsidRDefault="001F516E" w:rsidP="005C45B3">
      <w:pPr>
        <w:pStyle w:val="Titre1"/>
      </w:pPr>
      <w:bookmarkStart w:id="29" w:name="_Toc226649006"/>
      <w:r>
        <w:t>Annexes</w:t>
      </w:r>
      <w:bookmarkEnd w:id="29"/>
    </w:p>
    <w:p w14:paraId="3F4A1CF3" w14:textId="77777777" w:rsidR="00335CC6" w:rsidRPr="00E343DF" w:rsidRDefault="00335CC6" w:rsidP="00335CC6">
      <w:pPr>
        <w:rPr>
          <w:rFonts w:eastAsia="Roboto regular" w:cs="Roboto regular"/>
          <w:noProof/>
          <w:color w:val="auto"/>
        </w:rPr>
      </w:pPr>
      <w:r w:rsidRPr="214611B9">
        <w:rPr>
          <w:rFonts w:eastAsia="Roboto regular" w:cs="Roboto regular"/>
          <w:noProof/>
          <w:color w:val="auto"/>
        </w:rPr>
        <w:t>N/A</w:t>
      </w:r>
    </w:p>
    <w:p w14:paraId="293543AA" w14:textId="77777777" w:rsidR="00E429E6" w:rsidRDefault="00E429E6" w:rsidP="005C45B3"/>
    <w:sectPr w:rsidR="00E429E6">
      <w:headerReference w:type="default" r:id="rId25"/>
      <w:footerReference w:type="default" r:id="rId2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B873A" w14:textId="77777777" w:rsidR="00672D11" w:rsidRDefault="00672D11" w:rsidP="005C45B3">
      <w:r>
        <w:separator/>
      </w:r>
    </w:p>
  </w:endnote>
  <w:endnote w:type="continuationSeparator" w:id="0">
    <w:p w14:paraId="3E2F1B82" w14:textId="77777777" w:rsidR="00672D11" w:rsidRDefault="00672D11" w:rsidP="005C45B3">
      <w:r>
        <w:continuationSeparator/>
      </w:r>
    </w:p>
  </w:endnote>
  <w:endnote w:type="continuationNotice" w:id="1">
    <w:p w14:paraId="7E6093FC" w14:textId="77777777" w:rsidR="00672D11" w:rsidRDefault="00672D11" w:rsidP="005C45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regular">
    <w:altName w:val="Arial"/>
    <w:panose1 w:val="00000000000000000000"/>
    <w:charset w:val="00"/>
    <w:family w:val="roman"/>
    <w:notTrueType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5DD10" w14:textId="77777777" w:rsidR="00F422D9" w:rsidRDefault="00F422D9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4C446807" w14:textId="77777777" w:rsidR="00F422D9" w:rsidRDefault="00F422D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FCB78" w14:textId="77777777" w:rsidR="00672D11" w:rsidRDefault="00672D11" w:rsidP="005C45B3">
      <w:r>
        <w:separator/>
      </w:r>
    </w:p>
  </w:footnote>
  <w:footnote w:type="continuationSeparator" w:id="0">
    <w:p w14:paraId="28BE52E6" w14:textId="77777777" w:rsidR="00672D11" w:rsidRDefault="00672D11" w:rsidP="005C45B3">
      <w:r>
        <w:continuationSeparator/>
      </w:r>
    </w:p>
  </w:footnote>
  <w:footnote w:type="continuationNotice" w:id="1">
    <w:p w14:paraId="2B73AF98" w14:textId="77777777" w:rsidR="00672D11" w:rsidRDefault="00672D11" w:rsidP="005C45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1058" w:type="dxa"/>
      <w:tblInd w:w="-998" w:type="dxa"/>
      <w:tblLook w:val="04A0" w:firstRow="1" w:lastRow="0" w:firstColumn="1" w:lastColumn="0" w:noHBand="0" w:noVBand="1"/>
    </w:tblPr>
    <w:tblGrid>
      <w:gridCol w:w="2736"/>
      <w:gridCol w:w="5487"/>
      <w:gridCol w:w="2835"/>
    </w:tblGrid>
    <w:tr w:rsidR="00871F77" w14:paraId="54341F04" w14:textId="77777777" w:rsidTr="00871F77">
      <w:trPr>
        <w:trHeight w:val="535"/>
      </w:trPr>
      <w:tc>
        <w:tcPr>
          <w:tcW w:w="2736" w:type="dxa"/>
          <w:vMerge w:val="restart"/>
        </w:tcPr>
        <w:p w14:paraId="21960AF4" w14:textId="26A036DD" w:rsidR="00871F77" w:rsidRDefault="00091D46" w:rsidP="006A00F1">
          <w:pPr>
            <w:pStyle w:val="En-tte"/>
            <w:jc w:val="center"/>
          </w:pPr>
          <w:r>
            <w:t>Logo</w:t>
          </w:r>
        </w:p>
        <w:p w14:paraId="142F0570" w14:textId="77777777" w:rsidR="00871F77" w:rsidRDefault="00871F77" w:rsidP="005C45B3">
          <w:pPr>
            <w:pStyle w:val="En-tte"/>
          </w:pPr>
        </w:p>
      </w:tc>
      <w:tc>
        <w:tcPr>
          <w:tcW w:w="5487" w:type="dxa"/>
          <w:vMerge w:val="restart"/>
          <w:vAlign w:val="center"/>
        </w:tcPr>
        <w:p w14:paraId="6AF06883" w14:textId="350E2587" w:rsidR="00871F77" w:rsidRPr="00481B71" w:rsidRDefault="00FD5163" w:rsidP="004E6C4B">
          <w:pPr>
            <w:pStyle w:val="En-tte"/>
            <w:jc w:val="center"/>
            <w:rPr>
              <w:b/>
              <w:bCs/>
              <w:sz w:val="36"/>
              <w:szCs w:val="36"/>
            </w:rPr>
          </w:pPr>
          <w:proofErr w:type="spellStart"/>
          <w:r>
            <w:rPr>
              <w:b/>
              <w:bCs/>
              <w:sz w:val="36"/>
              <w:szCs w:val="36"/>
            </w:rPr>
            <w:t>Blist</w:t>
          </w:r>
          <w:r w:rsidR="00D14669">
            <w:rPr>
              <w:b/>
              <w:bCs/>
              <w:sz w:val="36"/>
              <w:szCs w:val="36"/>
            </w:rPr>
            <w:t>é</w:t>
          </w:r>
          <w:r>
            <w:rPr>
              <w:b/>
              <w:bCs/>
              <w:sz w:val="36"/>
              <w:szCs w:val="36"/>
            </w:rPr>
            <w:t>reuse</w:t>
          </w:r>
          <w:proofErr w:type="spellEnd"/>
          <w:r>
            <w:rPr>
              <w:b/>
              <w:bCs/>
              <w:sz w:val="36"/>
              <w:szCs w:val="36"/>
            </w:rPr>
            <w:t xml:space="preserve"> MB430</w:t>
          </w:r>
        </w:p>
      </w:tc>
      <w:tc>
        <w:tcPr>
          <w:tcW w:w="2835" w:type="dxa"/>
          <w:vAlign w:val="center"/>
        </w:tcPr>
        <w:p w14:paraId="23E646BA" w14:textId="1E31D16E" w:rsidR="00871F77" w:rsidRPr="0013424B" w:rsidRDefault="00871F77" w:rsidP="00871F77">
          <w:pPr>
            <w:pStyle w:val="En-tte"/>
            <w:rPr>
              <w:b/>
              <w:bCs/>
            </w:rPr>
          </w:pPr>
          <w:r w:rsidRPr="0013424B">
            <w:rPr>
              <w:b/>
              <w:bCs/>
              <w:sz w:val="20"/>
              <w:szCs w:val="20"/>
            </w:rPr>
            <w:t xml:space="preserve">Réf : </w:t>
          </w:r>
          <w:r w:rsidR="00B8265F">
            <w:rPr>
              <w:b/>
              <w:bCs/>
              <w:sz w:val="20"/>
              <w:szCs w:val="20"/>
            </w:rPr>
            <w:t>PROD</w:t>
          </w:r>
          <w:r w:rsidR="00FD5163">
            <w:rPr>
              <w:b/>
              <w:bCs/>
              <w:sz w:val="20"/>
              <w:szCs w:val="20"/>
            </w:rPr>
            <w:t>-</w:t>
          </w:r>
          <w:r w:rsidR="00C154D9">
            <w:rPr>
              <w:b/>
              <w:bCs/>
              <w:sz w:val="20"/>
              <w:szCs w:val="20"/>
            </w:rPr>
            <w:t>SOP-</w:t>
          </w:r>
          <w:r w:rsidR="00FD5163">
            <w:rPr>
              <w:b/>
              <w:bCs/>
              <w:sz w:val="20"/>
              <w:szCs w:val="20"/>
            </w:rPr>
            <w:t>0140</w:t>
          </w:r>
        </w:p>
      </w:tc>
    </w:tr>
    <w:tr w:rsidR="00871F77" w14:paraId="6E0860F6" w14:textId="77777777" w:rsidTr="00871F77">
      <w:trPr>
        <w:trHeight w:val="569"/>
      </w:trPr>
      <w:tc>
        <w:tcPr>
          <w:tcW w:w="2736" w:type="dxa"/>
          <w:vMerge/>
        </w:tcPr>
        <w:p w14:paraId="6E96C74C" w14:textId="77777777" w:rsidR="00871F77" w:rsidRDefault="00871F77" w:rsidP="005C45B3">
          <w:pPr>
            <w:pStyle w:val="En-tte"/>
            <w:rPr>
              <w:noProof/>
            </w:rPr>
          </w:pPr>
        </w:p>
      </w:tc>
      <w:tc>
        <w:tcPr>
          <w:tcW w:w="5487" w:type="dxa"/>
          <w:vMerge/>
        </w:tcPr>
        <w:p w14:paraId="2968AF90" w14:textId="77777777" w:rsidR="00871F77" w:rsidRDefault="00871F77" w:rsidP="005C45B3">
          <w:pPr>
            <w:pStyle w:val="En-tte"/>
          </w:pPr>
        </w:p>
      </w:tc>
      <w:tc>
        <w:tcPr>
          <w:tcW w:w="2835" w:type="dxa"/>
          <w:vAlign w:val="center"/>
        </w:tcPr>
        <w:p w14:paraId="3023F204" w14:textId="52AC9F8F" w:rsidR="00871F77" w:rsidRPr="0013424B" w:rsidRDefault="00871F77" w:rsidP="00871F77">
          <w:pPr>
            <w:pStyle w:val="En-tte"/>
            <w:rPr>
              <w:b/>
              <w:bCs/>
            </w:rPr>
          </w:pPr>
          <w:r w:rsidRPr="0013424B">
            <w:rPr>
              <w:b/>
              <w:bCs/>
              <w:sz w:val="20"/>
              <w:szCs w:val="20"/>
            </w:rPr>
            <w:t xml:space="preserve">Version : </w:t>
          </w:r>
          <w:r w:rsidR="00FD5163">
            <w:rPr>
              <w:b/>
              <w:bCs/>
              <w:sz w:val="20"/>
              <w:szCs w:val="20"/>
            </w:rPr>
            <w:t>01</w:t>
          </w:r>
        </w:p>
      </w:tc>
    </w:tr>
  </w:tbl>
  <w:p w14:paraId="527CB195" w14:textId="63E48B49" w:rsidR="00871F77" w:rsidRPr="00E429E6" w:rsidRDefault="00871F77" w:rsidP="005C45B3">
    <w:pPr>
      <w:pStyle w:val="En-tte"/>
    </w:pPr>
    <w:r>
      <w:ptab w:relativeTo="margin" w:alignment="center" w:leader="none"/>
    </w:r>
    <w:r>
      <w:ptab w:relativeTo="margin" w:alignment="right" w:leader="none"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7QjIZCHT" int2:invalidationBookmarkName="" int2:hashCode="ArSaDHLleIoB/w" int2:id="pw4DE1w9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18BC0"/>
    <w:multiLevelType w:val="hybridMultilevel"/>
    <w:tmpl w:val="215AF4AC"/>
    <w:lvl w:ilvl="0" w:tplc="20BE8E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1843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A059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F400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B272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125A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30EC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EA4D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687A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FABF0"/>
    <w:multiLevelType w:val="hybridMultilevel"/>
    <w:tmpl w:val="DA26A37C"/>
    <w:lvl w:ilvl="0" w:tplc="7436C9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3418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5ED4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3C72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9458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2ADF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9ECE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6290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E489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5BD6B"/>
    <w:multiLevelType w:val="hybridMultilevel"/>
    <w:tmpl w:val="9410CC1A"/>
    <w:lvl w:ilvl="0" w:tplc="8070B9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14FC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5C6C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7C77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EE98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000F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E65F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AAE0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FE1A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02B86"/>
    <w:multiLevelType w:val="hybridMultilevel"/>
    <w:tmpl w:val="CAF6F0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4D7DD6"/>
    <w:multiLevelType w:val="hybridMultilevel"/>
    <w:tmpl w:val="956AAC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2B89B"/>
    <w:multiLevelType w:val="hybridMultilevel"/>
    <w:tmpl w:val="09C2ACA8"/>
    <w:lvl w:ilvl="0" w:tplc="497EE69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EE01E34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2CEA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A2B7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DEDFCE">
      <w:start w:val="1"/>
      <w:numFmt w:val="bullet"/>
      <w:lvlText w:val="♦"/>
      <w:lvlJc w:val="left"/>
      <w:pPr>
        <w:ind w:left="3600" w:hanging="360"/>
      </w:pPr>
      <w:rPr>
        <w:rFonts w:ascii="Courier New" w:hAnsi="Courier New" w:hint="default"/>
      </w:rPr>
    </w:lvl>
    <w:lvl w:ilvl="5" w:tplc="80549FEC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6" w:tplc="9926BCC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 w:tplc="D80035C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 w:tplc="F74E241A">
      <w:start w:val="1"/>
      <w:numFmt w:val="bullet"/>
      <w:lvlText w:val="♦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6" w15:restartNumberingAfterBreak="0">
    <w:nsid w:val="21823FD5"/>
    <w:multiLevelType w:val="hybridMultilevel"/>
    <w:tmpl w:val="2AF08F80"/>
    <w:lvl w:ilvl="0" w:tplc="5292FA36">
      <w:start w:val="1"/>
      <w:numFmt w:val="decimal"/>
      <w:pStyle w:val="Titre2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2410CA"/>
    <w:multiLevelType w:val="hybridMultilevel"/>
    <w:tmpl w:val="725EF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1C5819"/>
    <w:multiLevelType w:val="hybridMultilevel"/>
    <w:tmpl w:val="8780B306"/>
    <w:lvl w:ilvl="0" w:tplc="82DEEE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483B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E89C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36F7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B6B7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424E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6212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92F1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0873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5113C0"/>
    <w:multiLevelType w:val="hybridMultilevel"/>
    <w:tmpl w:val="B2584C6E"/>
    <w:lvl w:ilvl="0" w:tplc="CA1E9E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56164C"/>
    <w:multiLevelType w:val="hybridMultilevel"/>
    <w:tmpl w:val="F080EBB4"/>
    <w:lvl w:ilvl="0" w:tplc="10B421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2860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F21D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CEE7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4A6F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167B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921B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E40D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1AFB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66134"/>
    <w:multiLevelType w:val="hybridMultilevel"/>
    <w:tmpl w:val="ABF2FD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FF63A4"/>
    <w:multiLevelType w:val="hybridMultilevel"/>
    <w:tmpl w:val="38E630BE"/>
    <w:lvl w:ilvl="0" w:tplc="427614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DEC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4C29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6A13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0E63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E02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261D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1CD9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D0C5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C95247"/>
    <w:multiLevelType w:val="hybridMultilevel"/>
    <w:tmpl w:val="B91CF75E"/>
    <w:lvl w:ilvl="0" w:tplc="5798CD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1767AD"/>
    <w:multiLevelType w:val="hybridMultilevel"/>
    <w:tmpl w:val="C9AA0830"/>
    <w:lvl w:ilvl="0" w:tplc="5ADC1AE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522838EE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6910E8C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D5A8054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350F996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AFCCC314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5C82798E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DE54C472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C34CBE7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66545B8"/>
    <w:multiLevelType w:val="hybridMultilevel"/>
    <w:tmpl w:val="84B0C56A"/>
    <w:lvl w:ilvl="0" w:tplc="9D483AF6">
      <w:start w:val="1"/>
      <w:numFmt w:val="upperRoman"/>
      <w:pStyle w:val="Titre1"/>
      <w:lvlText w:val="%1."/>
      <w:lvlJc w:val="left"/>
      <w:pPr>
        <w:ind w:left="1080" w:hanging="72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128343">
    <w:abstractNumId w:val="10"/>
  </w:num>
  <w:num w:numId="2" w16cid:durableId="1992252988">
    <w:abstractNumId w:val="1"/>
  </w:num>
  <w:num w:numId="3" w16cid:durableId="74206746">
    <w:abstractNumId w:val="2"/>
  </w:num>
  <w:num w:numId="4" w16cid:durableId="1128275649">
    <w:abstractNumId w:val="0"/>
  </w:num>
  <w:num w:numId="5" w16cid:durableId="1781491421">
    <w:abstractNumId w:val="12"/>
  </w:num>
  <w:num w:numId="6" w16cid:durableId="1564027844">
    <w:abstractNumId w:val="8"/>
  </w:num>
  <w:num w:numId="7" w16cid:durableId="545988216">
    <w:abstractNumId w:val="5"/>
  </w:num>
  <w:num w:numId="8" w16cid:durableId="577835661">
    <w:abstractNumId w:val="14"/>
  </w:num>
  <w:num w:numId="9" w16cid:durableId="1953898473">
    <w:abstractNumId w:val="15"/>
  </w:num>
  <w:num w:numId="10" w16cid:durableId="336225939">
    <w:abstractNumId w:val="11"/>
  </w:num>
  <w:num w:numId="11" w16cid:durableId="881359269">
    <w:abstractNumId w:val="3"/>
  </w:num>
  <w:num w:numId="12" w16cid:durableId="1792749220">
    <w:abstractNumId w:val="4"/>
  </w:num>
  <w:num w:numId="13" w16cid:durableId="2084522453">
    <w:abstractNumId w:val="7"/>
  </w:num>
  <w:num w:numId="14" w16cid:durableId="1520895836">
    <w:abstractNumId w:val="9"/>
  </w:num>
  <w:num w:numId="15" w16cid:durableId="1197696888">
    <w:abstractNumId w:val="13"/>
  </w:num>
  <w:num w:numId="16" w16cid:durableId="551383779">
    <w:abstractNumId w:val="6"/>
  </w:num>
  <w:num w:numId="17" w16cid:durableId="1980838951">
    <w:abstractNumId w:val="6"/>
    <w:lvlOverride w:ilvl="0">
      <w:startOverride w:val="1"/>
    </w:lvlOverride>
  </w:num>
  <w:num w:numId="18" w16cid:durableId="1410998801">
    <w:abstractNumId w:val="6"/>
    <w:lvlOverride w:ilvl="0">
      <w:startOverride w:val="1"/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9E6"/>
    <w:rsid w:val="000005A8"/>
    <w:rsid w:val="00014836"/>
    <w:rsid w:val="000252EC"/>
    <w:rsid w:val="0003795F"/>
    <w:rsid w:val="00043FBA"/>
    <w:rsid w:val="00044AEC"/>
    <w:rsid w:val="0005220C"/>
    <w:rsid w:val="000544D5"/>
    <w:rsid w:val="000601B8"/>
    <w:rsid w:val="0007159C"/>
    <w:rsid w:val="00076902"/>
    <w:rsid w:val="00076AE7"/>
    <w:rsid w:val="00077EC7"/>
    <w:rsid w:val="00087DB6"/>
    <w:rsid w:val="00091D46"/>
    <w:rsid w:val="00096D96"/>
    <w:rsid w:val="000B43A7"/>
    <w:rsid w:val="000B60EB"/>
    <w:rsid w:val="000B64AB"/>
    <w:rsid w:val="000C414F"/>
    <w:rsid w:val="000E190C"/>
    <w:rsid w:val="000E6571"/>
    <w:rsid w:val="000F4773"/>
    <w:rsid w:val="000F4D2B"/>
    <w:rsid w:val="000F7B66"/>
    <w:rsid w:val="00102D2A"/>
    <w:rsid w:val="0010711E"/>
    <w:rsid w:val="001141E2"/>
    <w:rsid w:val="00116A9E"/>
    <w:rsid w:val="0012577B"/>
    <w:rsid w:val="0013424B"/>
    <w:rsid w:val="001342F0"/>
    <w:rsid w:val="00142BE3"/>
    <w:rsid w:val="001519E4"/>
    <w:rsid w:val="0015775B"/>
    <w:rsid w:val="001664D6"/>
    <w:rsid w:val="00177C0A"/>
    <w:rsid w:val="001A10C3"/>
    <w:rsid w:val="001A22FD"/>
    <w:rsid w:val="001A3896"/>
    <w:rsid w:val="001B371D"/>
    <w:rsid w:val="001B731C"/>
    <w:rsid w:val="001C328E"/>
    <w:rsid w:val="001D0A9A"/>
    <w:rsid w:val="001D2920"/>
    <w:rsid w:val="001D4F9F"/>
    <w:rsid w:val="001E3705"/>
    <w:rsid w:val="001E39B6"/>
    <w:rsid w:val="001E659A"/>
    <w:rsid w:val="001F516E"/>
    <w:rsid w:val="001F6DF7"/>
    <w:rsid w:val="00201E2C"/>
    <w:rsid w:val="00205F87"/>
    <w:rsid w:val="0021538B"/>
    <w:rsid w:val="00224F14"/>
    <w:rsid w:val="00233C7D"/>
    <w:rsid w:val="00233DD4"/>
    <w:rsid w:val="00235C63"/>
    <w:rsid w:val="002410D4"/>
    <w:rsid w:val="0024188C"/>
    <w:rsid w:val="0024191E"/>
    <w:rsid w:val="002439C3"/>
    <w:rsid w:val="00256781"/>
    <w:rsid w:val="00264CBB"/>
    <w:rsid w:val="00270214"/>
    <w:rsid w:val="00280520"/>
    <w:rsid w:val="00284E18"/>
    <w:rsid w:val="002868A1"/>
    <w:rsid w:val="00291508"/>
    <w:rsid w:val="002A17A4"/>
    <w:rsid w:val="002A2F9E"/>
    <w:rsid w:val="002A6728"/>
    <w:rsid w:val="002B6866"/>
    <w:rsid w:val="002D6AC0"/>
    <w:rsid w:val="002E0A63"/>
    <w:rsid w:val="002E67CC"/>
    <w:rsid w:val="0030237C"/>
    <w:rsid w:val="00312194"/>
    <w:rsid w:val="00315EC8"/>
    <w:rsid w:val="003223ED"/>
    <w:rsid w:val="003307D0"/>
    <w:rsid w:val="00334226"/>
    <w:rsid w:val="00335CC6"/>
    <w:rsid w:val="003361DC"/>
    <w:rsid w:val="00336E28"/>
    <w:rsid w:val="00350DFB"/>
    <w:rsid w:val="003646AC"/>
    <w:rsid w:val="0036589A"/>
    <w:rsid w:val="00370CB6"/>
    <w:rsid w:val="00390901"/>
    <w:rsid w:val="00394227"/>
    <w:rsid w:val="003942CD"/>
    <w:rsid w:val="00397606"/>
    <w:rsid w:val="003A6993"/>
    <w:rsid w:val="003B03BF"/>
    <w:rsid w:val="003C7123"/>
    <w:rsid w:val="003E03C8"/>
    <w:rsid w:val="003E4E5C"/>
    <w:rsid w:val="003F3181"/>
    <w:rsid w:val="003F50C2"/>
    <w:rsid w:val="00403E9F"/>
    <w:rsid w:val="00415040"/>
    <w:rsid w:val="00415E84"/>
    <w:rsid w:val="00415F89"/>
    <w:rsid w:val="00420E52"/>
    <w:rsid w:val="00432E13"/>
    <w:rsid w:val="00465131"/>
    <w:rsid w:val="004660BA"/>
    <w:rsid w:val="0047707C"/>
    <w:rsid w:val="00477940"/>
    <w:rsid w:val="00481660"/>
    <w:rsid w:val="00481B71"/>
    <w:rsid w:val="00494B1C"/>
    <w:rsid w:val="0049695B"/>
    <w:rsid w:val="004B03EA"/>
    <w:rsid w:val="004B193A"/>
    <w:rsid w:val="004B2E02"/>
    <w:rsid w:val="004B386E"/>
    <w:rsid w:val="004B4422"/>
    <w:rsid w:val="004D3B89"/>
    <w:rsid w:val="004D73F7"/>
    <w:rsid w:val="004E6C4B"/>
    <w:rsid w:val="004E6EC7"/>
    <w:rsid w:val="004E7E2A"/>
    <w:rsid w:val="004F7732"/>
    <w:rsid w:val="00503D62"/>
    <w:rsid w:val="00506099"/>
    <w:rsid w:val="00507C49"/>
    <w:rsid w:val="005117A5"/>
    <w:rsid w:val="005123CB"/>
    <w:rsid w:val="005141B0"/>
    <w:rsid w:val="00515A6F"/>
    <w:rsid w:val="005253A8"/>
    <w:rsid w:val="00526D3A"/>
    <w:rsid w:val="00537169"/>
    <w:rsid w:val="00541F1D"/>
    <w:rsid w:val="00547BD8"/>
    <w:rsid w:val="00554632"/>
    <w:rsid w:val="0055628F"/>
    <w:rsid w:val="005657FD"/>
    <w:rsid w:val="005713F2"/>
    <w:rsid w:val="00580348"/>
    <w:rsid w:val="005864A8"/>
    <w:rsid w:val="00587CB8"/>
    <w:rsid w:val="005B5F13"/>
    <w:rsid w:val="005B60F1"/>
    <w:rsid w:val="005C2DB5"/>
    <w:rsid w:val="005C45B3"/>
    <w:rsid w:val="005D3F8C"/>
    <w:rsid w:val="005E07AE"/>
    <w:rsid w:val="005E0DF5"/>
    <w:rsid w:val="005E1D6F"/>
    <w:rsid w:val="005E4C6E"/>
    <w:rsid w:val="005E4CFE"/>
    <w:rsid w:val="005E5D16"/>
    <w:rsid w:val="005F2BBD"/>
    <w:rsid w:val="005F4916"/>
    <w:rsid w:val="005F6723"/>
    <w:rsid w:val="005F77CA"/>
    <w:rsid w:val="006055B5"/>
    <w:rsid w:val="00605D0E"/>
    <w:rsid w:val="0061061A"/>
    <w:rsid w:val="006273ED"/>
    <w:rsid w:val="006325DB"/>
    <w:rsid w:val="0063291B"/>
    <w:rsid w:val="00633BE0"/>
    <w:rsid w:val="00647F7B"/>
    <w:rsid w:val="006611A1"/>
    <w:rsid w:val="00672D11"/>
    <w:rsid w:val="00680EA7"/>
    <w:rsid w:val="006929CE"/>
    <w:rsid w:val="006A00F1"/>
    <w:rsid w:val="006C34D8"/>
    <w:rsid w:val="006C520B"/>
    <w:rsid w:val="006D1D8A"/>
    <w:rsid w:val="006D79FD"/>
    <w:rsid w:val="006E0744"/>
    <w:rsid w:val="006E6677"/>
    <w:rsid w:val="006E6AEA"/>
    <w:rsid w:val="00705F20"/>
    <w:rsid w:val="00706E3A"/>
    <w:rsid w:val="00717FBE"/>
    <w:rsid w:val="00726E3B"/>
    <w:rsid w:val="00730B31"/>
    <w:rsid w:val="007469BF"/>
    <w:rsid w:val="00747F8D"/>
    <w:rsid w:val="007535F1"/>
    <w:rsid w:val="00753F28"/>
    <w:rsid w:val="00760C48"/>
    <w:rsid w:val="007638D1"/>
    <w:rsid w:val="00776248"/>
    <w:rsid w:val="00776944"/>
    <w:rsid w:val="007840C7"/>
    <w:rsid w:val="00795085"/>
    <w:rsid w:val="007A35FE"/>
    <w:rsid w:val="007B194A"/>
    <w:rsid w:val="007B478C"/>
    <w:rsid w:val="007D7C4E"/>
    <w:rsid w:val="007E1354"/>
    <w:rsid w:val="007E3A3C"/>
    <w:rsid w:val="007E5310"/>
    <w:rsid w:val="007E6F4A"/>
    <w:rsid w:val="007E6F93"/>
    <w:rsid w:val="007E795D"/>
    <w:rsid w:val="007F2DAF"/>
    <w:rsid w:val="007F677D"/>
    <w:rsid w:val="007F6EA2"/>
    <w:rsid w:val="00805B0A"/>
    <w:rsid w:val="00812DCD"/>
    <w:rsid w:val="0081454A"/>
    <w:rsid w:val="00814ECC"/>
    <w:rsid w:val="008163BB"/>
    <w:rsid w:val="00833E25"/>
    <w:rsid w:val="00834702"/>
    <w:rsid w:val="00842C80"/>
    <w:rsid w:val="0084558C"/>
    <w:rsid w:val="00846010"/>
    <w:rsid w:val="0085125F"/>
    <w:rsid w:val="00852681"/>
    <w:rsid w:val="0085782E"/>
    <w:rsid w:val="00857AB6"/>
    <w:rsid w:val="00860D73"/>
    <w:rsid w:val="0086123C"/>
    <w:rsid w:val="00866F0B"/>
    <w:rsid w:val="00871F77"/>
    <w:rsid w:val="00873CD4"/>
    <w:rsid w:val="00880D93"/>
    <w:rsid w:val="00885153"/>
    <w:rsid w:val="00887986"/>
    <w:rsid w:val="00897028"/>
    <w:rsid w:val="008A1FDD"/>
    <w:rsid w:val="008A227F"/>
    <w:rsid w:val="008A43A5"/>
    <w:rsid w:val="008B09E3"/>
    <w:rsid w:val="008B17F4"/>
    <w:rsid w:val="008B2789"/>
    <w:rsid w:val="008B67A1"/>
    <w:rsid w:val="008C1459"/>
    <w:rsid w:val="008C5861"/>
    <w:rsid w:val="008C76EC"/>
    <w:rsid w:val="008D21BA"/>
    <w:rsid w:val="008D66CE"/>
    <w:rsid w:val="008D7EC8"/>
    <w:rsid w:val="008E6695"/>
    <w:rsid w:val="008F15C7"/>
    <w:rsid w:val="009032F4"/>
    <w:rsid w:val="009037E4"/>
    <w:rsid w:val="009058F0"/>
    <w:rsid w:val="0091325D"/>
    <w:rsid w:val="0091657A"/>
    <w:rsid w:val="00917F27"/>
    <w:rsid w:val="009202E9"/>
    <w:rsid w:val="00920559"/>
    <w:rsid w:val="009223F5"/>
    <w:rsid w:val="00923847"/>
    <w:rsid w:val="00924CB0"/>
    <w:rsid w:val="00926B4B"/>
    <w:rsid w:val="00930C87"/>
    <w:rsid w:val="00937334"/>
    <w:rsid w:val="00937394"/>
    <w:rsid w:val="00960D93"/>
    <w:rsid w:val="009628B3"/>
    <w:rsid w:val="00970692"/>
    <w:rsid w:val="00984588"/>
    <w:rsid w:val="00992B34"/>
    <w:rsid w:val="009A0086"/>
    <w:rsid w:val="009A0DCB"/>
    <w:rsid w:val="009A15FE"/>
    <w:rsid w:val="009A42B5"/>
    <w:rsid w:val="009B09EC"/>
    <w:rsid w:val="009C5691"/>
    <w:rsid w:val="009E4B42"/>
    <w:rsid w:val="009E4B6B"/>
    <w:rsid w:val="009F10C6"/>
    <w:rsid w:val="009F3093"/>
    <w:rsid w:val="009F6685"/>
    <w:rsid w:val="009F6ABA"/>
    <w:rsid w:val="00A03217"/>
    <w:rsid w:val="00A06B64"/>
    <w:rsid w:val="00A076FD"/>
    <w:rsid w:val="00A15FF5"/>
    <w:rsid w:val="00A20A1D"/>
    <w:rsid w:val="00A32F0A"/>
    <w:rsid w:val="00A346F2"/>
    <w:rsid w:val="00A44297"/>
    <w:rsid w:val="00A44B21"/>
    <w:rsid w:val="00A6076C"/>
    <w:rsid w:val="00A6151E"/>
    <w:rsid w:val="00A66125"/>
    <w:rsid w:val="00A70DEA"/>
    <w:rsid w:val="00A7268C"/>
    <w:rsid w:val="00A757BC"/>
    <w:rsid w:val="00A8501A"/>
    <w:rsid w:val="00A95FCB"/>
    <w:rsid w:val="00A9716D"/>
    <w:rsid w:val="00AA052E"/>
    <w:rsid w:val="00AB3690"/>
    <w:rsid w:val="00AB3EDF"/>
    <w:rsid w:val="00AB52B8"/>
    <w:rsid w:val="00AB7873"/>
    <w:rsid w:val="00AC10AA"/>
    <w:rsid w:val="00AD047C"/>
    <w:rsid w:val="00AD08C1"/>
    <w:rsid w:val="00AD0B1E"/>
    <w:rsid w:val="00AD0E96"/>
    <w:rsid w:val="00AD415E"/>
    <w:rsid w:val="00AD673E"/>
    <w:rsid w:val="00AD7B4B"/>
    <w:rsid w:val="00AE1100"/>
    <w:rsid w:val="00AE3791"/>
    <w:rsid w:val="00AF7C7F"/>
    <w:rsid w:val="00AF7CCF"/>
    <w:rsid w:val="00B05C7F"/>
    <w:rsid w:val="00B069A8"/>
    <w:rsid w:val="00B105C3"/>
    <w:rsid w:val="00B10AAB"/>
    <w:rsid w:val="00B1433D"/>
    <w:rsid w:val="00B179FC"/>
    <w:rsid w:val="00B20933"/>
    <w:rsid w:val="00B23CE4"/>
    <w:rsid w:val="00B24028"/>
    <w:rsid w:val="00B27AC7"/>
    <w:rsid w:val="00B32A38"/>
    <w:rsid w:val="00B37B73"/>
    <w:rsid w:val="00B43007"/>
    <w:rsid w:val="00B43DEF"/>
    <w:rsid w:val="00B540C6"/>
    <w:rsid w:val="00B65433"/>
    <w:rsid w:val="00B705E4"/>
    <w:rsid w:val="00B72C74"/>
    <w:rsid w:val="00B77178"/>
    <w:rsid w:val="00B8265F"/>
    <w:rsid w:val="00B85C96"/>
    <w:rsid w:val="00B963F3"/>
    <w:rsid w:val="00BA3133"/>
    <w:rsid w:val="00BA42D2"/>
    <w:rsid w:val="00BA4BF3"/>
    <w:rsid w:val="00BA5030"/>
    <w:rsid w:val="00BA5EEB"/>
    <w:rsid w:val="00BB17A6"/>
    <w:rsid w:val="00BC4854"/>
    <w:rsid w:val="00BD2D69"/>
    <w:rsid w:val="00BE0EFE"/>
    <w:rsid w:val="00BE23D9"/>
    <w:rsid w:val="00BF0A6E"/>
    <w:rsid w:val="00BF4DAA"/>
    <w:rsid w:val="00C0704D"/>
    <w:rsid w:val="00C13236"/>
    <w:rsid w:val="00C154D9"/>
    <w:rsid w:val="00C21A6C"/>
    <w:rsid w:val="00C246BF"/>
    <w:rsid w:val="00C32100"/>
    <w:rsid w:val="00C36D8A"/>
    <w:rsid w:val="00C43A34"/>
    <w:rsid w:val="00C6099A"/>
    <w:rsid w:val="00C6227B"/>
    <w:rsid w:val="00C81A0F"/>
    <w:rsid w:val="00C83C29"/>
    <w:rsid w:val="00C861A1"/>
    <w:rsid w:val="00C86E32"/>
    <w:rsid w:val="00C95B03"/>
    <w:rsid w:val="00CA6CB8"/>
    <w:rsid w:val="00CB5F35"/>
    <w:rsid w:val="00CB61C7"/>
    <w:rsid w:val="00CC480C"/>
    <w:rsid w:val="00CD4B74"/>
    <w:rsid w:val="00CD7E78"/>
    <w:rsid w:val="00CE0A13"/>
    <w:rsid w:val="00CE6A63"/>
    <w:rsid w:val="00CE755A"/>
    <w:rsid w:val="00D00413"/>
    <w:rsid w:val="00D1289B"/>
    <w:rsid w:val="00D14647"/>
    <w:rsid w:val="00D14669"/>
    <w:rsid w:val="00D30A0D"/>
    <w:rsid w:val="00D31473"/>
    <w:rsid w:val="00D51BAA"/>
    <w:rsid w:val="00D52604"/>
    <w:rsid w:val="00D6780F"/>
    <w:rsid w:val="00D810F2"/>
    <w:rsid w:val="00D84201"/>
    <w:rsid w:val="00D92A55"/>
    <w:rsid w:val="00D97F7E"/>
    <w:rsid w:val="00DA59BC"/>
    <w:rsid w:val="00DB0387"/>
    <w:rsid w:val="00DB5EB3"/>
    <w:rsid w:val="00DD5F04"/>
    <w:rsid w:val="00DD7FEF"/>
    <w:rsid w:val="00DE3B47"/>
    <w:rsid w:val="00DF572F"/>
    <w:rsid w:val="00E07C58"/>
    <w:rsid w:val="00E12A35"/>
    <w:rsid w:val="00E13A08"/>
    <w:rsid w:val="00E213BA"/>
    <w:rsid w:val="00E21667"/>
    <w:rsid w:val="00E242C3"/>
    <w:rsid w:val="00E303FD"/>
    <w:rsid w:val="00E32DEF"/>
    <w:rsid w:val="00E343DF"/>
    <w:rsid w:val="00E35D03"/>
    <w:rsid w:val="00E422D8"/>
    <w:rsid w:val="00E429E6"/>
    <w:rsid w:val="00E65281"/>
    <w:rsid w:val="00E749CC"/>
    <w:rsid w:val="00E77781"/>
    <w:rsid w:val="00E80EC9"/>
    <w:rsid w:val="00E860DF"/>
    <w:rsid w:val="00E920B8"/>
    <w:rsid w:val="00E93982"/>
    <w:rsid w:val="00EA4CEC"/>
    <w:rsid w:val="00EB01BF"/>
    <w:rsid w:val="00EB6677"/>
    <w:rsid w:val="00ED6820"/>
    <w:rsid w:val="00EE2C8E"/>
    <w:rsid w:val="00EE41FA"/>
    <w:rsid w:val="00EE46A5"/>
    <w:rsid w:val="00EE49B5"/>
    <w:rsid w:val="00EF33AF"/>
    <w:rsid w:val="00F02CE1"/>
    <w:rsid w:val="00F0463F"/>
    <w:rsid w:val="00F16AC3"/>
    <w:rsid w:val="00F26F2D"/>
    <w:rsid w:val="00F30F17"/>
    <w:rsid w:val="00F34A63"/>
    <w:rsid w:val="00F422D9"/>
    <w:rsid w:val="00F42853"/>
    <w:rsid w:val="00F54E4D"/>
    <w:rsid w:val="00F54F6D"/>
    <w:rsid w:val="00F61103"/>
    <w:rsid w:val="00F6256A"/>
    <w:rsid w:val="00F67121"/>
    <w:rsid w:val="00F70702"/>
    <w:rsid w:val="00F80EFD"/>
    <w:rsid w:val="00F8535A"/>
    <w:rsid w:val="00F9183E"/>
    <w:rsid w:val="00FA251A"/>
    <w:rsid w:val="00FA6404"/>
    <w:rsid w:val="00FA716C"/>
    <w:rsid w:val="00FA7FAD"/>
    <w:rsid w:val="00FC1FCD"/>
    <w:rsid w:val="00FC2F12"/>
    <w:rsid w:val="00FD5163"/>
    <w:rsid w:val="00FE6923"/>
    <w:rsid w:val="00FF2B7C"/>
    <w:rsid w:val="00FF7BBE"/>
    <w:rsid w:val="02778BE3"/>
    <w:rsid w:val="03032900"/>
    <w:rsid w:val="03E2A3E0"/>
    <w:rsid w:val="0690B708"/>
    <w:rsid w:val="085B4417"/>
    <w:rsid w:val="0AD3D6F7"/>
    <w:rsid w:val="0C06C93F"/>
    <w:rsid w:val="0F058F4E"/>
    <w:rsid w:val="12D7D17F"/>
    <w:rsid w:val="1363BA47"/>
    <w:rsid w:val="147B3C3D"/>
    <w:rsid w:val="155AAD61"/>
    <w:rsid w:val="1671A8B7"/>
    <w:rsid w:val="19EA8F26"/>
    <w:rsid w:val="1A8D0DB8"/>
    <w:rsid w:val="1C57F2A4"/>
    <w:rsid w:val="1CC2B830"/>
    <w:rsid w:val="1E4BB06E"/>
    <w:rsid w:val="20F31E88"/>
    <w:rsid w:val="214611B9"/>
    <w:rsid w:val="2214226A"/>
    <w:rsid w:val="22AF3646"/>
    <w:rsid w:val="23E4D313"/>
    <w:rsid w:val="2689DB98"/>
    <w:rsid w:val="2B05E4CB"/>
    <w:rsid w:val="2B860281"/>
    <w:rsid w:val="2C12047A"/>
    <w:rsid w:val="2C790C9A"/>
    <w:rsid w:val="2EAAB6AD"/>
    <w:rsid w:val="328B7ACA"/>
    <w:rsid w:val="3454C79E"/>
    <w:rsid w:val="359AA335"/>
    <w:rsid w:val="36D9D8CF"/>
    <w:rsid w:val="3AD53C7C"/>
    <w:rsid w:val="3D24CC5F"/>
    <w:rsid w:val="3E531E0E"/>
    <w:rsid w:val="3FB2AB4C"/>
    <w:rsid w:val="4077B55F"/>
    <w:rsid w:val="4145C67E"/>
    <w:rsid w:val="428A4621"/>
    <w:rsid w:val="4294482E"/>
    <w:rsid w:val="436F1967"/>
    <w:rsid w:val="4459F9D5"/>
    <w:rsid w:val="445BF4F1"/>
    <w:rsid w:val="44B706CF"/>
    <w:rsid w:val="451EA632"/>
    <w:rsid w:val="466DF2EC"/>
    <w:rsid w:val="4687B33F"/>
    <w:rsid w:val="4AA121EA"/>
    <w:rsid w:val="4D73BAED"/>
    <w:rsid w:val="4FA7D6AE"/>
    <w:rsid w:val="518601AE"/>
    <w:rsid w:val="52B787A1"/>
    <w:rsid w:val="55AD950C"/>
    <w:rsid w:val="58E22ABB"/>
    <w:rsid w:val="59597FA8"/>
    <w:rsid w:val="5B9EDF3A"/>
    <w:rsid w:val="5C252CC5"/>
    <w:rsid w:val="5ED427C1"/>
    <w:rsid w:val="6299634B"/>
    <w:rsid w:val="64EAD73F"/>
    <w:rsid w:val="64F37467"/>
    <w:rsid w:val="651E2E24"/>
    <w:rsid w:val="65B4397C"/>
    <w:rsid w:val="66E26DE9"/>
    <w:rsid w:val="66FC55B1"/>
    <w:rsid w:val="67BC7AEE"/>
    <w:rsid w:val="68119A05"/>
    <w:rsid w:val="6BE5FEAE"/>
    <w:rsid w:val="6CCFDDB3"/>
    <w:rsid w:val="6D934D7D"/>
    <w:rsid w:val="6ECECC63"/>
    <w:rsid w:val="730E4BFB"/>
    <w:rsid w:val="739C6459"/>
    <w:rsid w:val="750E6CC8"/>
    <w:rsid w:val="75FCE9CC"/>
    <w:rsid w:val="7A0BA147"/>
    <w:rsid w:val="7A17CB6C"/>
    <w:rsid w:val="7AD20448"/>
    <w:rsid w:val="7DA18F6A"/>
    <w:rsid w:val="7DCD7EFB"/>
    <w:rsid w:val="7ED73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CC9D91"/>
  <w15:chartTrackingRefBased/>
  <w15:docId w15:val="{758C2BB7-61BB-4137-AE82-647569173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CC6"/>
    <w:rPr>
      <w:rFonts w:ascii="Roboto regular" w:hAnsi="Roboto regular"/>
      <w:color w:val="156082" w:themeColor="accent1"/>
      <w:sz w:val="24"/>
      <w:szCs w:val="24"/>
    </w:rPr>
  </w:style>
  <w:style w:type="paragraph" w:styleId="Titre1">
    <w:name w:val="heading 1"/>
    <w:basedOn w:val="Paragraphedeliste"/>
    <w:next w:val="Normal"/>
    <w:link w:val="Titre1Car"/>
    <w:uiPriority w:val="9"/>
    <w:qFormat/>
    <w:rsid w:val="005C45B3"/>
    <w:pPr>
      <w:numPr>
        <w:numId w:val="9"/>
      </w:numPr>
      <w:outlineLvl w:val="0"/>
    </w:pPr>
    <w:rPr>
      <w:b/>
      <w:bCs/>
      <w:sz w:val="28"/>
      <w:szCs w:val="28"/>
    </w:rPr>
  </w:style>
  <w:style w:type="paragraph" w:styleId="Titre2">
    <w:name w:val="heading 2"/>
    <w:basedOn w:val="Paragraphedeliste"/>
    <w:next w:val="Normal"/>
    <w:link w:val="Titre2Car"/>
    <w:uiPriority w:val="9"/>
    <w:unhideWhenUsed/>
    <w:qFormat/>
    <w:rsid w:val="0081454A"/>
    <w:pPr>
      <w:numPr>
        <w:numId w:val="16"/>
      </w:numPr>
      <w:outlineLvl w:val="1"/>
    </w:pPr>
    <w:rPr>
      <w:noProof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42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42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42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42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42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42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42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C45B3"/>
    <w:rPr>
      <w:rFonts w:ascii="Roboto regular" w:hAnsi="Roboto regular"/>
      <w:b/>
      <w:bCs/>
      <w:color w:val="156082" w:themeColor="accen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81454A"/>
    <w:rPr>
      <w:rFonts w:ascii="Roboto regular" w:hAnsi="Roboto regular"/>
      <w:noProof/>
      <w:color w:val="156082" w:themeColor="accent1"/>
      <w:sz w:val="24"/>
      <w:szCs w:val="24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42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429E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429E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429E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429E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429E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429E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42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42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42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42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42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429E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429E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429E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42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429E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429E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E429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429E6"/>
  </w:style>
  <w:style w:type="paragraph" w:styleId="Pieddepage">
    <w:name w:val="footer"/>
    <w:basedOn w:val="Normal"/>
    <w:link w:val="PieddepageCar"/>
    <w:uiPriority w:val="99"/>
    <w:unhideWhenUsed/>
    <w:rsid w:val="00E429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429E6"/>
  </w:style>
  <w:style w:type="table" w:styleId="Grilledutableau">
    <w:name w:val="Table Grid"/>
    <w:basedOn w:val="TableauNormal"/>
    <w:uiPriority w:val="39"/>
    <w:rsid w:val="00E429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vision">
    <w:name w:val="Revision"/>
    <w:hidden/>
    <w:uiPriority w:val="99"/>
    <w:semiHidden/>
    <w:rsid w:val="00EB6677"/>
    <w:pPr>
      <w:spacing w:after="0" w:line="240" w:lineRule="auto"/>
    </w:pPr>
  </w:style>
  <w:style w:type="character" w:styleId="Marquedecommentaire">
    <w:name w:val="annotation reference"/>
    <w:basedOn w:val="Policepardfaut"/>
    <w:uiPriority w:val="99"/>
    <w:semiHidden/>
    <w:unhideWhenUsed/>
    <w:rsid w:val="00EB667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EB6677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EB6677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B667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EB6677"/>
    <w:rPr>
      <w:b/>
      <w:bCs/>
      <w:sz w:val="20"/>
      <w:szCs w:val="20"/>
    </w:rPr>
  </w:style>
  <w:style w:type="character" w:styleId="Mention">
    <w:name w:val="Mention"/>
    <w:basedOn w:val="Policepardfaut"/>
    <w:uiPriority w:val="99"/>
    <w:unhideWhenUsed/>
    <w:rsid w:val="00EB6677"/>
    <w:rPr>
      <w:color w:val="2B579A"/>
      <w:shd w:val="clear" w:color="auto" w:fill="E1DFDD"/>
    </w:rPr>
  </w:style>
  <w:style w:type="character" w:customStyle="1" w:styleId="cf01">
    <w:name w:val="cf01"/>
    <w:basedOn w:val="Policepardfaut"/>
    <w:rsid w:val="00EB6677"/>
    <w:rPr>
      <w:rFonts w:ascii="Segoe UI" w:hAnsi="Segoe UI" w:cs="Segoe UI" w:hint="default"/>
      <w:sz w:val="18"/>
      <w:szCs w:val="18"/>
    </w:rPr>
  </w:style>
  <w:style w:type="table" w:styleId="TableauGrille4-Accentuation1">
    <w:name w:val="Grid Table 4 Accent 1"/>
    <w:basedOn w:val="TableauNormal"/>
    <w:uiPriority w:val="49"/>
    <w:rsid w:val="00717FB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87986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87986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887986"/>
    <w:rPr>
      <w:vertAlign w:val="superscript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C45B3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960D93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960D93"/>
    <w:rPr>
      <w:color w:val="467886" w:themeColor="hyperlink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81454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42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bc9967-2e53-4218-bd18-951282933666" xsi:nil="true"/>
    <lcf76f155ced4ddcb4097134ff3c332f xmlns="8481030f-3ef1-4bca-9367-f047bbe6438d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57A46FBCE1284E815FF5E2985C00E1" ma:contentTypeVersion="12" ma:contentTypeDescription="Create a new document." ma:contentTypeScope="" ma:versionID="295a30ef49826793f61ffa12c7295070">
  <xsd:schema xmlns:xsd="http://www.w3.org/2001/XMLSchema" xmlns:xs="http://www.w3.org/2001/XMLSchema" xmlns:p="http://schemas.microsoft.com/office/2006/metadata/properties" xmlns:ns2="8481030f-3ef1-4bca-9367-f047bbe6438d" xmlns:ns3="f0bc9967-2e53-4218-bd18-951282933666" targetNamespace="http://schemas.microsoft.com/office/2006/metadata/properties" ma:root="true" ma:fieldsID="f1e8a9f0801190efee04bae48a1bd8e6" ns2:_="" ns3:_="">
    <xsd:import namespace="8481030f-3ef1-4bca-9367-f047bbe6438d"/>
    <xsd:import namespace="f0bc9967-2e53-4218-bd18-9512829336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81030f-3ef1-4bca-9367-f047bbe643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359f99f-7adb-4d1b-8d00-53cb3419da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bc9967-2e53-4218-bd18-951282933666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48c7a349-d0e1-48c2-8741-389205588b58}" ma:internalName="TaxCatchAll" ma:showField="CatchAllData" ma:web="f0bc9967-2e53-4218-bd18-9512829336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D66156-4239-45D7-A621-057D65303176}">
  <ds:schemaRefs>
    <ds:schemaRef ds:uri="http://schemas.microsoft.com/office/2006/metadata/properties"/>
    <ds:schemaRef ds:uri="http://schemas.microsoft.com/office/infopath/2007/PartnerControls"/>
    <ds:schemaRef ds:uri="f0bc9967-2e53-4218-bd18-951282933666"/>
    <ds:schemaRef ds:uri="8481030f-3ef1-4bca-9367-f047bbe6438d"/>
  </ds:schemaRefs>
</ds:datastoreItem>
</file>

<file path=customXml/itemProps2.xml><?xml version="1.0" encoding="utf-8"?>
<ds:datastoreItem xmlns:ds="http://schemas.openxmlformats.org/officeDocument/2006/customXml" ds:itemID="{26241831-1C83-4ABC-9834-F1913F96A9AE}"/>
</file>

<file path=customXml/itemProps3.xml><?xml version="1.0" encoding="utf-8"?>
<ds:datastoreItem xmlns:ds="http://schemas.openxmlformats.org/officeDocument/2006/customXml" ds:itemID="{17D5BA1C-17B2-4A13-8D42-9DFFEBF5FC5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8D52152-4B65-474B-AB4D-D45AC7EE7B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2733</Words>
  <Characters>15037</Characters>
  <Application>Microsoft Office Word</Application>
  <DocSecurity>0</DocSecurity>
  <Lines>125</Lines>
  <Paragraphs>35</Paragraphs>
  <ScaleCrop>false</ScaleCrop>
  <Company/>
  <LinksUpToDate>false</LinksUpToDate>
  <CharactersWithSpaces>17735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Manon ROIRET</dc:creator>
  <cp:keywords/>
  <dc:description/>
  <cp:lastModifiedBy>Cédric  MAUNOURRI</cp:lastModifiedBy>
  <cp:revision>131</cp:revision>
  <cp:lastPrinted>2024-09-09T12:13:00Z</cp:lastPrinted>
  <dcterms:created xsi:type="dcterms:W3CDTF">2026-04-01T15:05:00Z</dcterms:created>
  <dcterms:modified xsi:type="dcterms:W3CDTF">2026-04-09T15:42:00Z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0x0101006257A46FBCE1284E815FF5E2985C00E1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