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19F05D5" wp14:paraId="79A4C1A3" wp14:textId="1E85CF63">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en-US"/>
        </w:rPr>
      </w:pPr>
      <w:r w:rsidRPr="719F05D5" w:rsidR="09944CF0">
        <w:rPr>
          <w:rFonts w:ascii="Aptos Display" w:hAnsi="Aptos Display" w:eastAsia="Aptos Display" w:cs="Aptos Display"/>
          <w:b w:val="0"/>
          <w:bCs w:val="0"/>
          <w:i w:val="0"/>
          <w:iCs w:val="0"/>
          <w:caps w:val="0"/>
          <w:smallCaps w:val="0"/>
          <w:noProof w:val="0"/>
          <w:color w:val="000000" w:themeColor="text1" w:themeTint="FF" w:themeShade="FF"/>
          <w:sz w:val="56"/>
          <w:szCs w:val="56"/>
          <w:lang w:val="German"/>
        </w:rPr>
        <w:t>Richtlinien für Teilnehmer</w:t>
      </w:r>
    </w:p>
    <w:p xmlns:wp14="http://schemas.microsoft.com/office/word/2010/wordml" w:rsidP="719F05D5" wp14:paraId="4111269F" wp14:textId="1E85CF63">
      <w:pPr>
        <w:pStyle w:val="Subtitle"/>
        <w:spacing w:after="160" w:line="279" w:lineRule="auto"/>
        <w:rPr>
          <w:rFonts w:ascii="Aptos" w:hAnsi="Aptos" w:eastAsia="Aptos" w:cs="Aptos"/>
          <w:b w:val="0"/>
          <w:bCs w:val="0"/>
          <w:i w:val="0"/>
          <w:iCs w:val="0"/>
          <w:caps w:val="0"/>
          <w:smallCaps w:val="0"/>
          <w:noProof w:val="0"/>
          <w:color w:val="595959" w:themeColor="text1" w:themeTint="A6" w:themeShade="FF"/>
          <w:sz w:val="28"/>
          <w:szCs w:val="28"/>
          <w:lang w:val="en-US"/>
        </w:rPr>
      </w:pPr>
      <w:r w:rsidRPr="719F05D5" w:rsidR="09944CF0">
        <w:rPr>
          <w:rFonts w:ascii="Aptos" w:hAnsi="Aptos" w:eastAsia="Aptos" w:cs="Aptos"/>
          <w:b w:val="0"/>
          <w:bCs w:val="0"/>
          <w:i w:val="0"/>
          <w:iCs w:val="0"/>
          <w:caps w:val="0"/>
          <w:smallCaps w:val="0"/>
          <w:noProof w:val="0"/>
          <w:color w:val="595959" w:themeColor="text1" w:themeTint="A6" w:themeShade="FF"/>
          <w:sz w:val="28"/>
          <w:szCs w:val="28"/>
          <w:lang w:val="German"/>
        </w:rPr>
        <w:t>Gültig ab dem 29.04.2024</w:t>
      </w:r>
    </w:p>
    <w:p xmlns:wp14="http://schemas.microsoft.com/office/word/2010/wordml" w:rsidP="719F05D5" wp14:paraId="1359AFE5"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German"/>
        </w:rPr>
        <w:t>Einleitung</w:t>
      </w:r>
    </w:p>
    <w:p xmlns:wp14="http://schemas.microsoft.com/office/word/2010/wordml" w:rsidP="719F05D5" wp14:paraId="63EA3CBE"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In diesem Dokument werden die Teilnehmerrichtlinien für Mitarbeiter der Organisation beschrieben. Die Richtlinie zielt darauf ab, sicherzustellen, dass alle Mitarbeiter über die Erwartungen an ihre Pünktlichkeit und Anwesenheit sowie über die Verfahren zur Meldung von Abwesenheiten informiert sind. Die Richtlinie beschreibt auch die Konsequenzen eines Verstoßes gegen die Richtlinie und die Unterstützung, die Mitarbeitern zur Verfügung steht, die mit ihrer Anwesenheit konfrontiert sind.</w:t>
      </w:r>
    </w:p>
    <w:p xmlns:wp14="http://schemas.microsoft.com/office/word/2010/wordml" w:rsidP="719F05D5" wp14:paraId="03D92CC1"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German"/>
        </w:rPr>
        <w:t>Erwartungen an Pünktlichkeit und Anwesenheit</w:t>
      </w:r>
    </w:p>
    <w:p xmlns:wp14="http://schemas.microsoft.com/office/word/2010/wordml" w:rsidP="719F05D5" wp14:paraId="36C5C889"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Das Unternehmen schätzt den Beitrag seiner Mitarbeiter und erwartet von ihnen, dass sie ihre Aufgaben mit Professionalität und Engagement erfüllen. Pünktlichkeit und Anwesenheit sind unerlässlich, um ein produktives und harmonisches Arbeitsumfeld aufrechtzuerhalten und die Bedürfnisse der Kunden und Stakeholder zu erfüllen. Daher erwartet das Unternehmen von allen Mitarbeitern, dass sie:</w:t>
      </w:r>
    </w:p>
    <w:p xmlns:wp14="http://schemas.microsoft.com/office/word/2010/wordml" w:rsidP="719F05D5" wp14:paraId="2A3D146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Kommen Sie pünktlich zur Arbeit und seien Sie bereit, zur geplanten Zeit mit der Arbeit zu beginnen.</w:t>
      </w:r>
    </w:p>
    <w:p xmlns:wp14="http://schemas.microsoft.com/office/word/2010/wordml" w:rsidP="719F05D5" wp14:paraId="41D71B2C"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Arbeiten Sie für die gesamte Dauer ihrer geplanten Arbeitszeit, es sei denn, sie haben zuvor die Genehmigung ihres Vorgesetzten oder Vorgesetzten, vorzeitig zu gehen oder Überstunden zu machen.</w:t>
      </w:r>
    </w:p>
    <w:p xmlns:wp14="http://schemas.microsoft.com/office/word/2010/wordml" w:rsidP="719F05D5" wp14:paraId="43A25018"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Machen Sie Pausen und Mittagspausen in Übereinstimmung mit den Richtlinien und Verfahren der Organisation und kehren Sie nach der Pause sofort an die Arbeit zurück.</w:t>
      </w:r>
    </w:p>
    <w:p xmlns:wp14="http://schemas.microsoft.com/office/word/2010/wordml" w:rsidP="719F05D5" wp14:paraId="6C9818B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Benachrichtigen Sie so schnell wie möglich ihren Vorgesetzten oder Vorgesetzten, wenn sie nicht zur Arbeit erscheinen können oder wenn sie mit Verspätung rechnen, und legen Sie bei Bedarf einen triftigen Grund und Nachweise vor.</w:t>
      </w:r>
    </w:p>
    <w:p xmlns:wp14="http://schemas.microsoft.com/office/word/2010/wordml" w:rsidP="719F05D5" wp14:paraId="5B96C56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Beantragen Sie Urlaub im Voraus und in Übereinstimmung mit den Richtlinien und Verfahren der Organisation und holen Sie die Genehmigung Ihres Vorgesetzten oder Vorgesetzten ein, bevor Sie den Urlaub nehmen.</w:t>
      </w:r>
    </w:p>
    <w:p xmlns:wp14="http://schemas.microsoft.com/office/word/2010/wordml" w:rsidP="719F05D5" wp14:paraId="69A8E021"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Führen Sie Buch über ihre Anwesenheit und ihren Urlaub und melden Sie Unstimmigkeiten oder Fehler ihrem Vorgesetzten oder Manager.</w:t>
      </w:r>
    </w:p>
    <w:p xmlns:wp14="http://schemas.microsoft.com/office/word/2010/wordml" w:rsidP="719F05D5" wp14:paraId="4187B11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Halten Sie die Richtlinien und Verfahren des Unternehmens in Bezug auf flexible Arbeitsregelungen, Remote-Arbeit, Reisen und Notfallsituationen ein.</w:t>
      </w:r>
    </w:p>
    <w:p xmlns:wp14="http://schemas.microsoft.com/office/word/2010/wordml" w:rsidP="719F05D5" wp14:paraId="47CD0094"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Wenden Sie sich an ihren Vorgesetzten, Manager oder die Personalabteilung, wenn sie Probleme oder Bedenken hinsichtlich ihrer Pünktlichkeit oder Anwesenheit haben.</w:t>
      </w:r>
    </w:p>
    <w:p xmlns:wp14="http://schemas.microsoft.com/office/word/2010/wordml" w:rsidP="719F05D5" wp14:paraId="6ABD033B"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German"/>
        </w:rPr>
        <w:t>Verfahren für die Meldung von Abwesenheiten</w:t>
      </w:r>
    </w:p>
    <w:p xmlns:wp14="http://schemas.microsoft.com/office/word/2010/wordml" w:rsidP="719F05D5" wp14:paraId="6FCB78D8"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Das Unternehmen ist sich bewusst, dass Mitarbeiter aufgrund von Krankheit, Verletzungen, persönlichen oder familiären Notfällen oder anderen unvorhergesehenen Umständen gelegentlich von der Arbeit abwesend sein müssen. Das Unternehmen erwartet von den Mitarbeitern, dass sie ihre Abwesenheiten rechtzeitig und verantwortungsbewusst melden und die folgenden Verfahren befolgen:</w:t>
      </w:r>
    </w:p>
    <w:p xmlns:wp14="http://schemas.microsoft.com/office/word/2010/wordml" w:rsidP="719F05D5" wp14:paraId="37ED0C9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ein Mitarbeiter nicht in der Lage ist, zur Arbeit zu erscheinen, oder damit rechnet, zu spät zu kommen, muss er seinen Vorgesetzten oder Vorgesetzten so schnell wie möglich benachrichtigen, vorzugsweise vor der geplanten Startzeit oder spätestens innerhalb einer Stunde nach der geplanten Startzeit.</w:t>
      </w:r>
    </w:p>
    <w:p xmlns:wp14="http://schemas.microsoft.com/office/word/2010/wordml" w:rsidP="719F05D5" wp14:paraId="264DC7C7"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Der Arbeitnehmer muss seinen Namen, den Grund für seine Abwesenheit oder Verspätung, die voraussichtliche Dauer seiner Abwesenheit oder Verspätung und eine Kontaktnummer angeben, unter der er erreichbar ist.</w:t>
      </w:r>
    </w:p>
    <w:p xmlns:wp14="http://schemas.microsoft.com/office/word/2010/wordml" w:rsidP="719F05D5" wp14:paraId="30AE7D2F"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der Mitarbeiter aufgrund von Krankheit oder Verletzung abwesend oder verspätet ist, kann er je nach Art und Dauer seines Zustands und den Richtlinien und Verfahren der Organisation aufgefordert werden, ein ärztliches Attest oder einen anderen Nachweis vorzulegen, um seine Abwesenheit oder Verspätung zu belegen.</w:t>
      </w:r>
    </w:p>
    <w:p xmlns:wp14="http://schemas.microsoft.com/office/word/2010/wordml" w:rsidP="719F05D5" wp14:paraId="74E4543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der Mitarbeiter aufgrund persönlicher oder familiärer Notfälle abwesend oder zu spät kommt, kann er je nach Art und Dauer der Situation und den Richtlinien und Verfahren der Organisation aufgefordert werden, eine schriftliche Erklärung oder andere Nachweise vorzulegen, um seine Abwesenheit oder Verspätung zu belegen.</w:t>
      </w:r>
    </w:p>
    <w:p xmlns:wp14="http://schemas.microsoft.com/office/word/2010/wordml" w:rsidP="719F05D5" wp14:paraId="44A2F09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der Mitarbeiter aufgrund anderer unvorhergesehener Umstände wie Wetter, Verkehr oder Störungen des öffentlichen Nahverkehrs abwesend oder verspätet ist, muss er auf Verlangen seines Vorgesetzten oder Vorgesetzten eine angemessene Erklärung und Nachweise für seine Abwesenheit oder Verspätung vorlegen.</w:t>
      </w:r>
    </w:p>
    <w:p xmlns:wp14="http://schemas.microsoft.com/office/word/2010/wordml" w:rsidP="719F05D5" wp14:paraId="787BA42D"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der Mitarbeiter nicht in der Lage ist, seinen Vorgesetzten oder Vorgesetzten direkt zu kontaktieren, muss er eine Nachricht bei einem Kollegen, der Rezeptionistin oder dem Voicemail-System hinterlassen und sich so schnell wie möglich an seinen Vorgesetzten oder Vorgesetzten wenden.</w:t>
      </w:r>
    </w:p>
    <w:p xmlns:wp14="http://schemas.microsoft.com/office/word/2010/wordml" w:rsidP="719F05D5" wp14:paraId="4161847F"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Wenn der Mitarbeiter es versäumt, seinen Vorgesetzten oder Vorgesetzten über seine Abwesenheit oder Verspätung zu informieren, oder wenn er keinen triftigen Grund oder keinen triftigen Nachweis für seine Abwesenheit oder Verspätung erbringt, kann er mit Disziplinarmaßnahmen bis hin zur Beendigung des Arbeitsverhältnisses belegt werden.</w:t>
      </w:r>
    </w:p>
    <w:p xmlns:wp14="http://schemas.microsoft.com/office/word/2010/wordml" w:rsidP="719F05D5" wp14:paraId="1745D587"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German"/>
        </w:rPr>
        <w:t>Folgen eines Verstoßes gegen die Richtlinie</w:t>
      </w:r>
    </w:p>
    <w:p xmlns:wp14="http://schemas.microsoft.com/office/word/2010/wordml" w:rsidP="719F05D5" wp14:paraId="64238ACB"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Organisation überwacht und überprüft regelmäßig die Pünktlichkeit und Anwesenheit ihrer Mitarbeiter und ergreift geeignete Maßnahmen, um Probleme oder Bedenken auszuräumen. Die Organisation berücksichtigt die folgenden Faktoren, wenn sie die geeigneten Maßnahmen für einen Verstoß gegen die Richtlinie festlegt:</w:t>
      </w:r>
    </w:p>
    <w:p xmlns:wp14="http://schemas.microsoft.com/office/word/2010/wordml" w:rsidP="719F05D5" wp14:paraId="2592F5E0"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Häufigkeit, Dauer und Schwere des Verstoßes.</w:t>
      </w:r>
    </w:p>
    <w:p xmlns:wp14="http://schemas.microsoft.com/office/word/2010/wordml" w:rsidP="719F05D5" wp14:paraId="1A8D81EA"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Auswirkungen des Verstoßes auf die Organisation, die Kunden, die Stakeholder und die anderen Mitarbeiter.</w:t>
      </w:r>
    </w:p>
    <w:p xmlns:wp14="http://schemas.microsoft.com/office/word/2010/wordml" w:rsidP="719F05D5" wp14:paraId="5407939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Der Grund und die Beweise für den Verstoß.</w:t>
      </w:r>
    </w:p>
    <w:p xmlns:wp14="http://schemas.microsoft.com/office/word/2010/wordml" w:rsidP="719F05D5" wp14:paraId="4B78267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bisherige Pünktlichkeit und Anwesenheitsliste des Mitarbeiters.</w:t>
      </w:r>
    </w:p>
    <w:p xmlns:wp14="http://schemas.microsoft.com/office/word/2010/wordml" w:rsidP="719F05D5" wp14:paraId="2D4962A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Einstellung und der Wille des Mitarbeiters, sich zu verbessern.</w:t>
      </w:r>
    </w:p>
    <w:p xmlns:wp14="http://schemas.microsoft.com/office/word/2010/wordml" w:rsidP="719F05D5" wp14:paraId="1D422799"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Richtlinien und Verfahren der Organisation sowie die geltenden Gesetze und Vorschriften.</w:t>
      </w:r>
    </w:p>
    <w:p xmlns:wp14="http://schemas.microsoft.com/office/word/2010/wordml" w:rsidP="719F05D5" wp14:paraId="3BEE804C"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Organisation kann je nach den Umständen und dem Ermessen des Vorgesetzten oder Managers die folgenden Maßnahmen ergreifen, wenn sie gegen die Richtlinie verstoßen:</w:t>
      </w:r>
    </w:p>
    <w:p xmlns:wp14="http://schemas.microsoft.com/office/word/2010/wordml" w:rsidP="719F05D5" wp14:paraId="33419A41"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mündliche Warnung und eine Erinnerung an die Politik und die Erwartungen.</w:t>
      </w:r>
    </w:p>
    <w:p xmlns:wp14="http://schemas.microsoft.com/office/word/2010/wordml" w:rsidP="719F05D5" wp14:paraId="4A2487A5"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schriftliche Verwarnung und ein Plan zur Leistungsverbesserung.</w:t>
      </w:r>
    </w:p>
    <w:p xmlns:wp14="http://schemas.microsoft.com/office/word/2010/wordml" w:rsidP="719F05D5" wp14:paraId="4BEDBE12"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Suspendierung ohne Bezahlung für einen bestimmten Zeitraum.</w:t>
      </w:r>
    </w:p>
    <w:p xmlns:wp14="http://schemas.microsoft.com/office/word/2010/wordml" w:rsidP="719F05D5" wp14:paraId="13A11CA6"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fristlose oder fristlose Kündigung des Arbeitsverhältnisses.</w:t>
      </w:r>
    </w:p>
    <w:p xmlns:wp14="http://schemas.microsoft.com/office/word/2010/wordml" w:rsidP="719F05D5" wp14:paraId="21EB796C"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Das Unternehmen behält sich das Recht vor, rechtliche Schritte gegen einen Mitarbeiter einzuleiten, der in betrügerischer, böswilliger oder krimineller Weise gegen die Richtlinie verstößt, z. B. durch Fälschung von Aufzeichnungen, falsche Darstellung von Gründen oder Beweisen oder Missbrauch von Urlaubsansprüchen.</w:t>
      </w:r>
    </w:p>
    <w:p xmlns:wp14="http://schemas.microsoft.com/office/word/2010/wordml" w:rsidP="719F05D5" wp14:paraId="25287B0C" wp14:textId="1E85CF63">
      <w:pPr>
        <w:pStyle w:val="Heading1"/>
        <w:keepNext w:val="1"/>
        <w:keepLines w:val="1"/>
        <w:spacing w:before="360" w:after="80" w:line="279" w:lineRule="auto"/>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19F05D5" w:rsidR="09944CF0">
        <w:rPr>
          <w:rFonts w:ascii="Aptos Display" w:hAnsi="Aptos Display" w:eastAsia="Aptos Display" w:cs="Aptos Display"/>
          <w:b w:val="0"/>
          <w:bCs w:val="0"/>
          <w:i w:val="0"/>
          <w:iCs w:val="0"/>
          <w:caps w:val="0"/>
          <w:smallCaps w:val="0"/>
          <w:noProof w:val="0"/>
          <w:color w:val="0F4761" w:themeColor="accent1" w:themeTint="FF" w:themeShade="BF"/>
          <w:sz w:val="40"/>
          <w:szCs w:val="40"/>
          <w:lang w:val="German"/>
        </w:rPr>
        <w:t>Unterstützung der Mitarbeiter</w:t>
      </w:r>
    </w:p>
    <w:p xmlns:wp14="http://schemas.microsoft.com/office/word/2010/wordml" w:rsidP="719F05D5" wp14:paraId="1150B3AA"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Organisation ist sich bewusst, dass Mitarbeiter aus verschiedenen persönlichen oder beruflichen Gründen mit Herausforderungen oder Schwierigkeiten in Bezug auf ihre Pünktlichkeit oder Anwesenheit konfrontiert sein können. Die Organisation verpflichtet sich, ihre Mitarbeiter zu unterstützen und ihnen die notwendigen Ressourcen und Hilfestellungen zur Verfügung zu stellen, um diese Herausforderungen oder Schwierigkeiten zu bewältigen. Die Organisation bietet folgende Unterstützung für Mitarbeitende an:</w:t>
      </w:r>
    </w:p>
    <w:p xmlns:wp14="http://schemas.microsoft.com/office/word/2010/wordml" w:rsidP="719F05D5" wp14:paraId="625C342D"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flexible Arbeitsrichtlinie, die es Mitarbeitern ermöglicht, alternative Arbeitsregelungen wie flexible Arbeitszeiten, komprimierte Arbeitswochen oder Remote-Arbeit zu beantragen und zu genehmigen, abhängig von den betrieblichen Anforderungen des Unternehmens und der Leistung und Eignung des Mitarbeiters.</w:t>
      </w:r>
    </w:p>
    <w:p xmlns:wp14="http://schemas.microsoft.com/office/word/2010/wordml" w:rsidP="719F05D5" wp14:paraId="1D641B1A"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Eine Urlaubsregelung, die Mitarbeitern verschiedene Arten von Urlaub gewährt, wie z. B. Jahresurlaub, Krankheitsurlaub, persönlichen Urlaub, Sonderurlaub, Elternurlaub oder Studienurlaub, abhängig von den Richtlinien und Verfahren des Unternehmens und den Anspruchsberechtigungen und Ansprüchen des Mitarbeiters.</w:t>
      </w:r>
    </w:p>
    <w:p xmlns:wp14="http://schemas.microsoft.com/office/word/2010/wordml" w:rsidP="719F05D5" wp14:paraId="3B891316"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 Mitarbeiterunterstützungsprogramm, das Mitarbeitern vertrauliche und professionelle Beratungs- und Unterstützungsdienste für verschiedene persönliche oder arbeitsbezogene Probleme wie Stress, Angstzustände, Depressionen, Trauer, Traumata, Konflikte oder Sucht bietet.</w:t>
      </w:r>
    </w:p>
    <w:p xmlns:wp14="http://schemas.microsoft.com/office/word/2010/wordml" w:rsidP="719F05D5" wp14:paraId="1EAF1013"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 Wellness-Programm, das den Mitarbeitern verschiedene Aktivitäten und Initiativen zur Förderung ihrer körperlichen und geistigen Gesundheit und ihres Wohlbefindens bietet, wie z. B. Gesundheitsuntersuchungen, Fitnesskurse, Workshops oder gesellschaftliche Veranstaltungen.</w:t>
      </w:r>
    </w:p>
    <w:p xmlns:wp14="http://schemas.microsoft.com/office/word/2010/wordml" w:rsidP="719F05D5" wp14:paraId="6CEA005E"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 Leistungsmanagementsystem, das den Mitarbeitern regelmäßiges Feedback, Coaching und Anerkennung für ihre Arbeitsleistung bietet und Leistungslücken oder Verbesserungsbereiche identifiziert und behebt.</w:t>
      </w:r>
    </w:p>
    <w:p xmlns:wp14="http://schemas.microsoft.com/office/word/2010/wordml" w:rsidP="719F05D5" wp14:paraId="04BDB855" wp14:textId="1E85CF63">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Ein Lern- und Entwicklungsprogramm, das Mitarbeitern verschiedene Möglichkeiten und Ressourcen bietet, um ihre Fähigkeiten, Kenntnisse und Kompetenzen zu verbessern und ihre Karriereziele voranzutreiben.</w:t>
      </w:r>
    </w:p>
    <w:p xmlns:wp14="http://schemas.microsoft.com/office/word/2010/wordml" w:rsidP="719F05D5" wp14:paraId="7774BF7F"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19F05D5" w:rsidR="09944CF0">
        <w:rPr>
          <w:rFonts w:ascii="Aptos" w:hAnsi="Aptos" w:eastAsia="Aptos" w:cs="Aptos"/>
          <w:b w:val="0"/>
          <w:bCs w:val="0"/>
          <w:i w:val="0"/>
          <w:iCs w:val="0"/>
          <w:caps w:val="0"/>
          <w:smallCaps w:val="0"/>
          <w:noProof w:val="0"/>
          <w:color w:val="000000" w:themeColor="text1" w:themeTint="FF" w:themeShade="FF"/>
          <w:sz w:val="24"/>
          <w:szCs w:val="24"/>
          <w:lang w:val="German"/>
        </w:rPr>
        <w:t>Die Organisation ermutigt die Mitarbeiter, die ihnen zur Verfügung stehende Unterstützung zu suchen und zu nutzen und mit ihrem Vorgesetzten, Manager oder der Personalabteilung zu kommunizieren, wenn sie Fragen oder Bedenken bezüglich ihrer Pünktlichkeit oder Anwesenheit haben.</w:t>
      </w:r>
    </w:p>
    <w:p xmlns:wp14="http://schemas.microsoft.com/office/word/2010/wordml" w:rsidP="719F05D5" wp14:paraId="1B143CB5" wp14:textId="1E85CF6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19F05D5" wp14:paraId="2C078E63" wp14:textId="1E85CF6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4e5c7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056a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c59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c0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4a3c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dbc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8eec2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e5c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814c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99c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2b5a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bbd5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cab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2c77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cad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4bb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bb0a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676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283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4d2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fc3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6f61e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33ab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b3c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c3c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8d42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cae1d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c8c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e4b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5d6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201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E5E350"/>
    <w:rsid w:val="07E5E350"/>
    <w:rsid w:val="09944CF0"/>
    <w:rsid w:val="719F0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5E350"/>
  <w15:chartTrackingRefBased/>
  <w15:docId w15:val="{D8DB3EC8-28CB-42EE-AF9B-C117838294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d177717ef24a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5099281AC42F4A92799E63FCE0C61D" ma:contentTypeVersion="0" ma:contentTypeDescription="Create a new document." ma:contentTypeScope="" ma:versionID="e91a06befe613d77f651400c82233c5f">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1AFAF7-4DB9-46CF-A768-98F9E60A0C47}"/>
</file>

<file path=customXml/itemProps2.xml><?xml version="1.0" encoding="utf-8"?>
<ds:datastoreItem xmlns:ds="http://schemas.openxmlformats.org/officeDocument/2006/customXml" ds:itemID="{B450E84C-6E6B-42BA-95CA-C03035767256}"/>
</file>

<file path=customXml/itemProps3.xml><?xml version="1.0" encoding="utf-8"?>
<ds:datastoreItem xmlns:ds="http://schemas.openxmlformats.org/officeDocument/2006/customXml" ds:itemID="{3230F243-8333-429C-96A1-BE780218C1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McDonnell</dc:creator>
  <cp:keywords/>
  <dc:description/>
  <cp:lastModifiedBy>Kevin McDonnell</cp:lastModifiedBy>
  <dcterms:created xsi:type="dcterms:W3CDTF">2024-04-30T13:19:59Z</dcterms:created>
  <dcterms:modified xsi:type="dcterms:W3CDTF">2024-04-30T13:20:18Z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0x010100555099281AC42F4A92799E63FCE0C61D</vt:lpwstr>
  </property>
</Properties>
</file>