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60" w:lineRule="auto"/>
        <w:contextualSpacing w:val="0"/>
      </w:pPr>
      <w:bookmarkStart w:colFirst="0" w:colLast="0" w:name="h.rjublbfw3tme" w:id="0"/>
      <w:bookmarkEnd w:id="0"/>
      <w:r w:rsidDel="00000000" w:rsidR="00000000" w:rsidRPr="00000000">
        <w:rPr>
          <w:rFonts w:ascii="Arial" w:cs="Arial" w:eastAsia="Arial" w:hAnsi="Arial"/>
          <w:sz w:val="52"/>
          <w:szCs w:val="52"/>
          <w:rtl w:val="0"/>
        </w:rPr>
        <w:t xml:space="preserve">Angular 2 Compiler Pipeline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ffff"/>
          <w:highlight w:val="red"/>
          <w:rtl w:val="0"/>
        </w:rPr>
        <w:t xml:space="preserve">Attention: This is a public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Github issue: </w:t>
      </w:r>
      <w:hyperlink r:id="rId5">
        <w:r w:rsidDel="00000000" w:rsidR="00000000" w:rsidRPr="00000000">
          <w:rPr>
            <w:color w:val="1155cc"/>
            <w:u w:val="single"/>
            <w:rtl w:val="0"/>
          </w:rPr>
          <w:t xml:space="preserve">#3605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Tobias Bosch (</w:t>
      </w:r>
      <w:hyperlink r:id="rId6">
        <w:r w:rsidDel="00000000" w:rsidR="00000000" w:rsidRPr="00000000">
          <w:rPr>
            <w:color w:val="1155cc"/>
            <w:u w:val="single"/>
            <w:rtl w:val="0"/>
          </w:rPr>
          <w:t xml:space="preserve">tbosch@google.com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8/21/2015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ex7vex8gfzmb">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720" w:firstLine="0"/>
        <w:contextualSpacing w:val="0"/>
      </w:pPr>
      <w:hyperlink w:anchor="h.7xu4b3d9456d">
        <w:r w:rsidDel="00000000" w:rsidR="00000000" w:rsidRPr="00000000">
          <w:rPr>
            <w:color w:val="1155cc"/>
            <w:u w:val="single"/>
            <w:rtl w:val="0"/>
          </w:rPr>
          <w:t xml:space="preserve">Non goals</w:t>
        </w:r>
      </w:hyperlink>
      <w:r w:rsidDel="00000000" w:rsidR="00000000" w:rsidRPr="00000000">
        <w:rPr>
          <w:rtl w:val="0"/>
        </w:rPr>
      </w:r>
    </w:p>
    <w:p w:rsidR="00000000" w:rsidDel="00000000" w:rsidP="00000000" w:rsidRDefault="00000000" w:rsidRPr="00000000">
      <w:pPr>
        <w:ind w:left="360" w:firstLine="0"/>
        <w:contextualSpacing w:val="0"/>
      </w:pPr>
      <w:hyperlink w:anchor="h.n0ibft6d3l4e">
        <w:r w:rsidDel="00000000" w:rsidR="00000000" w:rsidRPr="00000000">
          <w:rPr>
            <w:color w:val="1155cc"/>
            <w:u w:val="single"/>
            <w:rtl w:val="0"/>
          </w:rPr>
          <w:t xml:space="preserve">Compile overview</w:t>
        </w:r>
      </w:hyperlink>
      <w:r w:rsidDel="00000000" w:rsidR="00000000" w:rsidRPr="00000000">
        <w:rPr>
          <w:rtl w:val="0"/>
        </w:rPr>
      </w:r>
    </w:p>
    <w:p w:rsidR="00000000" w:rsidDel="00000000" w:rsidP="00000000" w:rsidRDefault="00000000" w:rsidRPr="00000000">
      <w:pPr>
        <w:ind w:left="720" w:firstLine="0"/>
        <w:contextualSpacing w:val="0"/>
      </w:pPr>
      <w:hyperlink w:anchor="h.m5bh9k0i74k">
        <w:r w:rsidDel="00000000" w:rsidR="00000000" w:rsidRPr="00000000">
          <w:rPr>
            <w:color w:val="1155cc"/>
            <w:u w:val="single"/>
            <w:rtl w:val="0"/>
          </w:rPr>
          <w:t xml:space="preserve">Read directive metadata</w:t>
        </w:r>
      </w:hyperlink>
      <w:r w:rsidDel="00000000" w:rsidR="00000000" w:rsidRPr="00000000">
        <w:rPr>
          <w:rtl w:val="0"/>
        </w:rPr>
      </w:r>
    </w:p>
    <w:p w:rsidR="00000000" w:rsidDel="00000000" w:rsidP="00000000" w:rsidRDefault="00000000" w:rsidRPr="00000000">
      <w:pPr>
        <w:ind w:left="720" w:firstLine="0"/>
        <w:contextualSpacing w:val="0"/>
      </w:pPr>
      <w:hyperlink w:anchor="h.9eorvhro79x6">
        <w:r w:rsidDel="00000000" w:rsidR="00000000" w:rsidRPr="00000000">
          <w:rPr>
            <w:color w:val="1155cc"/>
            <w:u w:val="single"/>
            <w:rtl w:val="0"/>
          </w:rPr>
          <w:t xml:space="preserve">Load the template</w:t>
        </w:r>
      </w:hyperlink>
      <w:r w:rsidDel="00000000" w:rsidR="00000000" w:rsidRPr="00000000">
        <w:rPr>
          <w:rtl w:val="0"/>
        </w:rPr>
      </w:r>
    </w:p>
    <w:p w:rsidR="00000000" w:rsidDel="00000000" w:rsidP="00000000" w:rsidRDefault="00000000" w:rsidRPr="00000000">
      <w:pPr>
        <w:ind w:left="720" w:firstLine="0"/>
        <w:contextualSpacing w:val="0"/>
      </w:pPr>
      <w:hyperlink w:anchor="h.6xv4fe6eebnf">
        <w:r w:rsidDel="00000000" w:rsidR="00000000" w:rsidRPr="00000000">
          <w:rPr>
            <w:color w:val="1155cc"/>
            <w:u w:val="single"/>
            <w:rtl w:val="0"/>
          </w:rPr>
          <w:t xml:space="preserve">Parse the template</w:t>
        </w:r>
      </w:hyperlink>
      <w:r w:rsidDel="00000000" w:rsidR="00000000" w:rsidRPr="00000000">
        <w:rPr>
          <w:rtl w:val="0"/>
        </w:rPr>
      </w:r>
    </w:p>
    <w:p w:rsidR="00000000" w:rsidDel="00000000" w:rsidP="00000000" w:rsidRDefault="00000000" w:rsidRPr="00000000">
      <w:pPr>
        <w:ind w:left="720" w:firstLine="0"/>
        <w:contextualSpacing w:val="0"/>
      </w:pPr>
      <w:hyperlink w:anchor="h.5qprkl5w7ape">
        <w:r w:rsidDel="00000000" w:rsidR="00000000" w:rsidRPr="00000000">
          <w:rPr>
            <w:color w:val="1155cc"/>
            <w:u w:val="single"/>
            <w:rtl w:val="0"/>
          </w:rPr>
          <w:t xml:space="preserve">Load and extract styles</w:t>
        </w:r>
      </w:hyperlink>
      <w:r w:rsidDel="00000000" w:rsidR="00000000" w:rsidRPr="00000000">
        <w:rPr>
          <w:rtl w:val="0"/>
        </w:rPr>
      </w:r>
    </w:p>
    <w:p w:rsidR="00000000" w:rsidDel="00000000" w:rsidP="00000000" w:rsidRDefault="00000000" w:rsidRPr="00000000">
      <w:pPr>
        <w:ind w:left="720" w:firstLine="0"/>
        <w:contextualSpacing w:val="0"/>
      </w:pPr>
      <w:hyperlink w:anchor="h.hwsykzn2j9bo">
        <w:r w:rsidDel="00000000" w:rsidR="00000000" w:rsidRPr="00000000">
          <w:rPr>
            <w:color w:val="1155cc"/>
            <w:u w:val="single"/>
            <w:rtl w:val="0"/>
          </w:rPr>
          <w:t xml:space="preserve">Encapsulate styles</w:t>
        </w:r>
      </w:hyperlink>
      <w:r w:rsidDel="00000000" w:rsidR="00000000" w:rsidRPr="00000000">
        <w:rPr>
          <w:rtl w:val="0"/>
        </w:rPr>
      </w:r>
    </w:p>
    <w:p w:rsidR="00000000" w:rsidDel="00000000" w:rsidP="00000000" w:rsidRDefault="00000000" w:rsidRPr="00000000">
      <w:pPr>
        <w:ind w:left="720" w:firstLine="0"/>
        <w:contextualSpacing w:val="0"/>
      </w:pPr>
      <w:hyperlink w:anchor="h.m3x2b47huy1k">
        <w:r w:rsidDel="00000000" w:rsidR="00000000" w:rsidRPr="00000000">
          <w:rPr>
            <w:color w:val="1155cc"/>
            <w:u w:val="single"/>
            <w:rtl w:val="0"/>
          </w:rPr>
          <w:t xml:space="preserve">Preanalyze the template of nested components for &lt;ng-content&gt;</w:t>
        </w:r>
      </w:hyperlink>
      <w:r w:rsidDel="00000000" w:rsidR="00000000" w:rsidRPr="00000000">
        <w:rPr>
          <w:rtl w:val="0"/>
        </w:rPr>
      </w:r>
    </w:p>
    <w:p w:rsidR="00000000" w:rsidDel="00000000" w:rsidP="00000000" w:rsidRDefault="00000000" w:rsidRPr="00000000">
      <w:pPr>
        <w:ind w:left="720" w:firstLine="0"/>
        <w:contextualSpacing w:val="0"/>
      </w:pPr>
      <w:hyperlink w:anchor="h.rmrq0ar81x1e">
        <w:r w:rsidDel="00000000" w:rsidR="00000000" w:rsidRPr="00000000">
          <w:rPr>
            <w:color w:val="1155cc"/>
            <w:u w:val="single"/>
            <w:rtl w:val="0"/>
          </w:rPr>
          <w:t xml:space="preserve">Analyze the template for errors</w:t>
        </w:r>
      </w:hyperlink>
      <w:r w:rsidDel="00000000" w:rsidR="00000000" w:rsidRPr="00000000">
        <w:rPr>
          <w:rtl w:val="0"/>
        </w:rPr>
      </w:r>
    </w:p>
    <w:p w:rsidR="00000000" w:rsidDel="00000000" w:rsidP="00000000" w:rsidRDefault="00000000" w:rsidRPr="00000000">
      <w:pPr>
        <w:ind w:left="720" w:firstLine="0"/>
        <w:contextualSpacing w:val="0"/>
      </w:pPr>
      <w:hyperlink w:anchor="h.umghnz20shuc">
        <w:r w:rsidDel="00000000" w:rsidR="00000000" w:rsidRPr="00000000">
          <w:rPr>
            <w:color w:val="1155cc"/>
            <w:u w:val="single"/>
            <w:rtl w:val="0"/>
          </w:rPr>
          <w:t xml:space="preserve">Create template commands</w:t>
        </w:r>
      </w:hyperlink>
      <w:r w:rsidDel="00000000" w:rsidR="00000000" w:rsidRPr="00000000">
        <w:rPr>
          <w:rtl w:val="0"/>
        </w:rPr>
      </w:r>
    </w:p>
    <w:p w:rsidR="00000000" w:rsidDel="00000000" w:rsidP="00000000" w:rsidRDefault="00000000" w:rsidRPr="00000000">
      <w:pPr>
        <w:ind w:left="720" w:firstLine="0"/>
        <w:contextualSpacing w:val="0"/>
      </w:pPr>
      <w:hyperlink w:anchor="h.6krsgn9zo4jz">
        <w:r w:rsidDel="00000000" w:rsidR="00000000" w:rsidRPr="00000000">
          <w:rPr>
            <w:color w:val="1155cc"/>
            <w:u w:val="single"/>
            <w:rtl w:val="0"/>
          </w:rPr>
          <w:t xml:space="preserve">Create change detectors</w:t>
        </w:r>
      </w:hyperlink>
      <w:r w:rsidDel="00000000" w:rsidR="00000000" w:rsidRPr="00000000">
        <w:rPr>
          <w:rtl w:val="0"/>
        </w:rPr>
      </w:r>
    </w:p>
    <w:p w:rsidR="00000000" w:rsidDel="00000000" w:rsidP="00000000" w:rsidRDefault="00000000" w:rsidRPr="00000000">
      <w:pPr>
        <w:ind w:left="720" w:firstLine="0"/>
        <w:contextualSpacing w:val="0"/>
      </w:pPr>
      <w:hyperlink w:anchor="h.2v5vmm2zqro0">
        <w:r w:rsidDel="00000000" w:rsidR="00000000" w:rsidRPr="00000000">
          <w:rPr>
            <w:color w:val="1155cc"/>
            <w:u w:val="single"/>
            <w:rtl w:val="0"/>
          </w:rPr>
          <w:t xml:space="preserve">Create the template registry</w:t>
        </w:r>
      </w:hyperlink>
      <w:r w:rsidDel="00000000" w:rsidR="00000000" w:rsidRPr="00000000">
        <w:rPr>
          <w:rtl w:val="0"/>
        </w:rPr>
      </w:r>
    </w:p>
    <w:p w:rsidR="00000000" w:rsidDel="00000000" w:rsidP="00000000" w:rsidRDefault="00000000" w:rsidRPr="00000000">
      <w:pPr>
        <w:ind w:left="720" w:firstLine="0"/>
        <w:contextualSpacing w:val="0"/>
      </w:pPr>
      <w:hyperlink w:anchor="h.nlblu2nafuod">
        <w:r w:rsidDel="00000000" w:rsidR="00000000" w:rsidRPr="00000000">
          <w:rPr>
            <w:color w:val="1155cc"/>
            <w:u w:val="single"/>
            <w:rtl w:val="0"/>
          </w:rPr>
          <w:t xml:space="preserve">Public API for tools</w:t>
        </w:r>
      </w:hyperlink>
      <w:r w:rsidDel="00000000" w:rsidR="00000000" w:rsidRPr="00000000">
        <w:rPr>
          <w:rtl w:val="0"/>
        </w:rPr>
      </w:r>
    </w:p>
    <w:p w:rsidR="00000000" w:rsidDel="00000000" w:rsidP="00000000" w:rsidRDefault="00000000" w:rsidRPr="00000000">
      <w:pPr>
        <w:ind w:left="360" w:firstLine="0"/>
        <w:contextualSpacing w:val="0"/>
      </w:pPr>
      <w:hyperlink w:anchor="h.7ph4lwgfpqt4">
        <w:r w:rsidDel="00000000" w:rsidR="00000000" w:rsidRPr="00000000">
          <w:rPr>
            <w:color w:val="1155cc"/>
            <w:u w:val="single"/>
            <w:rtl w:val="0"/>
          </w:rPr>
          <w:t xml:space="preserve">Runtime overview</w:t>
        </w:r>
      </w:hyperlink>
      <w:r w:rsidDel="00000000" w:rsidR="00000000" w:rsidRPr="00000000">
        <w:rPr>
          <w:rtl w:val="0"/>
        </w:rPr>
      </w:r>
    </w:p>
    <w:p w:rsidR="00000000" w:rsidDel="00000000" w:rsidP="00000000" w:rsidRDefault="00000000" w:rsidRPr="00000000">
      <w:pPr>
        <w:ind w:left="720" w:firstLine="0"/>
        <w:contextualSpacing w:val="0"/>
      </w:pPr>
      <w:hyperlink w:anchor="h.u3kugjyl6qr0">
        <w:r w:rsidDel="00000000" w:rsidR="00000000" w:rsidRPr="00000000">
          <w:rPr>
            <w:color w:val="1155cc"/>
            <w:u w:val="single"/>
            <w:rtl w:val="0"/>
          </w:rPr>
          <w:t xml:space="preserve">PostCompiler</w:t>
        </w:r>
      </w:hyperlink>
      <w:r w:rsidDel="00000000" w:rsidR="00000000" w:rsidRPr="00000000">
        <w:rPr>
          <w:rtl w:val="0"/>
        </w:rPr>
      </w:r>
    </w:p>
    <w:p w:rsidR="00000000" w:rsidDel="00000000" w:rsidP="00000000" w:rsidRDefault="00000000" w:rsidRPr="00000000">
      <w:pPr>
        <w:ind w:left="720" w:firstLine="0"/>
        <w:contextualSpacing w:val="0"/>
      </w:pPr>
      <w:hyperlink w:anchor="h.z0wqp2o8zh5j">
        <w:r w:rsidDel="00000000" w:rsidR="00000000" w:rsidRPr="00000000">
          <w:rPr>
            <w:color w:val="1155cc"/>
            <w:u w:val="single"/>
            <w:rtl w:val="0"/>
          </w:rPr>
          <w:t xml:space="preserve">ViewManager</w:t>
        </w:r>
      </w:hyperlink>
      <w:r w:rsidDel="00000000" w:rsidR="00000000" w:rsidRPr="00000000">
        <w:rPr>
          <w:rtl w:val="0"/>
        </w:rPr>
      </w:r>
    </w:p>
    <w:p w:rsidR="00000000" w:rsidDel="00000000" w:rsidP="00000000" w:rsidRDefault="00000000" w:rsidRPr="00000000">
      <w:pPr>
        <w:ind w:left="720" w:firstLine="0"/>
        <w:contextualSpacing w:val="0"/>
      </w:pPr>
      <w:hyperlink w:anchor="h.j8wxchwr850i">
        <w:r w:rsidDel="00000000" w:rsidR="00000000" w:rsidRPr="00000000">
          <w:rPr>
            <w:color w:val="1155cc"/>
            <w:u w:val="single"/>
            <w:rtl w:val="0"/>
          </w:rPr>
          <w:t xml:space="preserve">Renderer</w:t>
        </w:r>
      </w:hyperlink>
      <w:r w:rsidDel="00000000" w:rsidR="00000000" w:rsidRPr="00000000">
        <w:rPr>
          <w:rtl w:val="0"/>
        </w:rPr>
      </w:r>
    </w:p>
    <w:p w:rsidR="00000000" w:rsidDel="00000000" w:rsidP="00000000" w:rsidRDefault="00000000" w:rsidRPr="00000000">
      <w:pPr>
        <w:ind w:left="720" w:firstLine="0"/>
        <w:contextualSpacing w:val="0"/>
      </w:pPr>
      <w:hyperlink w:anchor="h.238y2vkuph86">
        <w:r w:rsidDel="00000000" w:rsidR="00000000" w:rsidRPr="00000000">
          <w:rPr>
            <w:color w:val="1155cc"/>
            <w:u w:val="single"/>
            <w:rtl w:val="0"/>
          </w:rPr>
          <w:t xml:space="preserve">SharedStylesHost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00" w:lineRule="auto"/>
        <w:contextualSpacing w:val="0"/>
      </w:pPr>
      <w:bookmarkStart w:colFirst="0" w:colLast="0" w:name="h.ex7vex8gfzmb" w:id="1"/>
      <w:bookmarkEnd w:id="1"/>
      <w:r w:rsidDel="00000000" w:rsidR="00000000" w:rsidRPr="00000000">
        <w:rPr>
          <w:rFonts w:ascii="Arial" w:cs="Arial" w:eastAsia="Arial" w:hAnsi="Arial"/>
          <w:sz w:val="40"/>
          <w:szCs w:val="40"/>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is an overview of the compiler that integrates </w:t>
      </w:r>
      <w:hyperlink r:id="rId7">
        <w:r w:rsidDel="00000000" w:rsidR="00000000" w:rsidRPr="00000000">
          <w:rPr>
            <w:color w:val="1155cc"/>
            <w:u w:val="single"/>
            <w:rtl w:val="0"/>
          </w:rPr>
          <w:t xml:space="preserve">the proposal for offline compilation</w:t>
        </w:r>
      </w:hyperlink>
      <w:r w:rsidDel="00000000" w:rsidR="00000000" w:rsidRPr="00000000">
        <w:rPr>
          <w:rtl w:val="0"/>
        </w:rPr>
        <w:t xml:space="preserve"> to dramatically improve start up speed. </w:t>
      </w:r>
    </w:p>
    <w:p w:rsidR="00000000" w:rsidDel="00000000" w:rsidP="00000000" w:rsidRDefault="00000000" w:rsidRPr="00000000">
      <w:pPr>
        <w:pStyle w:val="Heading2"/>
        <w:spacing w:after="120" w:before="360" w:lineRule="auto"/>
        <w:contextualSpacing w:val="0"/>
      </w:pPr>
      <w:bookmarkStart w:colFirst="0" w:colLast="0" w:name="h.7xu4b3d9456d" w:id="2"/>
      <w:bookmarkEnd w:id="2"/>
      <w:r w:rsidDel="00000000" w:rsidR="00000000" w:rsidRPr="00000000">
        <w:rPr>
          <w:rFonts w:ascii="Arial" w:cs="Arial" w:eastAsia="Arial" w:hAnsi="Arial"/>
          <w:b w:val="0"/>
          <w:sz w:val="32"/>
          <w:szCs w:val="32"/>
          <w:rtl w:val="0"/>
        </w:rPr>
        <w:t xml:space="preserve">Non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the template parser answer questions from editors and other tools like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symbols can be completed at this position"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"give me the changes since I last got the TemplateAst from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on purpose to be able to land the changes in this design doc in a reasonable amount of time and implement the performance benefits of the prototype compiler mentioned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00" w:lineRule="auto"/>
        <w:contextualSpacing w:val="0"/>
      </w:pPr>
      <w:bookmarkStart w:colFirst="0" w:colLast="0" w:name="h.n0ibft6d3l4e" w:id="3"/>
      <w:bookmarkEnd w:id="3"/>
      <w:r w:rsidDel="00000000" w:rsidR="00000000" w:rsidRPr="00000000">
        <w:rPr>
          <w:rFonts w:ascii="Arial" w:cs="Arial" w:eastAsia="Arial" w:hAnsi="Arial"/>
          <w:sz w:val="40"/>
          <w:szCs w:val="40"/>
          <w:rtl w:val="0"/>
        </w:rPr>
        <w:t xml:space="preserve">Compile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005388" cy="5358248"/>
                <wp:effectExtent b="0" l="0" r="0" t="0"/>
                <wp:docPr id="2" name=""/>
                <a:graphic>
                  <a:graphicData uri="http://schemas.microsoft.com/office/word/2010/wordprocessingGroup">
                    <wpg:wgp>
                      <wpg:cNvGrpSpPr/>
                      <wpg:grpSpPr>
                        <a:xfrm>
                          <a:off x="260656" y="247650"/>
                          <a:ext cx="5005388" cy="5358248"/>
                          <a:chOff x="260656" y="247650"/>
                          <a:chExt cx="7273581" cy="7789225"/>
                        </a:xfrm>
                      </wpg:grpSpPr>
                      <wps:wsp>
                        <wps:cNvSpPr/>
                        <wps:cNvPr id="20" name="Shape 20"/>
                        <wps:spPr>
                          <a:xfrm>
                            <a:off x="3193275" y="247650"/>
                            <a:ext cx="2166899"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Read directive metadata</w:t>
                              </w:r>
                            </w:p>
                          </w:txbxContent>
                        </wps:txbx>
                        <wps:bodyPr anchorCtr="0" anchor="ctr" bIns="91425" lIns="91425" rIns="91425" tIns="91425"/>
                      </wps:wsp>
                      <wps:wsp>
                        <wps:cNvSpPr/>
                        <wps:cNvPr id="21" name="Shape 21"/>
                        <wps:spPr>
                          <a:xfrm>
                            <a:off x="3495662" y="1758250"/>
                            <a:ext cx="1562099"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Parse template</w:t>
                              </w:r>
                            </w:p>
                          </w:txbxContent>
                        </wps:txbx>
                        <wps:bodyPr anchorCtr="0" anchor="ctr" bIns="91425" lIns="91425" rIns="91425" tIns="91425"/>
                      </wps:wsp>
                      <wps:wsp>
                        <wps:cNvSpPr/>
                        <wps:cNvPr id="22" name="Shape 22"/>
                        <wps:spPr>
                          <a:xfrm>
                            <a:off x="3400412" y="4704237"/>
                            <a:ext cx="1752600"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Encapsulate styles</w:t>
                              </w:r>
                            </w:p>
                          </w:txbxContent>
                        </wps:txbx>
                        <wps:bodyPr anchorCtr="0" anchor="ctr" bIns="91425" lIns="91425" rIns="91425" tIns="91425"/>
                      </wps:wsp>
                      <wps:wsp>
                        <wps:cNvSpPr/>
                        <wps:cNvPr id="23" name="Shape 23"/>
                        <wps:spPr>
                          <a:xfrm>
                            <a:off x="5295937" y="4693375"/>
                            <a:ext cx="2238300"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Create change detectors</w:t>
                              </w:r>
                            </w:p>
                          </w:txbxContent>
                        </wps:txbx>
                        <wps:bodyPr anchorCtr="0" anchor="ctr" bIns="91425" lIns="91425" rIns="91425" tIns="91425"/>
                      </wps:wsp>
                      <wps:wsp>
                        <wps:cNvSpPr/>
                        <wps:cNvPr id="24" name="Shape 24"/>
                        <wps:spPr>
                          <a:xfrm>
                            <a:off x="1019212" y="6112675"/>
                            <a:ext cx="2476500"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Create template commands</w:t>
                              </w:r>
                            </w:p>
                          </w:txbxContent>
                        </wps:txbx>
                        <wps:bodyPr anchorCtr="0" anchor="ctr" bIns="91425" lIns="91425" rIns="91425" tIns="91425"/>
                      </wps:wsp>
                      <wps:wsp>
                        <wps:cNvSpPr/>
                        <wps:cNvPr id="25" name="Shape 25"/>
                        <wps:spPr>
                          <a:xfrm>
                            <a:off x="3209912" y="7589275"/>
                            <a:ext cx="2133599"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Create template registry</w:t>
                              </w:r>
                            </w:p>
                          </w:txbxContent>
                        </wps:txbx>
                        <wps:bodyPr anchorCtr="0" anchor="ctr" bIns="91425" lIns="91425" rIns="91425" tIns="91425"/>
                      </wps:wsp>
                      <wps:wsp>
                        <wps:cNvCnPr/>
                        <wps:spPr>
                          <a:xfrm>
                            <a:off x="4276724" y="695250"/>
                            <a:ext cx="0" cy="356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276712" y="2205850"/>
                            <a:ext cx="0" cy="24983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276712" y="2205850"/>
                            <a:ext cx="2138400" cy="24875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2257412" y="5151837"/>
                            <a:ext cx="2019300" cy="960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257462" y="6560275"/>
                            <a:ext cx="2019300" cy="1029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276712" y="5151837"/>
                            <a:ext cx="0" cy="24374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4276687" y="5140975"/>
                            <a:ext cx="2138400" cy="24482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34" name="Shape 34"/>
                        <wps:spPr>
                          <a:xfrm>
                            <a:off x="4314812" y="5856700"/>
                            <a:ext cx="8381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styles</w:t>
                              </w:r>
                            </w:p>
                          </w:txbxContent>
                        </wps:txbx>
                        <wps:bodyPr anchorCtr="0" anchor="t" bIns="91425" lIns="91425" rIns="91425" tIns="91425"/>
                      </wps:wsp>
                      <wps:wsp>
                        <wps:cNvSpPr txBox="1"/>
                        <wps:cNvPr id="35" name="Shape 35"/>
                        <wps:spPr>
                          <a:xfrm>
                            <a:off x="5667412" y="5912650"/>
                            <a:ext cx="971700" cy="666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change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detectors</w:t>
                              </w:r>
                            </w:p>
                          </w:txbxContent>
                        </wps:txbx>
                        <wps:bodyPr anchorCtr="0" anchor="t" bIns="91425" lIns="91425" rIns="91425" tIns="91425"/>
                      </wps:wsp>
                      <wps:wsp>
                        <wps:cNvSpPr txBox="1"/>
                        <wps:cNvPr id="36" name="Shape 36"/>
                        <wps:spPr>
                          <a:xfrm>
                            <a:off x="2538337" y="6950875"/>
                            <a:ext cx="1195499"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template commands</w:t>
                              </w:r>
                            </w:p>
                          </w:txbxContent>
                        </wps:txbx>
                        <wps:bodyPr anchorCtr="0" anchor="t" bIns="91425" lIns="91425" rIns="91425" tIns="91425"/>
                      </wps:wsp>
                      <wps:wsp>
                        <wps:cNvSpPr/>
                        <wps:cNvPr id="27" name="Shape 27"/>
                        <wps:spPr>
                          <a:xfrm>
                            <a:off x="3495662" y="1051875"/>
                            <a:ext cx="1562099"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Load template</w:t>
                              </w:r>
                            </w:p>
                          </w:txbxContent>
                        </wps:txbx>
                        <wps:bodyPr anchorCtr="0" anchor="ctr" bIns="91425" lIns="91425" rIns="91425" tIns="91425"/>
                      </wps:wsp>
                      <wps:wsp>
                        <wps:cNvSpPr/>
                        <wps:cNvPr id="37" name="Shape 37"/>
                        <wps:spPr>
                          <a:xfrm>
                            <a:off x="3546225" y="3807475"/>
                            <a:ext cx="1460999"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Load and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extract styles</w:t>
                              </w:r>
                            </w:p>
                          </w:txbxContent>
                        </wps:txbx>
                        <wps:bodyPr anchorCtr="0" anchor="ctr" bIns="91425" lIns="91425" rIns="91425" tIns="91425"/>
                      </wps:wsp>
                      <wps:wsp>
                        <wps:cNvSpPr/>
                        <wps:cNvPr id="38" name="Shape 38"/>
                        <wps:spPr>
                          <a:xfrm>
                            <a:off x="444081" y="3743250"/>
                            <a:ext cx="2406300"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Load templates of nested components</w:t>
                              </w:r>
                            </w:p>
                          </w:txbxContent>
                        </wps:txbx>
                        <wps:bodyPr anchorCtr="0" anchor="ctr" bIns="91425" lIns="91425" rIns="91425" tIns="91425"/>
                      </wps:wsp>
                      <wps:wsp>
                        <wps:cNvSpPr/>
                        <wps:cNvPr id="39" name="Shape 39"/>
                        <wps:spPr>
                          <a:xfrm>
                            <a:off x="260656" y="4636725"/>
                            <a:ext cx="2406300"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Find &lt;ng-content&gt; in nested components</w:t>
                              </w:r>
                            </w:p>
                          </w:txbxContent>
                        </wps:txbx>
                        <wps:bodyPr anchorCtr="0" anchor="ctr" bIns="91425" lIns="91425" rIns="91425" tIns="91425"/>
                      </wps:wsp>
                      <wps:wsp>
                        <wps:cNvSpPr/>
                        <wps:cNvPr id="40" name="Shape 40"/>
                        <wps:spPr>
                          <a:xfrm>
                            <a:off x="5737637" y="2914875"/>
                            <a:ext cx="1562099" cy="44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Analyze errors</w:t>
                              </w:r>
                            </w:p>
                          </w:txbxContent>
                        </wps:txbx>
                        <wps:bodyPr anchorCtr="0" anchor="ctr" bIns="91425" lIns="91425" rIns="91425" tIns="91425"/>
                      </wps:wsp>
                      <wps:wsp>
                        <wps:cNvCnPr/>
                        <wps:spPr>
                          <a:xfrm flipH="1">
                            <a:off x="1647212" y="2205850"/>
                            <a:ext cx="2629500" cy="15374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1463931" y="4190850"/>
                            <a:ext cx="183300" cy="445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463806" y="5084325"/>
                            <a:ext cx="793799" cy="1028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276712" y="1499475"/>
                            <a:ext cx="0" cy="258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2257412" y="2205850"/>
                            <a:ext cx="2019300" cy="3906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276712" y="2205850"/>
                            <a:ext cx="1461000" cy="9327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005388" cy="5358248"/>
                <wp:effectExtent b="0" l="0" r="0" t="0"/>
                <wp:docPr id="2" name="image03.png"/>
                <a:graphic>
                  <a:graphicData uri="http://schemas.openxmlformats.org/drawingml/2006/picture">
                    <pic:pic>
                      <pic:nvPicPr>
                        <pic:cNvPr id="0" name="image03.png"/>
                        <pic:cNvPicPr preferRelativeResize="0"/>
                      </pic:nvPicPr>
                      <pic:blipFill>
                        <a:blip r:embed="rId8"/>
                        <a:srcRect/>
                        <a:stretch>
                          <a:fillRect/>
                        </a:stretch>
                      </pic:blipFill>
                      <pic:spPr>
                        <a:xfrm>
                          <a:off x="0" y="0"/>
                          <a:ext cx="5005388" cy="53582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Angular compiler can run as a build step but should also support running in the application itself during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m5bh9k0i74k" w:id="4"/>
      <w:bookmarkEnd w:id="4"/>
      <w:r w:rsidDel="00000000" w:rsidR="00000000" w:rsidRPr="00000000">
        <w:rPr>
          <w:rFonts w:ascii="Arial" w:cs="Arial" w:eastAsia="Arial" w:hAnsi="Arial"/>
          <w:b w:val="0"/>
          <w:sz w:val="32"/>
          <w:szCs w:val="32"/>
          <w:rtl w:val="0"/>
        </w:rPr>
        <w:t xml:space="preserve">Read </w:t>
      </w:r>
      <w:r w:rsidDel="00000000" w:rsidR="00000000" w:rsidRPr="00000000">
        <w:rPr>
          <w:rFonts w:ascii="Arial" w:cs="Arial" w:eastAsia="Arial" w:hAnsi="Arial"/>
          <w:b w:val="0"/>
          <w:sz w:val="32"/>
          <w:szCs w:val="32"/>
          <w:rtl w:val="0"/>
        </w:rPr>
        <w:t xml:space="preserve">directive metad</w:t>
      </w:r>
      <w:r w:rsidDel="00000000" w:rsidR="00000000" w:rsidRPr="00000000">
        <w:rPr>
          <w:rFonts w:ascii="Arial" w:cs="Arial" w:eastAsia="Arial" w:hAnsi="Arial"/>
          <w:b w:val="0"/>
          <w:sz w:val="32"/>
          <w:szCs w:val="32"/>
          <w:rtl w:val="0"/>
        </w:rPr>
        <w:t xml:space="preserve">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Creates an instance of </w:t>
      </w:r>
      <w:r w:rsidDel="00000000" w:rsidR="00000000" w:rsidRPr="00000000">
        <w:rPr>
          <w:rFonts w:ascii="Courier New" w:cs="Courier New" w:eastAsia="Courier New" w:hAnsi="Courier New"/>
          <w:rtl w:val="0"/>
        </w:rPr>
        <w:t xml:space="preserve">DirectiveMetadata</w:t>
      </w:r>
      <w:r w:rsidDel="00000000" w:rsidR="00000000" w:rsidRPr="00000000">
        <w:rPr>
          <w:rtl w:val="0"/>
        </w:rPr>
        <w:t xml:space="preserve"> for every class that has an </w:t>
      </w:r>
      <w:r w:rsidDel="00000000" w:rsidR="00000000" w:rsidRPr="00000000">
        <w:rPr>
          <w:rFonts w:ascii="Courier New" w:cs="Courier New" w:eastAsia="Courier New" w:hAnsi="Courier New"/>
          <w:rtl w:val="0"/>
        </w:rPr>
        <w:t xml:space="preserve">@Directive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@Component</w:t>
      </w:r>
      <w:r w:rsidDel="00000000" w:rsidR="00000000" w:rsidRPr="00000000">
        <w:rPr>
          <w:rtl w:val="0"/>
        </w:rPr>
        <w:t xml:space="preserve"> annotation with the corresponding data. The following code outlines the required data, split up into sub interfaces to show which part of the compile pipeline needs which parts of the metadata.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done in two different ways: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 transformers / build step: use the appropriate mechanisms of the build environment to read annotations of source files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compilation during runtime: use reflection (</w:t>
      </w:r>
      <w:r w:rsidDel="00000000" w:rsidR="00000000" w:rsidRPr="00000000">
        <w:rPr>
          <w:rtl w:val="0"/>
        </w:rPr>
        <w:t xml:space="preserve">JS and Dart Dev mode only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w:t>
            </w:r>
            <w:r w:rsidDel="00000000" w:rsidR="00000000" w:rsidRPr="00000000">
              <w:rPr>
                <w:rFonts w:ascii="Courier New" w:cs="Courier New" w:eastAsia="Courier New" w:hAnsi="Courier New"/>
                <w:rtl w:val="0"/>
              </w:rPr>
              <w:t xml:space="preserve">DirectiveMetadata</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TypeDirMeta extends DirectiveMetadata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 Type; // for compilation during runtime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typeName: string; // for codegen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typeImportPath: string; // for codegen and for relative paths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MatcherDirMeta extends DirectiveMetadata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selector: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compileChildren: boolean;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ChangeDetectionDirMeta extends DirectiveMetadata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events: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properties: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hostListeners: Map&lt;string, string&gt;;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hostProperties: Map&lt;string, string&gt;;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changeDetection: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TemplateDirMeta extends DirectiveMetadata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viewEncapsulation: ViewEncapsulation;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html: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htmlUrl: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styles: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styleUrls: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enum ViewEncapsulation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NONE; // just merge all styles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EMULATED; // emulated encapsulation by changing styles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NATIVE; // use a native ShadowRoot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9eorvhro79x6" w:id="5"/>
      <w:bookmarkEnd w:id="5"/>
      <w:r w:rsidDel="00000000" w:rsidR="00000000" w:rsidRPr="00000000">
        <w:rPr>
          <w:rFonts w:ascii="Arial" w:cs="Arial" w:eastAsia="Arial" w:hAnsi="Arial"/>
          <w:b w:val="0"/>
          <w:sz w:val="32"/>
          <w:szCs w:val="32"/>
          <w:rtl w:val="0"/>
        </w:rPr>
        <w:t xml:space="preserve">Load the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Loading a template is done using a ResourceLoader. It is important to keep the absolute url from which the template was loaded so that we can resolve relative paths within styles later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inline templates (i.e. </w:t>
      </w:r>
      <w:r w:rsidDel="00000000" w:rsidR="00000000" w:rsidRPr="00000000">
        <w:rPr>
          <w:rFonts w:ascii="Courier New" w:cs="Courier New" w:eastAsia="Courier New" w:hAnsi="Courier New"/>
          <w:rtl w:val="0"/>
        </w:rPr>
        <w:t xml:space="preserve">TemplatedirMeta.template</w:t>
      </w:r>
      <w:r w:rsidDel="00000000" w:rsidR="00000000" w:rsidRPr="00000000">
        <w:rPr>
          <w:rtl w:val="0"/>
        </w:rPr>
        <w:t xml:space="preserve">), we use </w:t>
      </w:r>
      <w:r w:rsidDel="00000000" w:rsidR="00000000" w:rsidRPr="00000000">
        <w:rPr>
          <w:rFonts w:ascii="Courier New" w:cs="Courier New" w:eastAsia="Courier New" w:hAnsi="Courier New"/>
          <w:rtl w:val="0"/>
        </w:rPr>
        <w:t xml:space="preserve">typeImportPath</w:t>
      </w:r>
      <w:r w:rsidDel="00000000" w:rsidR="00000000" w:rsidRPr="00000000">
        <w:rPr>
          <w:rtl w:val="0"/>
        </w:rPr>
        <w:t xml:space="preserve"> as the </w:t>
      </w:r>
      <w:r w:rsidDel="00000000" w:rsidR="00000000" w:rsidRPr="00000000">
        <w:rPr>
          <w:rFonts w:ascii="Courier New" w:cs="Courier New" w:eastAsia="Courier New" w:hAnsi="Courier New"/>
          <w:rtl w:val="0"/>
        </w:rPr>
        <w:t xml:space="preserve">TemplateSource.templateAbsUrl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templates that are defined by an url themselves (i.e. </w:t>
      </w:r>
      <w:r w:rsidDel="00000000" w:rsidR="00000000" w:rsidRPr="00000000">
        <w:rPr>
          <w:rFonts w:ascii="Courier New" w:cs="Courier New" w:eastAsia="Courier New" w:hAnsi="Courier New"/>
          <w:rtl w:val="0"/>
        </w:rPr>
        <w:t xml:space="preserve">TemplateDirMeta.templateUrl</w:t>
      </w:r>
      <w:r w:rsidDel="00000000" w:rsidR="00000000" w:rsidRPr="00000000">
        <w:rPr>
          <w:rtl w:val="0"/>
        </w:rPr>
        <w:t xml:space="preserve">) we need to resolve relative template paths using typeImportPath and store the resolved absolute template url in </w:t>
      </w:r>
      <w:r w:rsidDel="00000000" w:rsidR="00000000" w:rsidRPr="00000000">
        <w:rPr>
          <w:rFonts w:ascii="Courier New" w:cs="Courier New" w:eastAsia="Courier New" w:hAnsi="Courier New"/>
          <w:rtl w:val="0"/>
        </w:rPr>
        <w:t xml:space="preserve">TemplateSource.templateAbsUrl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loadTemplate(loader:ResourceLoader,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 extends TemplateDirMeta,TypeDirMeta):Promise&lt;TemplateSource&gt;;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ResourceLoader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loadAsString(url:string):Promise&lt;string&gt;;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TemplateSource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templateAbsUrl: string; // needed to later resolve urls in styles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6xv4fe6eebnf" w:id="6"/>
      <w:bookmarkEnd w:id="6"/>
      <w:r w:rsidDel="00000000" w:rsidR="00000000" w:rsidRPr="00000000">
        <w:rPr>
          <w:rFonts w:ascii="Arial" w:cs="Arial" w:eastAsia="Arial" w:hAnsi="Arial"/>
          <w:b w:val="0"/>
          <w:sz w:val="32"/>
          <w:szCs w:val="32"/>
          <w:rtl w:val="0"/>
        </w:rPr>
        <w:t xml:space="preserve">Parse the template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parseTemplate(source:TemplateSource, directives:(MatcherDirMeta)[]):ParsedTemplate;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sourceInfo: SourceInfo;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SourceInfo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start: number;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end: number;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url: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ParsedTemplate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rootNodes: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sourceUrl: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EmbeddedTemplate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index: number;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attrs: Map&lt;string,string&gt;;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variables: Map&lt;string, string&gt;;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bindings: Map&lt;string,Expression&gt;;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 MatcherDirMeta;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children: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Attr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name: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value: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Variable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name: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value: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PropertyBinding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name: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value: Expression;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EventBinding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name: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value: CallableExpression;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Element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name: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attrs: Attr[];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variables: Variable[];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props: PropertyBinding[];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events: EvenBinding[];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 MatcherDirMeta[];</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children: Node[];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NgContent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select: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InlineStyle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content: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UrlStyle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might be relative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url: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Text extends Node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value: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binding: Expression;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the Nodes for expressions are omitted to keep this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design doc small. See </w:t>
            </w:r>
            <w:hyperlink r:id="rId9">
              <w:r w:rsidDel="00000000" w:rsidR="00000000" w:rsidRPr="00000000">
                <w:rPr>
                  <w:rFonts w:ascii="Courier New" w:cs="Courier New" w:eastAsia="Courier New" w:hAnsi="Courier New"/>
                  <w:color w:val="1155cc"/>
                  <w:u w:val="single"/>
                  <w:rtl w:val="0"/>
                </w:rPr>
                <w:t xml:space="preserve">https://github.com/angular/angular/blob/master/modules/angular2/src/change_detection/parser/ast.ts</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Expression extends Node {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5qprkl5w7ape" w:id="7"/>
      <w:bookmarkEnd w:id="7"/>
      <w:r w:rsidDel="00000000" w:rsidR="00000000" w:rsidRPr="00000000">
        <w:rPr>
          <w:rFonts w:ascii="Arial" w:cs="Arial" w:eastAsia="Arial" w:hAnsi="Arial"/>
          <w:b w:val="0"/>
          <w:sz w:val="32"/>
          <w:szCs w:val="32"/>
          <w:rtl w:val="0"/>
        </w:rPr>
        <w:t xml:space="preserve">Load and extract styles</w:t>
      </w:r>
    </w:p>
    <w:p w:rsidR="00000000" w:rsidDel="00000000" w:rsidP="00000000" w:rsidRDefault="00000000" w:rsidRPr="00000000">
      <w:pPr>
        <w:contextualSpacing w:val="0"/>
      </w:pPr>
      <w:r w:rsidDel="00000000" w:rsidR="00000000" w:rsidRPr="00000000">
        <w:rPr>
          <w:rtl w:val="0"/>
        </w:rPr>
        <w:t xml:space="preserve">After a template has been parsed, all styles are loaded and extracted, including nested styles imported via </w:t>
      </w:r>
      <w:r w:rsidDel="00000000" w:rsidR="00000000" w:rsidRPr="00000000">
        <w:rPr>
          <w:rFonts w:ascii="Courier New" w:cs="Courier New" w:eastAsia="Courier New" w:hAnsi="Courier New"/>
          <w:rtl w:val="0"/>
        </w:rPr>
        <w:t xml:space="preserve">@import</w:t>
      </w:r>
      <w:r w:rsidDel="00000000" w:rsidR="00000000" w:rsidRPr="00000000">
        <w:rPr>
          <w:rtl w:val="0"/>
        </w:rPr>
        <w:t xml:space="preserve"> statements in stylesheets. This will use the styles defined in the </w:t>
      </w:r>
      <w:r w:rsidDel="00000000" w:rsidR="00000000" w:rsidRPr="00000000">
        <w:rPr>
          <w:rFonts w:ascii="Courier New" w:cs="Courier New" w:eastAsia="Courier New" w:hAnsi="Courier New"/>
          <w:rtl w:val="0"/>
        </w:rPr>
        <w:t xml:space="preserve">TemplateDirMeta</w:t>
      </w:r>
      <w:r w:rsidDel="00000000" w:rsidR="00000000" w:rsidRPr="00000000">
        <w:rPr>
          <w:rtl w:val="0"/>
        </w:rPr>
        <w:t xml:space="preserve"> as well as the styles defined in the template itself. The styles in the template will be removed from the parsed template.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loadAndExtractStyles(loader:ResourceLoader, component:TemplateDirMeta, parsedTemplate:ParsedTemplate): Promise&lt;ParsedTemplateWithStyles&gt;;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ResourceLoader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loadAsString(url:string):Promise&lt;string&gt;;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ParsedTemplateWithStyles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ParsedTemplate;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styles: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hwsykzn2j9bo" w:id="8"/>
      <w:bookmarkEnd w:id="8"/>
      <w:r w:rsidDel="00000000" w:rsidR="00000000" w:rsidRPr="00000000">
        <w:rPr>
          <w:rFonts w:ascii="Arial" w:cs="Arial" w:eastAsia="Arial" w:hAnsi="Arial"/>
          <w:b w:val="0"/>
          <w:sz w:val="32"/>
          <w:szCs w:val="32"/>
          <w:rtl w:val="0"/>
        </w:rPr>
        <w:t xml:space="preserve">Encapsulate styles</w:t>
      </w:r>
    </w:p>
    <w:p w:rsidR="00000000" w:rsidDel="00000000" w:rsidP="00000000" w:rsidRDefault="00000000" w:rsidRPr="00000000">
      <w:pPr>
        <w:contextualSpacing w:val="0"/>
      </w:pPr>
      <w:r w:rsidDel="00000000" w:rsidR="00000000" w:rsidRPr="00000000">
        <w:rPr>
          <w:rtl w:val="0"/>
        </w:rPr>
        <w:t xml:space="preserve">Adds attributes </w:t>
      </w:r>
      <w:r w:rsidDel="00000000" w:rsidR="00000000" w:rsidRPr="00000000">
        <w:rPr>
          <w:rFonts w:ascii="Courier New" w:cs="Courier New" w:eastAsia="Courier New" w:hAnsi="Courier New"/>
          <w:rtl w:val="0"/>
        </w:rPr>
        <w:t xml:space="preserve">_ngcontent_…</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_nghost_...</w:t>
      </w:r>
      <w:r w:rsidDel="00000000" w:rsidR="00000000" w:rsidRPr="00000000">
        <w:rPr>
          <w:rtl w:val="0"/>
        </w:rPr>
        <w:t xml:space="preserve"> to elements and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w:t>
      </w:r>
      <w:r w:rsidDel="00000000" w:rsidR="00000000" w:rsidRPr="00000000">
        <w:rPr>
          <w:rFonts w:ascii="Courier New" w:cs="Courier New" w:eastAsia="Courier New" w:hAnsi="Courier New"/>
          <w:rtl w:val="0"/>
        </w:rPr>
        <w:t xml:space="preserve">TemplateDirMeta</w:t>
      </w:r>
      <w:r w:rsidDel="00000000" w:rsidR="00000000" w:rsidRPr="00000000">
        <w:rPr>
          <w:rtl w:val="0"/>
        </w:rPr>
        <w:t xml:space="preserve"> for the component of the template to read the view encapsulation as well as </w:t>
      </w:r>
      <w:r w:rsidDel="00000000" w:rsidR="00000000" w:rsidRPr="00000000">
        <w:rPr>
          <w:rFonts w:ascii="Courier New" w:cs="Courier New" w:eastAsia="Courier New" w:hAnsi="Courier New"/>
          <w:rtl w:val="0"/>
        </w:rPr>
        <w:t xml:space="preserve">TypeDirMeta</w:t>
      </w:r>
      <w:r w:rsidDel="00000000" w:rsidR="00000000" w:rsidRPr="00000000">
        <w:rPr>
          <w:rtl w:val="0"/>
        </w:rPr>
        <w:t xml:space="preserve"> to get the type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w:t>
      </w:r>
      <w:r w:rsidDel="00000000" w:rsidR="00000000" w:rsidRPr="00000000">
        <w:rPr>
          <w:rFonts w:ascii="Courier New" w:cs="Courier New" w:eastAsia="Courier New" w:hAnsi="Courier New"/>
          <w:rtl w:val="0"/>
        </w:rPr>
        <w:t xml:space="preserve">TemplateDirMeta</w:t>
      </w:r>
      <w:r w:rsidDel="00000000" w:rsidR="00000000" w:rsidRPr="00000000">
        <w:rPr>
          <w:rtl w:val="0"/>
        </w:rPr>
        <w:t xml:space="preserve"> for all directives in the </w:t>
      </w:r>
      <w:r w:rsidDel="00000000" w:rsidR="00000000" w:rsidRPr="00000000">
        <w:rPr>
          <w:rFonts w:ascii="Courier New" w:cs="Courier New" w:eastAsia="Courier New" w:hAnsi="Courier New"/>
          <w:rtl w:val="0"/>
        </w:rPr>
        <w:t xml:space="preserve">ParsedTemplate</w:t>
      </w:r>
      <w:r w:rsidDel="00000000" w:rsidR="00000000" w:rsidRPr="00000000">
        <w:rPr>
          <w:rtl w:val="0"/>
        </w:rPr>
        <w:t xml:space="preserve">, if they are components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to know which elements are components with </w:t>
      </w:r>
      <w:r w:rsidDel="00000000" w:rsidR="00000000" w:rsidRPr="00000000">
        <w:rPr>
          <w:rFonts w:ascii="Courier New" w:cs="Courier New" w:eastAsia="Courier New" w:hAnsi="Courier New"/>
          <w:rtl w:val="0"/>
        </w:rPr>
        <w:t xml:space="preserve">ViewEncapsulation.EMULATED</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encapsulateStyles(component:? extends TemplateDirMeta,TypeDirMeta, 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ParsedTemplateWithStyles):ParsedTemplateWithStyles;</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m3x2b47huy1k" w:id="9"/>
      <w:bookmarkEnd w:id="9"/>
      <w:r w:rsidDel="00000000" w:rsidR="00000000" w:rsidRPr="00000000">
        <w:rPr>
          <w:rFonts w:ascii="Arial" w:cs="Arial" w:eastAsia="Arial" w:hAnsi="Arial"/>
          <w:b w:val="0"/>
          <w:sz w:val="32"/>
          <w:szCs w:val="32"/>
          <w:rtl w:val="0"/>
        </w:rPr>
        <w:t xml:space="preserve">Preanalyze the template of nested components for &lt;ng-content&gt;</w:t>
      </w:r>
    </w:p>
    <w:p w:rsidR="00000000" w:rsidDel="00000000" w:rsidP="00000000" w:rsidRDefault="00000000" w:rsidRPr="00000000">
      <w:pPr>
        <w:contextualSpacing w:val="0"/>
      </w:pPr>
      <w:r w:rsidDel="00000000" w:rsidR="00000000" w:rsidRPr="00000000">
        <w:rPr>
          <w:rtl w:val="0"/>
        </w:rPr>
        <w:t xml:space="preserve">We need the </w:t>
      </w:r>
      <w:r w:rsidDel="00000000" w:rsidR="00000000" w:rsidRPr="00000000">
        <w:rPr>
          <w:rFonts w:ascii="Courier New" w:cs="Courier New" w:eastAsia="Courier New" w:hAnsi="Courier New"/>
          <w:rtl w:val="0"/>
        </w:rPr>
        <w:t xml:space="preserve">NgContent.select</w:t>
      </w:r>
      <w:r w:rsidDel="00000000" w:rsidR="00000000" w:rsidRPr="00000000">
        <w:rPr>
          <w:rtl w:val="0"/>
        </w:rPr>
        <w:t xml:space="preserve"> for the templates of all nested components to precalculate content projection, i.e. for every light dom node find the index in the &lt;ng-content&gt;s of the component at this place. Note that via the commands we have a place to store this meta information also for text nodes (see later)!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requires to load the nested templates and to a quick scan for </w:t>
      </w:r>
      <w:r w:rsidDel="00000000" w:rsidR="00000000" w:rsidRPr="00000000">
        <w:rPr>
          <w:rFonts w:ascii="Courier New" w:cs="Courier New" w:eastAsia="Courier New" w:hAnsi="Courier New"/>
          <w:rtl w:val="0"/>
        </w:rPr>
        <w:t xml:space="preserve">&lt;ng-content&gt;</w:t>
      </w:r>
      <w:r w:rsidDel="00000000" w:rsidR="00000000" w:rsidRPr="00000000">
        <w:rPr>
          <w:rtl w:val="0"/>
        </w:rPr>
        <w:t xml:space="preserve"> elements, but does not require to parse these nested templates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I.e. to compile one template we need the templates of nested components, but not transitively all templates of all nested components.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findNgContentSelectors(loadedTemplate:LoadedTemplate):Map&lt;DirectiveMetadata, string[]&gt;;</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2"/>
        <w:spacing w:after="120" w:before="360" w:lineRule="auto"/>
        <w:contextualSpacing w:val="0"/>
      </w:pPr>
      <w:bookmarkStart w:colFirst="0" w:colLast="0" w:name="h.rmrq0ar81x1e" w:id="10"/>
      <w:bookmarkEnd w:id="10"/>
      <w:r w:rsidDel="00000000" w:rsidR="00000000" w:rsidRPr="00000000">
        <w:rPr>
          <w:rFonts w:ascii="Arial" w:cs="Arial" w:eastAsia="Arial" w:hAnsi="Arial"/>
          <w:b w:val="0"/>
          <w:sz w:val="32"/>
          <w:szCs w:val="32"/>
          <w:rtl w:val="0"/>
        </w:rPr>
        <w:t xml:space="preserve">Analyze the template for errors</w:t>
      </w:r>
    </w:p>
    <w:p w:rsidR="00000000" w:rsidDel="00000000" w:rsidP="00000000" w:rsidRDefault="00000000" w:rsidRPr="00000000">
      <w:pPr>
        <w:contextualSpacing w:val="0"/>
      </w:pPr>
      <w:r w:rsidDel="00000000" w:rsidR="00000000" w:rsidRPr="00000000">
        <w:rPr>
          <w:rtl w:val="0"/>
        </w:rPr>
        <w:t xml:space="preserve">Once the template is parsed, we can analyze it for errors.</w:t>
      </w:r>
    </w:p>
    <w:p w:rsidR="00000000" w:rsidDel="00000000" w:rsidP="00000000" w:rsidRDefault="00000000" w:rsidRPr="00000000">
      <w:pPr>
        <w:contextualSpacing w:val="0"/>
      </w:pPr>
      <w:r w:rsidDel="00000000" w:rsidR="00000000" w:rsidRPr="00000000">
        <w:rPr>
          <w:rtl w:val="0"/>
        </w:rPr>
        <w:t xml:space="preserve">E.g.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detect property bindings to not existing properties on html elements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detect expressions that use non existing properties of components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analyzeTemplate(component:DirectiveMetadata, template:ParsedTemplate):AnalyzeResult[];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AnalyzeResult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severity:Severity;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node: Node;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message: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enum Severity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DEBUG;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INFO;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WARNING;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ERROR;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umghnz20shuc" w:id="11"/>
      <w:bookmarkEnd w:id="11"/>
      <w:r w:rsidDel="00000000" w:rsidR="00000000" w:rsidRPr="00000000">
        <w:rPr>
          <w:rFonts w:ascii="Arial" w:cs="Arial" w:eastAsia="Arial" w:hAnsi="Arial"/>
          <w:b w:val="0"/>
          <w:sz w:val="32"/>
          <w:szCs w:val="32"/>
          <w:rtl w:val="0"/>
        </w:rPr>
        <w:t xml:space="preserve">Create template commands</w:t>
      </w:r>
    </w:p>
    <w:p w:rsidR="00000000" w:rsidDel="00000000" w:rsidP="00000000" w:rsidRDefault="00000000" w:rsidRPr="00000000">
      <w:pPr>
        <w:contextualSpacing w:val="0"/>
      </w:pPr>
      <w:r w:rsidDel="00000000" w:rsidR="00000000" w:rsidRPr="00000000">
        <w:rPr>
          <w:rtl w:val="0"/>
        </w:rPr>
        <w:t xml:space="preserve">Template commands are used for rendering templates as well as for DI. We are creating an array of </w:t>
      </w:r>
      <w:r w:rsidDel="00000000" w:rsidR="00000000" w:rsidRPr="00000000">
        <w:rPr>
          <w:rFonts w:ascii="Courier New" w:cs="Courier New" w:eastAsia="Courier New" w:hAnsi="Courier New"/>
          <w:rtl w:val="0"/>
        </w:rPr>
        <w:t xml:space="preserve">TemplateCmd</w:t>
      </w:r>
      <w:r w:rsidDel="00000000" w:rsidR="00000000" w:rsidRPr="00000000">
        <w:rPr>
          <w:rtl w:val="0"/>
        </w:rPr>
        <w:t xml:space="preserve"> for the </w:t>
      </w:r>
      <w:r w:rsidDel="00000000" w:rsidR="00000000" w:rsidRPr="00000000">
        <w:rPr>
          <w:rFonts w:ascii="Courier New" w:cs="Courier New" w:eastAsia="Courier New" w:hAnsi="Courier New"/>
          <w:rtl w:val="0"/>
        </w:rPr>
        <w:t xml:space="preserve">ParsedTemplate</w:t>
      </w:r>
      <w:r w:rsidDel="00000000" w:rsidR="00000000" w:rsidRPr="00000000">
        <w:rPr>
          <w:rtl w:val="0"/>
        </w:rPr>
        <w:t xml:space="preserve"> as well as for each </w:t>
      </w:r>
      <w:r w:rsidDel="00000000" w:rsidR="00000000" w:rsidRPr="00000000">
        <w:rPr>
          <w:rFonts w:ascii="Courier New" w:cs="Courier New" w:eastAsia="Courier New" w:hAnsi="Courier New"/>
          <w:rtl w:val="0"/>
        </w:rPr>
        <w:t xml:space="preserve">EmbeddedTemplate</w:t>
      </w:r>
      <w:r w:rsidDel="00000000" w:rsidR="00000000" w:rsidRPr="00000000">
        <w:rPr>
          <w:rtl w:val="0"/>
        </w:rPr>
        <w:t xml:space="preserve">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w:t>
      </w:r>
      <w:r w:rsidDel="00000000" w:rsidR="00000000" w:rsidRPr="00000000">
        <w:rPr>
          <w:rFonts w:ascii="Courier New" w:cs="Courier New" w:eastAsia="Courier New" w:hAnsi="Courier New"/>
          <w:rtl w:val="0"/>
        </w:rPr>
        <w:t xml:space="preserve">TemplateDirMeta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TypeDirMeta</w:t>
      </w:r>
      <w:r w:rsidDel="00000000" w:rsidR="00000000" w:rsidRPr="00000000">
        <w:rPr>
          <w:rtl w:val="0"/>
        </w:rPr>
        <w:t xml:space="preserve"> for all directives in the </w:t>
      </w:r>
      <w:r w:rsidDel="00000000" w:rsidR="00000000" w:rsidRPr="00000000">
        <w:rPr>
          <w:rFonts w:ascii="Courier New" w:cs="Courier New" w:eastAsia="Courier New" w:hAnsi="Courier New"/>
          <w:rtl w:val="0"/>
        </w:rPr>
        <w:t xml:space="preserve">ParsedTemplate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to know which elements are components with </w:t>
      </w:r>
      <w:r w:rsidDel="00000000" w:rsidR="00000000" w:rsidRPr="00000000">
        <w:rPr>
          <w:rFonts w:ascii="Courier New" w:cs="Courier New" w:eastAsia="Courier New" w:hAnsi="Courier New"/>
          <w:rtl w:val="0"/>
        </w:rPr>
        <w:t xml:space="preserve">ViewEncapsulation.NATIVE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to be able to reference directives in the generated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w:t>
      </w:r>
      <w:r w:rsidDel="00000000" w:rsidR="00000000" w:rsidRPr="00000000">
        <w:rPr>
          <w:rFonts w:ascii="Courier New" w:cs="Courier New" w:eastAsia="Courier New" w:hAnsi="Courier New"/>
          <w:rtl w:val="0"/>
        </w:rPr>
        <w:t xml:space="preserve">NgContent.select</w:t>
      </w:r>
      <w:r w:rsidDel="00000000" w:rsidR="00000000" w:rsidRPr="00000000">
        <w:rPr>
          <w:rtl w:val="0"/>
        </w:rPr>
        <w:t xml:space="preserve"> for the templates of all directives in the </w:t>
      </w:r>
      <w:r w:rsidDel="00000000" w:rsidR="00000000" w:rsidRPr="00000000">
        <w:rPr>
          <w:rFonts w:ascii="Courier New" w:cs="Courier New" w:eastAsia="Courier New" w:hAnsi="Courier New"/>
          <w:rtl w:val="0"/>
        </w:rPr>
        <w:t xml:space="preserve">ParsedTemplate</w:t>
      </w:r>
      <w:r w:rsidDel="00000000" w:rsidR="00000000" w:rsidRPr="00000000">
        <w:rPr>
          <w:rtl w:val="0"/>
        </w:rPr>
        <w:t xml:space="preserve"> to to precalculate content projection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 commands have the nice benefit that they are DOM independent and combine the UI with metadata together. This has the following benefits: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AppProtoViews lazily as the template can be used on the application layer as well (not just on the render layer)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stamping out of ui elements from these commands is very efficient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need for ElementBinders (i.e. keep meta data separate to the html string)</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createTemplateCommandsCodeGen(encapsulatedTemplate:ParsedTemplate,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nestedComponentsNgContent:Map&lt;DirectiveMetadata, string[]&gt;):string;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createTemplateCommandsRuntime(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encapsulatedTemplate:ParsedTemplate,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nestedComponentsNgContent:Map&lt;DirectiveMetadata, string[]&gt;)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:TemplateCmd[];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result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BeginElementCmd(name, attrs, variables,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TextCmd('hello');</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EndElementCmd();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BeginComponentCmd(templateId,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TextCmd('projected', ngContentIndex:0);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EndComponentCmd();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This will also calculate the index of the matching ng-content element for all light dom nodes of a component and associate this index to the template command. This speeds up view instantiation later on.</w:t>
      </w:r>
    </w:p>
    <w:p w:rsidR="00000000" w:rsidDel="00000000" w:rsidP="00000000" w:rsidRDefault="00000000" w:rsidRPr="00000000">
      <w:pPr>
        <w:pStyle w:val="Heading2"/>
        <w:spacing w:after="120" w:before="360" w:lineRule="auto"/>
        <w:contextualSpacing w:val="0"/>
      </w:pPr>
      <w:bookmarkStart w:colFirst="0" w:colLast="0" w:name="h.6krsgn9zo4jz" w:id="12"/>
      <w:bookmarkEnd w:id="12"/>
      <w:r w:rsidDel="00000000" w:rsidR="00000000" w:rsidRPr="00000000">
        <w:rPr>
          <w:rFonts w:ascii="Arial" w:cs="Arial" w:eastAsia="Arial" w:hAnsi="Arial"/>
          <w:b w:val="0"/>
          <w:sz w:val="32"/>
          <w:szCs w:val="32"/>
          <w:rtl w:val="0"/>
        </w:rPr>
        <w:t xml:space="preserve">Create change detectors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generating a separate change detector class for the </w:t>
      </w:r>
      <w:r w:rsidDel="00000000" w:rsidR="00000000" w:rsidRPr="00000000">
        <w:rPr>
          <w:rFonts w:ascii="Courier New" w:cs="Courier New" w:eastAsia="Courier New" w:hAnsi="Courier New"/>
          <w:rtl w:val="0"/>
        </w:rPr>
        <w:t xml:space="preserve">ParsedTemplate</w:t>
      </w:r>
      <w:r w:rsidDel="00000000" w:rsidR="00000000" w:rsidRPr="00000000">
        <w:rPr>
          <w:rtl w:val="0"/>
        </w:rPr>
        <w:t xml:space="preserve"> as well as for each </w:t>
      </w:r>
      <w:r w:rsidDel="00000000" w:rsidR="00000000" w:rsidRPr="00000000">
        <w:rPr>
          <w:rFonts w:ascii="Courier New" w:cs="Courier New" w:eastAsia="Courier New" w:hAnsi="Courier New"/>
          <w:rtl w:val="0"/>
        </w:rPr>
        <w:t xml:space="preserve">EmbeddedTemplate</w:t>
      </w:r>
      <w:r w:rsidDel="00000000" w:rsidR="00000000" w:rsidRPr="00000000">
        <w:rPr>
          <w:rtl w:val="0"/>
        </w:rPr>
        <w:t xml:space="preserve">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w:t>
      </w:r>
      <w:r w:rsidDel="00000000" w:rsidR="00000000" w:rsidRPr="00000000">
        <w:rPr>
          <w:rFonts w:ascii="Courier New" w:cs="Courier New" w:eastAsia="Courier New" w:hAnsi="Courier New"/>
          <w:rtl w:val="0"/>
        </w:rPr>
        <w:t xml:space="preserve">ChangeDetectionDirMeta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TypeDirMeta </w:t>
      </w:r>
      <w:r w:rsidDel="00000000" w:rsidR="00000000" w:rsidRPr="00000000">
        <w:rPr>
          <w:rtl w:val="0"/>
        </w:rPr>
        <w:t xml:space="preserve">for all directives in the ParsedTemplate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generate code that sets properties on directives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be able to reference directives in the generated code</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createChangeDetectorsCodeGen(config:ChangeDetectorGenerationConfig, component:ComponentMetadata, parsedTemplate: ParsedTemplate):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returns a factory function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createChangeDetectorsRuntime(config:ChangeDetectorGenerationConfig, component:ComponentMetadata, parsedTemplate: ParsedTemplate): </w:t>
            </w:r>
            <w:r w:rsidDel="00000000" w:rsidR="00000000" w:rsidRPr="00000000">
              <w:rPr>
                <w:rFonts w:ascii="Courier New" w:cs="Courier New" w:eastAsia="Courier New" w:hAnsi="Courier New"/>
                <w:rtl w:val="0"/>
              </w:rPr>
              <w:t xml:space="preserve">Function</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2v5vmm2zqro0" w:id="13"/>
      <w:bookmarkEnd w:id="13"/>
      <w:r w:rsidDel="00000000" w:rsidR="00000000" w:rsidRPr="00000000">
        <w:rPr>
          <w:rFonts w:ascii="Arial" w:cs="Arial" w:eastAsia="Arial" w:hAnsi="Arial"/>
          <w:b w:val="0"/>
          <w:sz w:val="32"/>
          <w:szCs w:val="32"/>
          <w:rtl w:val="0"/>
        </w:rPr>
        <w:t xml:space="preserve">Create the template registry</w:t>
      </w:r>
    </w:p>
    <w:p w:rsidR="00000000" w:rsidDel="00000000" w:rsidP="00000000" w:rsidRDefault="00000000" w:rsidRPr="00000000">
      <w:pPr>
        <w:contextualSpacing w:val="0"/>
      </w:pPr>
      <w:r w:rsidDel="00000000" w:rsidR="00000000" w:rsidRPr="00000000">
        <w:rPr>
          <w:rtl w:val="0"/>
        </w:rPr>
        <w:t xml:space="preserve">The template registry is the central place in the Angular runtime that contains all information about templates. If the compile pipeline runs as a build step, it needs to generate code that will instantiate a </w:t>
      </w:r>
      <w:r w:rsidDel="00000000" w:rsidR="00000000" w:rsidRPr="00000000">
        <w:rPr>
          <w:rFonts w:ascii="Courier New" w:cs="Courier New" w:eastAsia="Courier New" w:hAnsi="Courier New"/>
          <w:rtl w:val="0"/>
        </w:rPr>
        <w:t xml:space="preserve">TemplateRegistry</w:t>
      </w:r>
      <w:r w:rsidDel="00000000" w:rsidR="00000000" w:rsidRPr="00000000">
        <w:rPr>
          <w:rtl w:val="0"/>
        </w:rPr>
        <w:t xml:space="preserve"> which will return </w:t>
      </w:r>
      <w:r w:rsidDel="00000000" w:rsidR="00000000" w:rsidRPr="00000000">
        <w:rPr>
          <w:rFonts w:ascii="Courier New" w:cs="Courier New" w:eastAsia="Courier New" w:hAnsi="Courier New"/>
          <w:rtl w:val="0"/>
        </w:rPr>
        <w:t xml:space="preserve">PrecompiledTemplate</w:t>
      </w:r>
      <w:r w:rsidDel="00000000" w:rsidR="00000000" w:rsidRPr="00000000">
        <w:rPr>
          <w:rtl w:val="0"/>
        </w:rPr>
        <w:t xml:space="preserve"> instances.</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PrecompiledTemplate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changeDetectorFactory: Function;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templateCmds: TemplateCmd[];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styles: string[];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TemplateRegistry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getTemplate(templateId:string):PrecompiledTemplate;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nlblu2nafuod" w:id="14"/>
      <w:bookmarkEnd w:id="14"/>
      <w:r w:rsidDel="00000000" w:rsidR="00000000" w:rsidRPr="00000000">
        <w:rPr>
          <w:rFonts w:ascii="Arial" w:cs="Arial" w:eastAsia="Arial" w:hAnsi="Arial"/>
          <w:b w:val="0"/>
          <w:sz w:val="32"/>
          <w:szCs w:val="32"/>
          <w:rtl w:val="0"/>
        </w:rPr>
        <w:t xml:space="preserve">Pub</w:t>
      </w:r>
      <w:r w:rsidDel="00000000" w:rsidR="00000000" w:rsidRPr="00000000">
        <w:rPr>
          <w:rFonts w:ascii="Arial" w:cs="Arial" w:eastAsia="Arial" w:hAnsi="Arial"/>
          <w:b w:val="0"/>
          <w:sz w:val="32"/>
          <w:szCs w:val="32"/>
          <w:rtl w:val="0"/>
        </w:rPr>
        <w:t xml:space="preserve">lic API for 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compileComponentCodeGen(component:DirectiveMetadata, directives: DirectiveMetadata[], config:CompileConfig):Promise&lt;string&gt;;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compileHostComponentCodeGen(component:DirectiveMetadata, directives: DirectiveMetadata[], config:CompileConfig):Promise&lt;string&gt;;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compileComponentRuntime(component:DirectiveMetadata, directives: DirectiveMetadata[], config:CompileConfig):Promise&lt;PrecompiledTemplate&gt;;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compileHostComponentRuntime(component:DirectiveMetadata, directives: DirectiveMetadata[], config:CompileConfig):Promise&lt;PrecompiledTemplate&gt;;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codegen version will output a dart library / Typescript module that has a single export </w:t>
      </w:r>
      <w:r w:rsidDel="00000000" w:rsidR="00000000" w:rsidRPr="00000000">
        <w:rPr>
          <w:rFonts w:ascii="Courier New" w:cs="Courier New" w:eastAsia="Courier New" w:hAnsi="Courier New"/>
          <w:rtl w:val="0"/>
        </w:rPr>
        <w:t xml:space="preserve">NG2_TEMPLATE</w:t>
      </w:r>
      <w:r w:rsidDel="00000000" w:rsidR="00000000" w:rsidRPr="00000000">
        <w:rPr>
          <w:rtl w:val="0"/>
        </w:rPr>
        <w:t xml:space="preserve"> which contains a </w:t>
      </w:r>
      <w:r w:rsidDel="00000000" w:rsidR="00000000" w:rsidRPr="00000000">
        <w:rPr>
          <w:rFonts w:ascii="Courier New" w:cs="Courier New" w:eastAsia="Courier New" w:hAnsi="Courier New"/>
          <w:rtl w:val="0"/>
        </w:rPr>
        <w:t xml:space="preserve">PrecompiledTemplate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allows to compile a component, given the metadata of its directives. We also need to load the templates of nested components, but don't need to parse them (only look for &lt;ng-content&gt; tags).</w:t>
      </w:r>
    </w:p>
    <w:p w:rsidR="00000000" w:rsidDel="00000000" w:rsidP="00000000" w:rsidRDefault="00000000" w:rsidRPr="00000000">
      <w:pPr>
        <w:contextualSpacing w:val="0"/>
      </w:pPr>
      <w:r w:rsidDel="00000000" w:rsidR="00000000" w:rsidRPr="00000000">
        <w:rPr>
          <w:rtl w:val="0"/>
        </w:rPr>
        <w:t xml:space="preserve">This allows to create an incremental compiler: if a template or directive is changed, we only need to recompile the component itself and all components that are using this component directly, but not transitively.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compileHost…</w:t>
      </w:r>
      <w:r w:rsidDel="00000000" w:rsidR="00000000" w:rsidRPr="00000000">
        <w:rPr>
          <w:rtl w:val="0"/>
        </w:rPr>
        <w:t xml:space="preserve"> methods need to be called in addition to </w:t>
      </w:r>
      <w:r w:rsidDel="00000000" w:rsidR="00000000" w:rsidRPr="00000000">
        <w:rPr>
          <w:rFonts w:ascii="Courier New" w:cs="Courier New" w:eastAsia="Courier New" w:hAnsi="Courier New"/>
          <w:rtl w:val="0"/>
        </w:rPr>
        <w:t xml:space="preserve">compileComponent…</w:t>
      </w:r>
      <w:r w:rsidDel="00000000" w:rsidR="00000000" w:rsidRPr="00000000">
        <w:rPr>
          <w:rtl w:val="0"/>
        </w:rPr>
        <w:t xml:space="preserve"> methods for all components that are used for bootstrap or together with the </w:t>
      </w:r>
      <w:r w:rsidDel="00000000" w:rsidR="00000000" w:rsidRPr="00000000">
        <w:rPr>
          <w:rFonts w:ascii="Courier New" w:cs="Courier New" w:eastAsia="Courier New" w:hAnsi="Courier New"/>
          <w:rtl w:val="0"/>
        </w:rPr>
        <w:t xml:space="preserve">DynamicComponentLoader</w:t>
      </w:r>
      <w:r w:rsidDel="00000000" w:rsidR="00000000" w:rsidRPr="00000000">
        <w:rPr>
          <w:rtl w:val="0"/>
        </w:rPr>
        <w:t xml:space="preserve">.</w:t>
      </w:r>
    </w:p>
    <w:p w:rsidR="00000000" w:rsidDel="00000000" w:rsidP="00000000" w:rsidRDefault="00000000" w:rsidRPr="00000000">
      <w:pPr>
        <w:pStyle w:val="Heading1"/>
        <w:spacing w:after="120" w:before="400" w:lineRule="auto"/>
        <w:contextualSpacing w:val="0"/>
      </w:pPr>
      <w:bookmarkStart w:colFirst="0" w:colLast="0" w:name="h.7ph4lwgfpqt4" w:id="15"/>
      <w:bookmarkEnd w:id="15"/>
      <w:r w:rsidDel="00000000" w:rsidR="00000000" w:rsidRPr="00000000">
        <w:rPr>
          <w:rFonts w:ascii="Arial" w:cs="Arial" w:eastAsia="Arial" w:hAnsi="Arial"/>
          <w:sz w:val="40"/>
          <w:szCs w:val="40"/>
          <w:rtl w:val="0"/>
        </w:rPr>
        <w:t xml:space="preserve">Runtime overview</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621980"/>
                <wp:effectExtent b="0" l="0" r="0" t="0"/>
                <wp:docPr id="1" name=""/>
                <a:graphic>
                  <a:graphicData uri="http://schemas.microsoft.com/office/word/2010/wordprocessingGroup">
                    <wpg:wgp>
                      <wpg:cNvGrpSpPr/>
                      <wpg:grpSpPr>
                        <a:xfrm>
                          <a:off x="466725" y="294975"/>
                          <a:ext cx="5943600" cy="4621980"/>
                          <a:chOff x="466725" y="294975"/>
                          <a:chExt cx="7648649" cy="5944900"/>
                        </a:xfrm>
                      </wpg:grpSpPr>
                      <wps:wsp>
                        <wps:cNvSpPr/>
                        <wps:cNvPr id="1" name="Shape 1"/>
                        <wps:spPr>
                          <a:xfrm>
                            <a:off x="3738525" y="294975"/>
                            <a:ext cx="1676399" cy="394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Template Registry</w:t>
                              </w:r>
                            </w:p>
                          </w:txbxContent>
                        </wps:txbx>
                        <wps:bodyPr anchorCtr="0" anchor="ctr" bIns="91425" lIns="91425" rIns="91425" tIns="91425"/>
                      </wps:wsp>
                      <wps:wsp>
                        <wps:cNvSpPr/>
                        <wps:cNvPr id="2" name="Shape 2"/>
                        <wps:spPr>
                          <a:xfrm>
                            <a:off x="3909975" y="1245300"/>
                            <a:ext cx="1333499" cy="394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PostCompiler</w:t>
                              </w:r>
                            </w:p>
                          </w:txbxContent>
                        </wps:txbx>
                        <wps:bodyPr anchorCtr="0" anchor="ctr" bIns="91425" lIns="91425" rIns="91425" tIns="91425"/>
                      </wps:wsp>
                      <wps:wsp>
                        <wps:cNvSpPr/>
                        <wps:cNvPr id="3" name="Shape 3"/>
                        <wps:spPr>
                          <a:xfrm>
                            <a:off x="685725" y="5429275"/>
                            <a:ext cx="2133599" cy="810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AppView</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Injectors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Change detectors</w:t>
                              </w:r>
                            </w:p>
                          </w:txbxContent>
                        </wps:txbx>
                        <wps:bodyPr anchorCtr="0" anchor="t" bIns="91425" lIns="91425" rIns="91425" tIns="91425"/>
                      </wps:wsp>
                      <wps:wsp>
                        <wps:cNvSpPr/>
                        <wps:cNvPr id="4" name="Shape 4"/>
                        <wps:spPr>
                          <a:xfrm>
                            <a:off x="5466150" y="2114375"/>
                            <a:ext cx="976500" cy="394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Renderer</w:t>
                              </w:r>
                            </w:p>
                          </w:txbxContent>
                        </wps:txbx>
                        <wps:bodyPr anchorCtr="0" anchor="ctr" bIns="91425" lIns="91425" rIns="91425" tIns="91425"/>
                      </wps:wsp>
                      <wps:wsp>
                        <wps:cNvSpPr/>
                        <wps:cNvPr id="5" name="Shape 5"/>
                        <wps:spPr>
                          <a:xfrm>
                            <a:off x="3428925" y="5429275"/>
                            <a:ext cx="2295600" cy="810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RenderView</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DOM nodes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Content projection</w:t>
                              </w:r>
                            </w:p>
                          </w:txbxContent>
                        </wps:txbx>
                        <wps:bodyPr anchorCtr="0" anchor="t" bIns="91425" lIns="91425" rIns="91425" tIns="91425"/>
                      </wps:wsp>
                      <wps:wsp>
                        <wps:cNvSpPr/>
                        <wps:cNvPr id="6" name="Shape 6"/>
                        <wps:spPr>
                          <a:xfrm>
                            <a:off x="1085775" y="4390975"/>
                            <a:ext cx="1333499" cy="394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ViewManager</w:t>
                              </w:r>
                            </w:p>
                          </w:txbxContent>
                        </wps:txbx>
                        <wps:bodyPr anchorCtr="0" anchor="ctr" bIns="91425" lIns="91425" rIns="91425" tIns="91425"/>
                      </wps:wsp>
                      <wps:wsp>
                        <wps:cNvSpPr/>
                        <wps:cNvPr id="7" name="Shape 7"/>
                        <wps:spPr>
                          <a:xfrm>
                            <a:off x="466725" y="3152575"/>
                            <a:ext cx="2571600" cy="810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AppProtoView</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ProtoInjectors</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ProtoChangeDetectors</w:t>
                              </w:r>
                            </w:p>
                          </w:txbxContent>
                        </wps:txbx>
                        <wps:bodyPr anchorCtr="0" anchor="t" bIns="91425" lIns="91425" rIns="91425" tIns="91425"/>
                      </wps:wsp>
                      <wps:wsp>
                        <wps:cNvSpPr/>
                        <wps:cNvPr id="8" name="Shape 8"/>
                        <wps:spPr>
                          <a:xfrm>
                            <a:off x="3509925" y="3152575"/>
                            <a:ext cx="2133599" cy="810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RenderProtoView</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TemplateCmds</w:t>
                              </w:r>
                            </w:p>
                          </w:txbxContent>
                        </wps:txbx>
                        <wps:bodyPr anchorCtr="0" anchor="t" bIns="91425" lIns="91425" rIns="91425" tIns="91425"/>
                      </wps:wsp>
                      <wps:wsp>
                        <wps:cNvSpPr/>
                        <wps:cNvPr id="9" name="Shape 9"/>
                        <wps:spPr>
                          <a:xfrm>
                            <a:off x="6315075" y="3152575"/>
                            <a:ext cx="1800299" cy="810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SharedStylesHost</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&lt;head&gt;</w:t>
                              </w:r>
                            </w:p>
                            <w:p w:rsidR="00000000" w:rsidDel="00000000" w:rsidP="00000000" w:rsidRDefault="00000000" w:rsidRPr="00000000">
                              <w:pPr>
                                <w:spacing w:after="0" w:before="0" w:line="240"/>
                                <w:ind w:left="720" w:right="0" w:firstLine="36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shadow-roots</w:t>
                              </w:r>
                            </w:p>
                          </w:txbxContent>
                        </wps:txbx>
                        <wps:bodyPr anchorCtr="0" anchor="ctr" bIns="91425" lIns="91425" rIns="91425" tIns="91425"/>
                      </wps:wsp>
                      <wps:wsp>
                        <wps:cNvCnPr/>
                        <wps:spPr>
                          <a:xfrm>
                            <a:off x="4576724" y="689175"/>
                            <a:ext cx="0" cy="5561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576725" y="1639500"/>
                            <a:ext cx="1377600" cy="474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4576800" y="2508575"/>
                            <a:ext cx="1377600" cy="644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954400" y="2508575"/>
                            <a:ext cx="1260899" cy="644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1752525" y="1639500"/>
                            <a:ext cx="2824200" cy="15132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752525" y="3963175"/>
                            <a:ext cx="0" cy="427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752525" y="4785175"/>
                            <a:ext cx="0" cy="644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4062375" y="4390975"/>
                            <a:ext cx="1028700" cy="394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Renderer</w:t>
                              </w:r>
                            </w:p>
                          </w:txbxContent>
                        </wps:txbx>
                        <wps:bodyPr anchorCtr="0" anchor="ctr" bIns="91425" lIns="91425" rIns="91425" tIns="91425"/>
                      </wps:wsp>
                      <wps:wsp>
                        <wps:cNvCnPr/>
                        <wps:spPr>
                          <a:xfrm>
                            <a:off x="4576724" y="3963175"/>
                            <a:ext cx="0" cy="427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576725" y="4785175"/>
                            <a:ext cx="0" cy="6441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4621980"/>
                <wp:effectExtent b="0" l="0" r="0" t="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5943600" cy="46219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u3kugjyl6qr0" w:id="16"/>
      <w:bookmarkEnd w:id="16"/>
      <w:r w:rsidDel="00000000" w:rsidR="00000000" w:rsidRPr="00000000">
        <w:rPr>
          <w:rFonts w:ascii="Arial" w:cs="Arial" w:eastAsia="Arial" w:hAnsi="Arial"/>
          <w:b w:val="0"/>
          <w:sz w:val="32"/>
          <w:szCs w:val="32"/>
          <w:rtl w:val="0"/>
        </w:rPr>
        <w:t xml:space="preserve">PostCompiler</w:t>
      </w:r>
    </w:p>
    <w:p w:rsidR="00000000" w:rsidDel="00000000" w:rsidP="00000000" w:rsidRDefault="00000000" w:rsidRPr="00000000">
      <w:pPr>
        <w:contextualSpacing w:val="0"/>
      </w:pPr>
      <w:r w:rsidDel="00000000" w:rsidR="00000000" w:rsidRPr="00000000">
        <w:rPr>
          <w:rtl w:val="0"/>
        </w:rPr>
        <w:t xml:space="preserve">The PostCompiler takes in the template commands and creates the AppProtoViews. They contain information about bound elements, especially the ProtoInjectors and the ProtoChangeDetectors. The later is just read from the TemplateRegistry.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PostCompiler is lazy: it only creates AppProtoViews recursively until an ng-if / ng-for / … is encountered. For these it only creates the AppProtoView but not the contained ElementBinders. Whenever a new AppView for such a non initialized AppProtoView should be created, the PostCompiler continues creating AppProtoViews. This leads to better bootstrap performance as we only need to visit the parts of the application that are actually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z0wqp2o8zh5j" w:id="17"/>
      <w:bookmarkEnd w:id="17"/>
      <w:r w:rsidDel="00000000" w:rsidR="00000000" w:rsidRPr="00000000">
        <w:rPr>
          <w:rFonts w:ascii="Arial" w:cs="Arial" w:eastAsia="Arial" w:hAnsi="Arial"/>
          <w:b w:val="0"/>
          <w:sz w:val="32"/>
          <w:szCs w:val="32"/>
          <w:rtl w:val="0"/>
        </w:rPr>
        <w:t xml:space="preserve">ViewManager</w:t>
      </w:r>
    </w:p>
    <w:p w:rsidR="00000000" w:rsidDel="00000000" w:rsidP="00000000" w:rsidRDefault="00000000" w:rsidRPr="00000000">
      <w:pPr>
        <w:contextualSpacing w:val="0"/>
      </w:pPr>
      <w:r w:rsidDel="00000000" w:rsidR="00000000" w:rsidRPr="00000000">
        <w:rPr>
          <w:rtl w:val="0"/>
        </w:rPr>
        <w:t xml:space="preserve">The ViewManager is the central entry point to instantiate a template. This is done by handing in an AppProtoView and returns AppViews. AppViews contain injectors which contain the instantiated directives as well as the instantiated change detectors.</w:t>
      </w:r>
    </w:p>
    <w:p w:rsidR="00000000" w:rsidDel="00000000" w:rsidP="00000000" w:rsidRDefault="00000000" w:rsidRPr="00000000">
      <w:pPr>
        <w:pStyle w:val="Heading2"/>
        <w:spacing w:after="120" w:before="360" w:lineRule="auto"/>
        <w:contextualSpacing w:val="0"/>
      </w:pPr>
      <w:bookmarkStart w:colFirst="0" w:colLast="0" w:name="h.j8wxchwr850i" w:id="18"/>
      <w:bookmarkEnd w:id="18"/>
      <w:r w:rsidDel="00000000" w:rsidR="00000000" w:rsidRPr="00000000">
        <w:rPr>
          <w:rFonts w:ascii="Arial" w:cs="Arial" w:eastAsia="Arial" w:hAnsi="Arial"/>
          <w:b w:val="0"/>
          <w:sz w:val="32"/>
          <w:szCs w:val="32"/>
          <w:rtl w:val="0"/>
        </w:rPr>
        <w:t xml:space="preserve">Renderer</w:t>
      </w:r>
    </w:p>
    <w:p w:rsidR="00000000" w:rsidDel="00000000" w:rsidP="00000000" w:rsidRDefault="00000000" w:rsidRPr="00000000">
      <w:pPr>
        <w:contextualSpacing w:val="0"/>
      </w:pPr>
      <w:r w:rsidDel="00000000" w:rsidR="00000000" w:rsidRPr="00000000">
        <w:rPr>
          <w:rtl w:val="0"/>
        </w:rPr>
        <w:t xml:space="preserve">The renderer stores the template commands in a RenderProtoView so that they don't have to be passed to the Renderer for every view instantiation (important e.g. for WebWorkers).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DOM elements, the Renderer just executes the instructions in the TemplateCommands. Note that the TemplateCommands are renderer independent and can be used to also create elements for NativeScript or ReactNative.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view instantiation, the Renderer also does content projection. This is facilitated by associating indices of the corresponding ng-content element to the TemplateCommands in the ligth dom of components during the compilation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360" w:lineRule="auto"/>
        <w:contextualSpacing w:val="0"/>
      </w:pPr>
      <w:bookmarkStart w:colFirst="0" w:colLast="0" w:name="h.238y2vkuph86" w:id="19"/>
      <w:bookmarkEnd w:id="19"/>
      <w:r w:rsidDel="00000000" w:rsidR="00000000" w:rsidRPr="00000000">
        <w:rPr>
          <w:rFonts w:ascii="Arial" w:cs="Arial" w:eastAsia="Arial" w:hAnsi="Arial"/>
          <w:b w:val="0"/>
          <w:sz w:val="32"/>
          <w:szCs w:val="32"/>
          <w:rtl w:val="0"/>
        </w:rPr>
        <w:t xml:space="preserve">SharedStylesHost</w:t>
      </w:r>
    </w:p>
    <w:p w:rsidR="00000000" w:rsidDel="00000000" w:rsidP="00000000" w:rsidRDefault="00000000" w:rsidRPr="00000000">
      <w:pPr>
        <w:contextualSpacing w:val="0"/>
      </w:pPr>
      <w:r w:rsidDel="00000000" w:rsidR="00000000" w:rsidRPr="00000000">
        <w:rPr>
          <w:rtl w:val="0"/>
        </w:rPr>
        <w:t xml:space="preserve">The SharedStylesHost tracks the styles of all components in Angular. Note: This does not include the styles of components that use native shadow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default, the SharedStylesHost adds these styles to the &lt;head&gt; element and to all shadow roots of Angular components that use ViewEncapsulation.NATIVE.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angular/angular/blob/master/modules/angular2/src/change_detection/parser/ast.ts" TargetMode="External"/><Relationship Id="rId5" Type="http://schemas.openxmlformats.org/officeDocument/2006/relationships/hyperlink" Target="https://github.com/angular/angular/issues/3605" TargetMode="External"/><Relationship Id="rId6" Type="http://schemas.openxmlformats.org/officeDocument/2006/relationships/hyperlink" Target="mailto:tbosch@google.com" TargetMode="External"/><Relationship Id="rId7" Type="http://schemas.openxmlformats.org/officeDocument/2006/relationships/hyperlink" Target="https://docs.google.com/document/d/11r8IuS4xDyhVSEBp7fDYo7aiLYsLEXKs4lPd36umUGM/edit#" TargetMode="External"/><Relationship Id="rId8" Type="http://schemas.openxmlformats.org/officeDocument/2006/relationships/image" Target="media/image03.png"/></Relationships>
</file>