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ffffff"/>
          <w:highlight w:val="red"/>
          <w:rtl w:val="0"/>
        </w:rPr>
        <w:t xml:space="preserve">Attention: This is a public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Github issue: </w:t>
      </w:r>
      <w:hyperlink r:id="rId5">
        <w:r w:rsidDel="00000000" w:rsidR="00000000" w:rsidRPr="00000000">
          <w:rPr>
            <w:color w:val="1155cc"/>
            <w:u w:val="single"/>
            <w:rtl w:val="0"/>
          </w:rPr>
          <w:t xml:space="preserve">#3605</w:t>
        </w:r>
      </w:hyperlink>
      <w:r w:rsidDel="00000000" w:rsidR="00000000" w:rsidRPr="00000000">
        <w:rPr>
          <w:rtl w:val="0"/>
        </w:rPr>
      </w:r>
    </w:p>
    <w:p w:rsidR="00000000" w:rsidDel="00000000" w:rsidP="00000000" w:rsidRDefault="00000000" w:rsidRPr="00000000">
      <w:pPr>
        <w:pStyle w:val="Title"/>
        <w:contextualSpacing w:val="0"/>
      </w:pPr>
      <w:bookmarkStart w:colFirst="0" w:colLast="0" w:name="h.475vdcy2xzar" w:id="0"/>
      <w:bookmarkEnd w:id="0"/>
      <w:r w:rsidDel="00000000" w:rsidR="00000000" w:rsidRPr="00000000">
        <w:rPr>
          <w:rtl w:val="0"/>
        </w:rPr>
        <w:t xml:space="preserve">Angular 2 offline template compilation proposal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Tobias Bosch (</w:t>
      </w:r>
      <w:hyperlink r:id="rId6">
        <w:r w:rsidDel="00000000" w:rsidR="00000000" w:rsidRPr="00000000">
          <w:rPr>
            <w:color w:val="1155cc"/>
            <w:u w:val="single"/>
            <w:rtl w:val="0"/>
          </w:rPr>
          <w:t xml:space="preserve">tbosch@google.com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Date: 9/8/2015</w:t>
      </w:r>
      <w:r w:rsidDel="00000000" w:rsidR="00000000" w:rsidRPr="00000000">
        <w:rPr>
          <w:rtl w:val="0"/>
        </w:rPr>
      </w:r>
    </w:p>
    <w:p w:rsidR="00000000" w:rsidDel="00000000" w:rsidP="00000000" w:rsidRDefault="00000000" w:rsidRPr="00000000">
      <w:pPr>
        <w:pStyle w:val="Heading1"/>
        <w:contextualSpacing w:val="0"/>
      </w:pPr>
      <w:bookmarkStart w:colFirst="0" w:colLast="0" w:name="h.oil8ns1gflma" w:id="1"/>
      <w:bookmarkEnd w:id="1"/>
      <w:r w:rsidDel="00000000" w:rsidR="00000000" w:rsidRPr="00000000">
        <w:rPr>
          <w:rtl w:val="0"/>
        </w:rPr>
        <w:t xml:space="preserve">Goal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Reduce startup time of Angular apps by moving parts of the compilation process into a build step</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Do this in a way that does not significantly increase the size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rqnhy2qpeo2" w:id="2"/>
      <w:bookmarkEnd w:id="2"/>
      <w:r w:rsidDel="00000000" w:rsidR="00000000" w:rsidRPr="00000000">
        <w:rPr>
          <w:rtl w:val="0"/>
        </w:rPr>
        <w:t xml:space="preserve">Results from a prototype</w:t>
      </w:r>
    </w:p>
    <w:p w:rsidR="00000000" w:rsidDel="00000000" w:rsidP="00000000" w:rsidRDefault="00000000" w:rsidRPr="00000000">
      <w:pPr>
        <w:contextualSpacing w:val="0"/>
      </w:pPr>
      <w:r w:rsidDel="00000000" w:rsidR="00000000" w:rsidRPr="00000000">
        <w:rPr>
          <w:rtl w:val="0"/>
        </w:rPr>
        <w:t xml:space="preserve">About 3x faster in bootstrap, see </w:t>
      </w:r>
      <w:hyperlink r:id="rId7">
        <w:r w:rsidDel="00000000" w:rsidR="00000000" w:rsidRPr="00000000">
          <w:rPr>
            <w:color w:val="1155cc"/>
            <w:u w:val="single"/>
            <w:rtl w:val="0"/>
          </w:rPr>
          <w:t xml:space="preserve">this sheet.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g47t5141rhy" w:id="3"/>
      <w:bookmarkEnd w:id="3"/>
      <w:r w:rsidDel="00000000" w:rsidR="00000000" w:rsidRPr="00000000">
        <w:rPr>
          <w:rtl w:val="0"/>
        </w:rPr>
        <w:t xml:space="preserve">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msh2opbsjxe" w:id="4"/>
      <w:bookmarkEnd w:id="4"/>
      <w:r w:rsidDel="00000000" w:rsidR="00000000" w:rsidRPr="00000000">
        <w:rPr>
          <w:rtl w:val="0"/>
        </w:rPr>
        <w:t xml:space="preserve">Precompiled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Original file: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{NgIf} from 'angular2/angular2';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{MyButton} from './my-button';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template: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&lt;div attr1="value1" class="class1"&gt;some text&lt;/div&gt;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&lt;div [title]="'test'"&gt;&lt;/div&gt;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&lt;my-button (click)="shown = true"&gt;greet&lt;/my-button&gt;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&lt;template ng-if="shown"&gt;hello {{user.name}}!&lt;/template&gt;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styles: ['.div {background-color: black}'],</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directives: [MyButton, NgIf])</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Main()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shown: boolean = false;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Precompiled template:</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import {NgIf} from 'angular2/angular2';</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import {MyButton} from './my-button';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var CA = '_ng-content-23';</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var HA = '_ng-host-23';</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export var styles = ['.div['+CA+']{background-color: black}'];</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export var hostAttrs = [HA,''];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export function elements(be, bt, bc, ee, tt)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be('div',[CA,'','attr1','value1'],['class1']);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tt('some 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be('div',[CA,'',],[],true);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bc('my-button',[CA,'',],[],['click'],[MyButton]);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tt('greet');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bt(NgIf);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tt('',true);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functions be, ee, … stand for beginElement, text, beginTemplate, endTemplate, beginComponent, endElement. They are used as builder functions and might be directly forwarded to visitors if needed. Note that we allow an optimizer to rename these functions into single letter function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Size comparison: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@View annotation with module imports for the used directives: 445 Bytes with gzip</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precompiled template: 418 bytes with gzip</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ratio: 1.07x bigger after gzip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Size notes: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precompiled template does not contain expressions or bindings, as they are contained in the generated change detectors.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precompiled template does contain the additional attributes for style encapsulation.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8a0fq6dyqo9" w:id="5"/>
      <w:bookmarkEnd w:id="5"/>
      <w:r w:rsidDel="00000000" w:rsidR="00000000" w:rsidRPr="00000000">
        <w:rPr>
          <w:rtl w:val="0"/>
        </w:rPr>
        <w:t xml:space="preserve">Changes to the APIs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APIs: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interface Renderer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createProtoView():ProtoViewBuilder;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interface ProtoViewBuilder()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beginFragment();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beginElement(name:string, attrs:string[], classes:string[], bound: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endElement();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text(value:string, bound: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build():RenderProtoViewRef;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c83hc61mqu0" w:id="6"/>
      <w:bookmarkEnd w:id="6"/>
      <w:r w:rsidDel="00000000" w:rsidR="00000000" w:rsidRPr="00000000">
        <w:rPr>
          <w:rtl w:val="0"/>
        </w:rPr>
        <w:t xml:space="preserve">Which parts of the compiler should not be changed (at least for now)?</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keep AppProtoView / DomProtoView / ProtoViewFactory as is, only change the way we create them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includes keeping ProtoChangeDetector, ProtoElementInjector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x84jyswg4iu" w:id="7"/>
      <w:bookmarkEnd w:id="7"/>
      <w:r w:rsidDel="00000000" w:rsidR="00000000" w:rsidRPr="00000000">
        <w:rPr>
          <w:rtl w:val="0"/>
        </w:rPr>
        <w:t xml:space="preserve">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changes to Angular are local to the compiler.</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other team members can work in parallel without creating merge conflicts.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 complexity of the change is mostly understood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Visitor / Transformer design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good way to store hierarchy information with little size</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transformers / visitors can decide on their own how they want to store parent/child relationship (e.g. parent -&gt; children for DOM or children -&gt; parent for injectors)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e.g. distance to parent (needed for injectors) can be calculated from this easily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good way to store meta information on elements and text nodes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no need for separate ElementBinders array / ng-binding class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no need to treat text nodes specially, can just associate metadata to them</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metadata is stored directly on the element / text node. This makes projection and ProtoView merging a lot easier, as we don't have to recalculate the ElementBinders order after moving DOM around…</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can have metadata on elements that won't add entries to arrays for app side (e.g. whether there is a ng-content element)</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hopefully less intermediate arrays / less memory pressure as we can chain visitors / transformers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precompiled template contains all of the@View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but only the directives/directive bindings that are really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helps in tree shaking!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Templates can be loaded on app side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data flow is now also app -&gt; render, also for creating proto views.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are able to merge proto views synchronously -&gt; can do it lazily!</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i.e. merge embedded ng-if only when their first view is created</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i.e. create the AppProtoView eagerly, only the ProtoViewMergeMapping and the DomProtoView lazily.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 need for ProtoViewDto any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ProtoViews can be merged (or even created) lazily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we have all information in a central place on the app side from which we can create everything that is needed synchronously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Easy to include into an application as it is just a source code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DomViews can be directly created from this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we can still create DOM nodes that we just clone afterwards for "hot" templates that are cloned many times -&gt; can reduce the number of nodes in the system</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also any other renderer can use this to create native elements, e.g. for react-native, nativescript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Nested components don't get merged until we read out the template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provides locality: when a template is changed, only this template needs to be precompiled again, but no other templates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important for small size of templates, as otherwise the templates of components would be serialized multiple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also speeds up on-the-fly compilation</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e.g. for ProtoView merging: no need to create ElementBinders after changing the 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d3j5l8i2hjp" w:id="8"/>
      <w:bookmarkEnd w:id="8"/>
      <w:r w:rsidDel="00000000" w:rsidR="00000000" w:rsidRPr="00000000">
        <w:rPr>
          <w:rtl w:val="0"/>
        </w:rPr>
        <w:t xml:space="preserve">Alternate proposals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qp84dtpi4o3" w:id="9"/>
      <w:bookmarkEnd w:id="9"/>
      <w:r w:rsidDel="00000000" w:rsidR="00000000" w:rsidRPr="00000000">
        <w:rPr>
          <w:rtl w:val="0"/>
        </w:rPr>
        <w:t xml:space="preserve">Serialize current </w:t>
      </w:r>
      <w:r w:rsidDel="00000000" w:rsidR="00000000" w:rsidRPr="00000000">
        <w:rPr>
          <w:rFonts w:ascii="Courier New" w:cs="Courier New" w:eastAsia="Courier New" w:hAnsi="Courier New"/>
          <w:rtl w:val="0"/>
        </w:rPr>
        <w:t xml:space="preserve">ProtoViewDto</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DomProtoView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emplate would grow big easily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 have a separate ProtoView per &lt;template&gt;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`DomProtoView` is already merged, i.e. it contain nested components multiple times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does not speedup proto view merging -&gt; could get only 1.4x faster at most (see numbers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g33slxm167o" w:id="10"/>
      <w:bookmarkEnd w:id="10"/>
      <w:r w:rsidDel="00000000" w:rsidR="00000000" w:rsidRPr="00000000">
        <w:rPr>
          <w:rtl w:val="0"/>
        </w:rPr>
        <w:t xml:space="preserve">More radical changes (e.g. pregenerate DI,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could lead to even better compile / view instantiation times. However, we need more data before we do these kind of changes, as it is not clear right now what is the main contributor to the compile / view instantiation time in Angular after the changes outlined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is to implement the proposal of this document first, and then take the learnings to work on more improvements.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gias84kaz90" w:id="11"/>
      <w:bookmarkEnd w:id="11"/>
      <w:r w:rsidDel="00000000" w:rsidR="00000000" w:rsidRPr="00000000">
        <w:rPr>
          <w:rtl w:val="0"/>
        </w:rPr>
        <w:t xml:space="preserve">Related projects</w:t>
      </w:r>
    </w:p>
    <w:p w:rsidR="00000000" w:rsidDel="00000000" w:rsidP="00000000" w:rsidRDefault="00000000" w:rsidRPr="00000000">
      <w:pPr>
        <w:numPr>
          <w:ilvl w:val="0"/>
          <w:numId w:val="9"/>
        </w:numPr>
        <w:ind w:left="720" w:hanging="360"/>
        <w:contextualSpacing w:val="1"/>
        <w:rPr>
          <w:u w:val="none"/>
        </w:rPr>
      </w:pPr>
      <w:hyperlink r:id="rId8">
        <w:r w:rsidDel="00000000" w:rsidR="00000000" w:rsidRPr="00000000">
          <w:rPr>
            <w:color w:val="1155cc"/>
            <w:u w:val="single"/>
            <w:rtl w:val="0"/>
          </w:rPr>
          <w:t xml:space="preserve">Incremental dom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ousitzhwkbs" w:id="12"/>
      <w:bookmarkEnd w:id="12"/>
      <w:r w:rsidDel="00000000" w:rsidR="00000000" w:rsidRPr="00000000">
        <w:rPr>
          <w:rtl w:val="0"/>
        </w:rPr>
        <w:t xml:space="preserve">Compile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fly: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load and compile single template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load and compile templates of nested components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call visitors with merged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Transformers: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load and compile single template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serialize into file with references to other components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load templates via an import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call visitors with merged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 2 stages: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compile single template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needs to normalize some things as well (e.g. &lt;div *ng-if&gt; into &lt;template ng-if&gt;)</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output is used to generate change detectors and precompiled templates like above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continue compilation with merged templates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projection: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while we execute the template on the render side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can calculate index mapping while we do this as well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probably only needed on render side, although we need to walk nested components on the app side as well for things like </w:t>
      </w:r>
      <w:r w:rsidDel="00000000" w:rsidR="00000000" w:rsidRPr="00000000">
        <w:rPr>
          <w:rFonts w:ascii="Courier New" w:cs="Courier New" w:eastAsia="Courier New" w:hAnsi="Courier New"/>
          <w:rtl w:val="0"/>
        </w:rPr>
        <w:t xml:space="preserve">hostElementIndices</w:t>
      </w:r>
      <w:r w:rsidDel="00000000" w:rsidR="00000000" w:rsidRPr="00000000">
        <w:rPr>
          <w:rtl w:val="0"/>
        </w:rPr>
        <w:t xml:space="preserve"> without projecting though.</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buffer light dom nodes until `endComponent`, then do the projection.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still need a ngContentCount on beginTemplate for app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TemplateVisitor / TemplateTransformers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ComponentMerger</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AppProtoViewFactory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DomProtoViewFactory / DomViewFactory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mx7ly56kcvh" w:id="13"/>
      <w:bookmarkEnd w:id="13"/>
      <w:r w:rsidDel="00000000" w:rsidR="00000000" w:rsidRPr="00000000">
        <w:rPr>
          <w:rtl w:val="0"/>
        </w:rPr>
        <w:t xml:space="preserve">Milestones</w:t>
      </w:r>
    </w:p>
    <w:p w:rsidR="00000000" w:rsidDel="00000000" w:rsidP="00000000" w:rsidRDefault="00000000" w:rsidRPr="00000000">
      <w:pPr>
        <w:contextualSpacing w:val="0"/>
        <w:rPr/>
      </w:pPr>
      <w:r w:rsidDel="00000000" w:rsidR="00000000" w:rsidRPr="00000000">
        <w:rPr>
          <w:rtl w:val="0"/>
        </w:rPr>
        <w:t xml:space="preserve">1. POC to find out whether estimates hold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get more data where we spend our time in compilation?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to get an estimate of how much this approach will change, as we keep a lot of things the same...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just add a Date.now() and global counter in the largeapp app of Ferhat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hand write templates by hand for the largeapp benchmark</w:t>
      </w:r>
      <w:r w:rsidDel="00000000" w:rsidR="00000000" w:rsidRPr="00000000">
        <w:rPr>
          <w:rtl w:val="0"/>
        </w:rPr>
        <w:t xml:space="preserve"> and proof the goals</w:t>
      </w:r>
      <w:r w:rsidDel="00000000" w:rsidR="00000000" w:rsidRPr="00000000">
        <w:rPr>
          <w:rtl w:val="0"/>
        </w:rPr>
        <w:t xml:space="preserve">: measure creation of the largeapp on first click and measure download size change in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keep the expressions in the template for now to not be blocked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Implementation of this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Revisit numbers and think about further changes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ngular/angular/issues/3605" TargetMode="External"/><Relationship Id="rId6" Type="http://schemas.openxmlformats.org/officeDocument/2006/relationships/hyperlink" Target="mailto:tbosch@google.com" TargetMode="External"/><Relationship Id="rId7" Type="http://schemas.openxmlformats.org/officeDocument/2006/relationships/hyperlink" Target="https://docs.google.com/spreadsheets/d/10YKeRWtbNgu3Wz3SsGl6K4KdbTJhfptxeO0ryjXSVe0/edit#gid=0" TargetMode="External"/><Relationship Id="rId8" Type="http://schemas.openxmlformats.org/officeDocument/2006/relationships/hyperlink" Target="https://github.com/google/incremental-dom" TargetMode="External"/></Relationships>
</file>