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widowControl w:val="0"/>
        <w:contextualSpacing w:val="0"/>
        <w:jc w:val="center"/>
      </w:pPr>
      <w:bookmarkStart w:colFirst="0" w:colLast="0" w:name="h.xgjl2srtytjt" w:id="0"/>
      <w:bookmarkEnd w:id="0"/>
      <w:r w:rsidDel="00000000" w:rsidR="00000000" w:rsidRPr="00000000">
        <w:rPr>
          <w:rtl w:val="0"/>
        </w:rPr>
        <w:t xml:space="preserve">Generating Closure Annotations from AtScript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  <w:jc w:val="center"/>
      </w:pPr>
      <w:r w:rsidDel="00000000" w:rsidR="00000000" w:rsidRPr="00000000">
        <w:rPr>
          <w:i w:val="1"/>
          <w:color w:val="666666"/>
          <w:rtl w:val="0"/>
        </w:rPr>
        <w:t xml:space="preserve">Status: (Draft)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  <w:jc w:val="center"/>
      </w:pPr>
      <w:r w:rsidDel="00000000" w:rsidR="00000000" w:rsidRPr="00000000">
        <w:rPr>
          <w:i w:val="1"/>
          <w:color w:val="666666"/>
          <w:rtl w:val="0"/>
        </w:rPr>
        <w:t xml:space="preserve">Authors: misko@hevery.com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  <w:jc w:val="center"/>
      </w:pPr>
      <w:r w:rsidDel="00000000" w:rsidR="00000000" w:rsidRPr="00000000">
        <w:rPr>
          <w:i w:val="1"/>
          <w:color w:val="980000"/>
          <w:rtl w:val="0"/>
        </w:rPr>
        <w:t xml:space="preserve">This document is published to the web as part of the public </w:t>
      </w:r>
      <w:hyperlink r:id="rId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Angular Design Docs</w:t>
        </w:r>
      </w:hyperlink>
      <w:r w:rsidDel="00000000" w:rsidR="00000000" w:rsidRPr="00000000">
        <w:rPr>
          <w:i w:val="1"/>
          <w:color w:val="980000"/>
          <w:rtl w:val="0"/>
        </w:rPr>
        <w:t xml:space="preserve">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fxpk50cps4zs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Objective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Integrate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AtScript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output with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ClosureCompiler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as a backend. 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wwgnimruvhlu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Background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AtScript is an extension to ES6 which adds types, metadata annotations, and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introspection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to JavaScript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One of the important goals of AtScript is to play nice with existing ecosystem, libraries, frameworks, and tools. One such tools / library is the Closure project. Closure has its own set of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type annotations in the form of comments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which. One way to integrate the two is to allow the AtScript compiler to output a Closure comment annotate code. In this way a developer can chose to write any one file in AtScript and compile it together with the existing closure libraries.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128yx9hk518g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Prior Art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Closure compiler: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PRO: Can be run without compilation / fast development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CON: Types are in the form of comments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PRO: Types are first class citizens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CON: Requires compilation step; Type information not available at runtime.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gijrsdjw51q5" w:id="4"/>
      <w:bookmarkEnd w:id="4"/>
      <w:r w:rsidDel="00000000" w:rsidR="00000000" w:rsidRPr="00000000">
        <w:rPr>
          <w:rFonts w:ascii="Open Sans" w:cs="Open Sans" w:eastAsia="Open Sans" w:hAnsi="Open Sans"/>
          <w:rtl w:val="0"/>
        </w:rPr>
        <w:t xml:space="preserve">Detailed Design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color w:val="980000"/>
          <w:rtl w:val="0"/>
        </w:rPr>
        <w:t xml:space="preserve">STRAWMAN INCOMPLETE PROPOSAL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Below is an example of how code written in AtScript can be transpiled to Closure Compiler so that it can be further processed by it.</w:t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AtScript: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house.ats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Closure Annotated: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house.js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{Foo} from 'bar';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namespace('house');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export class Lock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export class Door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var lock:Lock;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constructor(lock:Lock)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this.lock = lock;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goog.require('bar.Foo');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goog.provide('house.Lock');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goog.provide('house.Door');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baz.Lock = function() {};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@param {house.Lock} lock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baz.Door = function(lock)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/** @type {house.Lock} 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this.lock = lock;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ydr456a07ivp" w:id="5"/>
      <w:bookmarkEnd w:id="5"/>
      <w:r w:rsidDel="00000000" w:rsidR="00000000" w:rsidRPr="00000000">
        <w:rPr>
          <w:rFonts w:ascii="Open Sans" w:cs="Open Sans" w:eastAsia="Open Sans" w:hAnsi="Open Sans"/>
          <w:rtl w:val="0"/>
        </w:rPr>
        <w:t xml:space="preserve">Caveats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may need to describe what you did not do or why simpler approaches don't work. Mention other things to watch out for (if any).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qjnbvlr7uej1" w:id="6"/>
      <w:bookmarkEnd w:id="6"/>
      <w:r w:rsidDel="00000000" w:rsidR="00000000" w:rsidRPr="00000000">
        <w:rPr>
          <w:rFonts w:ascii="Open Sans" w:cs="Open Sans" w:eastAsia="Open Sans" w:hAnsi="Open Sans"/>
          <w:rtl w:val="0"/>
        </w:rPr>
        <w:t xml:space="preserve">Security Considerations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</w:pPr>
      <w:r w:rsidDel="00000000" w:rsidR="00000000" w:rsidRPr="00000000">
        <w:rPr>
          <w:rtl w:val="0"/>
        </w:rPr>
        <w:t xml:space="preserve">How you’ll be secure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s30znup8hx9j" w:id="7"/>
      <w:bookmarkEnd w:id="7"/>
      <w:r w:rsidDel="00000000" w:rsidR="00000000" w:rsidRPr="00000000">
        <w:rPr>
          <w:rFonts w:ascii="Open Sans" w:cs="Open Sans" w:eastAsia="Open Sans" w:hAnsi="Open Sans"/>
          <w:rtl w:val="0"/>
        </w:rPr>
        <w:t xml:space="preserve">Performance Considerations / Test Strategy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you’ll be fast.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59osdxvm5jwp" w:id="8"/>
      <w:bookmarkEnd w:id="8"/>
      <w:r w:rsidDel="00000000" w:rsidR="00000000" w:rsidRPr="00000000">
        <w:rPr>
          <w:rFonts w:ascii="Open Sans" w:cs="Open Sans" w:eastAsia="Open Sans" w:hAnsi="Open Sans"/>
          <w:rtl w:val="0"/>
        </w:rPr>
        <w:t xml:space="preserve">Work Breakdown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Description of development phases and approximate time estimates.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Open San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evelopers.google.com/closure/compiler/docs/js-for-compiler" TargetMode="External"/><Relationship Id="rId5" Type="http://schemas.openxmlformats.org/officeDocument/2006/relationships/hyperlink" Target="https://drive.google.com/#folders/0BxgtL8yFJbacUnUxc3l5aTZrbVk" TargetMode="External"/><Relationship Id="rId6" Type="http://schemas.openxmlformats.org/officeDocument/2006/relationships/hyperlink" Target="https://docs.google.com/document/d/11YUzC-1d0V1-Q3V0fQ7KSit97HnZoKVygDxpWzEYW0U/edit?usp=sharing" TargetMode="External"/><Relationship Id="rId7" Type="http://schemas.openxmlformats.org/officeDocument/2006/relationships/hyperlink" Target="https://developers.google.com/closure/compiler/" TargetMode="External"/><Relationship Id="rId8" Type="http://schemas.openxmlformats.org/officeDocument/2006/relationships/hyperlink" Target="https://mail.google.com/mail/?extsrc=sync&amp;client=h&amp;plid=ACUX6DPYgibC0RAgKMqnK6QCyOs1OFElFeAJIu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