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5099" w14:textId="06908453" w:rsidR="00C166F2" w:rsidRDefault="001D6E06">
      <w:pPr>
        <w:rPr>
          <w:lang w:val="en-US"/>
        </w:rPr>
      </w:pPr>
      <w:r>
        <w:rPr>
          <w:lang w:val="en-US"/>
        </w:rPr>
        <w:t>Big increase in the number of firms being publicly traded in 1981, to be verified.</w:t>
      </w:r>
    </w:p>
    <w:p w14:paraId="7131051E" w14:textId="2F67383A" w:rsidR="001D6E06" w:rsidRPr="001D6E06" w:rsidRDefault="001D6E06">
      <w:pPr>
        <w:rPr>
          <w:lang w:val="en-US"/>
        </w:rPr>
      </w:pPr>
      <w:r w:rsidRPr="001D6E06">
        <w:rPr>
          <w:lang w:val="en-US"/>
        </w:rPr>
        <w:drawing>
          <wp:inline distT="0" distB="0" distL="0" distR="0" wp14:anchorId="25E4D679" wp14:editId="2709D0AE">
            <wp:extent cx="3850433" cy="256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138" cy="25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06" w:rsidRPr="001D6E06" w:rsidSect="005257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06"/>
    <w:rsid w:val="00070B90"/>
    <w:rsid w:val="001D6E06"/>
    <w:rsid w:val="0052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9514"/>
  <w15:chartTrackingRefBased/>
  <w15:docId w15:val="{0E45C1BD-7D4C-7F42-9141-2FE2C5D6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Dyevre,A  (pgr)</dc:creator>
  <cp:keywords/>
  <dc:description/>
  <cp:lastModifiedBy>Dyevre,A  (pgr)</cp:lastModifiedBy>
  <cp:revision>1</cp:revision>
  <dcterms:created xsi:type="dcterms:W3CDTF">2020-03-21T19:27:00Z</dcterms:created>
  <dcterms:modified xsi:type="dcterms:W3CDTF">2020-03-21T19:30:00Z</dcterms:modified>
</cp:coreProperties>
</file>