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CellMar>
          <w:top w:w="108" w:type="dxa"/>
          <w:bottom w:w="108" w:type="dxa"/>
        </w:tblCellMar>
        <w:tblLook w:val="06A0" w:firstRow="1" w:lastRow="0" w:firstColumn="1" w:lastColumn="0" w:noHBand="1" w:noVBand="1"/>
      </w:tblPr>
      <w:tblGrid>
        <w:gridCol w:w="7225"/>
        <w:gridCol w:w="7371"/>
      </w:tblGrid>
      <w:tr w:rsidR="766DE599" w:rsidRPr="00ED04C5" w14:paraId="51E27DD8" w14:textId="77777777" w:rsidTr="00ED04C5">
        <w:tc>
          <w:tcPr>
            <w:tcW w:w="7225" w:type="dxa"/>
          </w:tcPr>
          <w:p w14:paraId="239328CB" w14:textId="3D66625F" w:rsidR="00ED04C5" w:rsidRDefault="00ED04C5" w:rsidP="00ED04C5">
            <w:pPr>
              <w:jc w:val="center"/>
              <w:rPr>
                <w:rFonts w:ascii="Calibri" w:eastAsia="Calibri" w:hAnsi="Calibri" w:cs="Calibri"/>
                <w:b/>
                <w:bCs/>
                <w:lang w:val="fr-BE"/>
              </w:rPr>
            </w:pPr>
            <w:r>
              <w:rPr>
                <w:rFonts w:ascii="Calibri" w:eastAsia="Calibri" w:hAnsi="Calibri" w:cs="Calibri"/>
                <w:b/>
                <w:bCs/>
                <w:lang w:val="fr-BE"/>
              </w:rPr>
              <w:t>Fanion Bleu 2022</w:t>
            </w:r>
          </w:p>
          <w:p w14:paraId="1BD89887" w14:textId="77777777" w:rsidR="00ED04C5" w:rsidRDefault="00ED04C5" w:rsidP="00ED04C5">
            <w:pPr>
              <w:jc w:val="center"/>
              <w:rPr>
                <w:rFonts w:ascii="Calibri" w:eastAsia="Calibri" w:hAnsi="Calibri" w:cs="Calibri"/>
                <w:b/>
                <w:bCs/>
                <w:lang w:val="fr-BE"/>
              </w:rPr>
            </w:pPr>
          </w:p>
          <w:p w14:paraId="5AA3B350" w14:textId="5F90B17C" w:rsidR="766DE599" w:rsidRPr="00427BFD" w:rsidRDefault="00ED04C5" w:rsidP="7B69E6AB">
            <w:r>
              <w:rPr>
                <w:rFonts w:ascii="Calibri" w:eastAsia="Calibri" w:hAnsi="Calibri" w:cs="Calibri"/>
                <w:b/>
                <w:bCs/>
                <w:lang w:val="fr-BE"/>
              </w:rPr>
              <w:t>C</w:t>
            </w:r>
            <w:r w:rsidR="13A4DEED" w:rsidRPr="7B69E6AB">
              <w:rPr>
                <w:rFonts w:ascii="Calibri" w:eastAsia="Calibri" w:hAnsi="Calibri" w:cs="Calibri"/>
                <w:b/>
                <w:bCs/>
                <w:lang w:val="fr-BE"/>
              </w:rPr>
              <w:t>onditions générales</w:t>
            </w:r>
          </w:p>
          <w:p w14:paraId="79768D06" w14:textId="772E97B0" w:rsidR="766DE599" w:rsidRPr="00427BFD" w:rsidRDefault="13A4DEED" w:rsidP="7B69E6AB">
            <w:r w:rsidRPr="7B69E6AB">
              <w:rPr>
                <w:rFonts w:ascii="Calibri" w:eastAsia="Calibri" w:hAnsi="Calibri" w:cs="Calibri"/>
                <w:b/>
                <w:bCs/>
                <w:lang w:val="fr-BE"/>
              </w:rPr>
              <w:t xml:space="preserve"> </w:t>
            </w:r>
          </w:p>
          <w:p w14:paraId="41107F7D" w14:textId="555472E9" w:rsidR="766DE599" w:rsidRPr="00427BFD" w:rsidRDefault="13A4DEED" w:rsidP="7B69E6AB">
            <w:pPr>
              <w:pStyle w:val="ListParagraph"/>
              <w:numPr>
                <w:ilvl w:val="0"/>
                <w:numId w:val="2"/>
              </w:numPr>
              <w:rPr>
                <w:rFonts w:eastAsiaTheme="minorEastAsia"/>
              </w:rPr>
            </w:pPr>
            <w:r w:rsidRPr="7B69E6AB">
              <w:rPr>
                <w:lang w:val="fr-BE"/>
              </w:rPr>
              <w:t>Les groupes sont officiellement inscrits une fois que le virement et les documents d’inscription sont transmis à l’organisation du Fanion Bleu.</w:t>
            </w:r>
          </w:p>
          <w:p w14:paraId="2CC05653" w14:textId="2418F33D" w:rsidR="766DE599" w:rsidRPr="00427BFD" w:rsidRDefault="13A4DEED" w:rsidP="7B69E6AB">
            <w:pPr>
              <w:pStyle w:val="ListParagraph"/>
              <w:numPr>
                <w:ilvl w:val="0"/>
                <w:numId w:val="2"/>
              </w:numPr>
              <w:rPr>
                <w:rFonts w:eastAsiaTheme="minorEastAsia"/>
              </w:rPr>
            </w:pPr>
            <w:r w:rsidRPr="7B69E6AB">
              <w:rPr>
                <w:lang w:val="fr-BE"/>
              </w:rPr>
              <w:t>Les inscriptions envoyées après le 31 mars ne pourront pas être garanties.</w:t>
            </w:r>
          </w:p>
          <w:p w14:paraId="65D5A5EE" w14:textId="58DABFC1" w:rsidR="766DE599" w:rsidRPr="00427BFD" w:rsidRDefault="13A4DEED" w:rsidP="7B69E6AB">
            <w:pPr>
              <w:pStyle w:val="ListParagraph"/>
              <w:numPr>
                <w:ilvl w:val="0"/>
                <w:numId w:val="2"/>
              </w:numPr>
              <w:rPr>
                <w:rFonts w:eastAsiaTheme="minorEastAsia"/>
              </w:rPr>
            </w:pPr>
            <w:r w:rsidRPr="7B69E6AB">
              <w:rPr>
                <w:lang w:val="fr-BE"/>
              </w:rPr>
              <w:t>Nous demandons de verser les frais participation à l'avance.</w:t>
            </w:r>
          </w:p>
          <w:p w14:paraId="0F787BDB" w14:textId="58AF9270" w:rsidR="766DE599" w:rsidRPr="00427BFD" w:rsidRDefault="13A4DEED" w:rsidP="7B69E6AB">
            <w:pPr>
              <w:pStyle w:val="ListParagraph"/>
              <w:numPr>
                <w:ilvl w:val="0"/>
                <w:numId w:val="2"/>
              </w:numPr>
              <w:rPr>
                <w:rFonts w:eastAsiaTheme="minorEastAsia"/>
              </w:rPr>
            </w:pPr>
            <w:r w:rsidRPr="7B69E6AB">
              <w:rPr>
                <w:lang w:val="fr-BE"/>
              </w:rPr>
              <w:t>Les participants doivent être assurés auprès de leur fédération. Il est donc important que vous apportiez des déclarations d’accident de votre propre fédération !</w:t>
            </w:r>
          </w:p>
          <w:p w14:paraId="67FF3F9E" w14:textId="2AB6EA2F" w:rsidR="766DE599" w:rsidRPr="00427BFD" w:rsidRDefault="13A4DEED" w:rsidP="7B69E6AB">
            <w:pPr>
              <w:pStyle w:val="ListParagraph"/>
              <w:numPr>
                <w:ilvl w:val="0"/>
                <w:numId w:val="2"/>
              </w:numPr>
              <w:rPr>
                <w:rFonts w:eastAsiaTheme="minorEastAsia"/>
              </w:rPr>
            </w:pPr>
            <w:r w:rsidRPr="7B69E6AB">
              <w:rPr>
                <w:lang w:val="fr-BE"/>
              </w:rPr>
              <w:t>Tous les animateurs et les participants participent au Fanion Bleu en faisant preuve de fair-play. La tricherie sera sanctionnée.</w:t>
            </w:r>
          </w:p>
          <w:p w14:paraId="5C313B9D" w14:textId="016DD548" w:rsidR="766DE599" w:rsidRPr="00427BFD" w:rsidRDefault="13A4DEED" w:rsidP="7B69E6AB">
            <w:pPr>
              <w:pStyle w:val="ListParagraph"/>
              <w:numPr>
                <w:ilvl w:val="0"/>
                <w:numId w:val="2"/>
              </w:numPr>
              <w:rPr>
                <w:rFonts w:eastAsiaTheme="minorEastAsia"/>
              </w:rPr>
            </w:pPr>
            <w:r w:rsidRPr="7B69E6AB">
              <w:rPr>
                <w:lang w:val="fr-BE"/>
              </w:rPr>
              <w:t>Les animateurs restent toujours responsables de leurs membres. Bien que l’organisation veille autant que possible à la sécurité, elle ne pourra pas être tenue pour responsable.</w:t>
            </w:r>
          </w:p>
          <w:p w14:paraId="7947085C" w14:textId="7904259F" w:rsidR="766DE599" w:rsidRPr="00427BFD" w:rsidRDefault="13A4DEED" w:rsidP="7B69E6AB">
            <w:pPr>
              <w:pStyle w:val="ListParagraph"/>
              <w:numPr>
                <w:ilvl w:val="0"/>
                <w:numId w:val="2"/>
              </w:numPr>
              <w:rPr>
                <w:rFonts w:eastAsiaTheme="minorEastAsia"/>
              </w:rPr>
            </w:pPr>
            <w:r w:rsidRPr="7B69E6AB">
              <w:rPr>
                <w:lang w:val="fr-BE"/>
              </w:rPr>
              <w:t>Les drogues et autres substances illicites sont interdites lors de l’événement. En cas de non-respect, la police, les animateurs et les responsables d’unité seront immédiatement prévenus.</w:t>
            </w:r>
          </w:p>
          <w:p w14:paraId="298090B8" w14:textId="1F310024" w:rsidR="766DE599" w:rsidRDefault="13A4DEED" w:rsidP="7B69E6AB">
            <w:pPr>
              <w:jc w:val="both"/>
              <w:rPr>
                <w:rFonts w:ascii="Calibri" w:eastAsia="Calibri" w:hAnsi="Calibri" w:cs="Calibri"/>
                <w:lang w:val="fr-BE"/>
              </w:rPr>
            </w:pPr>
            <w:r w:rsidRPr="7B69E6AB">
              <w:rPr>
                <w:rFonts w:ascii="Calibri" w:eastAsia="Calibri" w:hAnsi="Calibri" w:cs="Calibri"/>
                <w:lang w:val="fr-BE"/>
              </w:rPr>
              <w:t xml:space="preserve"> </w:t>
            </w:r>
          </w:p>
          <w:p w14:paraId="35DF2298" w14:textId="4C3EFFED" w:rsidR="00ED04C5" w:rsidRDefault="00ED04C5" w:rsidP="7B69E6AB">
            <w:pPr>
              <w:jc w:val="both"/>
              <w:rPr>
                <w:rFonts w:ascii="Calibri" w:eastAsia="Calibri" w:hAnsi="Calibri" w:cs="Calibri"/>
                <w:lang w:val="fr-BE"/>
              </w:rPr>
            </w:pPr>
          </w:p>
          <w:p w14:paraId="27ED17B7" w14:textId="77777777" w:rsidR="00ED04C5" w:rsidRPr="00427BFD" w:rsidRDefault="00ED04C5" w:rsidP="7B69E6AB">
            <w:pPr>
              <w:jc w:val="both"/>
            </w:pPr>
          </w:p>
          <w:p w14:paraId="6E079A15" w14:textId="4DC273AC" w:rsidR="766DE599" w:rsidRPr="00427BFD" w:rsidRDefault="13A4DEED" w:rsidP="7B69E6AB">
            <w:r w:rsidRPr="7B69E6AB">
              <w:rPr>
                <w:rFonts w:ascii="Calibri" w:eastAsia="Calibri" w:hAnsi="Calibri" w:cs="Calibri"/>
                <w:b/>
                <w:bCs/>
                <w:lang w:val="fr-BE"/>
              </w:rPr>
              <w:t>Caution</w:t>
            </w:r>
          </w:p>
          <w:p w14:paraId="2F09A866" w14:textId="59FFE2B4" w:rsidR="766DE599" w:rsidRPr="00427BFD" w:rsidRDefault="13A4DEED" w:rsidP="7B69E6AB">
            <w:r w:rsidRPr="7B69E6AB">
              <w:rPr>
                <w:rFonts w:ascii="Calibri" w:eastAsia="Calibri" w:hAnsi="Calibri" w:cs="Calibri"/>
                <w:lang w:val="fr-BE"/>
              </w:rPr>
              <w:t xml:space="preserve"> </w:t>
            </w:r>
          </w:p>
          <w:p w14:paraId="597EB188" w14:textId="312F38F8" w:rsidR="766DE599" w:rsidRPr="00427BFD" w:rsidRDefault="13A4DEED" w:rsidP="7B69E6AB">
            <w:pPr>
              <w:pStyle w:val="ListParagraph"/>
              <w:numPr>
                <w:ilvl w:val="0"/>
                <w:numId w:val="2"/>
              </w:numPr>
              <w:rPr>
                <w:rFonts w:eastAsiaTheme="minorEastAsia"/>
              </w:rPr>
            </w:pPr>
            <w:r w:rsidRPr="7B69E6AB">
              <w:rPr>
                <w:lang w:val="fr-BE"/>
              </w:rPr>
              <w:t xml:space="preserve">Pour confirmer la pré-inscription du groupe, le groupe doit verser 150€ à l’organisation. </w:t>
            </w:r>
          </w:p>
          <w:p w14:paraId="5DDB5830" w14:textId="56F0E80F" w:rsidR="766DE599" w:rsidRPr="00427BFD" w:rsidRDefault="13A4DEED" w:rsidP="7B69E6AB">
            <w:pPr>
              <w:pStyle w:val="ListParagraph"/>
              <w:numPr>
                <w:ilvl w:val="0"/>
                <w:numId w:val="2"/>
              </w:numPr>
              <w:rPr>
                <w:rFonts w:eastAsiaTheme="minorEastAsia"/>
              </w:rPr>
            </w:pPr>
            <w:r w:rsidRPr="7B69E6AB">
              <w:rPr>
                <w:lang w:val="fr-BE"/>
              </w:rPr>
              <w:t xml:space="preserve">Elle ne sera pas remboursée si le groupe annule son inscription. </w:t>
            </w:r>
            <w:proofErr w:type="gramStart"/>
            <w:r w:rsidRPr="7B69E6AB">
              <w:rPr>
                <w:lang w:val="fr-BE"/>
              </w:rPr>
              <w:t>Par contre</w:t>
            </w:r>
            <w:proofErr w:type="gramEnd"/>
            <w:r w:rsidRPr="7B69E6AB">
              <w:rPr>
                <w:lang w:val="fr-BE"/>
              </w:rPr>
              <w:t xml:space="preserve"> si l’organisation devait annuler l’événement, cette caution serait remboursée.</w:t>
            </w:r>
          </w:p>
          <w:p w14:paraId="31DF5A78" w14:textId="236B2125" w:rsidR="766DE599" w:rsidRPr="00427BFD" w:rsidRDefault="13A4DEED" w:rsidP="7B69E6AB">
            <w:pPr>
              <w:pStyle w:val="ListParagraph"/>
              <w:numPr>
                <w:ilvl w:val="0"/>
                <w:numId w:val="2"/>
              </w:numPr>
              <w:rPr>
                <w:rFonts w:eastAsiaTheme="minorEastAsia"/>
              </w:rPr>
            </w:pPr>
            <w:r w:rsidRPr="7B69E6AB">
              <w:rPr>
                <w:lang w:val="fr-BE"/>
              </w:rPr>
              <w:t>La caution est gardée jusqu’à la fin de l’événement et pourrait être utilisée par l’organisation si le groupe avait causé des dégâts ou n’avait pas respecté le règlement ou instructions de l’organisation. Si aucun fait n’a été constaté, elle sera remboursée au plus tard le 31 mai 2022.</w:t>
            </w:r>
          </w:p>
          <w:p w14:paraId="343F3015" w14:textId="7F493812" w:rsidR="766DE599" w:rsidRPr="00427BFD" w:rsidRDefault="13A4DEED" w:rsidP="7B69E6AB">
            <w:r w:rsidRPr="7B69E6AB">
              <w:rPr>
                <w:rFonts w:ascii="Calibri" w:eastAsia="Calibri" w:hAnsi="Calibri" w:cs="Calibri"/>
                <w:b/>
                <w:bCs/>
                <w:lang w:val="fr-BE"/>
              </w:rPr>
              <w:lastRenderedPageBreak/>
              <w:t xml:space="preserve"> Aspect financier en cas de désistement</w:t>
            </w:r>
          </w:p>
          <w:p w14:paraId="7DDAF1B2" w14:textId="3F73EFEA" w:rsidR="766DE599" w:rsidRPr="00427BFD" w:rsidRDefault="13A4DEED" w:rsidP="7B69E6AB">
            <w:r w:rsidRPr="7B69E6AB">
              <w:rPr>
                <w:rFonts w:ascii="Calibri" w:eastAsia="Calibri" w:hAnsi="Calibri" w:cs="Calibri"/>
                <w:b/>
                <w:bCs/>
                <w:lang w:val="fr-BE"/>
              </w:rPr>
              <w:t xml:space="preserve"> </w:t>
            </w:r>
          </w:p>
          <w:p w14:paraId="63D4D984" w14:textId="5FB1218A" w:rsidR="766DE599" w:rsidRPr="00427BFD" w:rsidRDefault="13A4DEED" w:rsidP="7B69E6AB">
            <w:r w:rsidRPr="7B69E6AB">
              <w:rPr>
                <w:rFonts w:ascii="Calibri" w:eastAsia="Calibri" w:hAnsi="Calibri" w:cs="Calibri"/>
                <w:lang w:val="fr-BE"/>
              </w:rPr>
              <w:t>Quand un participant ne peut pas participer, il y a trois scénarios possibles :</w:t>
            </w:r>
          </w:p>
          <w:p w14:paraId="67DCD8E0" w14:textId="2570FC95" w:rsidR="766DE599" w:rsidRPr="00427BFD" w:rsidRDefault="13A4DEED" w:rsidP="7B69E6AB">
            <w:r w:rsidRPr="7B69E6AB">
              <w:rPr>
                <w:rFonts w:ascii="Calibri" w:eastAsia="Calibri" w:hAnsi="Calibri" w:cs="Calibri"/>
                <w:lang w:val="fr-BE"/>
              </w:rPr>
              <w:t xml:space="preserve"> </w:t>
            </w:r>
          </w:p>
          <w:p w14:paraId="7725355D" w14:textId="7B562CA0" w:rsidR="766DE599" w:rsidRPr="00427BFD" w:rsidRDefault="13A4DEED" w:rsidP="7B69E6AB">
            <w:pPr>
              <w:pStyle w:val="ListParagraph"/>
              <w:numPr>
                <w:ilvl w:val="0"/>
                <w:numId w:val="1"/>
              </w:numPr>
              <w:rPr>
                <w:rFonts w:eastAsiaTheme="minorEastAsia"/>
                <w:b/>
                <w:bCs/>
              </w:rPr>
            </w:pPr>
            <w:r w:rsidRPr="7B69E6AB">
              <w:rPr>
                <w:b/>
                <w:bCs/>
                <w:lang w:val="fr-BE"/>
              </w:rPr>
              <w:t>Un participant ne peut pas participer mais il existe quelqu'un d'autre pour prendre sa place.</w:t>
            </w:r>
          </w:p>
          <w:p w14:paraId="333DBDD0" w14:textId="4C05D75D" w:rsidR="766DE599" w:rsidRPr="00427BFD" w:rsidRDefault="13A4DEED" w:rsidP="7B69E6AB">
            <w:pPr>
              <w:jc w:val="both"/>
            </w:pPr>
            <w:r w:rsidRPr="7B69E6AB">
              <w:rPr>
                <w:rFonts w:ascii="Calibri" w:eastAsia="Calibri" w:hAnsi="Calibri" w:cs="Calibri"/>
                <w:lang w:val="fr-BE"/>
              </w:rPr>
              <w:t>Il n’y aura pas de remboursement. Les responsables de l’unité régleront ce cas entre les participants concernés.</w:t>
            </w:r>
          </w:p>
          <w:p w14:paraId="775E7BCB" w14:textId="77EE7A3C" w:rsidR="766DE599" w:rsidRPr="00427BFD" w:rsidRDefault="13A4DEED" w:rsidP="7B69E6AB">
            <w:pPr>
              <w:jc w:val="both"/>
            </w:pPr>
            <w:r w:rsidRPr="7B69E6AB">
              <w:rPr>
                <w:rFonts w:ascii="Calibri" w:eastAsia="Calibri" w:hAnsi="Calibri" w:cs="Calibri"/>
                <w:lang w:val="fr-BE"/>
              </w:rPr>
              <w:t xml:space="preserve">A partir du moment où les responsables d’unité sont au courant et au plus tard le 30 avril, ils doivent en informer l'organisation </w:t>
            </w:r>
            <w:proofErr w:type="gramStart"/>
            <w:r w:rsidRPr="7B69E6AB">
              <w:rPr>
                <w:rFonts w:ascii="Calibri" w:eastAsia="Calibri" w:hAnsi="Calibri" w:cs="Calibri"/>
                <w:lang w:val="fr-BE"/>
              </w:rPr>
              <w:t>de façon à ce</w:t>
            </w:r>
            <w:proofErr w:type="gramEnd"/>
            <w:r w:rsidRPr="7B69E6AB">
              <w:rPr>
                <w:rFonts w:ascii="Calibri" w:eastAsia="Calibri" w:hAnsi="Calibri" w:cs="Calibri"/>
                <w:lang w:val="fr-BE"/>
              </w:rPr>
              <w:t xml:space="preserve"> que les aspects administratifs soient en ordre avant l’arrivée sur place. </w:t>
            </w:r>
          </w:p>
          <w:p w14:paraId="1770B2B2" w14:textId="2C97FF5F" w:rsidR="766DE599" w:rsidRPr="00427BFD" w:rsidRDefault="13A4DEED" w:rsidP="7B69E6AB">
            <w:pPr>
              <w:jc w:val="both"/>
            </w:pPr>
            <w:r w:rsidRPr="7B69E6AB">
              <w:rPr>
                <w:rFonts w:ascii="Calibri" w:eastAsia="Calibri" w:hAnsi="Calibri" w:cs="Calibri"/>
                <w:lang w:val="fr-BE"/>
              </w:rPr>
              <w:t xml:space="preserve"> </w:t>
            </w:r>
          </w:p>
          <w:p w14:paraId="18EE0303" w14:textId="6A1B7F4A" w:rsidR="766DE599" w:rsidRPr="00427BFD" w:rsidRDefault="13A4DEED" w:rsidP="7B69E6AB">
            <w:pPr>
              <w:pStyle w:val="ListParagraph"/>
              <w:numPr>
                <w:ilvl w:val="0"/>
                <w:numId w:val="1"/>
              </w:numPr>
              <w:rPr>
                <w:rFonts w:eastAsiaTheme="minorEastAsia"/>
                <w:b/>
                <w:bCs/>
              </w:rPr>
            </w:pPr>
            <w:r w:rsidRPr="7B69E6AB">
              <w:rPr>
                <w:b/>
                <w:bCs/>
                <w:lang w:val="fr-BE"/>
              </w:rPr>
              <w:t>Il y a un participant en moins mais le quartier respecte toujours le nombre minimum de participants.</w:t>
            </w:r>
          </w:p>
          <w:p w14:paraId="72203DC3" w14:textId="5C470421" w:rsidR="766DE599" w:rsidRPr="00427BFD" w:rsidRDefault="13A4DEED" w:rsidP="7B69E6AB">
            <w:r w:rsidRPr="7B69E6AB">
              <w:rPr>
                <w:rFonts w:ascii="Calibri" w:eastAsia="Calibri" w:hAnsi="Calibri" w:cs="Calibri"/>
                <w:lang w:val="fr-BE"/>
              </w:rPr>
              <w:t>Avant le 15 avril : Les frais d'inscription seront remboursés.</w:t>
            </w:r>
          </w:p>
          <w:p w14:paraId="4D9E6C2F" w14:textId="2C3532DB" w:rsidR="766DE599" w:rsidRPr="00427BFD" w:rsidRDefault="13A4DEED" w:rsidP="7B69E6AB">
            <w:r w:rsidRPr="7B69E6AB">
              <w:rPr>
                <w:rFonts w:ascii="Calibri" w:eastAsia="Calibri" w:hAnsi="Calibri" w:cs="Calibri"/>
                <w:lang w:val="fr-BE"/>
              </w:rPr>
              <w:t>Après le 15 avril : Les frais d'inscription ne peuvent plus être remboursés. Le quartier peut quand même participer.</w:t>
            </w:r>
          </w:p>
          <w:p w14:paraId="02E9EA0D" w14:textId="31A07BA1" w:rsidR="766DE599" w:rsidRPr="00427BFD" w:rsidRDefault="13A4DEED" w:rsidP="7B69E6AB">
            <w:r w:rsidRPr="7B69E6AB">
              <w:rPr>
                <w:rFonts w:ascii="Calibri" w:eastAsia="Calibri" w:hAnsi="Calibri" w:cs="Calibri"/>
                <w:lang w:val="fr-BE"/>
              </w:rPr>
              <w:t xml:space="preserve"> </w:t>
            </w:r>
          </w:p>
          <w:p w14:paraId="53F73987" w14:textId="3E8B8D57" w:rsidR="766DE599" w:rsidRPr="00427BFD" w:rsidRDefault="13A4DEED" w:rsidP="7B69E6AB">
            <w:pPr>
              <w:pStyle w:val="ListParagraph"/>
              <w:numPr>
                <w:ilvl w:val="0"/>
                <w:numId w:val="1"/>
              </w:numPr>
              <w:rPr>
                <w:rFonts w:eastAsiaTheme="minorEastAsia"/>
                <w:b/>
                <w:bCs/>
              </w:rPr>
            </w:pPr>
            <w:r w:rsidRPr="7B69E6AB">
              <w:rPr>
                <w:b/>
                <w:bCs/>
                <w:lang w:val="fr-BE"/>
              </w:rPr>
              <w:t>Il y a un participant en moins et le quartier ne respecte plus le nombre minimum.</w:t>
            </w:r>
          </w:p>
          <w:p w14:paraId="338AAD79" w14:textId="38951BB2" w:rsidR="766DE599" w:rsidRPr="00427BFD" w:rsidRDefault="13A4DEED" w:rsidP="7B69E6AB">
            <w:r w:rsidRPr="7B69E6AB">
              <w:rPr>
                <w:rFonts w:ascii="Calibri" w:eastAsia="Calibri" w:hAnsi="Calibri" w:cs="Calibri"/>
                <w:lang w:val="fr-BE"/>
              </w:rPr>
              <w:t>Avant le 15 avril : Les frais d'inscription seront remboursés.</w:t>
            </w:r>
          </w:p>
          <w:p w14:paraId="326406AC" w14:textId="29D4A7F9" w:rsidR="766DE599" w:rsidRPr="00427BFD" w:rsidRDefault="13A4DEED" w:rsidP="7B69E6AB">
            <w:r w:rsidRPr="7B69E6AB">
              <w:rPr>
                <w:rFonts w:ascii="Calibri" w:eastAsia="Calibri" w:hAnsi="Calibri" w:cs="Calibri"/>
                <w:lang w:val="fr-BE"/>
              </w:rPr>
              <w:t>Après le 15 avril : Les frais d'inscription ne pourront plus être remboursés. Le quartier peut encore participer mais hors catégorie sauf si l’unité a inscrit plusieurs quartiers, dans ce cas un participant peut changer de quartier pour compléter celui-ci.</w:t>
            </w:r>
          </w:p>
          <w:p w14:paraId="5FE87D43" w14:textId="01806C67" w:rsidR="766DE599" w:rsidRPr="00427BFD" w:rsidRDefault="13A4DEED" w:rsidP="7B69E6AB">
            <w:r w:rsidRPr="7B69E6AB">
              <w:rPr>
                <w:rFonts w:ascii="Calibri" w:eastAsia="Calibri" w:hAnsi="Calibri" w:cs="Calibri"/>
                <w:lang w:val="fr-BE"/>
              </w:rPr>
              <w:t xml:space="preserve"> </w:t>
            </w:r>
          </w:p>
          <w:p w14:paraId="75BC5B4A" w14:textId="36A4F545" w:rsidR="766DE599" w:rsidRPr="00427BFD" w:rsidRDefault="13A4DEED" w:rsidP="7B69E6AB">
            <w:pPr>
              <w:jc w:val="both"/>
            </w:pPr>
            <w:r w:rsidRPr="7B69E6AB">
              <w:rPr>
                <w:rFonts w:ascii="Calibri" w:eastAsia="Calibri" w:hAnsi="Calibri" w:cs="Calibri"/>
                <w:lang w:val="fr-BE"/>
              </w:rPr>
              <w:t>En règle générale, au-delà du 15 avril, quand les raisons du désistement sont d'ordre médical et qu'un certificat médical peut être fourni, les frais d'inscription peuvent être remboursés.</w:t>
            </w:r>
          </w:p>
          <w:p w14:paraId="56E8E3F8" w14:textId="7E9FC6DD" w:rsidR="766DE599" w:rsidRDefault="13A4DEED" w:rsidP="7B69E6AB">
            <w:pPr>
              <w:pStyle w:val="Heading2"/>
              <w:outlineLvl w:val="1"/>
              <w:rPr>
                <w:rFonts w:ascii="Calibri" w:eastAsia="Calibri" w:hAnsi="Calibri" w:cs="Calibri"/>
                <w:color w:val="000000" w:themeColor="text1"/>
                <w:sz w:val="22"/>
                <w:szCs w:val="22"/>
              </w:rPr>
            </w:pPr>
            <w:r w:rsidRPr="7B69E6AB">
              <w:rPr>
                <w:rFonts w:ascii="Calibri" w:eastAsia="Calibri" w:hAnsi="Calibri" w:cs="Calibri"/>
                <w:color w:val="000000" w:themeColor="text1"/>
                <w:sz w:val="22"/>
                <w:szCs w:val="22"/>
              </w:rPr>
              <w:t xml:space="preserve"> </w:t>
            </w:r>
          </w:p>
          <w:p w14:paraId="529CFCC0" w14:textId="77777777" w:rsidR="00ED04C5" w:rsidRPr="00427BFD" w:rsidRDefault="00ED04C5" w:rsidP="7B69E6AB">
            <w:pPr>
              <w:pStyle w:val="Heading2"/>
              <w:outlineLvl w:val="1"/>
            </w:pPr>
          </w:p>
          <w:p w14:paraId="03E1C8E2" w14:textId="07C02102" w:rsidR="766DE599" w:rsidRPr="00427BFD" w:rsidRDefault="13A4DEED" w:rsidP="7B69E6AB">
            <w:pPr>
              <w:pStyle w:val="Heading2"/>
              <w:outlineLvl w:val="1"/>
            </w:pPr>
            <w:r w:rsidRPr="7B69E6AB">
              <w:rPr>
                <w:rFonts w:ascii="Calibri" w:eastAsia="Calibri" w:hAnsi="Calibri" w:cs="Calibri"/>
                <w:color w:val="000000" w:themeColor="text1"/>
                <w:sz w:val="22"/>
                <w:szCs w:val="22"/>
              </w:rPr>
              <w:lastRenderedPageBreak/>
              <w:t>Droit à l’image</w:t>
            </w:r>
          </w:p>
          <w:p w14:paraId="2D3F4A60" w14:textId="49DEB564" w:rsidR="766DE599" w:rsidRPr="00427BFD" w:rsidRDefault="13A4DEED" w:rsidP="7B69E6AB">
            <w:r w:rsidRPr="7B69E6AB">
              <w:rPr>
                <w:rFonts w:ascii="Calibri" w:eastAsia="Calibri" w:hAnsi="Calibri" w:cs="Calibri"/>
                <w:color w:val="000000" w:themeColor="text1"/>
                <w:lang w:val="fr-BE"/>
              </w:rPr>
              <w:t xml:space="preserve">Les images prises pendant l’événement seront éventuellement utilisées à titre informatif pour en illustrer ses activités. En acceptant les conditions générales, le groupe donne l’autorisation à l’organisation pour l’utilisation de ces images. C’est la responsabilité des animateurs de nous informer s’il y a des jeunes dans leur groupe qui ne souhaiteraient pas que leur image soit utilisée. Toute communication ou demande à ce sujet doit se faire à l’équipe communication, via l’adresse </w:t>
            </w:r>
            <w:proofErr w:type="gramStart"/>
            <w:r w:rsidRPr="7B69E6AB">
              <w:rPr>
                <w:rFonts w:ascii="Calibri" w:eastAsia="Calibri" w:hAnsi="Calibri" w:cs="Calibri"/>
                <w:color w:val="000000" w:themeColor="text1"/>
                <w:lang w:val="fr-BE"/>
              </w:rPr>
              <w:t>e-mail</w:t>
            </w:r>
            <w:proofErr w:type="gramEnd"/>
            <w:r w:rsidRPr="7B69E6AB">
              <w:rPr>
                <w:rFonts w:ascii="Calibri" w:eastAsia="Calibri" w:hAnsi="Calibri" w:cs="Calibri"/>
                <w:color w:val="000000" w:themeColor="text1"/>
                <w:lang w:val="fr-BE"/>
              </w:rPr>
              <w:t xml:space="preserve"> suivante : </w:t>
            </w:r>
            <w:hyperlink r:id="rId8">
              <w:r w:rsidRPr="7B69E6AB">
                <w:rPr>
                  <w:rStyle w:val="Hyperlink"/>
                  <w:rFonts w:ascii="Calibri" w:eastAsia="Calibri" w:hAnsi="Calibri" w:cs="Calibri"/>
                  <w:lang w:val="fr-BE"/>
                </w:rPr>
                <w:t>info@fanionbleu2022.be</w:t>
              </w:r>
            </w:hyperlink>
            <w:r w:rsidRPr="7B69E6AB">
              <w:rPr>
                <w:rFonts w:ascii="Calibri" w:eastAsia="Calibri" w:hAnsi="Calibri" w:cs="Calibri"/>
                <w:lang w:val="fr-BE"/>
              </w:rPr>
              <w:t>.</w:t>
            </w:r>
          </w:p>
          <w:p w14:paraId="4A8DC4EE" w14:textId="36F8FDEE" w:rsidR="766DE599" w:rsidRDefault="766DE599" w:rsidP="7B69E6AB">
            <w:pPr>
              <w:rPr>
                <w:rFonts w:ascii="Calibri" w:eastAsia="Calibri" w:hAnsi="Calibri" w:cs="Calibri"/>
                <w:lang w:val="fr-BE"/>
              </w:rPr>
            </w:pPr>
          </w:p>
          <w:p w14:paraId="093262D0" w14:textId="6D0586BF" w:rsidR="00ED04C5" w:rsidRDefault="00ED04C5" w:rsidP="7B69E6AB">
            <w:pPr>
              <w:rPr>
                <w:rFonts w:ascii="Calibri" w:eastAsia="Calibri" w:hAnsi="Calibri" w:cs="Calibri"/>
                <w:lang w:val="fr-BE"/>
              </w:rPr>
            </w:pPr>
          </w:p>
          <w:p w14:paraId="080F4EA4" w14:textId="77777777" w:rsidR="00ED04C5" w:rsidRPr="00427BFD" w:rsidRDefault="00ED04C5" w:rsidP="7B69E6AB">
            <w:pPr>
              <w:rPr>
                <w:rFonts w:ascii="Calibri" w:eastAsia="Calibri" w:hAnsi="Calibri" w:cs="Calibri"/>
                <w:lang w:val="fr-BE"/>
              </w:rPr>
            </w:pPr>
          </w:p>
          <w:p w14:paraId="0AF86CDF" w14:textId="4FC35C48" w:rsidR="766DE599" w:rsidRPr="00427BFD" w:rsidRDefault="13A4DEED" w:rsidP="7B69E6AB">
            <w:r w:rsidRPr="7B69E6AB">
              <w:rPr>
                <w:rFonts w:ascii="Calibri" w:eastAsia="Calibri" w:hAnsi="Calibri" w:cs="Calibri"/>
                <w:b/>
                <w:bCs/>
                <w:color w:val="000000" w:themeColor="text1"/>
                <w:lang w:val="fr-BE"/>
              </w:rPr>
              <w:t>Protection des données personnelles</w:t>
            </w:r>
          </w:p>
          <w:p w14:paraId="74F21117" w14:textId="4300FDD0" w:rsidR="766DE599" w:rsidRPr="00427BFD" w:rsidRDefault="13A4DEED" w:rsidP="7B69E6AB">
            <w:pPr>
              <w:pStyle w:val="NormalWeb"/>
            </w:pPr>
            <w:r w:rsidRPr="7B69E6AB">
              <w:rPr>
                <w:rFonts w:ascii="Calibri" w:eastAsia="Calibri" w:hAnsi="Calibri" w:cs="Calibri"/>
                <w:sz w:val="22"/>
                <w:szCs w:val="22"/>
                <w:lang w:val="fr"/>
              </w:rPr>
              <w:t xml:space="preserve">Les données personnelles collectées pendant l’événement seront utilisées uniquement par l’équipe d’organisation de l’événement afin d’en assurer les besoins d’accueil, d’intendance, de sécurité et de l’organisation des activités. Elles ne seront pas conservées après l’événement. Toute question relative à la gestion des données doit être envoyée à </w:t>
            </w:r>
            <w:hyperlink r:id="rId9">
              <w:r w:rsidRPr="7B69E6AB">
                <w:rPr>
                  <w:rStyle w:val="Hyperlink"/>
                  <w:rFonts w:ascii="Calibri" w:eastAsia="Calibri" w:hAnsi="Calibri" w:cs="Calibri"/>
                  <w:sz w:val="22"/>
                  <w:szCs w:val="22"/>
                  <w:lang w:val="fr"/>
                </w:rPr>
                <w:t>info@fanionbleu2022.be</w:t>
              </w:r>
            </w:hyperlink>
            <w:r w:rsidRPr="7B69E6AB">
              <w:rPr>
                <w:rFonts w:ascii="Calibri" w:eastAsia="Calibri" w:hAnsi="Calibri" w:cs="Calibri"/>
                <w:sz w:val="22"/>
                <w:szCs w:val="22"/>
                <w:lang w:val="fr"/>
              </w:rPr>
              <w:t>.</w:t>
            </w:r>
          </w:p>
        </w:tc>
        <w:tc>
          <w:tcPr>
            <w:tcW w:w="7371" w:type="dxa"/>
          </w:tcPr>
          <w:p w14:paraId="06D7EC50" w14:textId="227C50A2" w:rsidR="00ED04C5" w:rsidRDefault="00ED04C5" w:rsidP="00ED04C5">
            <w:pPr>
              <w:jc w:val="center"/>
              <w:rPr>
                <w:rFonts w:ascii="Calibri" w:eastAsia="Calibri" w:hAnsi="Calibri" w:cs="Calibri"/>
                <w:b/>
                <w:bCs/>
                <w:lang w:val="nl-BE"/>
              </w:rPr>
            </w:pPr>
            <w:r>
              <w:rPr>
                <w:rFonts w:ascii="Calibri" w:eastAsia="Calibri" w:hAnsi="Calibri" w:cs="Calibri"/>
                <w:b/>
                <w:bCs/>
                <w:lang w:val="nl-BE"/>
              </w:rPr>
              <w:lastRenderedPageBreak/>
              <w:t>Blauwe Wimpel 2022</w:t>
            </w:r>
          </w:p>
          <w:p w14:paraId="162E1DBD" w14:textId="77777777" w:rsidR="00ED04C5" w:rsidRDefault="00ED04C5" w:rsidP="00ED04C5">
            <w:pPr>
              <w:jc w:val="center"/>
              <w:rPr>
                <w:rFonts w:ascii="Calibri" w:eastAsia="Calibri" w:hAnsi="Calibri" w:cs="Calibri"/>
                <w:b/>
                <w:bCs/>
                <w:lang w:val="nl-BE"/>
              </w:rPr>
            </w:pPr>
          </w:p>
          <w:p w14:paraId="468619F1" w14:textId="24915CE1" w:rsidR="766DE599" w:rsidRPr="00427BFD" w:rsidRDefault="00ED04C5" w:rsidP="766DE599">
            <w:r>
              <w:rPr>
                <w:rFonts w:ascii="Calibri" w:eastAsia="Calibri" w:hAnsi="Calibri" w:cs="Calibri"/>
                <w:b/>
                <w:bCs/>
                <w:lang w:val="nl-BE"/>
              </w:rPr>
              <w:t>A</w:t>
            </w:r>
            <w:r w:rsidR="380FF6C8" w:rsidRPr="7B69E6AB">
              <w:rPr>
                <w:rFonts w:ascii="Calibri" w:eastAsia="Calibri" w:hAnsi="Calibri" w:cs="Calibri"/>
                <w:b/>
                <w:bCs/>
                <w:lang w:val="nl-BE"/>
              </w:rPr>
              <w:t>lgemene voorwaarden</w:t>
            </w:r>
          </w:p>
          <w:p w14:paraId="035ECA82" w14:textId="45C4EA1D" w:rsidR="766DE599" w:rsidRPr="00427BFD" w:rsidRDefault="380FF6C8" w:rsidP="766DE599">
            <w:r w:rsidRPr="7B69E6AB">
              <w:rPr>
                <w:rFonts w:ascii="Calibri" w:eastAsia="Calibri" w:hAnsi="Calibri" w:cs="Calibri"/>
                <w:b/>
                <w:bCs/>
                <w:lang w:val="nl-BE"/>
              </w:rPr>
              <w:t xml:space="preserve"> </w:t>
            </w:r>
          </w:p>
          <w:p w14:paraId="37BBE1B1" w14:textId="4D56AACB" w:rsidR="766DE599" w:rsidRPr="00427BFD" w:rsidRDefault="380FF6C8" w:rsidP="7B69E6AB">
            <w:pPr>
              <w:pStyle w:val="ListParagraph"/>
              <w:numPr>
                <w:ilvl w:val="0"/>
                <w:numId w:val="4"/>
              </w:numPr>
              <w:rPr>
                <w:rFonts w:eastAsiaTheme="minorEastAsia"/>
              </w:rPr>
            </w:pPr>
            <w:r w:rsidRPr="7B69E6AB">
              <w:rPr>
                <w:rFonts w:ascii="Calibri" w:eastAsia="Calibri" w:hAnsi="Calibri" w:cs="Calibri"/>
                <w:lang w:val="nl-BE"/>
              </w:rPr>
              <w:t>Groepen zijn pas officieel ingeschreven wanneer de overschrijving en het inschrijvingsdocument bij de Blauwe Wimpel organisatie terecht zijn.</w:t>
            </w:r>
          </w:p>
          <w:p w14:paraId="2E45292A" w14:textId="76673A94" w:rsidR="766DE599" w:rsidRPr="00ED04C5" w:rsidRDefault="380FF6C8" w:rsidP="7B69E6AB">
            <w:pPr>
              <w:pStyle w:val="ListParagraph"/>
              <w:numPr>
                <w:ilvl w:val="0"/>
                <w:numId w:val="4"/>
              </w:numPr>
              <w:rPr>
                <w:rFonts w:eastAsiaTheme="minorEastAsia"/>
                <w:lang w:val="en-US"/>
              </w:rPr>
            </w:pPr>
            <w:r w:rsidRPr="7B69E6AB">
              <w:rPr>
                <w:rFonts w:ascii="Calibri" w:eastAsia="Calibri" w:hAnsi="Calibri" w:cs="Calibri"/>
                <w:lang w:val="nl-BE"/>
              </w:rPr>
              <w:t>Inschrijvingen die na 31 maart toekomen, kunnen niet met zekerheid toegelaten worden.</w:t>
            </w:r>
          </w:p>
          <w:p w14:paraId="7A55DC86" w14:textId="790EE296" w:rsidR="766DE599" w:rsidRPr="00427BFD" w:rsidRDefault="380FF6C8" w:rsidP="7B69E6AB">
            <w:pPr>
              <w:pStyle w:val="ListParagraph"/>
              <w:numPr>
                <w:ilvl w:val="0"/>
                <w:numId w:val="4"/>
              </w:numPr>
              <w:rPr>
                <w:rFonts w:eastAsiaTheme="minorEastAsia"/>
              </w:rPr>
            </w:pPr>
            <w:r w:rsidRPr="7B69E6AB">
              <w:rPr>
                <w:rFonts w:ascii="Calibri" w:eastAsia="Calibri" w:hAnsi="Calibri" w:cs="Calibri"/>
                <w:lang w:val="nl-BE"/>
              </w:rPr>
              <w:t>We vragen om de deelnameprijs vooraf over te schrijven.</w:t>
            </w:r>
          </w:p>
          <w:p w14:paraId="4CBD68DB" w14:textId="44DE77FD" w:rsidR="766DE599" w:rsidRPr="00427BFD" w:rsidRDefault="380FF6C8" w:rsidP="7B69E6AB">
            <w:pPr>
              <w:pStyle w:val="ListParagraph"/>
              <w:numPr>
                <w:ilvl w:val="0"/>
                <w:numId w:val="4"/>
              </w:numPr>
              <w:rPr>
                <w:rFonts w:eastAsiaTheme="minorEastAsia"/>
              </w:rPr>
            </w:pPr>
            <w:r w:rsidRPr="7B69E6AB">
              <w:rPr>
                <w:rFonts w:ascii="Calibri" w:eastAsia="Calibri" w:hAnsi="Calibri" w:cs="Calibri"/>
                <w:lang w:val="nl-BE"/>
              </w:rPr>
              <w:t>Deelnemers dienen verzekerd te zijn bij hun eigen federatie, het is dus ook belangrijk dat je verzekeringspapieren van je eigen federatie meebrengt!</w:t>
            </w:r>
          </w:p>
          <w:p w14:paraId="7478229D" w14:textId="4F0CC64C" w:rsidR="766DE599" w:rsidRPr="00427BFD" w:rsidRDefault="380FF6C8" w:rsidP="7B69E6AB">
            <w:pPr>
              <w:pStyle w:val="ListParagraph"/>
              <w:numPr>
                <w:ilvl w:val="0"/>
                <w:numId w:val="4"/>
              </w:numPr>
              <w:rPr>
                <w:rFonts w:eastAsiaTheme="minorEastAsia"/>
              </w:rPr>
            </w:pPr>
            <w:r w:rsidRPr="7B69E6AB">
              <w:rPr>
                <w:rFonts w:ascii="Calibri" w:eastAsia="Calibri" w:hAnsi="Calibri" w:cs="Calibri"/>
                <w:lang w:val="nl-BE"/>
              </w:rPr>
              <w:t>Alle leiding en deelnemers strijden in alle eerlijkheid naar het bemachtigen van de Blauwe Wimpel. Fraude zal gepast bestraft worden.</w:t>
            </w:r>
          </w:p>
          <w:p w14:paraId="56640A51" w14:textId="5C0A7F5F" w:rsidR="766DE599" w:rsidRPr="00427BFD" w:rsidRDefault="380FF6C8" w:rsidP="7B69E6AB">
            <w:pPr>
              <w:pStyle w:val="ListParagraph"/>
              <w:numPr>
                <w:ilvl w:val="0"/>
                <w:numId w:val="4"/>
              </w:numPr>
              <w:rPr>
                <w:rFonts w:eastAsiaTheme="minorEastAsia"/>
              </w:rPr>
            </w:pPr>
            <w:r w:rsidRPr="7B69E6AB">
              <w:rPr>
                <w:rFonts w:ascii="Calibri" w:eastAsia="Calibri" w:hAnsi="Calibri" w:cs="Calibri"/>
                <w:lang w:val="nl-BE"/>
              </w:rPr>
              <w:t>De leiding blijft te allen tijde verantwoordelijk voor de eigen leden. Hoewel de organisatie haar uiterste best zal doen om de veiligheid te waarborgen kan zij niet verantwoordelijk worden gesteld.</w:t>
            </w:r>
          </w:p>
          <w:p w14:paraId="78DEDC3E" w14:textId="45FDEA44" w:rsidR="766DE599" w:rsidRPr="00ED04C5" w:rsidRDefault="380FF6C8" w:rsidP="7B69E6AB">
            <w:pPr>
              <w:pStyle w:val="ListParagraph"/>
              <w:numPr>
                <w:ilvl w:val="0"/>
                <w:numId w:val="4"/>
              </w:numPr>
              <w:rPr>
                <w:rFonts w:eastAsiaTheme="minorEastAsia"/>
                <w:lang w:val="en-US"/>
              </w:rPr>
            </w:pPr>
            <w:r w:rsidRPr="7B69E6AB">
              <w:rPr>
                <w:rFonts w:ascii="Calibri" w:eastAsia="Calibri" w:hAnsi="Calibri" w:cs="Calibri"/>
                <w:lang w:val="nl-BE"/>
              </w:rPr>
              <w:t xml:space="preserve">Drugs en andere verboden middelen zijn volledig uit den boze. Bij onregelmatigheden worden onmiddellijk politie, verantwoordelijke leiding verwittigd. </w:t>
            </w:r>
          </w:p>
          <w:p w14:paraId="52BC5CC9" w14:textId="49EC807F" w:rsidR="766DE599" w:rsidRPr="00ED04C5" w:rsidRDefault="380FF6C8" w:rsidP="7B69E6AB">
            <w:pPr>
              <w:spacing w:line="257" w:lineRule="auto"/>
              <w:jc w:val="both"/>
              <w:rPr>
                <w:lang w:val="en-US"/>
              </w:rPr>
            </w:pPr>
            <w:r w:rsidRPr="7B69E6AB">
              <w:rPr>
                <w:rFonts w:ascii="Calibri" w:eastAsia="Calibri" w:hAnsi="Calibri" w:cs="Calibri"/>
                <w:lang w:val="nl-BE"/>
              </w:rPr>
              <w:t xml:space="preserve"> </w:t>
            </w:r>
          </w:p>
          <w:p w14:paraId="1A0306DD" w14:textId="55B9F827" w:rsidR="766DE599" w:rsidRPr="00427BFD" w:rsidRDefault="380FF6C8" w:rsidP="7B69E6AB">
            <w:pPr>
              <w:spacing w:line="257" w:lineRule="auto"/>
              <w:jc w:val="both"/>
            </w:pPr>
            <w:r w:rsidRPr="7B69E6AB">
              <w:rPr>
                <w:rFonts w:ascii="Calibri" w:eastAsia="Calibri" w:hAnsi="Calibri" w:cs="Calibri"/>
                <w:b/>
                <w:bCs/>
                <w:lang w:val="nl-BE"/>
              </w:rPr>
              <w:t>Waarborg</w:t>
            </w:r>
          </w:p>
          <w:p w14:paraId="4E42554F" w14:textId="30CCDA32" w:rsidR="766DE599" w:rsidRPr="00427BFD" w:rsidRDefault="380FF6C8" w:rsidP="7B69E6AB">
            <w:pPr>
              <w:spacing w:line="257" w:lineRule="auto"/>
              <w:jc w:val="both"/>
            </w:pPr>
            <w:r w:rsidRPr="7B69E6AB">
              <w:rPr>
                <w:rFonts w:ascii="Calibri" w:eastAsia="Calibri" w:hAnsi="Calibri" w:cs="Calibri"/>
                <w:b/>
                <w:bCs/>
                <w:lang w:val="nl-BE"/>
              </w:rPr>
              <w:t xml:space="preserve"> </w:t>
            </w:r>
          </w:p>
          <w:p w14:paraId="672C1D8E" w14:textId="0297F936" w:rsidR="766DE599" w:rsidRPr="00427BFD" w:rsidRDefault="380FF6C8" w:rsidP="7B69E6AB">
            <w:pPr>
              <w:pStyle w:val="ListParagraph"/>
              <w:numPr>
                <w:ilvl w:val="0"/>
                <w:numId w:val="4"/>
              </w:numPr>
              <w:rPr>
                <w:rFonts w:eastAsiaTheme="minorEastAsia"/>
              </w:rPr>
            </w:pPr>
            <w:r w:rsidRPr="7B69E6AB">
              <w:rPr>
                <w:rFonts w:ascii="Calibri" w:eastAsia="Calibri" w:hAnsi="Calibri" w:cs="Calibri"/>
                <w:lang w:val="nl-BE"/>
              </w:rPr>
              <w:t xml:space="preserve">Om de voorinschrijving van de groep te bevestigen, moet de groep 150€ overschrijven naar de organisatie. </w:t>
            </w:r>
          </w:p>
          <w:p w14:paraId="116ADD01" w14:textId="7F8608BA" w:rsidR="766DE599" w:rsidRPr="00427BFD" w:rsidRDefault="380FF6C8" w:rsidP="7B69E6AB">
            <w:pPr>
              <w:pStyle w:val="ListParagraph"/>
              <w:numPr>
                <w:ilvl w:val="0"/>
                <w:numId w:val="4"/>
              </w:numPr>
              <w:rPr>
                <w:rFonts w:eastAsiaTheme="minorEastAsia"/>
              </w:rPr>
            </w:pPr>
            <w:r w:rsidRPr="7B69E6AB">
              <w:rPr>
                <w:rFonts w:ascii="Calibri" w:eastAsia="Calibri" w:hAnsi="Calibri" w:cs="Calibri"/>
                <w:lang w:val="nl-BE"/>
              </w:rPr>
              <w:t>Deze waarborg wordt niet terugbetaald als de groep zijn inschrijving annuleert. Indien de organisatie het evenement echter annuleert, zal deze waarborg worden terugbetaald.</w:t>
            </w:r>
          </w:p>
          <w:p w14:paraId="41D29981" w14:textId="005FF0BB" w:rsidR="766DE599" w:rsidRPr="00ED04C5" w:rsidRDefault="380FF6C8" w:rsidP="7B69E6AB">
            <w:pPr>
              <w:pStyle w:val="ListParagraph"/>
              <w:numPr>
                <w:ilvl w:val="0"/>
                <w:numId w:val="4"/>
              </w:numPr>
              <w:rPr>
                <w:rFonts w:eastAsiaTheme="minorEastAsia"/>
                <w:lang w:val="en-US"/>
              </w:rPr>
            </w:pPr>
            <w:r w:rsidRPr="7B69E6AB">
              <w:rPr>
                <w:rFonts w:ascii="Calibri" w:eastAsia="Calibri" w:hAnsi="Calibri" w:cs="Calibri"/>
                <w:lang w:val="nl-BE"/>
              </w:rPr>
              <w:t>De waarborgsom wordt bewaard tot het einde van het evenement en kan door de organisatie worden gebruikt indien de groep schade heeft veroorzaakt of de regels of instructies van de organisatie niet heeft nageleefd. Indien dergelijke schade niet wordt vastgesteld, zal deze uiterlijk op 31 mei 2022 worden terugbetaald.</w:t>
            </w:r>
          </w:p>
          <w:p w14:paraId="1E0FB573" w14:textId="0F497D17" w:rsidR="766DE599" w:rsidRPr="00ED04C5" w:rsidRDefault="380FF6C8" w:rsidP="7B69E6AB">
            <w:pPr>
              <w:spacing w:line="257" w:lineRule="auto"/>
              <w:jc w:val="both"/>
              <w:rPr>
                <w:lang w:val="en-US"/>
              </w:rPr>
            </w:pPr>
            <w:r w:rsidRPr="7B69E6AB">
              <w:rPr>
                <w:rFonts w:ascii="Calibri" w:eastAsia="Calibri" w:hAnsi="Calibri" w:cs="Calibri"/>
                <w:b/>
                <w:bCs/>
                <w:lang w:val="nl-BE"/>
              </w:rPr>
              <w:lastRenderedPageBreak/>
              <w:t>Financiële regeling bij niet-deelname</w:t>
            </w:r>
          </w:p>
          <w:p w14:paraId="3A4777E0" w14:textId="37ABCD8B" w:rsidR="766DE599" w:rsidRPr="00ED04C5" w:rsidRDefault="380FF6C8" w:rsidP="7B69E6AB">
            <w:pPr>
              <w:spacing w:line="257" w:lineRule="auto"/>
              <w:jc w:val="both"/>
              <w:rPr>
                <w:lang w:val="en-US"/>
              </w:rPr>
            </w:pPr>
            <w:r w:rsidRPr="7B69E6AB">
              <w:rPr>
                <w:rFonts w:ascii="Calibri" w:eastAsia="Calibri" w:hAnsi="Calibri" w:cs="Calibri"/>
                <w:lang w:val="nl-BE"/>
              </w:rPr>
              <w:t xml:space="preserve"> </w:t>
            </w:r>
          </w:p>
          <w:p w14:paraId="22E9A6B9" w14:textId="44CC89CA" w:rsidR="766DE599" w:rsidRPr="00ED04C5" w:rsidRDefault="380FF6C8" w:rsidP="7B69E6AB">
            <w:pPr>
              <w:spacing w:line="257" w:lineRule="auto"/>
              <w:jc w:val="both"/>
              <w:rPr>
                <w:lang w:val="en-US"/>
              </w:rPr>
            </w:pPr>
            <w:r w:rsidRPr="7B69E6AB">
              <w:rPr>
                <w:rFonts w:ascii="Calibri" w:eastAsia="Calibri" w:hAnsi="Calibri" w:cs="Calibri"/>
                <w:lang w:val="nl-BE"/>
              </w:rPr>
              <w:t>Wanneer een deelnemer niet kan deelnemen, dan kunnen zich drie scenario’s voordoen:</w:t>
            </w:r>
          </w:p>
          <w:p w14:paraId="51141D78" w14:textId="17D4BBF8" w:rsidR="766DE599" w:rsidRPr="00ED04C5" w:rsidRDefault="380FF6C8" w:rsidP="7B69E6AB">
            <w:pPr>
              <w:spacing w:line="257" w:lineRule="auto"/>
              <w:jc w:val="both"/>
              <w:rPr>
                <w:lang w:val="en-US"/>
              </w:rPr>
            </w:pPr>
            <w:r w:rsidRPr="7B69E6AB">
              <w:rPr>
                <w:rFonts w:ascii="Calibri" w:eastAsia="Calibri" w:hAnsi="Calibri" w:cs="Calibri"/>
                <w:lang w:val="nl-BE"/>
              </w:rPr>
              <w:t xml:space="preserve"> </w:t>
            </w:r>
          </w:p>
          <w:p w14:paraId="747A2169" w14:textId="191AE46A" w:rsidR="766DE599" w:rsidRPr="00ED04C5" w:rsidRDefault="380FF6C8" w:rsidP="7B69E6AB">
            <w:pPr>
              <w:pStyle w:val="ListParagraph"/>
              <w:numPr>
                <w:ilvl w:val="0"/>
                <w:numId w:val="3"/>
              </w:numPr>
              <w:rPr>
                <w:rFonts w:eastAsiaTheme="minorEastAsia"/>
                <w:b/>
                <w:bCs/>
                <w:lang w:val="en-US"/>
              </w:rPr>
            </w:pPr>
            <w:r w:rsidRPr="7B69E6AB">
              <w:rPr>
                <w:rFonts w:ascii="Calibri" w:eastAsia="Calibri" w:hAnsi="Calibri" w:cs="Calibri"/>
                <w:b/>
                <w:bCs/>
                <w:lang w:val="nl-BE"/>
              </w:rPr>
              <w:t xml:space="preserve">Er neemt een deelnemer niet mee, maar er komt iemand anders in zijn plaats. </w:t>
            </w:r>
          </w:p>
          <w:p w14:paraId="2FFF0EEA" w14:textId="7EFD3058" w:rsidR="766DE599" w:rsidRPr="00ED04C5" w:rsidRDefault="380FF6C8" w:rsidP="7B69E6AB">
            <w:pPr>
              <w:jc w:val="both"/>
              <w:rPr>
                <w:lang w:val="nl-BE"/>
              </w:rPr>
            </w:pPr>
            <w:r w:rsidRPr="7B69E6AB">
              <w:rPr>
                <w:rFonts w:ascii="Calibri" w:eastAsia="Calibri" w:hAnsi="Calibri" w:cs="Calibri"/>
                <w:lang w:val="nl-BE"/>
              </w:rPr>
              <w:t xml:space="preserve">Er wordt niets terug betaald. De groep regelt dit met de betrokken deelnemers. Van zodra de eenheid hiervan op de hoogte is en ten laatste op 30 april, wordt dit doorgegeven aan de organisatie zodat dit aangepast kan worden in de administratie voor de aankomst ter plaats. </w:t>
            </w:r>
          </w:p>
          <w:p w14:paraId="491D8757" w14:textId="722F3B33" w:rsidR="766DE599" w:rsidRPr="00ED04C5" w:rsidRDefault="380FF6C8" w:rsidP="7B69E6AB">
            <w:pPr>
              <w:jc w:val="both"/>
              <w:rPr>
                <w:lang w:val="nl-BE"/>
              </w:rPr>
            </w:pPr>
            <w:r w:rsidRPr="7B69E6AB">
              <w:rPr>
                <w:rFonts w:ascii="Calibri" w:eastAsia="Calibri" w:hAnsi="Calibri" w:cs="Calibri"/>
                <w:lang w:val="nl-BE"/>
              </w:rPr>
              <w:t xml:space="preserve"> </w:t>
            </w:r>
          </w:p>
          <w:p w14:paraId="237A41D7" w14:textId="142EE0A2" w:rsidR="766DE599" w:rsidRPr="00ED04C5" w:rsidRDefault="380FF6C8" w:rsidP="7B69E6AB">
            <w:pPr>
              <w:pStyle w:val="ListParagraph"/>
              <w:numPr>
                <w:ilvl w:val="0"/>
                <w:numId w:val="3"/>
              </w:numPr>
              <w:rPr>
                <w:rFonts w:eastAsiaTheme="minorEastAsia"/>
                <w:b/>
                <w:bCs/>
                <w:lang w:val="en-US"/>
              </w:rPr>
            </w:pPr>
            <w:r w:rsidRPr="7B69E6AB">
              <w:rPr>
                <w:rFonts w:ascii="Calibri" w:eastAsia="Calibri" w:hAnsi="Calibri" w:cs="Calibri"/>
                <w:b/>
                <w:bCs/>
                <w:lang w:val="nl-BE"/>
              </w:rPr>
              <w:t xml:space="preserve">Er valt een deelnemer weg, maar het kwartier blijft voldoende deelnemers hebben. </w:t>
            </w:r>
          </w:p>
          <w:p w14:paraId="07645150" w14:textId="4A6CAA15" w:rsidR="766DE599" w:rsidRPr="00ED04C5" w:rsidRDefault="380FF6C8" w:rsidP="7B69E6AB">
            <w:pPr>
              <w:jc w:val="both"/>
              <w:rPr>
                <w:lang w:val="en-US"/>
              </w:rPr>
            </w:pPr>
            <w:r w:rsidRPr="7B69E6AB">
              <w:rPr>
                <w:rFonts w:ascii="Calibri" w:eastAsia="Calibri" w:hAnsi="Calibri" w:cs="Calibri"/>
                <w:lang w:val="nl-BE"/>
              </w:rPr>
              <w:t xml:space="preserve">Voor 15 april: Het inschrijvingsgeld wordt teruggestort. </w:t>
            </w:r>
          </w:p>
          <w:p w14:paraId="7C117E29" w14:textId="02437077" w:rsidR="766DE599" w:rsidRPr="00427BFD" w:rsidRDefault="380FF6C8" w:rsidP="7B69E6AB">
            <w:pPr>
              <w:jc w:val="both"/>
            </w:pPr>
            <w:r w:rsidRPr="7B69E6AB">
              <w:rPr>
                <w:rFonts w:ascii="Calibri" w:eastAsia="Calibri" w:hAnsi="Calibri" w:cs="Calibri"/>
                <w:lang w:val="nl-BE"/>
              </w:rPr>
              <w:t xml:space="preserve">Na 15 april: Het inschrijvingsgeld kan niet meer worden teruggestort. Het kwartier kan verder gewoon deelnemen. </w:t>
            </w:r>
          </w:p>
          <w:p w14:paraId="522F5CF2" w14:textId="6A659425" w:rsidR="766DE599" w:rsidRPr="00427BFD" w:rsidRDefault="380FF6C8" w:rsidP="7B69E6AB">
            <w:pPr>
              <w:jc w:val="both"/>
            </w:pPr>
            <w:r w:rsidRPr="7B69E6AB">
              <w:rPr>
                <w:rFonts w:ascii="Calibri" w:eastAsia="Calibri" w:hAnsi="Calibri" w:cs="Calibri"/>
                <w:lang w:val="nl-BE"/>
              </w:rPr>
              <w:t xml:space="preserve"> </w:t>
            </w:r>
          </w:p>
          <w:p w14:paraId="25A423D5" w14:textId="77794467" w:rsidR="766DE599" w:rsidRPr="00ED04C5" w:rsidRDefault="380FF6C8" w:rsidP="7B69E6AB">
            <w:pPr>
              <w:pStyle w:val="ListParagraph"/>
              <w:numPr>
                <w:ilvl w:val="0"/>
                <w:numId w:val="3"/>
              </w:numPr>
              <w:rPr>
                <w:rFonts w:eastAsiaTheme="minorEastAsia"/>
                <w:b/>
                <w:bCs/>
                <w:lang w:val="en-US"/>
              </w:rPr>
            </w:pPr>
            <w:r w:rsidRPr="7B69E6AB">
              <w:rPr>
                <w:rFonts w:ascii="Calibri" w:eastAsia="Calibri" w:hAnsi="Calibri" w:cs="Calibri"/>
                <w:b/>
                <w:bCs/>
                <w:lang w:val="nl-BE"/>
              </w:rPr>
              <w:t xml:space="preserve">Er valt een deelnemer weg, waardoor het kwartier met te weinig deelnemers zit. </w:t>
            </w:r>
          </w:p>
          <w:p w14:paraId="7C6AC636" w14:textId="534422EF" w:rsidR="766DE599" w:rsidRPr="00ED04C5" w:rsidRDefault="380FF6C8" w:rsidP="7B69E6AB">
            <w:pPr>
              <w:jc w:val="both"/>
              <w:rPr>
                <w:lang w:val="en-US"/>
              </w:rPr>
            </w:pPr>
            <w:r w:rsidRPr="7B69E6AB">
              <w:rPr>
                <w:rFonts w:ascii="Calibri" w:eastAsia="Calibri" w:hAnsi="Calibri" w:cs="Calibri"/>
                <w:lang w:val="nl-BE"/>
              </w:rPr>
              <w:t xml:space="preserve">Voor 15 april: Het inschrijvingsgeld wordt teruggestort. </w:t>
            </w:r>
          </w:p>
          <w:p w14:paraId="6B3D6808" w14:textId="420DF944" w:rsidR="766DE599" w:rsidRPr="00ED04C5" w:rsidRDefault="380FF6C8" w:rsidP="7B69E6AB">
            <w:pPr>
              <w:jc w:val="both"/>
              <w:rPr>
                <w:lang w:val="en-US"/>
              </w:rPr>
            </w:pPr>
            <w:r w:rsidRPr="7B69E6AB">
              <w:rPr>
                <w:rFonts w:ascii="Calibri" w:eastAsia="Calibri" w:hAnsi="Calibri" w:cs="Calibri"/>
                <w:lang w:val="nl-BE"/>
              </w:rPr>
              <w:t xml:space="preserve">Na 15 april: Het inschrijvingsgeld kan niet meer worden teruggestort. Het kwartier mag verder nog deelnemen, het zij buiten een categorie. Indien de eenheid meerdere kwartieren heeft, kan een deelnemer overgeheveld worden naar het kwartier met een tekort. </w:t>
            </w:r>
          </w:p>
          <w:p w14:paraId="509240C3" w14:textId="75BD1969" w:rsidR="766DE599" w:rsidRPr="00ED04C5" w:rsidRDefault="380FF6C8" w:rsidP="7B69E6AB">
            <w:pPr>
              <w:spacing w:line="257" w:lineRule="auto"/>
              <w:jc w:val="both"/>
              <w:rPr>
                <w:lang w:val="en-US"/>
              </w:rPr>
            </w:pPr>
            <w:r w:rsidRPr="7B69E6AB">
              <w:rPr>
                <w:rFonts w:ascii="Calibri" w:eastAsia="Calibri" w:hAnsi="Calibri" w:cs="Calibri"/>
                <w:lang w:val="nl-BE"/>
              </w:rPr>
              <w:t xml:space="preserve"> </w:t>
            </w:r>
          </w:p>
          <w:p w14:paraId="6D271EF8" w14:textId="1F927BB1" w:rsidR="766DE599" w:rsidRPr="00ED04C5" w:rsidRDefault="380FF6C8" w:rsidP="7B69E6AB">
            <w:pPr>
              <w:spacing w:line="257" w:lineRule="auto"/>
              <w:jc w:val="both"/>
              <w:rPr>
                <w:lang w:val="en-US"/>
              </w:rPr>
            </w:pPr>
            <w:r w:rsidRPr="7B69E6AB">
              <w:rPr>
                <w:rFonts w:ascii="Calibri" w:eastAsia="Calibri" w:hAnsi="Calibri" w:cs="Calibri"/>
                <w:lang w:val="nl-BE"/>
              </w:rPr>
              <w:t>Wanneer de reden tot niet deelname een medische reden is en deze gestaafd kan worden met een doktersattest, kan de deelnemer ook na 15 april zijn inschrijvingsgeld terugkrijgen.</w:t>
            </w:r>
          </w:p>
          <w:p w14:paraId="1944D6DC" w14:textId="6B994450" w:rsidR="766DE599" w:rsidRDefault="380FF6C8" w:rsidP="7B69E6AB">
            <w:pPr>
              <w:spacing w:line="257" w:lineRule="auto"/>
              <w:jc w:val="both"/>
              <w:rPr>
                <w:rFonts w:ascii="Calibri" w:eastAsia="Calibri" w:hAnsi="Calibri" w:cs="Calibri"/>
                <w:lang w:val="nl-BE"/>
              </w:rPr>
            </w:pPr>
            <w:r w:rsidRPr="7B69E6AB">
              <w:rPr>
                <w:rFonts w:ascii="Calibri" w:eastAsia="Calibri" w:hAnsi="Calibri" w:cs="Calibri"/>
                <w:lang w:val="nl-BE"/>
              </w:rPr>
              <w:t xml:space="preserve"> </w:t>
            </w:r>
          </w:p>
          <w:p w14:paraId="71DEA6D9" w14:textId="05B3C15B" w:rsidR="00ED04C5" w:rsidRDefault="00ED04C5" w:rsidP="7B69E6AB">
            <w:pPr>
              <w:spacing w:line="257" w:lineRule="auto"/>
              <w:jc w:val="both"/>
              <w:rPr>
                <w:rFonts w:ascii="Calibri" w:eastAsia="Calibri" w:hAnsi="Calibri" w:cs="Calibri"/>
                <w:lang w:val="nl-BE"/>
              </w:rPr>
            </w:pPr>
          </w:p>
          <w:p w14:paraId="5C0D7089" w14:textId="0AA3259E" w:rsidR="00ED04C5" w:rsidRDefault="00ED04C5" w:rsidP="7B69E6AB">
            <w:pPr>
              <w:spacing w:line="257" w:lineRule="auto"/>
              <w:jc w:val="both"/>
              <w:rPr>
                <w:rFonts w:ascii="Calibri" w:eastAsia="Calibri" w:hAnsi="Calibri" w:cs="Calibri"/>
                <w:lang w:val="nl-BE"/>
              </w:rPr>
            </w:pPr>
          </w:p>
          <w:p w14:paraId="2FE6DCD1" w14:textId="46B1FD2A" w:rsidR="00ED04C5" w:rsidRDefault="00ED04C5" w:rsidP="7B69E6AB">
            <w:pPr>
              <w:spacing w:line="257" w:lineRule="auto"/>
              <w:jc w:val="both"/>
              <w:rPr>
                <w:rFonts w:ascii="Calibri" w:eastAsia="Calibri" w:hAnsi="Calibri" w:cs="Calibri"/>
                <w:lang w:val="nl-BE"/>
              </w:rPr>
            </w:pPr>
          </w:p>
          <w:p w14:paraId="354A19C9" w14:textId="77777777" w:rsidR="00ED04C5" w:rsidRPr="00ED04C5" w:rsidRDefault="00ED04C5" w:rsidP="7B69E6AB">
            <w:pPr>
              <w:spacing w:line="257" w:lineRule="auto"/>
              <w:jc w:val="both"/>
              <w:rPr>
                <w:lang w:val="en-US"/>
              </w:rPr>
            </w:pPr>
          </w:p>
          <w:p w14:paraId="26C796E1" w14:textId="5ACA3D54" w:rsidR="766DE599" w:rsidRPr="00ED04C5" w:rsidRDefault="380FF6C8" w:rsidP="7B69E6AB">
            <w:pPr>
              <w:spacing w:line="257" w:lineRule="auto"/>
              <w:jc w:val="both"/>
              <w:rPr>
                <w:lang w:val="en-US"/>
              </w:rPr>
            </w:pPr>
            <w:r w:rsidRPr="7B69E6AB">
              <w:rPr>
                <w:rFonts w:ascii="Calibri" w:eastAsia="Calibri" w:hAnsi="Calibri" w:cs="Calibri"/>
                <w:b/>
                <w:bCs/>
                <w:lang w:val="nl-BE"/>
              </w:rPr>
              <w:lastRenderedPageBreak/>
              <w:t>Beeldrechten</w:t>
            </w:r>
          </w:p>
          <w:p w14:paraId="24DDC615" w14:textId="50800E73" w:rsidR="766DE599" w:rsidRPr="00ED04C5" w:rsidRDefault="380FF6C8" w:rsidP="7B69E6AB">
            <w:pPr>
              <w:spacing w:line="257" w:lineRule="auto"/>
              <w:jc w:val="both"/>
              <w:rPr>
                <w:lang w:val="en-US"/>
              </w:rPr>
            </w:pPr>
            <w:r w:rsidRPr="7B69E6AB">
              <w:rPr>
                <w:rFonts w:ascii="Calibri" w:eastAsia="Calibri" w:hAnsi="Calibri" w:cs="Calibri"/>
                <w:b/>
                <w:bCs/>
                <w:lang w:val="nl-BE"/>
              </w:rPr>
              <w:t xml:space="preserve"> </w:t>
            </w:r>
          </w:p>
          <w:p w14:paraId="61CEEBE0" w14:textId="3861A942" w:rsidR="766DE599" w:rsidRPr="00ED04C5" w:rsidRDefault="380FF6C8" w:rsidP="7B69E6AB">
            <w:pPr>
              <w:spacing w:line="257" w:lineRule="auto"/>
              <w:jc w:val="both"/>
              <w:rPr>
                <w:lang w:val="en-US"/>
              </w:rPr>
            </w:pPr>
            <w:r w:rsidRPr="065BF691">
              <w:rPr>
                <w:rFonts w:ascii="Calibri" w:eastAsia="Calibri" w:hAnsi="Calibri" w:cs="Calibri"/>
                <w:lang w:val="nl-BE"/>
              </w:rPr>
              <w:t xml:space="preserve">Tijdens het evenement gemaakte foto's kunnen voor informatieve doeleinden worden gebruikt om de activiteiten te illustreren. Door de algemene voorwaarden te aanvaarden, geeft de groep toestemming aan de organisatie om deze beelden te gebruiken. Het is de verantwoordelijkheid van de groepsleiders om ons te informeren als er jongeren in hun groep zijn die niet willen dat hun foto wordt gebruikt. Alle mededelingen of verzoeken in dit verband moeten worden gericht aan het communicatieteam, via het volgende e-mailadres: </w:t>
            </w:r>
            <w:hyperlink r:id="rId10">
              <w:r w:rsidRPr="065BF691">
                <w:rPr>
                  <w:rStyle w:val="Hyperlink"/>
                  <w:rFonts w:ascii="Calibri" w:eastAsia="Calibri" w:hAnsi="Calibri" w:cs="Calibri"/>
                  <w:lang w:val="nl-BE"/>
                </w:rPr>
                <w:t>info@</w:t>
              </w:r>
              <w:r w:rsidR="6C556C87" w:rsidRPr="065BF691">
                <w:rPr>
                  <w:rStyle w:val="Hyperlink"/>
                  <w:rFonts w:ascii="Calibri" w:eastAsia="Calibri" w:hAnsi="Calibri" w:cs="Calibri"/>
                  <w:lang w:val="nl-BE"/>
                </w:rPr>
                <w:t>blauwewimpel</w:t>
              </w:r>
              <w:r w:rsidRPr="065BF691">
                <w:rPr>
                  <w:rStyle w:val="Hyperlink"/>
                  <w:rFonts w:ascii="Calibri" w:eastAsia="Calibri" w:hAnsi="Calibri" w:cs="Calibri"/>
                  <w:lang w:val="nl-BE"/>
                </w:rPr>
                <w:t>2022.be</w:t>
              </w:r>
            </w:hyperlink>
            <w:r w:rsidRPr="065BF691">
              <w:rPr>
                <w:rFonts w:ascii="Calibri" w:eastAsia="Calibri" w:hAnsi="Calibri" w:cs="Calibri"/>
                <w:lang w:val="nl-BE"/>
              </w:rPr>
              <w:t>.</w:t>
            </w:r>
          </w:p>
          <w:p w14:paraId="0C038A28" w14:textId="5878B23A" w:rsidR="766DE599" w:rsidRPr="00ED04C5" w:rsidRDefault="380FF6C8" w:rsidP="7B69E6AB">
            <w:pPr>
              <w:spacing w:line="257" w:lineRule="auto"/>
              <w:jc w:val="both"/>
              <w:rPr>
                <w:lang w:val="en-US"/>
              </w:rPr>
            </w:pPr>
            <w:r w:rsidRPr="7B69E6AB">
              <w:rPr>
                <w:rFonts w:ascii="Calibri" w:eastAsia="Calibri" w:hAnsi="Calibri" w:cs="Calibri"/>
                <w:lang w:val="nl-BE"/>
              </w:rPr>
              <w:t xml:space="preserve"> </w:t>
            </w:r>
          </w:p>
          <w:p w14:paraId="2B6CD149" w14:textId="32B60BDB" w:rsidR="766DE599" w:rsidRPr="00ED04C5" w:rsidRDefault="380FF6C8" w:rsidP="7B69E6AB">
            <w:pPr>
              <w:spacing w:line="257" w:lineRule="auto"/>
              <w:jc w:val="both"/>
              <w:rPr>
                <w:lang w:val="en-US"/>
              </w:rPr>
            </w:pPr>
            <w:r w:rsidRPr="7B69E6AB">
              <w:rPr>
                <w:rFonts w:ascii="Calibri" w:eastAsia="Calibri" w:hAnsi="Calibri" w:cs="Calibri"/>
                <w:b/>
                <w:bCs/>
                <w:lang w:val="nl-BE"/>
              </w:rPr>
              <w:t>Bescherming van persoonlijke gegevens</w:t>
            </w:r>
          </w:p>
          <w:p w14:paraId="50DAF46B" w14:textId="474F1797" w:rsidR="766DE599" w:rsidRPr="00ED04C5" w:rsidRDefault="380FF6C8" w:rsidP="7B69E6AB">
            <w:pPr>
              <w:spacing w:line="257" w:lineRule="auto"/>
              <w:jc w:val="both"/>
              <w:rPr>
                <w:lang w:val="en-US"/>
              </w:rPr>
            </w:pPr>
            <w:r w:rsidRPr="7B69E6AB">
              <w:rPr>
                <w:rFonts w:ascii="Calibri" w:eastAsia="Calibri" w:hAnsi="Calibri" w:cs="Calibri"/>
                <w:lang w:val="nl-BE"/>
              </w:rPr>
              <w:t xml:space="preserve"> </w:t>
            </w:r>
          </w:p>
          <w:p w14:paraId="1CAF48B5" w14:textId="77121773" w:rsidR="766DE599" w:rsidRPr="00ED04C5" w:rsidRDefault="380FF6C8" w:rsidP="7B69E6AB">
            <w:pPr>
              <w:rPr>
                <w:rFonts w:ascii="Calibri" w:eastAsia="Calibri" w:hAnsi="Calibri" w:cs="Calibri"/>
                <w:lang w:val="en-US"/>
              </w:rPr>
            </w:pPr>
            <w:r w:rsidRPr="065BF691">
              <w:rPr>
                <w:rFonts w:ascii="Calibri" w:eastAsia="Calibri" w:hAnsi="Calibri" w:cs="Calibri"/>
                <w:lang w:val="nl-BE"/>
              </w:rPr>
              <w:t xml:space="preserve">De persoonlijke gegevens die tijdens het evenement worden verzameld, zullen door het organisatieteam van het evenement alleen worden gebruikt om te voldoen aan de behoeften van het onthaal, de foerage, de veiligheid en de organisatie van activiteiten. Het zal niet worden bewaard na het evenement. Vragen over gegevensbeheer moeten worden gericht aan </w:t>
            </w:r>
            <w:hyperlink r:id="rId11">
              <w:r w:rsidRPr="065BF691">
                <w:rPr>
                  <w:rStyle w:val="Hyperlink"/>
                  <w:rFonts w:ascii="Calibri" w:eastAsia="Calibri" w:hAnsi="Calibri" w:cs="Calibri"/>
                  <w:lang w:val="nl-BE"/>
                </w:rPr>
                <w:t>info@</w:t>
              </w:r>
              <w:r w:rsidR="220A30CA" w:rsidRPr="065BF691">
                <w:rPr>
                  <w:rStyle w:val="Hyperlink"/>
                  <w:rFonts w:ascii="Calibri" w:eastAsia="Calibri" w:hAnsi="Calibri" w:cs="Calibri"/>
                  <w:lang w:val="nl-BE"/>
                </w:rPr>
                <w:t>blauwewimpel</w:t>
              </w:r>
              <w:r w:rsidRPr="065BF691">
                <w:rPr>
                  <w:rStyle w:val="Hyperlink"/>
                  <w:rFonts w:ascii="Calibri" w:eastAsia="Calibri" w:hAnsi="Calibri" w:cs="Calibri"/>
                  <w:lang w:val="nl-BE"/>
                </w:rPr>
                <w:t>2022.be</w:t>
              </w:r>
            </w:hyperlink>
            <w:r w:rsidRPr="065BF691">
              <w:rPr>
                <w:rFonts w:ascii="Calibri" w:eastAsia="Calibri" w:hAnsi="Calibri" w:cs="Calibri"/>
                <w:lang w:val="nl-BE"/>
              </w:rPr>
              <w:t>.</w:t>
            </w:r>
          </w:p>
        </w:tc>
      </w:tr>
    </w:tbl>
    <w:p w14:paraId="315DE038" w14:textId="7B4FBC2D" w:rsidR="7B69E6AB" w:rsidRPr="00ED04C5" w:rsidRDefault="7B69E6AB">
      <w:pPr>
        <w:rPr>
          <w:lang w:val="en-US"/>
        </w:rPr>
      </w:pPr>
    </w:p>
    <w:p w14:paraId="7601109E" w14:textId="6638F927" w:rsidR="766DE599" w:rsidRPr="00ED04C5" w:rsidRDefault="766DE599" w:rsidP="766DE599">
      <w:pPr>
        <w:rPr>
          <w:lang w:val="en-US"/>
        </w:rPr>
      </w:pPr>
    </w:p>
    <w:sectPr w:rsidR="766DE599" w:rsidRPr="00ED04C5" w:rsidSect="00ED04C5">
      <w:pgSz w:w="16838" w:h="11906" w:orient="landscape"/>
      <w:pgMar w:top="1021" w:right="1021" w:bottom="1021" w:left="10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93E9F"/>
    <w:multiLevelType w:val="hybridMultilevel"/>
    <w:tmpl w:val="3A94A766"/>
    <w:lvl w:ilvl="0" w:tplc="F4342264">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0B4893"/>
    <w:multiLevelType w:val="hybridMultilevel"/>
    <w:tmpl w:val="F93291AE"/>
    <w:lvl w:ilvl="0" w:tplc="62A49382">
      <w:start w:val="1"/>
      <w:numFmt w:val="bullet"/>
      <w:lvlText w:val="-"/>
      <w:lvlJc w:val="left"/>
      <w:pPr>
        <w:ind w:left="720" w:hanging="360"/>
      </w:pPr>
      <w:rPr>
        <w:rFonts w:ascii="Calibri" w:hAnsi="Calibri" w:hint="default"/>
      </w:rPr>
    </w:lvl>
    <w:lvl w:ilvl="1" w:tplc="82A44146">
      <w:start w:val="1"/>
      <w:numFmt w:val="bullet"/>
      <w:lvlText w:val="o"/>
      <w:lvlJc w:val="left"/>
      <w:pPr>
        <w:ind w:left="1440" w:hanging="360"/>
      </w:pPr>
      <w:rPr>
        <w:rFonts w:ascii="Courier New" w:hAnsi="Courier New" w:hint="default"/>
      </w:rPr>
    </w:lvl>
    <w:lvl w:ilvl="2" w:tplc="A77232C8">
      <w:start w:val="1"/>
      <w:numFmt w:val="bullet"/>
      <w:lvlText w:val=""/>
      <w:lvlJc w:val="left"/>
      <w:pPr>
        <w:ind w:left="2160" w:hanging="360"/>
      </w:pPr>
      <w:rPr>
        <w:rFonts w:ascii="Wingdings" w:hAnsi="Wingdings" w:hint="default"/>
      </w:rPr>
    </w:lvl>
    <w:lvl w:ilvl="3" w:tplc="83A842A0">
      <w:start w:val="1"/>
      <w:numFmt w:val="bullet"/>
      <w:lvlText w:val=""/>
      <w:lvlJc w:val="left"/>
      <w:pPr>
        <w:ind w:left="2880" w:hanging="360"/>
      </w:pPr>
      <w:rPr>
        <w:rFonts w:ascii="Symbol" w:hAnsi="Symbol" w:hint="default"/>
      </w:rPr>
    </w:lvl>
    <w:lvl w:ilvl="4" w:tplc="409C217A">
      <w:start w:val="1"/>
      <w:numFmt w:val="bullet"/>
      <w:lvlText w:val="o"/>
      <w:lvlJc w:val="left"/>
      <w:pPr>
        <w:ind w:left="3600" w:hanging="360"/>
      </w:pPr>
      <w:rPr>
        <w:rFonts w:ascii="Courier New" w:hAnsi="Courier New" w:hint="default"/>
      </w:rPr>
    </w:lvl>
    <w:lvl w:ilvl="5" w:tplc="9E629732">
      <w:start w:val="1"/>
      <w:numFmt w:val="bullet"/>
      <w:lvlText w:val=""/>
      <w:lvlJc w:val="left"/>
      <w:pPr>
        <w:ind w:left="4320" w:hanging="360"/>
      </w:pPr>
      <w:rPr>
        <w:rFonts w:ascii="Wingdings" w:hAnsi="Wingdings" w:hint="default"/>
      </w:rPr>
    </w:lvl>
    <w:lvl w:ilvl="6" w:tplc="F5B60E40">
      <w:start w:val="1"/>
      <w:numFmt w:val="bullet"/>
      <w:lvlText w:val=""/>
      <w:lvlJc w:val="left"/>
      <w:pPr>
        <w:ind w:left="5040" w:hanging="360"/>
      </w:pPr>
      <w:rPr>
        <w:rFonts w:ascii="Symbol" w:hAnsi="Symbol" w:hint="default"/>
      </w:rPr>
    </w:lvl>
    <w:lvl w:ilvl="7" w:tplc="00062CE2">
      <w:start w:val="1"/>
      <w:numFmt w:val="bullet"/>
      <w:lvlText w:val="o"/>
      <w:lvlJc w:val="left"/>
      <w:pPr>
        <w:ind w:left="5760" w:hanging="360"/>
      </w:pPr>
      <w:rPr>
        <w:rFonts w:ascii="Courier New" w:hAnsi="Courier New" w:hint="default"/>
      </w:rPr>
    </w:lvl>
    <w:lvl w:ilvl="8" w:tplc="2A067E44">
      <w:start w:val="1"/>
      <w:numFmt w:val="bullet"/>
      <w:lvlText w:val=""/>
      <w:lvlJc w:val="left"/>
      <w:pPr>
        <w:ind w:left="6480" w:hanging="360"/>
      </w:pPr>
      <w:rPr>
        <w:rFonts w:ascii="Wingdings" w:hAnsi="Wingdings" w:hint="default"/>
      </w:rPr>
    </w:lvl>
  </w:abstractNum>
  <w:abstractNum w:abstractNumId="2" w15:restartNumberingAfterBreak="0">
    <w:nsid w:val="1EBF3677"/>
    <w:multiLevelType w:val="hybridMultilevel"/>
    <w:tmpl w:val="6C267536"/>
    <w:lvl w:ilvl="0" w:tplc="33F23CA8">
      <w:start w:val="1"/>
      <w:numFmt w:val="decimal"/>
      <w:lvlText w:val="%1."/>
      <w:lvlJc w:val="left"/>
      <w:pPr>
        <w:ind w:left="720" w:hanging="360"/>
      </w:pPr>
    </w:lvl>
    <w:lvl w:ilvl="1" w:tplc="5950D800">
      <w:start w:val="1"/>
      <w:numFmt w:val="lowerLetter"/>
      <w:lvlText w:val="%2."/>
      <w:lvlJc w:val="left"/>
      <w:pPr>
        <w:ind w:left="1440" w:hanging="360"/>
      </w:pPr>
    </w:lvl>
    <w:lvl w:ilvl="2" w:tplc="F488AB4E">
      <w:start w:val="1"/>
      <w:numFmt w:val="lowerRoman"/>
      <w:lvlText w:val="%3."/>
      <w:lvlJc w:val="right"/>
      <w:pPr>
        <w:ind w:left="2160" w:hanging="180"/>
      </w:pPr>
    </w:lvl>
    <w:lvl w:ilvl="3" w:tplc="3F027EC4">
      <w:start w:val="1"/>
      <w:numFmt w:val="decimal"/>
      <w:lvlText w:val="%4."/>
      <w:lvlJc w:val="left"/>
      <w:pPr>
        <w:ind w:left="2880" w:hanging="360"/>
      </w:pPr>
    </w:lvl>
    <w:lvl w:ilvl="4" w:tplc="906AC20E">
      <w:start w:val="1"/>
      <w:numFmt w:val="lowerLetter"/>
      <w:lvlText w:val="%5."/>
      <w:lvlJc w:val="left"/>
      <w:pPr>
        <w:ind w:left="3600" w:hanging="360"/>
      </w:pPr>
    </w:lvl>
    <w:lvl w:ilvl="5" w:tplc="3EE8C6E6">
      <w:start w:val="1"/>
      <w:numFmt w:val="lowerRoman"/>
      <w:lvlText w:val="%6."/>
      <w:lvlJc w:val="right"/>
      <w:pPr>
        <w:ind w:left="4320" w:hanging="180"/>
      </w:pPr>
    </w:lvl>
    <w:lvl w:ilvl="6" w:tplc="204EA6AA">
      <w:start w:val="1"/>
      <w:numFmt w:val="decimal"/>
      <w:lvlText w:val="%7."/>
      <w:lvlJc w:val="left"/>
      <w:pPr>
        <w:ind w:left="5040" w:hanging="360"/>
      </w:pPr>
    </w:lvl>
    <w:lvl w:ilvl="7" w:tplc="47C48DEA">
      <w:start w:val="1"/>
      <w:numFmt w:val="lowerLetter"/>
      <w:lvlText w:val="%8."/>
      <w:lvlJc w:val="left"/>
      <w:pPr>
        <w:ind w:left="5760" w:hanging="360"/>
      </w:pPr>
    </w:lvl>
    <w:lvl w:ilvl="8" w:tplc="D9F2B70E">
      <w:start w:val="1"/>
      <w:numFmt w:val="lowerRoman"/>
      <w:lvlText w:val="%9."/>
      <w:lvlJc w:val="right"/>
      <w:pPr>
        <w:ind w:left="6480" w:hanging="180"/>
      </w:pPr>
    </w:lvl>
  </w:abstractNum>
  <w:abstractNum w:abstractNumId="3" w15:restartNumberingAfterBreak="0">
    <w:nsid w:val="346D086B"/>
    <w:multiLevelType w:val="hybridMultilevel"/>
    <w:tmpl w:val="6256D590"/>
    <w:lvl w:ilvl="0" w:tplc="AFF28B5C">
      <w:start w:val="1"/>
      <w:numFmt w:val="decimal"/>
      <w:lvlText w:val="%1."/>
      <w:lvlJc w:val="left"/>
      <w:pPr>
        <w:ind w:left="720" w:hanging="360"/>
      </w:pPr>
    </w:lvl>
    <w:lvl w:ilvl="1" w:tplc="CA304564">
      <w:start w:val="1"/>
      <w:numFmt w:val="lowerLetter"/>
      <w:lvlText w:val="%2."/>
      <w:lvlJc w:val="left"/>
      <w:pPr>
        <w:ind w:left="1440" w:hanging="360"/>
      </w:pPr>
    </w:lvl>
    <w:lvl w:ilvl="2" w:tplc="7824577E">
      <w:start w:val="1"/>
      <w:numFmt w:val="lowerRoman"/>
      <w:lvlText w:val="%3."/>
      <w:lvlJc w:val="right"/>
      <w:pPr>
        <w:ind w:left="2160" w:hanging="180"/>
      </w:pPr>
    </w:lvl>
    <w:lvl w:ilvl="3" w:tplc="D010A148">
      <w:start w:val="1"/>
      <w:numFmt w:val="decimal"/>
      <w:lvlText w:val="%4."/>
      <w:lvlJc w:val="left"/>
      <w:pPr>
        <w:ind w:left="2880" w:hanging="360"/>
      </w:pPr>
    </w:lvl>
    <w:lvl w:ilvl="4" w:tplc="DF601132">
      <w:start w:val="1"/>
      <w:numFmt w:val="lowerLetter"/>
      <w:lvlText w:val="%5."/>
      <w:lvlJc w:val="left"/>
      <w:pPr>
        <w:ind w:left="3600" w:hanging="360"/>
      </w:pPr>
    </w:lvl>
    <w:lvl w:ilvl="5" w:tplc="0D70CDB4">
      <w:start w:val="1"/>
      <w:numFmt w:val="lowerRoman"/>
      <w:lvlText w:val="%6."/>
      <w:lvlJc w:val="right"/>
      <w:pPr>
        <w:ind w:left="4320" w:hanging="180"/>
      </w:pPr>
    </w:lvl>
    <w:lvl w:ilvl="6" w:tplc="0F78CB64">
      <w:start w:val="1"/>
      <w:numFmt w:val="decimal"/>
      <w:lvlText w:val="%7."/>
      <w:lvlJc w:val="left"/>
      <w:pPr>
        <w:ind w:left="5040" w:hanging="360"/>
      </w:pPr>
    </w:lvl>
    <w:lvl w:ilvl="7" w:tplc="498041F6">
      <w:start w:val="1"/>
      <w:numFmt w:val="lowerLetter"/>
      <w:lvlText w:val="%8."/>
      <w:lvlJc w:val="left"/>
      <w:pPr>
        <w:ind w:left="5760" w:hanging="360"/>
      </w:pPr>
    </w:lvl>
    <w:lvl w:ilvl="8" w:tplc="FBA44872">
      <w:start w:val="1"/>
      <w:numFmt w:val="lowerRoman"/>
      <w:lvlText w:val="%9."/>
      <w:lvlJc w:val="right"/>
      <w:pPr>
        <w:ind w:left="6480" w:hanging="180"/>
      </w:pPr>
    </w:lvl>
  </w:abstractNum>
  <w:abstractNum w:abstractNumId="4" w15:restartNumberingAfterBreak="0">
    <w:nsid w:val="388873BC"/>
    <w:multiLevelType w:val="hybridMultilevel"/>
    <w:tmpl w:val="6B5AB250"/>
    <w:lvl w:ilvl="0" w:tplc="F4342264">
      <w:start w:val="5"/>
      <w:numFmt w:val="bullet"/>
      <w:lvlText w:val="-"/>
      <w:lvlJc w:val="left"/>
      <w:pPr>
        <w:ind w:left="1785" w:hanging="360"/>
      </w:pPr>
      <w:rPr>
        <w:rFonts w:ascii="Calibri" w:eastAsiaTheme="minorHAnsi" w:hAnsi="Calibri" w:cstheme="minorBidi" w:hint="default"/>
      </w:rPr>
    </w:lvl>
    <w:lvl w:ilvl="1" w:tplc="080C0003" w:tentative="1">
      <w:start w:val="1"/>
      <w:numFmt w:val="bullet"/>
      <w:lvlText w:val="o"/>
      <w:lvlJc w:val="left"/>
      <w:pPr>
        <w:ind w:left="2505" w:hanging="360"/>
      </w:pPr>
      <w:rPr>
        <w:rFonts w:ascii="Courier New" w:hAnsi="Courier New" w:cs="Courier New" w:hint="default"/>
      </w:rPr>
    </w:lvl>
    <w:lvl w:ilvl="2" w:tplc="080C0005" w:tentative="1">
      <w:start w:val="1"/>
      <w:numFmt w:val="bullet"/>
      <w:lvlText w:val=""/>
      <w:lvlJc w:val="left"/>
      <w:pPr>
        <w:ind w:left="3225" w:hanging="360"/>
      </w:pPr>
      <w:rPr>
        <w:rFonts w:ascii="Wingdings" w:hAnsi="Wingdings" w:hint="default"/>
      </w:rPr>
    </w:lvl>
    <w:lvl w:ilvl="3" w:tplc="080C0001" w:tentative="1">
      <w:start w:val="1"/>
      <w:numFmt w:val="bullet"/>
      <w:lvlText w:val=""/>
      <w:lvlJc w:val="left"/>
      <w:pPr>
        <w:ind w:left="3945" w:hanging="360"/>
      </w:pPr>
      <w:rPr>
        <w:rFonts w:ascii="Symbol" w:hAnsi="Symbol" w:hint="default"/>
      </w:rPr>
    </w:lvl>
    <w:lvl w:ilvl="4" w:tplc="080C0003" w:tentative="1">
      <w:start w:val="1"/>
      <w:numFmt w:val="bullet"/>
      <w:lvlText w:val="o"/>
      <w:lvlJc w:val="left"/>
      <w:pPr>
        <w:ind w:left="4665" w:hanging="360"/>
      </w:pPr>
      <w:rPr>
        <w:rFonts w:ascii="Courier New" w:hAnsi="Courier New" w:cs="Courier New" w:hint="default"/>
      </w:rPr>
    </w:lvl>
    <w:lvl w:ilvl="5" w:tplc="080C0005" w:tentative="1">
      <w:start w:val="1"/>
      <w:numFmt w:val="bullet"/>
      <w:lvlText w:val=""/>
      <w:lvlJc w:val="left"/>
      <w:pPr>
        <w:ind w:left="5385" w:hanging="360"/>
      </w:pPr>
      <w:rPr>
        <w:rFonts w:ascii="Wingdings" w:hAnsi="Wingdings" w:hint="default"/>
      </w:rPr>
    </w:lvl>
    <w:lvl w:ilvl="6" w:tplc="080C0001" w:tentative="1">
      <w:start w:val="1"/>
      <w:numFmt w:val="bullet"/>
      <w:lvlText w:val=""/>
      <w:lvlJc w:val="left"/>
      <w:pPr>
        <w:ind w:left="6105" w:hanging="360"/>
      </w:pPr>
      <w:rPr>
        <w:rFonts w:ascii="Symbol" w:hAnsi="Symbol" w:hint="default"/>
      </w:rPr>
    </w:lvl>
    <w:lvl w:ilvl="7" w:tplc="080C0003" w:tentative="1">
      <w:start w:val="1"/>
      <w:numFmt w:val="bullet"/>
      <w:lvlText w:val="o"/>
      <w:lvlJc w:val="left"/>
      <w:pPr>
        <w:ind w:left="6825" w:hanging="360"/>
      </w:pPr>
      <w:rPr>
        <w:rFonts w:ascii="Courier New" w:hAnsi="Courier New" w:cs="Courier New" w:hint="default"/>
      </w:rPr>
    </w:lvl>
    <w:lvl w:ilvl="8" w:tplc="080C0005" w:tentative="1">
      <w:start w:val="1"/>
      <w:numFmt w:val="bullet"/>
      <w:lvlText w:val=""/>
      <w:lvlJc w:val="left"/>
      <w:pPr>
        <w:ind w:left="7545" w:hanging="360"/>
      </w:pPr>
      <w:rPr>
        <w:rFonts w:ascii="Wingdings" w:hAnsi="Wingdings" w:hint="default"/>
      </w:rPr>
    </w:lvl>
  </w:abstractNum>
  <w:abstractNum w:abstractNumId="5" w15:restartNumberingAfterBreak="0">
    <w:nsid w:val="4E8757DD"/>
    <w:multiLevelType w:val="hybridMultilevel"/>
    <w:tmpl w:val="1DC6AA66"/>
    <w:lvl w:ilvl="0" w:tplc="8D60099E">
      <w:start w:val="1"/>
      <w:numFmt w:val="bullet"/>
      <w:lvlText w:val="-"/>
      <w:lvlJc w:val="left"/>
      <w:pPr>
        <w:ind w:left="720" w:hanging="360"/>
      </w:pPr>
      <w:rPr>
        <w:rFonts w:ascii="Calibri" w:hAnsi="Calibri" w:hint="default"/>
      </w:rPr>
    </w:lvl>
    <w:lvl w:ilvl="1" w:tplc="2C66D06A">
      <w:start w:val="1"/>
      <w:numFmt w:val="bullet"/>
      <w:lvlText w:val="o"/>
      <w:lvlJc w:val="left"/>
      <w:pPr>
        <w:ind w:left="1440" w:hanging="360"/>
      </w:pPr>
      <w:rPr>
        <w:rFonts w:ascii="Courier New" w:hAnsi="Courier New" w:hint="default"/>
      </w:rPr>
    </w:lvl>
    <w:lvl w:ilvl="2" w:tplc="28F82698">
      <w:start w:val="1"/>
      <w:numFmt w:val="bullet"/>
      <w:lvlText w:val=""/>
      <w:lvlJc w:val="left"/>
      <w:pPr>
        <w:ind w:left="2160" w:hanging="360"/>
      </w:pPr>
      <w:rPr>
        <w:rFonts w:ascii="Wingdings" w:hAnsi="Wingdings" w:hint="default"/>
      </w:rPr>
    </w:lvl>
    <w:lvl w:ilvl="3" w:tplc="202CABCC">
      <w:start w:val="1"/>
      <w:numFmt w:val="bullet"/>
      <w:lvlText w:val=""/>
      <w:lvlJc w:val="left"/>
      <w:pPr>
        <w:ind w:left="2880" w:hanging="360"/>
      </w:pPr>
      <w:rPr>
        <w:rFonts w:ascii="Symbol" w:hAnsi="Symbol" w:hint="default"/>
      </w:rPr>
    </w:lvl>
    <w:lvl w:ilvl="4" w:tplc="2F484B3A">
      <w:start w:val="1"/>
      <w:numFmt w:val="bullet"/>
      <w:lvlText w:val="o"/>
      <w:lvlJc w:val="left"/>
      <w:pPr>
        <w:ind w:left="3600" w:hanging="360"/>
      </w:pPr>
      <w:rPr>
        <w:rFonts w:ascii="Courier New" w:hAnsi="Courier New" w:hint="default"/>
      </w:rPr>
    </w:lvl>
    <w:lvl w:ilvl="5" w:tplc="50229904">
      <w:start w:val="1"/>
      <w:numFmt w:val="bullet"/>
      <w:lvlText w:val=""/>
      <w:lvlJc w:val="left"/>
      <w:pPr>
        <w:ind w:left="4320" w:hanging="360"/>
      </w:pPr>
      <w:rPr>
        <w:rFonts w:ascii="Wingdings" w:hAnsi="Wingdings" w:hint="default"/>
      </w:rPr>
    </w:lvl>
    <w:lvl w:ilvl="6" w:tplc="C27EF6A8">
      <w:start w:val="1"/>
      <w:numFmt w:val="bullet"/>
      <w:lvlText w:val=""/>
      <w:lvlJc w:val="left"/>
      <w:pPr>
        <w:ind w:left="5040" w:hanging="360"/>
      </w:pPr>
      <w:rPr>
        <w:rFonts w:ascii="Symbol" w:hAnsi="Symbol" w:hint="default"/>
      </w:rPr>
    </w:lvl>
    <w:lvl w:ilvl="7" w:tplc="0C2AED7E">
      <w:start w:val="1"/>
      <w:numFmt w:val="bullet"/>
      <w:lvlText w:val="o"/>
      <w:lvlJc w:val="left"/>
      <w:pPr>
        <w:ind w:left="5760" w:hanging="360"/>
      </w:pPr>
      <w:rPr>
        <w:rFonts w:ascii="Courier New" w:hAnsi="Courier New" w:hint="default"/>
      </w:rPr>
    </w:lvl>
    <w:lvl w:ilvl="8" w:tplc="A71A1506">
      <w:start w:val="1"/>
      <w:numFmt w:val="bullet"/>
      <w:lvlText w:val=""/>
      <w:lvlJc w:val="left"/>
      <w:pPr>
        <w:ind w:left="6480" w:hanging="360"/>
      </w:pPr>
      <w:rPr>
        <w:rFonts w:ascii="Wingdings" w:hAnsi="Wingdings" w:hint="default"/>
      </w:rPr>
    </w:lvl>
  </w:abstractNum>
  <w:abstractNum w:abstractNumId="6" w15:restartNumberingAfterBreak="0">
    <w:nsid w:val="62C1467E"/>
    <w:multiLevelType w:val="hybridMultilevel"/>
    <w:tmpl w:val="1CB21A88"/>
    <w:lvl w:ilvl="0" w:tplc="3188A6C0">
      <w:start w:val="1"/>
      <w:numFmt w:val="bullet"/>
      <w:lvlText w:val="·"/>
      <w:lvlJc w:val="left"/>
      <w:pPr>
        <w:ind w:left="720" w:hanging="360"/>
      </w:pPr>
      <w:rPr>
        <w:rFonts w:ascii="Symbol" w:hAnsi="Symbol" w:hint="default"/>
      </w:rPr>
    </w:lvl>
    <w:lvl w:ilvl="1" w:tplc="948A18E2">
      <w:start w:val="1"/>
      <w:numFmt w:val="bullet"/>
      <w:lvlText w:val="o"/>
      <w:lvlJc w:val="left"/>
      <w:pPr>
        <w:ind w:left="1440" w:hanging="360"/>
      </w:pPr>
      <w:rPr>
        <w:rFonts w:ascii="Courier New" w:hAnsi="Courier New" w:hint="default"/>
      </w:rPr>
    </w:lvl>
    <w:lvl w:ilvl="2" w:tplc="EDD6E588">
      <w:start w:val="1"/>
      <w:numFmt w:val="bullet"/>
      <w:lvlText w:val=""/>
      <w:lvlJc w:val="left"/>
      <w:pPr>
        <w:ind w:left="2160" w:hanging="360"/>
      </w:pPr>
      <w:rPr>
        <w:rFonts w:ascii="Wingdings" w:hAnsi="Wingdings" w:hint="default"/>
      </w:rPr>
    </w:lvl>
    <w:lvl w:ilvl="3" w:tplc="55E6D202">
      <w:start w:val="1"/>
      <w:numFmt w:val="bullet"/>
      <w:lvlText w:val=""/>
      <w:lvlJc w:val="left"/>
      <w:pPr>
        <w:ind w:left="2880" w:hanging="360"/>
      </w:pPr>
      <w:rPr>
        <w:rFonts w:ascii="Symbol" w:hAnsi="Symbol" w:hint="default"/>
      </w:rPr>
    </w:lvl>
    <w:lvl w:ilvl="4" w:tplc="2F645F82">
      <w:start w:val="1"/>
      <w:numFmt w:val="bullet"/>
      <w:lvlText w:val="o"/>
      <w:lvlJc w:val="left"/>
      <w:pPr>
        <w:ind w:left="3600" w:hanging="360"/>
      </w:pPr>
      <w:rPr>
        <w:rFonts w:ascii="Courier New" w:hAnsi="Courier New" w:hint="default"/>
      </w:rPr>
    </w:lvl>
    <w:lvl w:ilvl="5" w:tplc="93C8C342">
      <w:start w:val="1"/>
      <w:numFmt w:val="bullet"/>
      <w:lvlText w:val=""/>
      <w:lvlJc w:val="left"/>
      <w:pPr>
        <w:ind w:left="4320" w:hanging="360"/>
      </w:pPr>
      <w:rPr>
        <w:rFonts w:ascii="Wingdings" w:hAnsi="Wingdings" w:hint="default"/>
      </w:rPr>
    </w:lvl>
    <w:lvl w:ilvl="6" w:tplc="646ABED0">
      <w:start w:val="1"/>
      <w:numFmt w:val="bullet"/>
      <w:lvlText w:val=""/>
      <w:lvlJc w:val="left"/>
      <w:pPr>
        <w:ind w:left="5040" w:hanging="360"/>
      </w:pPr>
      <w:rPr>
        <w:rFonts w:ascii="Symbol" w:hAnsi="Symbol" w:hint="default"/>
      </w:rPr>
    </w:lvl>
    <w:lvl w:ilvl="7" w:tplc="A2B6BEB0">
      <w:start w:val="1"/>
      <w:numFmt w:val="bullet"/>
      <w:lvlText w:val="o"/>
      <w:lvlJc w:val="left"/>
      <w:pPr>
        <w:ind w:left="5760" w:hanging="360"/>
      </w:pPr>
      <w:rPr>
        <w:rFonts w:ascii="Courier New" w:hAnsi="Courier New" w:hint="default"/>
      </w:rPr>
    </w:lvl>
    <w:lvl w:ilvl="8" w:tplc="DA9291C4">
      <w:start w:val="1"/>
      <w:numFmt w:val="bullet"/>
      <w:lvlText w:val=""/>
      <w:lvlJc w:val="left"/>
      <w:pPr>
        <w:ind w:left="6480" w:hanging="360"/>
      </w:pPr>
      <w:rPr>
        <w:rFonts w:ascii="Wingdings" w:hAnsi="Wingdings" w:hint="default"/>
      </w:rPr>
    </w:lvl>
  </w:abstractNum>
  <w:abstractNum w:abstractNumId="7" w15:restartNumberingAfterBreak="0">
    <w:nsid w:val="7606242D"/>
    <w:multiLevelType w:val="hybridMultilevel"/>
    <w:tmpl w:val="DC94BDFE"/>
    <w:lvl w:ilvl="0" w:tplc="366075D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94967F"/>
    <w:rsid w:val="00036080"/>
    <w:rsid w:val="000416A7"/>
    <w:rsid w:val="0007169D"/>
    <w:rsid w:val="000E33EB"/>
    <w:rsid w:val="000E63A4"/>
    <w:rsid w:val="000E6807"/>
    <w:rsid w:val="000F13EA"/>
    <w:rsid w:val="00137814"/>
    <w:rsid w:val="001A12E7"/>
    <w:rsid w:val="001A4FE5"/>
    <w:rsid w:val="00260038"/>
    <w:rsid w:val="0027691E"/>
    <w:rsid w:val="00283B21"/>
    <w:rsid w:val="002C2A93"/>
    <w:rsid w:val="0032084A"/>
    <w:rsid w:val="00357F44"/>
    <w:rsid w:val="00360A44"/>
    <w:rsid w:val="0037705D"/>
    <w:rsid w:val="003F4085"/>
    <w:rsid w:val="00427BFD"/>
    <w:rsid w:val="00473C95"/>
    <w:rsid w:val="00514FAB"/>
    <w:rsid w:val="00565DE9"/>
    <w:rsid w:val="005835E9"/>
    <w:rsid w:val="005A0D38"/>
    <w:rsid w:val="005E5D18"/>
    <w:rsid w:val="00623D13"/>
    <w:rsid w:val="006B672C"/>
    <w:rsid w:val="006C7D6F"/>
    <w:rsid w:val="0072110A"/>
    <w:rsid w:val="00756416"/>
    <w:rsid w:val="0086272D"/>
    <w:rsid w:val="009010F1"/>
    <w:rsid w:val="00902811"/>
    <w:rsid w:val="009379AD"/>
    <w:rsid w:val="00952B18"/>
    <w:rsid w:val="009658EF"/>
    <w:rsid w:val="00972020"/>
    <w:rsid w:val="009F55E0"/>
    <w:rsid w:val="00A625A8"/>
    <w:rsid w:val="00A67AF1"/>
    <w:rsid w:val="00A844AA"/>
    <w:rsid w:val="00A94A38"/>
    <w:rsid w:val="00AA0E35"/>
    <w:rsid w:val="00AA70D8"/>
    <w:rsid w:val="00B10D3A"/>
    <w:rsid w:val="00B70965"/>
    <w:rsid w:val="00B83179"/>
    <w:rsid w:val="00CC1FBF"/>
    <w:rsid w:val="00DA25D5"/>
    <w:rsid w:val="00E533E0"/>
    <w:rsid w:val="00E73032"/>
    <w:rsid w:val="00ED04C5"/>
    <w:rsid w:val="00EF1B35"/>
    <w:rsid w:val="00EF2EA3"/>
    <w:rsid w:val="00F4257B"/>
    <w:rsid w:val="00F46067"/>
    <w:rsid w:val="00F54D11"/>
    <w:rsid w:val="00F748CC"/>
    <w:rsid w:val="00FB720E"/>
    <w:rsid w:val="00FC4871"/>
    <w:rsid w:val="00FF626C"/>
    <w:rsid w:val="01F274C5"/>
    <w:rsid w:val="02D77AD5"/>
    <w:rsid w:val="065BF691"/>
    <w:rsid w:val="13A4DEED"/>
    <w:rsid w:val="14958850"/>
    <w:rsid w:val="165FEBE5"/>
    <w:rsid w:val="1F193256"/>
    <w:rsid w:val="1F337CA5"/>
    <w:rsid w:val="220A30CA"/>
    <w:rsid w:val="28E0F7AE"/>
    <w:rsid w:val="2FDAF55D"/>
    <w:rsid w:val="3701F85A"/>
    <w:rsid w:val="380FF6C8"/>
    <w:rsid w:val="39B29964"/>
    <w:rsid w:val="4F06145E"/>
    <w:rsid w:val="51129948"/>
    <w:rsid w:val="546422DC"/>
    <w:rsid w:val="56943EF7"/>
    <w:rsid w:val="6894967F"/>
    <w:rsid w:val="6B4BBE54"/>
    <w:rsid w:val="6C556C87"/>
    <w:rsid w:val="6C5A9055"/>
    <w:rsid w:val="7423824B"/>
    <w:rsid w:val="766DE599"/>
    <w:rsid w:val="7B69E6AB"/>
    <w:rsid w:val="7B8941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967F"/>
  <w15:chartTrackingRefBased/>
  <w15:docId w15:val="{D04EA848-9688-426D-AF27-9557517D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1FBF"/>
    <w:pPr>
      <w:spacing w:before="100" w:beforeAutospacing="1" w:after="100" w:afterAutospacing="1" w:line="240" w:lineRule="auto"/>
      <w:outlineLvl w:val="1"/>
    </w:pPr>
    <w:rPr>
      <w:rFonts w:ascii="Times New Roman" w:eastAsia="Times New Roman" w:hAnsi="Times New Roman" w:cs="Times New Roman"/>
      <w:b/>
      <w:bCs/>
      <w:sz w:val="36"/>
      <w:szCs w:val="36"/>
      <w:lang w:val="fr-BE"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NoSpacing">
    <w:name w:val="No Spacing"/>
    <w:uiPriority w:val="1"/>
    <w:qFormat/>
    <w:rsid w:val="00427BFD"/>
    <w:pPr>
      <w:spacing w:after="0" w:line="240" w:lineRule="auto"/>
    </w:pPr>
    <w:rPr>
      <w:lang w:val="fr-BE"/>
    </w:rPr>
  </w:style>
  <w:style w:type="character" w:customStyle="1" w:styleId="Heading2Char">
    <w:name w:val="Heading 2 Char"/>
    <w:basedOn w:val="DefaultParagraphFont"/>
    <w:link w:val="Heading2"/>
    <w:uiPriority w:val="9"/>
    <w:rsid w:val="00CC1FBF"/>
    <w:rPr>
      <w:rFonts w:ascii="Times New Roman" w:eastAsia="Times New Roman" w:hAnsi="Times New Roman" w:cs="Times New Roman"/>
      <w:b/>
      <w:bCs/>
      <w:sz w:val="36"/>
      <w:szCs w:val="36"/>
      <w:lang w:val="fr-BE" w:eastAsia="fr-FR"/>
    </w:rPr>
  </w:style>
  <w:style w:type="paragraph" w:styleId="NormalWeb">
    <w:name w:val="Normal (Web)"/>
    <w:basedOn w:val="Normal"/>
    <w:uiPriority w:val="99"/>
    <w:unhideWhenUsed/>
    <w:rsid w:val="00CC1FBF"/>
    <w:pPr>
      <w:spacing w:before="100" w:beforeAutospacing="1" w:after="100" w:afterAutospacing="1" w:line="240" w:lineRule="auto"/>
    </w:pPr>
    <w:rPr>
      <w:rFonts w:ascii="Times New Roman" w:eastAsia="Times New Roman" w:hAnsi="Times New Roman" w:cs="Times New Roman"/>
      <w:sz w:val="24"/>
      <w:szCs w:val="24"/>
      <w:lang w:val="fr-BE" w:eastAsia="fr-FR"/>
    </w:rPr>
  </w:style>
  <w:style w:type="character" w:customStyle="1" w:styleId="apple-converted-space">
    <w:name w:val="apple-converted-space"/>
    <w:basedOn w:val="DefaultParagraphFont"/>
    <w:rsid w:val="00CC1FBF"/>
  </w:style>
  <w:style w:type="character" w:styleId="Hyperlink">
    <w:name w:val="Hyperlink"/>
    <w:basedOn w:val="DefaultParagraphFont"/>
    <w:uiPriority w:val="99"/>
    <w:semiHidden/>
    <w:unhideWhenUsed/>
    <w:rsid w:val="00CC1FBF"/>
    <w:rPr>
      <w:color w:val="0000FF"/>
      <w:u w:val="single"/>
    </w:rPr>
  </w:style>
  <w:style w:type="character" w:styleId="FollowedHyperlink">
    <w:name w:val="FollowedHyperlink"/>
    <w:basedOn w:val="DefaultParagraphFont"/>
    <w:uiPriority w:val="99"/>
    <w:semiHidden/>
    <w:unhideWhenUsed/>
    <w:rsid w:val="003F40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03847">
      <w:bodyDiv w:val="1"/>
      <w:marLeft w:val="0"/>
      <w:marRight w:val="0"/>
      <w:marTop w:val="0"/>
      <w:marBottom w:val="0"/>
      <w:divBdr>
        <w:top w:val="none" w:sz="0" w:space="0" w:color="auto"/>
        <w:left w:val="none" w:sz="0" w:space="0" w:color="auto"/>
        <w:bottom w:val="none" w:sz="0" w:space="0" w:color="auto"/>
        <w:right w:val="none" w:sz="0" w:space="0" w:color="auto"/>
      </w:divBdr>
      <w:divsChild>
        <w:div w:id="925727203">
          <w:marLeft w:val="0"/>
          <w:marRight w:val="0"/>
          <w:marTop w:val="0"/>
          <w:marBottom w:val="0"/>
          <w:divBdr>
            <w:top w:val="none" w:sz="0" w:space="0" w:color="auto"/>
            <w:left w:val="none" w:sz="0" w:space="0" w:color="auto"/>
            <w:bottom w:val="none" w:sz="0" w:space="0" w:color="auto"/>
            <w:right w:val="none" w:sz="0" w:space="0" w:color="auto"/>
          </w:divBdr>
          <w:divsChild>
            <w:div w:id="709575059">
              <w:marLeft w:val="0"/>
              <w:marRight w:val="0"/>
              <w:marTop w:val="0"/>
              <w:marBottom w:val="0"/>
              <w:divBdr>
                <w:top w:val="none" w:sz="0" w:space="0" w:color="auto"/>
                <w:left w:val="none" w:sz="0" w:space="0" w:color="auto"/>
                <w:bottom w:val="none" w:sz="0" w:space="0" w:color="auto"/>
                <w:right w:val="none" w:sz="0" w:space="0" w:color="auto"/>
              </w:divBdr>
              <w:divsChild>
                <w:div w:id="1478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1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fanionbleu2022.be"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fanionbleu2022.be" TargetMode="External"/><Relationship Id="rId5" Type="http://schemas.openxmlformats.org/officeDocument/2006/relationships/styles" Target="styles.xml"/><Relationship Id="rId10" Type="http://schemas.openxmlformats.org/officeDocument/2006/relationships/hyperlink" Target="mailto:info@fanionbleu2022.be" TargetMode="External"/><Relationship Id="rId4" Type="http://schemas.openxmlformats.org/officeDocument/2006/relationships/numbering" Target="numbering.xml"/><Relationship Id="rId9" Type="http://schemas.openxmlformats.org/officeDocument/2006/relationships/hyperlink" Target="mailto:info@fanionbleu2022.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E14630DBF0384A90745605A1669C04" ma:contentTypeVersion="11" ma:contentTypeDescription="Crée un document." ma:contentTypeScope="" ma:versionID="bc910e395c68f5d181d6b20b6879bdec">
  <xsd:schema xmlns:xsd="http://www.w3.org/2001/XMLSchema" xmlns:xs="http://www.w3.org/2001/XMLSchema" xmlns:p="http://schemas.microsoft.com/office/2006/metadata/properties" xmlns:ns2="db0ff4f4-2a7f-4392-9112-9ac008e1b213" xmlns:ns3="1a14eb18-1467-4937-bc3b-4cd6098f8d58" targetNamespace="http://schemas.microsoft.com/office/2006/metadata/properties" ma:root="true" ma:fieldsID="b28825d1284a39860e84494bf2357314" ns2:_="" ns3:_="">
    <xsd:import namespace="db0ff4f4-2a7f-4392-9112-9ac008e1b213"/>
    <xsd:import namespace="1a14eb18-1467-4937-bc3b-4cd6098f8d5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0ff4f4-2a7f-4392-9112-9ac008e1b213"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14eb18-1467-4937-bc3b-4cd6098f8d5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42297A-6366-4786-9FC5-BCB5E26AB8FC}">
  <ds:schemaRefs>
    <ds:schemaRef ds:uri="http://schemas.microsoft.com/sharepoint/v3/contenttype/forms"/>
  </ds:schemaRefs>
</ds:datastoreItem>
</file>

<file path=customXml/itemProps2.xml><?xml version="1.0" encoding="utf-8"?>
<ds:datastoreItem xmlns:ds="http://schemas.openxmlformats.org/officeDocument/2006/customXml" ds:itemID="{22F70736-8C83-4315-A315-B520324CA0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05C010-8F89-44B2-BDCA-341D308B9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0ff4f4-2a7f-4392-9112-9ac008e1b213"/>
    <ds:schemaRef ds:uri="1a14eb18-1467-4937-bc3b-4cd6098f8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1191</Words>
  <Characters>6790</Characters>
  <Application>Microsoft Office Word</Application>
  <DocSecurity>0</DocSecurity>
  <Lines>56</Lines>
  <Paragraphs>15</Paragraphs>
  <ScaleCrop>false</ScaleCrop>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Aurore Cullus</dc:creator>
  <cp:keywords/>
  <dc:description/>
  <cp:lastModifiedBy>Arnauld Van Muysewinkel</cp:lastModifiedBy>
  <cp:revision>66</cp:revision>
  <dcterms:created xsi:type="dcterms:W3CDTF">2021-05-31T19:54:00Z</dcterms:created>
  <dcterms:modified xsi:type="dcterms:W3CDTF">2022-02-24T18:26:00Z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0x010100E0E14630DBF0384A90745605A1669C04</vt:lpwstr>
  </property>
</Properties>
</file>