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3333" w14:textId="537294A8" w:rsidR="006F2DB4" w:rsidRDefault="00482168">
      <w:r>
        <w:t>YEAHH BLOCKHAIN WORKED .</w:t>
      </w:r>
    </w:p>
    <w:sectPr w:rsidR="006F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B4"/>
    <w:rsid w:val="003354EC"/>
    <w:rsid w:val="00482168"/>
    <w:rsid w:val="006F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F46"/>
  <w15:chartTrackingRefBased/>
  <w15:docId w15:val="{DB59E695-6307-4F2A-A8D0-A72D1998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VINAYAK MANDLIK</dc:creator>
  <cp:keywords/>
  <dc:description/>
  <cp:lastModifiedBy>ARNAV VINAYAK MANDLIK</cp:lastModifiedBy>
  <cp:revision>3</cp:revision>
  <cp:lastPrinted>2026-04-02T14:01:00Z</cp:lastPrinted>
  <dcterms:created xsi:type="dcterms:W3CDTF">2026-04-02T14:01:00Z</dcterms:created>
  <dcterms:modified xsi:type="dcterms:W3CDTF">2026-04-02T14:01:00Z</dcterms:modified>
</cp:coreProperties>
</file>